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rPr>
        <w:t>编号：ZTZB202</w:t>
      </w:r>
      <w:r>
        <w:rPr>
          <w:rFonts w:hint="eastAsia" w:asciiTheme="minorEastAsia" w:hAnsiTheme="minorEastAsia" w:eastAsiaTheme="minorEastAsia"/>
          <w:b/>
          <w:sz w:val="36"/>
          <w:szCs w:val="36"/>
          <w:lang w:val="en-US" w:eastAsia="zh-CN"/>
        </w:rPr>
        <w:t>3</w:t>
      </w:r>
      <w:r>
        <w:rPr>
          <w:rFonts w:hint="eastAsia" w:asciiTheme="minorEastAsia" w:hAnsiTheme="minorEastAsia" w:eastAsiaTheme="minorEastAsia"/>
          <w:b/>
          <w:sz w:val="36"/>
          <w:szCs w:val="36"/>
        </w:rPr>
        <w:t>0</w:t>
      </w:r>
      <w:r>
        <w:rPr>
          <w:rFonts w:hint="eastAsia" w:asciiTheme="minorEastAsia" w:hAnsiTheme="minorEastAsia" w:eastAsiaTheme="minorEastAsia"/>
          <w:b/>
          <w:sz w:val="36"/>
          <w:szCs w:val="36"/>
          <w:lang w:val="en-US" w:eastAsia="zh-CN"/>
        </w:rPr>
        <w:t>315</w:t>
      </w:r>
      <w:r>
        <w:rPr>
          <w:rFonts w:hint="eastAsia" w:asciiTheme="minorEastAsia" w:hAnsiTheme="minorEastAsia" w:eastAsiaTheme="minorEastAsia"/>
          <w:b/>
          <w:sz w:val="36"/>
          <w:szCs w:val="36"/>
        </w:rPr>
        <w:t>-0</w:t>
      </w:r>
      <w:r>
        <w:rPr>
          <w:rFonts w:hint="eastAsia" w:asciiTheme="minorEastAsia" w:hAnsiTheme="minorEastAsia" w:eastAsiaTheme="minorEastAsia"/>
          <w:b/>
          <w:sz w:val="36"/>
          <w:szCs w:val="36"/>
          <w:lang w:val="en-US" w:eastAsia="zh-CN"/>
        </w:rPr>
        <w:t>2</w:t>
      </w:r>
    </w:p>
    <w:p>
      <w:pPr>
        <w:rPr>
          <w:rFonts w:asciiTheme="minorEastAsia" w:hAnsiTheme="minorEastAsia" w:eastAsiaTheme="minorEastAsia"/>
          <w:b/>
          <w:sz w:val="36"/>
          <w:szCs w:val="36"/>
        </w:rPr>
      </w:pPr>
    </w:p>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中通客车202</w:t>
      </w:r>
      <w:r>
        <w:rPr>
          <w:rFonts w:hint="eastAsia" w:asciiTheme="minorEastAsia" w:hAnsiTheme="minorEastAsia" w:eastAsiaTheme="minorEastAsia"/>
          <w:b/>
          <w:sz w:val="48"/>
          <w:szCs w:val="48"/>
          <w:lang w:val="en-US" w:eastAsia="zh-CN"/>
        </w:rPr>
        <w:t>3</w:t>
      </w:r>
      <w:r>
        <w:rPr>
          <w:rFonts w:hint="eastAsia" w:asciiTheme="minorEastAsia" w:hAnsiTheme="minorEastAsia" w:eastAsiaTheme="minorEastAsia"/>
          <w:b/>
          <w:sz w:val="48"/>
          <w:szCs w:val="48"/>
        </w:rPr>
        <w:t>年接待用品采购项目</w:t>
      </w:r>
    </w:p>
    <w:p>
      <w:pPr>
        <w:jc w:val="center"/>
        <w:rPr>
          <w:rFonts w:asciiTheme="minorEastAsia" w:hAnsiTheme="minorEastAsia" w:eastAsiaTheme="minorEastAsia"/>
          <w:b/>
          <w:bCs/>
          <w:sz w:val="48"/>
          <w:szCs w:val="48"/>
        </w:rPr>
      </w:pPr>
    </w:p>
    <w:p>
      <w:pPr>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招</w:t>
      </w:r>
    </w:p>
    <w:p>
      <w:pPr>
        <w:jc w:val="center"/>
        <w:rPr>
          <w:rFonts w:asciiTheme="minorEastAsia" w:hAnsiTheme="minorEastAsia" w:eastAsiaTheme="minorEastAsia"/>
          <w:b/>
          <w:bCs/>
          <w:sz w:val="52"/>
          <w:szCs w:val="52"/>
        </w:rPr>
      </w:pPr>
    </w:p>
    <w:p>
      <w:pPr>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标</w:t>
      </w:r>
    </w:p>
    <w:p>
      <w:pPr>
        <w:jc w:val="center"/>
        <w:rPr>
          <w:rFonts w:asciiTheme="minorEastAsia" w:hAnsiTheme="minorEastAsia" w:eastAsiaTheme="minorEastAsia"/>
          <w:b/>
          <w:bCs/>
          <w:sz w:val="52"/>
          <w:szCs w:val="52"/>
        </w:rPr>
      </w:pPr>
    </w:p>
    <w:p>
      <w:pPr>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文</w:t>
      </w:r>
    </w:p>
    <w:p>
      <w:pPr>
        <w:jc w:val="center"/>
        <w:rPr>
          <w:rFonts w:asciiTheme="minorEastAsia" w:hAnsiTheme="minorEastAsia" w:eastAsiaTheme="minorEastAsia"/>
          <w:b/>
          <w:bCs/>
          <w:sz w:val="52"/>
          <w:szCs w:val="52"/>
        </w:rPr>
      </w:pPr>
    </w:p>
    <w:p>
      <w:pPr>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件</w:t>
      </w:r>
    </w:p>
    <w:p>
      <w:pPr>
        <w:spacing w:line="680" w:lineRule="exact"/>
        <w:jc w:val="center"/>
        <w:rPr>
          <w:rFonts w:asciiTheme="minorEastAsia" w:hAnsiTheme="minorEastAsia" w:eastAsiaTheme="minorEastAsia"/>
          <w:b/>
          <w:bCs/>
          <w:sz w:val="52"/>
        </w:rPr>
      </w:pPr>
      <w:r>
        <w:rPr>
          <w:rFonts w:asciiTheme="minorEastAsia" w:hAnsiTheme="minorEastAsia" w:eastAsiaTheme="minorEastAsia"/>
          <w:b/>
          <w:bCs/>
          <w:sz w:val="52"/>
        </w:rPr>
        <w:pict>
          <v:shape id="_x0000_s1026" o:spid="_x0000_s1026" o:spt="75" type="#_x0000_t75" style="position:absolute;left:0pt;margin-left:203.25pt;margin-top:61.8pt;height:60pt;width:110.25pt;mso-wrap-distance-bottom:0pt;mso-wrap-distance-top:0pt;z-index:251660288;mso-width-relative:page;mso-height-relative:page;" o:ole="t" filled="f" o:preferrelative="t" stroked="f" coordsize="21600,21600">
            <v:path/>
            <v:fill on="f" focussize="0,0"/>
            <v:stroke on="f" joinstyle="miter"/>
            <v:imagedata r:id="rId7" o:title=""/>
            <o:lock v:ext="edit" aspectratio="t"/>
            <w10:wrap type="topAndBottom"/>
          </v:shape>
          <o:OLEObject Type="Embed" ProgID="MS_ClipArt_Gallery" ShapeID="_x0000_s1026" DrawAspect="Content" ObjectID="_1468075725" r:id="rId6">
            <o:LockedField>false</o:LockedField>
          </o:OLEObject>
        </w:pict>
      </w:r>
    </w:p>
    <w:p>
      <w:pPr>
        <w:spacing w:line="680" w:lineRule="exact"/>
        <w:jc w:val="center"/>
        <w:rPr>
          <w:rFonts w:asciiTheme="minorEastAsia" w:hAnsiTheme="minorEastAsia" w:eastAsiaTheme="minorEastAsia"/>
          <w:b/>
          <w:bCs/>
          <w:sz w:val="52"/>
        </w:rPr>
      </w:pPr>
    </w:p>
    <w:p>
      <w:pPr>
        <w:jc w:val="center"/>
        <w:rPr>
          <w:rFonts w:asciiTheme="minorEastAsia" w:hAnsiTheme="minorEastAsia" w:eastAsiaTheme="minorEastAsia"/>
          <w:sz w:val="52"/>
          <w:szCs w:val="52"/>
        </w:rPr>
      </w:pPr>
      <w:r>
        <w:rPr>
          <w:rFonts w:hint="eastAsia" w:asciiTheme="minorEastAsia" w:hAnsiTheme="minorEastAsia" w:eastAsiaTheme="minorEastAsia"/>
          <w:b/>
          <w:bCs/>
          <w:sz w:val="52"/>
          <w:szCs w:val="52"/>
        </w:rPr>
        <w:t>二零二</w:t>
      </w:r>
      <w:r>
        <w:rPr>
          <w:rFonts w:hint="eastAsia" w:asciiTheme="minorEastAsia" w:hAnsiTheme="minorEastAsia" w:eastAsiaTheme="minorEastAsia"/>
          <w:b/>
          <w:bCs/>
          <w:sz w:val="52"/>
          <w:szCs w:val="52"/>
          <w:lang w:eastAsia="zh-CN"/>
        </w:rPr>
        <w:t>三</w:t>
      </w:r>
      <w:r>
        <w:rPr>
          <w:rFonts w:hint="eastAsia" w:asciiTheme="minorEastAsia" w:hAnsiTheme="minorEastAsia" w:eastAsiaTheme="minorEastAsia"/>
          <w:b/>
          <w:bCs/>
          <w:sz w:val="52"/>
          <w:szCs w:val="52"/>
        </w:rPr>
        <w:t>年</w:t>
      </w:r>
      <w:r>
        <w:rPr>
          <w:rFonts w:hint="eastAsia" w:asciiTheme="minorEastAsia" w:hAnsiTheme="minorEastAsia" w:eastAsiaTheme="minorEastAsia"/>
          <w:b/>
          <w:bCs/>
          <w:sz w:val="52"/>
          <w:szCs w:val="52"/>
          <w:lang w:eastAsia="zh-CN"/>
        </w:rPr>
        <w:t>三</w:t>
      </w:r>
      <w:r>
        <w:rPr>
          <w:rFonts w:hint="eastAsia" w:asciiTheme="minorEastAsia" w:hAnsiTheme="minorEastAsia" w:eastAsiaTheme="minorEastAsia"/>
          <w:b/>
          <w:bCs/>
          <w:sz w:val="52"/>
          <w:szCs w:val="52"/>
        </w:rPr>
        <w:t>月</w:t>
      </w:r>
    </w:p>
    <w:p>
      <w:pPr>
        <w:spacing w:line="440" w:lineRule="exact"/>
        <w:jc w:val="center"/>
        <w:rPr>
          <w:rFonts w:asciiTheme="minorEastAsia" w:hAnsiTheme="minorEastAsia" w:eastAsiaTheme="minorEastAsia"/>
          <w:b/>
          <w:bCs/>
          <w:sz w:val="36"/>
        </w:rPr>
      </w:pPr>
    </w:p>
    <w:p>
      <w:pPr>
        <w:spacing w:line="440" w:lineRule="exact"/>
        <w:jc w:val="center"/>
        <w:rPr>
          <w:rFonts w:asciiTheme="minorEastAsia" w:hAnsiTheme="minorEastAsia" w:eastAsiaTheme="minorEastAsia"/>
          <w:b/>
          <w:bCs/>
          <w:sz w:val="36"/>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b/>
          <w:sz w:val="28"/>
          <w:szCs w:val="28"/>
        </w:rPr>
        <w:t>一、招标项目：</w:t>
      </w:r>
      <w:r>
        <w:rPr>
          <w:rFonts w:hint="eastAsia" w:asciiTheme="minorEastAsia" w:hAnsiTheme="minorEastAsia" w:eastAsiaTheme="minorEastAsia"/>
          <w:sz w:val="28"/>
          <w:szCs w:val="28"/>
        </w:rPr>
        <w:t>中通客车202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年接待</w:t>
      </w:r>
      <w:bookmarkStart w:id="2" w:name="_GoBack"/>
      <w:r>
        <w:rPr>
          <w:rFonts w:hint="eastAsia" w:asciiTheme="minorEastAsia" w:hAnsiTheme="minorEastAsia" w:eastAsiaTheme="minorEastAsia"/>
          <w:sz w:val="28"/>
          <w:szCs w:val="28"/>
        </w:rPr>
        <w:t>用品</w:t>
      </w:r>
      <w:bookmarkEnd w:id="2"/>
      <w:r>
        <w:rPr>
          <w:rFonts w:hint="eastAsia" w:asciiTheme="minorEastAsia" w:hAnsiTheme="minorEastAsia" w:eastAsiaTheme="minorEastAsia"/>
          <w:sz w:val="28"/>
          <w:szCs w:val="28"/>
        </w:rPr>
        <w:t>采购项目</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二、招标时间：</w:t>
      </w: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25</w:t>
      </w:r>
      <w:r>
        <w:rPr>
          <w:rFonts w:hint="eastAsia" w:asciiTheme="minorEastAsia" w:hAnsiTheme="minorEastAsia" w:eastAsiaTheme="minorEastAsia"/>
          <w:sz w:val="28"/>
          <w:szCs w:val="28"/>
        </w:rPr>
        <w:t>日下午1</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0</w:t>
      </w:r>
      <w:r>
        <w:rPr>
          <w:rFonts w:hint="eastAsia" w:asciiTheme="minorEastAsia" w:hAnsiTheme="minorEastAsia" w:eastAsiaTheme="minorEastAsia"/>
          <w:sz w:val="28"/>
          <w:szCs w:val="28"/>
        </w:rPr>
        <w:t>0</w:t>
      </w:r>
      <w:r>
        <w:rPr>
          <w:rFonts w:hint="eastAsia" w:asciiTheme="minorEastAsia" w:hAnsiTheme="minorEastAsia" w:eastAsiaTheme="minorEastAsia"/>
          <w:b/>
          <w:sz w:val="28"/>
          <w:szCs w:val="28"/>
        </w:rPr>
        <w:t xml:space="preserve">    </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三、招标地点：</w:t>
      </w:r>
      <w:r>
        <w:rPr>
          <w:rFonts w:hint="eastAsia" w:asciiTheme="minorEastAsia" w:hAnsiTheme="minorEastAsia" w:eastAsiaTheme="minorEastAsia"/>
          <w:sz w:val="28"/>
          <w:szCs w:val="28"/>
        </w:rPr>
        <w:t>中通客车办公楼102会议室</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sz w:val="28"/>
          <w:szCs w:val="28"/>
        </w:rPr>
        <w:t>山东省聊城市经济开发区黄河路261号</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四、招标要求：</w:t>
      </w:r>
    </w:p>
    <w:tbl>
      <w:tblPr>
        <w:tblStyle w:val="9"/>
        <w:tblW w:w="10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17" w:type="dxa"/>
            <w:vAlign w:val="center"/>
          </w:tcPr>
          <w:p>
            <w:pPr>
              <w:spacing w:line="440" w:lineRule="exact"/>
              <w:jc w:val="center"/>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序号</w:t>
            </w:r>
          </w:p>
        </w:tc>
        <w:tc>
          <w:tcPr>
            <w:tcW w:w="1843" w:type="dxa"/>
            <w:vAlign w:val="center"/>
          </w:tcPr>
          <w:p>
            <w:pPr>
              <w:spacing w:line="440" w:lineRule="exact"/>
              <w:jc w:val="center"/>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内　　容</w:t>
            </w:r>
          </w:p>
        </w:tc>
        <w:tc>
          <w:tcPr>
            <w:tcW w:w="7619" w:type="dxa"/>
            <w:vAlign w:val="center"/>
          </w:tcPr>
          <w:p>
            <w:pPr>
              <w:spacing w:line="440" w:lineRule="exact"/>
              <w:jc w:val="center"/>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1</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项目名称</w:t>
            </w:r>
          </w:p>
        </w:tc>
        <w:tc>
          <w:tcPr>
            <w:tcW w:w="7619" w:type="dxa"/>
            <w:vAlign w:val="center"/>
          </w:tcPr>
          <w:p>
            <w:pPr>
              <w:spacing w:line="440" w:lineRule="exact"/>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中通客车202</w:t>
            </w:r>
            <w:r>
              <w:rPr>
                <w:rFonts w:hint="eastAsia" w:asciiTheme="minorEastAsia" w:hAnsiTheme="minorEastAsia" w:eastAsiaTheme="minorEastAsia"/>
                <w:kern w:val="0"/>
                <w:sz w:val="22"/>
                <w:szCs w:val="22"/>
                <w:lang w:val="en-US" w:eastAsia="zh-CN"/>
              </w:rPr>
              <w:t>3</w:t>
            </w:r>
            <w:r>
              <w:rPr>
                <w:rFonts w:hint="eastAsia" w:asciiTheme="minorEastAsia" w:hAnsiTheme="minorEastAsia" w:eastAsiaTheme="minorEastAsia"/>
                <w:kern w:val="0"/>
                <w:sz w:val="22"/>
                <w:szCs w:val="22"/>
              </w:rPr>
              <w:t>年接待用品采购项目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2</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招标单位</w:t>
            </w:r>
          </w:p>
        </w:tc>
        <w:tc>
          <w:tcPr>
            <w:tcW w:w="7619" w:type="dxa"/>
            <w:vAlign w:val="center"/>
          </w:tcPr>
          <w:p>
            <w:pPr>
              <w:spacing w:line="300" w:lineRule="exact"/>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中通客车股份有限公司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3</w:t>
            </w:r>
          </w:p>
        </w:tc>
        <w:tc>
          <w:tcPr>
            <w:tcW w:w="1843" w:type="dxa"/>
            <w:vAlign w:val="center"/>
          </w:tcPr>
          <w:p>
            <w:pPr>
              <w:spacing w:line="360" w:lineRule="auto"/>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投标要求</w:t>
            </w:r>
          </w:p>
        </w:tc>
        <w:tc>
          <w:tcPr>
            <w:tcW w:w="7619" w:type="dxa"/>
            <w:vAlign w:val="center"/>
          </w:tcPr>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rPr>
              <w:t>投标单位</w:t>
            </w:r>
            <w:r>
              <w:rPr>
                <w:rFonts w:asciiTheme="minorEastAsia" w:hAnsiTheme="minorEastAsia" w:eastAsiaTheme="minorEastAsia"/>
                <w:kern w:val="0"/>
                <w:sz w:val="22"/>
                <w:szCs w:val="22"/>
              </w:rPr>
              <w:t>按照清单顺序报价，需要提供样品的请提供样品</w:t>
            </w:r>
          </w:p>
          <w:p>
            <w:pPr>
              <w:spacing w:line="360" w:lineRule="auto"/>
              <w:jc w:val="left"/>
              <w:rPr>
                <w:rFonts w:hint="eastAsia" w:asciiTheme="minorEastAsia" w:hAnsiTheme="minorEastAsia" w:eastAsiaTheme="minorEastAsia"/>
                <w:kern w:val="0"/>
                <w:sz w:val="22"/>
                <w:szCs w:val="22"/>
                <w:lang w:val="en-US" w:eastAsia="zh-CN"/>
              </w:rPr>
            </w:pPr>
            <w:r>
              <w:rPr>
                <w:rFonts w:hint="eastAsia" w:asciiTheme="minorEastAsia" w:hAnsiTheme="minorEastAsia" w:eastAsiaTheme="minorEastAsia"/>
                <w:kern w:val="0"/>
                <w:sz w:val="22"/>
                <w:szCs w:val="22"/>
                <w:lang w:val="en-US" w:eastAsia="zh-CN"/>
              </w:rPr>
              <w:t>1、</w:t>
            </w:r>
            <w:r>
              <w:rPr>
                <w:rFonts w:hint="eastAsia" w:asciiTheme="minorEastAsia" w:hAnsiTheme="minorEastAsia" w:eastAsiaTheme="minorEastAsia"/>
                <w:kern w:val="0"/>
                <w:sz w:val="22"/>
                <w:szCs w:val="22"/>
              </w:rPr>
              <w:t>携带到中通客车书面投标文件：</w:t>
            </w:r>
            <w:r>
              <w:rPr>
                <w:rFonts w:hint="eastAsia" w:asciiTheme="minorEastAsia" w:hAnsiTheme="minorEastAsia" w:eastAsiaTheme="minorEastAsia"/>
                <w:kern w:val="0"/>
                <w:sz w:val="22"/>
                <w:szCs w:val="22"/>
                <w:lang w:eastAsia="zh-CN"/>
              </w:rPr>
              <w:t>标书、</w:t>
            </w:r>
            <w:r>
              <w:rPr>
                <w:rFonts w:hint="eastAsia" w:asciiTheme="minorEastAsia" w:hAnsiTheme="minorEastAsia" w:eastAsiaTheme="minorEastAsia"/>
                <w:kern w:val="0"/>
                <w:sz w:val="22"/>
                <w:szCs w:val="22"/>
              </w:rPr>
              <w:t>报价单</w:t>
            </w:r>
            <w:r>
              <w:rPr>
                <w:rFonts w:hint="eastAsia" w:asciiTheme="minorEastAsia" w:hAnsiTheme="minorEastAsia" w:eastAsiaTheme="minorEastAsia"/>
                <w:kern w:val="0"/>
                <w:sz w:val="22"/>
                <w:szCs w:val="22"/>
                <w:lang w:eastAsia="zh-CN"/>
              </w:rPr>
              <w:t>（每页</w:t>
            </w:r>
            <w:r>
              <w:rPr>
                <w:rFonts w:hint="eastAsia" w:asciiTheme="minorEastAsia" w:hAnsiTheme="minorEastAsia" w:eastAsiaTheme="minorEastAsia"/>
                <w:kern w:val="0"/>
                <w:sz w:val="22"/>
                <w:szCs w:val="22"/>
              </w:rPr>
              <w:t>加盖公司公章</w:t>
            </w:r>
            <w:r>
              <w:rPr>
                <w:rFonts w:hint="eastAsia" w:asciiTheme="minorEastAsia" w:hAnsiTheme="minorEastAsia" w:eastAsiaTheme="minorEastAsia"/>
                <w:kern w:val="0"/>
                <w:sz w:val="22"/>
                <w:szCs w:val="22"/>
                <w:lang w:val="en-US" w:eastAsia="zh-CN"/>
              </w:rPr>
              <w:t>或合同章</w:t>
            </w:r>
            <w:r>
              <w:rPr>
                <w:rFonts w:hint="eastAsia" w:asciiTheme="minorEastAsia" w:hAnsiTheme="minorEastAsia" w:eastAsiaTheme="minorEastAsia"/>
                <w:kern w:val="0"/>
                <w:sz w:val="22"/>
                <w:szCs w:val="22"/>
              </w:rPr>
              <w:t>，红章</w:t>
            </w:r>
            <w:r>
              <w:rPr>
                <w:rFonts w:hint="eastAsia" w:asciiTheme="minorEastAsia" w:hAnsiTheme="minorEastAsia" w:eastAsiaTheme="minorEastAsia"/>
                <w:kern w:val="0"/>
                <w:sz w:val="22"/>
                <w:szCs w:val="22"/>
                <w:lang w:eastAsia="zh-CN"/>
              </w:rPr>
              <w:t>）和</w:t>
            </w:r>
            <w:r>
              <w:rPr>
                <w:rFonts w:hint="eastAsia" w:asciiTheme="minorEastAsia" w:hAnsiTheme="minorEastAsia" w:eastAsiaTheme="minorEastAsia"/>
                <w:kern w:val="0"/>
                <w:sz w:val="22"/>
                <w:szCs w:val="22"/>
              </w:rPr>
              <w:t>1个U盘装在同一个档案袋内密封</w:t>
            </w:r>
            <w:r>
              <w:rPr>
                <w:rFonts w:hint="eastAsia" w:asciiTheme="minorEastAsia" w:hAnsiTheme="minorEastAsia" w:eastAsiaTheme="minorEastAsia"/>
                <w:kern w:val="0"/>
                <w:sz w:val="22"/>
                <w:szCs w:val="22"/>
                <w:lang w:eastAsia="zh-CN"/>
              </w:rPr>
              <w:t>（U盘拷贝EXCEL可编辑电子版报价单一份）。报价单</w:t>
            </w:r>
            <w:r>
              <w:rPr>
                <w:rFonts w:hint="eastAsia" w:asciiTheme="minorEastAsia" w:hAnsiTheme="minorEastAsia" w:eastAsiaTheme="minorEastAsia"/>
                <w:kern w:val="0"/>
                <w:sz w:val="22"/>
                <w:szCs w:val="22"/>
              </w:rPr>
              <w:t>打印装订，不能更改格式和非填写内容（封面、字体、张数）</w:t>
            </w:r>
            <w:r>
              <w:rPr>
                <w:rFonts w:hint="eastAsia" w:asciiTheme="minorEastAsia" w:hAnsiTheme="minorEastAsia" w:eastAsiaTheme="minorEastAsia"/>
                <w:kern w:val="0"/>
                <w:sz w:val="22"/>
                <w:szCs w:val="22"/>
                <w:lang w:eastAsia="zh-CN"/>
              </w:rPr>
              <w:t>，</w:t>
            </w:r>
            <w:r>
              <w:rPr>
                <w:rFonts w:hint="eastAsia" w:asciiTheme="minorEastAsia" w:hAnsiTheme="minorEastAsia" w:eastAsiaTheme="minorEastAsia"/>
                <w:kern w:val="0"/>
                <w:sz w:val="22"/>
                <w:szCs w:val="22"/>
              </w:rPr>
              <w:t>纸张要求A4纸张大小尺寸，纸样在一般广告设计中心选用即可，单面打印。不按规范要求制作标书的作废标处理</w:t>
            </w:r>
            <w:r>
              <w:rPr>
                <w:rFonts w:hint="eastAsia" w:asciiTheme="minorEastAsia" w:hAnsiTheme="minorEastAsia" w:eastAsiaTheme="minorEastAsia"/>
                <w:kern w:val="0"/>
                <w:sz w:val="22"/>
                <w:szCs w:val="22"/>
                <w:lang w:val="en-US" w:eastAsia="zh-CN"/>
              </w:rPr>
              <w:t>.</w:t>
            </w:r>
          </w:p>
          <w:p>
            <w:pPr>
              <w:spacing w:line="360" w:lineRule="auto"/>
              <w:jc w:val="left"/>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lang w:val="en-US" w:eastAsia="zh-CN"/>
              </w:rPr>
              <w:t>2、</w:t>
            </w:r>
            <w:r>
              <w:rPr>
                <w:rFonts w:hint="eastAsia" w:asciiTheme="minorEastAsia" w:hAnsiTheme="minorEastAsia" w:eastAsiaTheme="minorEastAsia"/>
                <w:kern w:val="0"/>
                <w:sz w:val="22"/>
                <w:szCs w:val="22"/>
              </w:rPr>
              <w:t>招标资料必须密封完好，并在密封处加盖公司公章</w:t>
            </w:r>
            <w:r>
              <w:rPr>
                <w:rFonts w:hint="eastAsia" w:asciiTheme="minorEastAsia" w:hAnsiTheme="minorEastAsia" w:eastAsiaTheme="minorEastAsia"/>
                <w:kern w:val="0"/>
                <w:sz w:val="22"/>
                <w:szCs w:val="22"/>
                <w:lang w:eastAsia="zh-CN"/>
              </w:rPr>
              <w:t>。</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rPr>
              <w:t>档案袋标明：单位名称</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lang w:val="en-US" w:eastAsia="zh-CN"/>
              </w:rPr>
              <w:t>3</w:t>
            </w:r>
            <w:r>
              <w:rPr>
                <w:rFonts w:hint="eastAsia" w:asciiTheme="minorEastAsia" w:hAnsiTheme="minorEastAsia" w:eastAsiaTheme="minorEastAsia"/>
                <w:kern w:val="0"/>
                <w:sz w:val="22"/>
                <w:szCs w:val="22"/>
                <w:lang w:eastAsia="zh-CN"/>
              </w:rPr>
              <w:t>、各投标单位保存好自己的有关证件，投标标书、U盘，</w:t>
            </w:r>
            <w:r>
              <w:rPr>
                <w:rFonts w:hint="eastAsia" w:asciiTheme="minorEastAsia" w:hAnsiTheme="minorEastAsia" w:eastAsiaTheme="minorEastAsia"/>
                <w:kern w:val="0"/>
                <w:sz w:val="22"/>
                <w:szCs w:val="22"/>
              </w:rPr>
              <w:t>评标结束后，将即席宣布评标结果</w:t>
            </w:r>
            <w:r>
              <w:rPr>
                <w:rFonts w:hint="eastAsia" w:asciiTheme="minorEastAsia" w:hAnsiTheme="minorEastAsia" w:eastAsiaTheme="minorEastAsia"/>
                <w:kern w:val="0"/>
                <w:sz w:val="22"/>
                <w:szCs w:val="22"/>
                <w:lang w:eastAsia="zh-CN"/>
              </w:rPr>
              <w:t>，不解释落标原因。</w:t>
            </w:r>
          </w:p>
          <w:p>
            <w:pPr>
              <w:spacing w:line="360" w:lineRule="auto"/>
              <w:jc w:val="left"/>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lang w:val="en-US" w:eastAsia="zh-CN"/>
              </w:rPr>
              <w:t>4、</w:t>
            </w:r>
            <w:r>
              <w:rPr>
                <w:rFonts w:hint="eastAsia" w:asciiTheme="minorEastAsia" w:hAnsiTheme="minorEastAsia" w:eastAsiaTheme="minorEastAsia"/>
                <w:kern w:val="0"/>
                <w:sz w:val="22"/>
                <w:szCs w:val="22"/>
              </w:rPr>
              <w:t>中标后</w:t>
            </w:r>
            <w:r>
              <w:rPr>
                <w:rFonts w:hint="eastAsia" w:asciiTheme="minorEastAsia" w:hAnsiTheme="minorEastAsia" w:eastAsiaTheme="minorEastAsia"/>
                <w:kern w:val="0"/>
                <w:sz w:val="22"/>
                <w:szCs w:val="22"/>
                <w:lang w:eastAsia="zh-CN"/>
              </w:rPr>
              <w:t>与</w:t>
            </w:r>
            <w:r>
              <w:rPr>
                <w:rFonts w:hint="eastAsia" w:asciiTheme="minorEastAsia" w:hAnsiTheme="minorEastAsia" w:eastAsiaTheme="minorEastAsia"/>
                <w:kern w:val="0"/>
                <w:sz w:val="22"/>
                <w:szCs w:val="22"/>
              </w:rPr>
              <w:t>中通</w:t>
            </w:r>
            <w:r>
              <w:rPr>
                <w:rFonts w:hint="eastAsia" w:asciiTheme="minorEastAsia" w:hAnsiTheme="minorEastAsia" w:eastAsiaTheme="minorEastAsia"/>
                <w:kern w:val="0"/>
                <w:sz w:val="22"/>
                <w:szCs w:val="22"/>
                <w:lang w:eastAsia="zh-CN"/>
              </w:rPr>
              <w:t>公司办公室相关人员</w:t>
            </w:r>
            <w:r>
              <w:rPr>
                <w:rFonts w:hint="eastAsia" w:asciiTheme="minorEastAsia" w:hAnsiTheme="minorEastAsia" w:eastAsiaTheme="minorEastAsia"/>
                <w:kern w:val="0"/>
                <w:sz w:val="22"/>
                <w:szCs w:val="22"/>
              </w:rPr>
              <w:t>签订</w:t>
            </w:r>
            <w:r>
              <w:rPr>
                <w:rFonts w:hint="eastAsia" w:asciiTheme="minorEastAsia" w:hAnsiTheme="minorEastAsia" w:eastAsiaTheme="minorEastAsia"/>
                <w:kern w:val="0"/>
                <w:sz w:val="22"/>
                <w:szCs w:val="22"/>
                <w:lang w:eastAsia="zh-CN"/>
              </w:rPr>
              <w:t>年度合同，</w:t>
            </w:r>
            <w:r>
              <w:rPr>
                <w:rFonts w:hint="eastAsia" w:asciiTheme="minorEastAsia" w:hAnsiTheme="minorEastAsia" w:eastAsiaTheme="minorEastAsia"/>
                <w:kern w:val="0"/>
                <w:sz w:val="22"/>
                <w:szCs w:val="22"/>
              </w:rPr>
              <w:t>中标方未按指定的时间与中通公司签订合同的，中通有权取消中标资格</w:t>
            </w:r>
            <w:r>
              <w:rPr>
                <w:rFonts w:hint="eastAsia" w:asciiTheme="minorEastAsia" w:hAnsiTheme="minorEastAsia" w:eastAsiaTheme="minorEastAsia"/>
                <w:kern w:val="0"/>
                <w:sz w:val="22"/>
                <w:szCs w:val="22"/>
                <w:lang w:eastAsia="zh-CN"/>
              </w:rPr>
              <w:t>，且全额扣除投标保证金。</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lang w:val="en-US" w:eastAsia="zh-CN"/>
              </w:rPr>
              <w:t>5、</w:t>
            </w:r>
            <w:r>
              <w:rPr>
                <w:rFonts w:hint="eastAsia" w:asciiTheme="minorEastAsia" w:hAnsiTheme="minorEastAsia" w:eastAsiaTheme="minorEastAsia"/>
                <w:kern w:val="0"/>
                <w:sz w:val="22"/>
                <w:szCs w:val="22"/>
              </w:rPr>
              <w:t>为充分发挥各自优势，联盟合作开拓</w:t>
            </w:r>
            <w:r>
              <w:rPr>
                <w:rFonts w:hint="eastAsia" w:asciiTheme="minorEastAsia" w:hAnsiTheme="minorEastAsia" w:eastAsiaTheme="minorEastAsia"/>
                <w:kern w:val="0"/>
                <w:sz w:val="22"/>
                <w:szCs w:val="22"/>
                <w:lang w:eastAsia="zh-CN"/>
              </w:rPr>
              <w:t>业务</w:t>
            </w:r>
            <w:r>
              <w:rPr>
                <w:rFonts w:hint="eastAsia" w:asciiTheme="minorEastAsia" w:hAnsiTheme="minorEastAsia" w:eastAsiaTheme="minorEastAsia"/>
                <w:kern w:val="0"/>
                <w:sz w:val="22"/>
                <w:szCs w:val="22"/>
              </w:rPr>
              <w:t>，特请贵单位充分了解我公司</w:t>
            </w:r>
            <w:r>
              <w:rPr>
                <w:rFonts w:hint="eastAsia" w:asciiTheme="minorEastAsia" w:hAnsiTheme="minorEastAsia" w:eastAsiaTheme="minorEastAsia"/>
                <w:kern w:val="0"/>
                <w:sz w:val="22"/>
                <w:szCs w:val="22"/>
                <w:lang w:eastAsia="zh-CN"/>
              </w:rPr>
              <w:t>需求状况</w:t>
            </w:r>
            <w:r>
              <w:rPr>
                <w:rFonts w:hint="eastAsia" w:asciiTheme="minorEastAsia" w:hAnsiTheme="minorEastAsia" w:eastAsiaTheme="minorEastAsia"/>
                <w:kern w:val="0"/>
                <w:sz w:val="22"/>
                <w:szCs w:val="22"/>
              </w:rPr>
              <w:t>后进行投标；</w:t>
            </w:r>
            <w:r>
              <w:rPr>
                <w:rFonts w:hint="eastAsia" w:asciiTheme="minorEastAsia" w:hAnsiTheme="minorEastAsia" w:eastAsiaTheme="minorEastAsia"/>
                <w:kern w:val="0"/>
                <w:sz w:val="22"/>
                <w:szCs w:val="22"/>
                <w:lang w:eastAsia="zh-CN"/>
              </w:rPr>
              <w:t>投标前</w:t>
            </w:r>
            <w:r>
              <w:rPr>
                <w:rFonts w:hint="eastAsia" w:asciiTheme="minorEastAsia" w:hAnsiTheme="minorEastAsia" w:eastAsiaTheme="minorEastAsia"/>
                <w:kern w:val="0"/>
                <w:sz w:val="22"/>
                <w:szCs w:val="22"/>
              </w:rPr>
              <w:t>充分与</w:t>
            </w:r>
            <w:r>
              <w:rPr>
                <w:rFonts w:hint="eastAsia" w:asciiTheme="minorEastAsia" w:hAnsiTheme="minorEastAsia" w:eastAsiaTheme="minorEastAsia"/>
                <w:kern w:val="0"/>
                <w:sz w:val="22"/>
                <w:szCs w:val="22"/>
                <w:lang w:eastAsia="zh-CN"/>
              </w:rPr>
              <w:t>公司办公室相关人员</w:t>
            </w:r>
            <w:r>
              <w:rPr>
                <w:rFonts w:hint="eastAsia" w:asciiTheme="minorEastAsia" w:hAnsiTheme="minorEastAsia" w:eastAsiaTheme="minorEastAsia"/>
                <w:kern w:val="0"/>
                <w:sz w:val="22"/>
                <w:szCs w:val="22"/>
              </w:rPr>
              <w:t>沟通</w:t>
            </w:r>
            <w:r>
              <w:rPr>
                <w:rFonts w:hint="eastAsia" w:asciiTheme="minorEastAsia" w:hAnsiTheme="minorEastAsia" w:eastAsiaTheme="minorEastAsia"/>
                <w:kern w:val="0"/>
                <w:sz w:val="22"/>
                <w:szCs w:val="22"/>
                <w:lang w:eastAsia="zh-CN"/>
              </w:rPr>
              <w:t>需求数量及频次</w:t>
            </w:r>
            <w:r>
              <w:rPr>
                <w:rFonts w:hint="eastAsia" w:asciiTheme="minorEastAsia" w:hAnsiTheme="minorEastAsia" w:eastAsiaTheme="minorEastAsia"/>
                <w:kern w:val="0"/>
                <w:sz w:val="22"/>
                <w:szCs w:val="22"/>
              </w:rPr>
              <w:t>。</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lang w:val="en-US" w:eastAsia="zh-CN"/>
              </w:rPr>
              <w:t>6、</w:t>
            </w:r>
            <w:r>
              <w:rPr>
                <w:rFonts w:hint="eastAsia" w:asciiTheme="minorEastAsia" w:hAnsiTheme="minorEastAsia" w:eastAsiaTheme="minorEastAsia"/>
                <w:kern w:val="0"/>
                <w:sz w:val="22"/>
                <w:szCs w:val="22"/>
              </w:rPr>
              <w:t>入厂路线须知：进南门（山东聊城开发区黄河路261号）左侧中通办公大楼一楼</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lang w:val="en-US" w:eastAsia="zh-CN"/>
              </w:rPr>
              <w:t>7、</w:t>
            </w:r>
            <w:r>
              <w:rPr>
                <w:rFonts w:hint="eastAsia" w:asciiTheme="minorEastAsia" w:hAnsiTheme="minorEastAsia" w:eastAsiaTheme="minorEastAsia"/>
                <w:kern w:val="0"/>
                <w:sz w:val="22"/>
                <w:szCs w:val="22"/>
              </w:rPr>
              <w:t>参加投标的人员要求：投标人需携带身份证（在公司大门进行登记用），商务人员要求现场能够决定商务的政策，因为招标的时间很短，现场瞬息万变，请各单位认真做好投标前期的准备工作</w:t>
            </w:r>
            <w:r>
              <w:rPr>
                <w:rFonts w:hint="eastAsia" w:asciiTheme="minorEastAsia" w:hAnsiTheme="minorEastAsia" w:eastAsiaTheme="minorEastAsia"/>
                <w:kern w:val="0"/>
                <w:sz w:val="22"/>
                <w:szCs w:val="22"/>
                <w:lang w:eastAsia="zh-CN"/>
              </w:rPr>
              <w:t>且</w:t>
            </w:r>
            <w:r>
              <w:rPr>
                <w:rFonts w:hint="eastAsia" w:asciiTheme="minorEastAsia" w:hAnsiTheme="minorEastAsia" w:eastAsiaTheme="minorEastAsia"/>
                <w:kern w:val="0"/>
                <w:sz w:val="22"/>
                <w:szCs w:val="22"/>
              </w:rPr>
              <w:t>要熟知产品。</w:t>
            </w:r>
          </w:p>
          <w:p>
            <w:pPr>
              <w:spacing w:line="360" w:lineRule="auto"/>
              <w:jc w:val="left"/>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lang w:val="en-US" w:eastAsia="zh-CN"/>
              </w:rPr>
              <w:t>8、</w:t>
            </w:r>
            <w:r>
              <w:rPr>
                <w:rFonts w:hint="eastAsia" w:asciiTheme="minorEastAsia" w:hAnsiTheme="minorEastAsia" w:eastAsiaTheme="minorEastAsia"/>
                <w:kern w:val="0"/>
                <w:sz w:val="22"/>
                <w:szCs w:val="22"/>
              </w:rPr>
              <w:t>招标</w:t>
            </w:r>
            <w:r>
              <w:rPr>
                <w:rFonts w:hint="eastAsia" w:asciiTheme="minorEastAsia" w:hAnsiTheme="minorEastAsia" w:eastAsiaTheme="minorEastAsia"/>
                <w:kern w:val="0"/>
                <w:sz w:val="22"/>
                <w:szCs w:val="22"/>
                <w:lang w:eastAsia="zh-CN"/>
              </w:rPr>
              <w:t>评标</w:t>
            </w:r>
            <w:r>
              <w:rPr>
                <w:rFonts w:hint="eastAsia" w:asciiTheme="minorEastAsia" w:hAnsiTheme="minorEastAsia" w:eastAsiaTheme="minorEastAsia"/>
                <w:kern w:val="0"/>
                <w:sz w:val="22"/>
                <w:szCs w:val="22"/>
              </w:rPr>
              <w:t>工作小组由公司领导、有关部室代表及专业人员组成</w:t>
            </w:r>
            <w:r>
              <w:rPr>
                <w:rFonts w:hint="eastAsia" w:asciiTheme="minorEastAsia" w:hAnsiTheme="minorEastAsia" w:eastAsiaTheme="minorEastAsia"/>
                <w:kern w:val="0"/>
                <w:sz w:val="22"/>
                <w:szCs w:val="22"/>
                <w:lang w:eastAsia="zh-CN"/>
              </w:rPr>
              <w:t>。</w:t>
            </w:r>
          </w:p>
          <w:p>
            <w:pPr>
              <w:spacing w:line="360" w:lineRule="auto"/>
              <w:jc w:val="left"/>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lang w:val="en-US" w:eastAsia="zh-CN"/>
              </w:rPr>
              <w:t>9、</w:t>
            </w:r>
            <w:r>
              <w:rPr>
                <w:rFonts w:hint="eastAsia" w:asciiTheme="minorEastAsia" w:hAnsiTheme="minorEastAsia" w:eastAsiaTheme="minorEastAsia"/>
                <w:kern w:val="0"/>
                <w:sz w:val="22"/>
                <w:szCs w:val="22"/>
              </w:rPr>
              <w:t>评标</w:t>
            </w:r>
            <w:r>
              <w:rPr>
                <w:rFonts w:hint="eastAsia" w:asciiTheme="minorEastAsia" w:hAnsiTheme="minorEastAsia" w:eastAsiaTheme="minorEastAsia"/>
                <w:kern w:val="0"/>
                <w:sz w:val="22"/>
                <w:szCs w:val="22"/>
                <w:lang w:eastAsia="zh-CN"/>
              </w:rPr>
              <w:t>小组</w:t>
            </w:r>
            <w:r>
              <w:rPr>
                <w:rFonts w:hint="eastAsia" w:asciiTheme="minorEastAsia" w:hAnsiTheme="minorEastAsia" w:eastAsiaTheme="minorEastAsia"/>
                <w:kern w:val="0"/>
                <w:sz w:val="22"/>
                <w:szCs w:val="22"/>
              </w:rPr>
              <w:t>遵循公开、公正、公平、诚实信用的原则对待所有投标</w:t>
            </w:r>
            <w:r>
              <w:rPr>
                <w:rFonts w:hint="eastAsia" w:asciiTheme="minorEastAsia" w:hAnsiTheme="minorEastAsia" w:eastAsiaTheme="minorEastAsia"/>
                <w:kern w:val="0"/>
                <w:sz w:val="22"/>
                <w:szCs w:val="22"/>
                <w:lang w:eastAsia="zh-CN"/>
              </w:rPr>
              <w:t>单位</w:t>
            </w:r>
            <w:r>
              <w:rPr>
                <w:rFonts w:hint="eastAsia" w:asciiTheme="minorEastAsia" w:hAnsiTheme="minorEastAsia" w:eastAsiaTheme="minor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pacing w:line="440" w:lineRule="exact"/>
              <w:jc w:val="center"/>
              <w:rPr>
                <w:rFonts w:hint="eastAsia" w:asciiTheme="minorEastAsia" w:hAnsiTheme="minorEastAsia" w:eastAsiaTheme="minorEastAsia"/>
                <w:kern w:val="0"/>
                <w:sz w:val="22"/>
                <w:szCs w:val="22"/>
                <w:lang w:val="en-US" w:eastAsia="zh-CN"/>
              </w:rPr>
            </w:pPr>
            <w:r>
              <w:rPr>
                <w:rFonts w:hint="eastAsia" w:asciiTheme="minorEastAsia" w:hAnsiTheme="minorEastAsia" w:eastAsiaTheme="minorEastAsia"/>
                <w:kern w:val="0"/>
                <w:sz w:val="22"/>
                <w:szCs w:val="22"/>
                <w:lang w:val="en-US" w:eastAsia="zh-CN"/>
              </w:rPr>
              <w:t>4</w:t>
            </w:r>
          </w:p>
        </w:tc>
        <w:tc>
          <w:tcPr>
            <w:tcW w:w="1843" w:type="dxa"/>
            <w:vAlign w:val="center"/>
          </w:tcPr>
          <w:p>
            <w:pPr>
              <w:spacing w:line="360" w:lineRule="auto"/>
              <w:jc w:val="center"/>
              <w:rPr>
                <w:rFonts w:hint="eastAsia" w:asciiTheme="minorEastAsia" w:hAnsiTheme="minorEastAsia" w:eastAsiaTheme="minorEastAsia"/>
                <w:kern w:val="0"/>
                <w:sz w:val="22"/>
                <w:szCs w:val="22"/>
              </w:rPr>
            </w:pPr>
            <w:r>
              <w:rPr>
                <w:rFonts w:hint="eastAsia"/>
                <w:szCs w:val="21"/>
              </w:rPr>
              <w:t>投标保证金</w:t>
            </w:r>
          </w:p>
        </w:tc>
        <w:tc>
          <w:tcPr>
            <w:tcW w:w="7619" w:type="dxa"/>
            <w:vAlign w:val="center"/>
          </w:tcPr>
          <w:p>
            <w:pPr>
              <w:spacing w:line="360" w:lineRule="auto"/>
              <w:jc w:val="left"/>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rPr>
              <w:t>投标单位</w:t>
            </w:r>
            <w:r>
              <w:rPr>
                <w:rFonts w:hint="eastAsia" w:asciiTheme="minorEastAsia" w:hAnsiTheme="minorEastAsia" w:eastAsiaTheme="minorEastAsia"/>
                <w:kern w:val="0"/>
                <w:sz w:val="22"/>
                <w:szCs w:val="22"/>
                <w:lang w:eastAsia="zh-CN"/>
              </w:rPr>
              <w:t>须</w:t>
            </w:r>
            <w:r>
              <w:rPr>
                <w:rFonts w:hint="eastAsia" w:asciiTheme="minorEastAsia" w:hAnsiTheme="minorEastAsia" w:eastAsiaTheme="minorEastAsia"/>
                <w:kern w:val="0"/>
                <w:sz w:val="22"/>
                <w:szCs w:val="22"/>
              </w:rPr>
              <w:t>在</w:t>
            </w:r>
            <w:r>
              <w:rPr>
                <w:rFonts w:hint="eastAsia" w:asciiTheme="minorEastAsia" w:hAnsiTheme="minorEastAsia" w:eastAsiaTheme="minorEastAsia"/>
                <w:kern w:val="0"/>
                <w:sz w:val="22"/>
                <w:szCs w:val="22"/>
                <w:highlight w:val="yellow"/>
              </w:rPr>
              <w:t>202</w:t>
            </w:r>
            <w:r>
              <w:rPr>
                <w:rFonts w:hint="eastAsia" w:asciiTheme="minorEastAsia" w:hAnsiTheme="minorEastAsia" w:eastAsiaTheme="minorEastAsia"/>
                <w:kern w:val="0"/>
                <w:sz w:val="22"/>
                <w:szCs w:val="22"/>
                <w:highlight w:val="yellow"/>
                <w:lang w:val="en-US" w:eastAsia="zh-CN"/>
              </w:rPr>
              <w:t>3</w:t>
            </w:r>
            <w:r>
              <w:rPr>
                <w:rFonts w:hint="eastAsia" w:asciiTheme="minorEastAsia" w:hAnsiTheme="minorEastAsia" w:eastAsiaTheme="minorEastAsia"/>
                <w:kern w:val="0"/>
                <w:sz w:val="22"/>
                <w:szCs w:val="22"/>
                <w:highlight w:val="yellow"/>
              </w:rPr>
              <w:t>年</w:t>
            </w:r>
            <w:r>
              <w:rPr>
                <w:rFonts w:hint="eastAsia" w:asciiTheme="minorEastAsia" w:hAnsiTheme="minorEastAsia" w:eastAsiaTheme="minorEastAsia"/>
                <w:kern w:val="0"/>
                <w:sz w:val="22"/>
                <w:szCs w:val="22"/>
                <w:highlight w:val="yellow"/>
                <w:lang w:val="en-US" w:eastAsia="zh-CN"/>
              </w:rPr>
              <w:t>3</w:t>
            </w:r>
            <w:r>
              <w:rPr>
                <w:rFonts w:hint="eastAsia" w:asciiTheme="minorEastAsia" w:hAnsiTheme="minorEastAsia" w:eastAsiaTheme="minorEastAsia"/>
                <w:kern w:val="0"/>
                <w:sz w:val="22"/>
                <w:szCs w:val="22"/>
                <w:highlight w:val="yellow"/>
              </w:rPr>
              <w:t>月</w:t>
            </w:r>
            <w:r>
              <w:rPr>
                <w:rFonts w:hint="eastAsia" w:asciiTheme="minorEastAsia" w:hAnsiTheme="minorEastAsia" w:eastAsiaTheme="minorEastAsia"/>
                <w:kern w:val="0"/>
                <w:sz w:val="22"/>
                <w:szCs w:val="22"/>
                <w:highlight w:val="yellow"/>
                <w:lang w:val="en-US" w:eastAsia="zh-CN"/>
              </w:rPr>
              <w:t>25</w:t>
            </w:r>
            <w:r>
              <w:rPr>
                <w:rFonts w:hint="eastAsia" w:asciiTheme="minorEastAsia" w:hAnsiTheme="minorEastAsia" w:eastAsiaTheme="minorEastAsia"/>
                <w:kern w:val="0"/>
                <w:sz w:val="22"/>
                <w:szCs w:val="22"/>
                <w:highlight w:val="yellow"/>
              </w:rPr>
              <w:t>日</w:t>
            </w:r>
            <w:r>
              <w:rPr>
                <w:rFonts w:hint="eastAsia" w:asciiTheme="minorEastAsia" w:hAnsiTheme="minorEastAsia" w:eastAsiaTheme="minorEastAsia"/>
                <w:kern w:val="0"/>
                <w:sz w:val="22"/>
                <w:szCs w:val="22"/>
                <w:highlight w:val="yellow"/>
                <w:lang w:eastAsia="zh-CN"/>
              </w:rPr>
              <w:t>上</w:t>
            </w:r>
            <w:r>
              <w:rPr>
                <w:rFonts w:hint="eastAsia" w:asciiTheme="minorEastAsia" w:hAnsiTheme="minorEastAsia" w:eastAsiaTheme="minorEastAsia"/>
                <w:kern w:val="0"/>
                <w:sz w:val="22"/>
                <w:szCs w:val="22"/>
                <w:highlight w:val="yellow"/>
              </w:rPr>
              <w:t>午</w:t>
            </w:r>
            <w:r>
              <w:rPr>
                <w:rFonts w:hint="eastAsia" w:asciiTheme="minorEastAsia" w:hAnsiTheme="minorEastAsia" w:eastAsiaTheme="minorEastAsia"/>
                <w:kern w:val="0"/>
                <w:sz w:val="22"/>
                <w:szCs w:val="22"/>
                <w:highlight w:val="yellow"/>
                <w:lang w:val="en-US" w:eastAsia="zh-CN"/>
              </w:rPr>
              <w:t>08</w:t>
            </w:r>
            <w:r>
              <w:rPr>
                <w:rFonts w:hint="eastAsia" w:asciiTheme="minorEastAsia" w:hAnsiTheme="minorEastAsia" w:eastAsiaTheme="minorEastAsia"/>
                <w:kern w:val="0"/>
                <w:sz w:val="22"/>
                <w:szCs w:val="22"/>
                <w:highlight w:val="yellow"/>
              </w:rPr>
              <w:t>：00前</w:t>
            </w:r>
            <w:r>
              <w:rPr>
                <w:rFonts w:hint="eastAsia" w:asciiTheme="minorEastAsia" w:hAnsiTheme="minorEastAsia" w:eastAsiaTheme="minorEastAsia"/>
                <w:kern w:val="0"/>
                <w:sz w:val="22"/>
                <w:szCs w:val="22"/>
                <w:lang w:eastAsia="zh-CN"/>
              </w:rPr>
              <w:t>以投标公司账号</w:t>
            </w:r>
            <w:r>
              <w:rPr>
                <w:rFonts w:hint="eastAsia" w:asciiTheme="minorEastAsia" w:hAnsiTheme="minorEastAsia" w:eastAsiaTheme="minorEastAsia"/>
                <w:kern w:val="0"/>
                <w:sz w:val="22"/>
                <w:szCs w:val="22"/>
              </w:rPr>
              <w:t>交纳相应的投标保证金，以系统到账时间为准！保证金如不能按时到账则取消投标资格，投标文件无效！</w:t>
            </w:r>
            <w:r>
              <w:rPr>
                <w:rFonts w:hint="eastAsia" w:asciiTheme="minorEastAsia" w:hAnsiTheme="minorEastAsia" w:eastAsiaTheme="minorEastAsia"/>
                <w:kern w:val="0"/>
                <w:sz w:val="22"/>
                <w:szCs w:val="22"/>
                <w:lang w:eastAsia="zh-CN"/>
              </w:rPr>
              <w:t>如投标单位在中通客车股份有限公司有未结货款（超过</w:t>
            </w:r>
            <w:r>
              <w:rPr>
                <w:rFonts w:hint="eastAsia" w:asciiTheme="minorEastAsia" w:hAnsiTheme="minorEastAsia" w:eastAsiaTheme="minorEastAsia"/>
                <w:kern w:val="0"/>
                <w:sz w:val="22"/>
                <w:szCs w:val="22"/>
                <w:lang w:val="en-US" w:eastAsia="zh-CN"/>
              </w:rPr>
              <w:t>5万元</w:t>
            </w:r>
            <w:r>
              <w:rPr>
                <w:rFonts w:hint="eastAsia" w:asciiTheme="minorEastAsia" w:hAnsiTheme="minorEastAsia" w:eastAsiaTheme="minorEastAsia"/>
                <w:kern w:val="0"/>
                <w:sz w:val="22"/>
                <w:szCs w:val="22"/>
                <w:lang w:eastAsia="zh-CN"/>
              </w:rPr>
              <w:t>），请提供书面证明并经公司办公室白雪燕（电话：</w:t>
            </w:r>
            <w:r>
              <w:rPr>
                <w:rFonts w:hint="eastAsia" w:asciiTheme="minorEastAsia" w:hAnsiTheme="minorEastAsia" w:eastAsiaTheme="minorEastAsia"/>
                <w:kern w:val="0"/>
                <w:sz w:val="22"/>
                <w:szCs w:val="22"/>
                <w:lang w:val="en-US" w:eastAsia="zh-CN"/>
              </w:rPr>
              <w:t>15275869427</w:t>
            </w:r>
            <w:r>
              <w:rPr>
                <w:rFonts w:hint="eastAsia" w:asciiTheme="minorEastAsia" w:hAnsiTheme="minorEastAsia" w:eastAsiaTheme="minorEastAsia"/>
                <w:kern w:val="0"/>
                <w:sz w:val="22"/>
                <w:szCs w:val="22"/>
                <w:lang w:eastAsia="zh-CN"/>
              </w:rPr>
              <w:t>）签字后可不缴纳。</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rPr>
              <w:t>投标保证金为：</w:t>
            </w:r>
            <w:r>
              <w:rPr>
                <w:rFonts w:hint="eastAsia" w:asciiTheme="minorEastAsia" w:hAnsiTheme="minorEastAsia" w:eastAsiaTheme="minorEastAsia"/>
                <w:kern w:val="0"/>
                <w:sz w:val="22"/>
                <w:szCs w:val="22"/>
                <w:lang w:val="en-US" w:eastAsia="zh-CN"/>
              </w:rPr>
              <w:t>5</w:t>
            </w:r>
            <w:r>
              <w:rPr>
                <w:rFonts w:hint="eastAsia" w:asciiTheme="minorEastAsia" w:hAnsiTheme="minorEastAsia" w:eastAsiaTheme="minorEastAsia"/>
                <w:kern w:val="0"/>
                <w:sz w:val="22"/>
                <w:szCs w:val="22"/>
              </w:rPr>
              <w:t>万元</w:t>
            </w:r>
            <w:r>
              <w:rPr>
                <w:rFonts w:hint="eastAsia" w:asciiTheme="minorEastAsia" w:hAnsiTheme="minorEastAsia" w:eastAsiaTheme="minorEastAsia"/>
                <w:kern w:val="0"/>
                <w:sz w:val="22"/>
                <w:szCs w:val="22"/>
                <w:lang w:eastAsia="zh-CN"/>
              </w:rPr>
              <w:t>（人民币）</w:t>
            </w:r>
            <w:r>
              <w:rPr>
                <w:rFonts w:hint="eastAsia" w:asciiTheme="minorEastAsia" w:hAnsiTheme="minorEastAsia" w:eastAsiaTheme="minorEastAsia"/>
                <w:kern w:val="0"/>
                <w:sz w:val="22"/>
                <w:szCs w:val="22"/>
              </w:rPr>
              <w:t>；</w:t>
            </w:r>
          </w:p>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rPr>
              <w:t>缴纳方式为电汇。</w:t>
            </w:r>
          </w:p>
          <w:p>
            <w:pPr>
              <w:spacing w:line="360" w:lineRule="auto"/>
              <w:ind w:firstLine="205" w:firstLineChars="98"/>
              <w:rPr>
                <w:color w:val="FF0000"/>
                <w:szCs w:val="21"/>
              </w:rPr>
            </w:pPr>
            <w:r>
              <w:rPr>
                <w:rFonts w:hint="eastAsia"/>
                <w:color w:val="FF0000"/>
                <w:szCs w:val="21"/>
              </w:rPr>
              <w:t>开户名称：中通客车股份有限公司</w:t>
            </w:r>
          </w:p>
          <w:p>
            <w:pPr>
              <w:spacing w:line="360" w:lineRule="auto"/>
              <w:ind w:firstLine="205" w:firstLineChars="98"/>
              <w:rPr>
                <w:rFonts w:hint="eastAsia"/>
                <w:color w:val="FF0000"/>
                <w:szCs w:val="21"/>
              </w:rPr>
            </w:pPr>
            <w:r>
              <w:rPr>
                <w:rFonts w:hint="eastAsia"/>
                <w:color w:val="FF0000"/>
                <w:szCs w:val="21"/>
              </w:rPr>
              <w:t>开户银行：中国建设银行股份有限公司聊城铁路支行</w:t>
            </w:r>
          </w:p>
          <w:p>
            <w:pPr>
              <w:spacing w:line="360" w:lineRule="auto"/>
              <w:ind w:firstLine="205" w:firstLineChars="98"/>
              <w:rPr>
                <w:rFonts w:hint="eastAsia"/>
                <w:color w:val="FF0000"/>
                <w:szCs w:val="21"/>
              </w:rPr>
            </w:pPr>
            <w:r>
              <w:rPr>
                <w:rFonts w:hint="eastAsia"/>
                <w:color w:val="FF0000"/>
                <w:szCs w:val="21"/>
              </w:rPr>
              <w:t>账    号：37001858704050002558</w:t>
            </w:r>
          </w:p>
          <w:p>
            <w:pPr>
              <w:spacing w:line="360" w:lineRule="auto"/>
              <w:jc w:val="left"/>
              <w:rPr>
                <w:rFonts w:hint="eastAsia" w:eastAsia="宋体" w:asciiTheme="minorEastAsia" w:hAnsiTheme="minorEastAsia"/>
                <w:kern w:val="0"/>
                <w:sz w:val="22"/>
                <w:szCs w:val="22"/>
                <w:lang w:eastAsia="zh-CN"/>
              </w:rPr>
            </w:pPr>
            <w:r>
              <w:rPr>
                <w:rFonts w:hint="eastAsia"/>
                <w:szCs w:val="21"/>
              </w:rPr>
              <w:t>中标单位投标保证金转为合同履约保证金</w:t>
            </w:r>
            <w:r>
              <w:rPr>
                <w:rFonts w:hint="eastAsia"/>
                <w:szCs w:val="21"/>
                <w:lang w:eastAsia="zh-CN"/>
              </w:rPr>
              <w:t>，三个月后无息退回。</w:t>
            </w:r>
          </w:p>
          <w:p>
            <w:pPr>
              <w:spacing w:line="360" w:lineRule="auto"/>
              <w:jc w:val="left"/>
              <w:rPr>
                <w:rFonts w:hint="default" w:asciiTheme="minorEastAsia" w:hAnsiTheme="minorEastAsia" w:eastAsiaTheme="minorEastAsia"/>
                <w:kern w:val="0"/>
                <w:sz w:val="22"/>
                <w:szCs w:val="22"/>
                <w:lang w:val="en-US" w:eastAsia="zh-CN"/>
              </w:rPr>
            </w:pPr>
            <w:r>
              <w:rPr>
                <w:rFonts w:hint="eastAsia" w:asciiTheme="minorEastAsia" w:hAnsiTheme="minorEastAsia" w:eastAsiaTheme="minorEastAsia"/>
                <w:kern w:val="0"/>
                <w:sz w:val="22"/>
                <w:szCs w:val="22"/>
              </w:rPr>
              <w:t>未中标单位</w:t>
            </w:r>
            <w:r>
              <w:rPr>
                <w:rFonts w:hint="eastAsia" w:asciiTheme="minorEastAsia" w:hAnsiTheme="minorEastAsia" w:eastAsiaTheme="minorEastAsia"/>
                <w:kern w:val="0"/>
                <w:sz w:val="22"/>
                <w:szCs w:val="22"/>
                <w:lang w:eastAsia="zh-CN"/>
              </w:rPr>
              <w:t>，投标保证金在</w:t>
            </w:r>
            <w:r>
              <w:rPr>
                <w:rFonts w:hint="eastAsia" w:asciiTheme="minorEastAsia" w:hAnsiTheme="minorEastAsia" w:eastAsiaTheme="minorEastAsia"/>
                <w:kern w:val="0"/>
                <w:sz w:val="22"/>
                <w:szCs w:val="22"/>
                <w:lang w:val="en-US" w:eastAsia="zh-CN"/>
              </w:rPr>
              <w:t>30天内无息退回，</w:t>
            </w:r>
            <w:r>
              <w:rPr>
                <w:rFonts w:hint="eastAsia" w:asciiTheme="minorEastAsia" w:hAnsiTheme="minorEastAsia" w:eastAsiaTheme="minorEastAsia"/>
                <w:kern w:val="0"/>
                <w:sz w:val="22"/>
                <w:szCs w:val="22"/>
              </w:rPr>
              <w:t>退保证金联系人：</w:t>
            </w:r>
            <w:r>
              <w:rPr>
                <w:rFonts w:hint="eastAsia" w:asciiTheme="minorEastAsia" w:hAnsiTheme="minorEastAsia" w:eastAsiaTheme="minorEastAsia"/>
                <w:kern w:val="0"/>
                <w:sz w:val="22"/>
                <w:szCs w:val="22"/>
                <w:lang w:eastAsia="zh-CN"/>
              </w:rPr>
              <w:t>白雪燕</w:t>
            </w:r>
            <w:r>
              <w:rPr>
                <w:rFonts w:hint="eastAsia" w:asciiTheme="minorEastAsia" w:hAnsiTheme="minorEastAsia" w:eastAsiaTheme="minorEastAsia"/>
                <w:kern w:val="0"/>
                <w:sz w:val="22"/>
                <w:szCs w:val="22"/>
                <w:lang w:val="en-US" w:eastAsia="zh-CN"/>
              </w:rPr>
              <w:t>15275869427</w:t>
            </w:r>
          </w:p>
          <w:p>
            <w:pPr>
              <w:spacing w:line="360" w:lineRule="auto"/>
              <w:jc w:val="left"/>
              <w:rPr>
                <w:rFonts w:hint="eastAsia" w:asciiTheme="minorEastAsia" w:hAnsiTheme="minorEastAsia" w:eastAsiaTheme="minorEastAsia"/>
                <w:kern w:val="0"/>
                <w:sz w:val="22"/>
                <w:szCs w:val="22"/>
                <w:lang w:val="en-US" w:eastAsia="zh-CN"/>
              </w:rPr>
            </w:pPr>
            <w:r>
              <w:rPr>
                <w:rFonts w:hint="eastAsia"/>
                <w:szCs w:val="21"/>
              </w:rPr>
              <w:t>中标单位不能按招标方要求到达现场签署</w:t>
            </w:r>
            <w:r>
              <w:rPr>
                <w:rFonts w:hint="eastAsia" w:ascii="宋体" w:hAnsi="宋体"/>
                <w:szCs w:val="21"/>
              </w:rPr>
              <w:t>合同</w:t>
            </w:r>
            <w:r>
              <w:rPr>
                <w:rFonts w:hint="eastAsia"/>
                <w:szCs w:val="21"/>
              </w:rPr>
              <w:t>者将全额扣除保证金；甲方有权另行选择中标方。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pacing w:line="440" w:lineRule="exact"/>
              <w:jc w:val="center"/>
              <w:rPr>
                <w:rFonts w:hint="eastAsia" w:asciiTheme="minorEastAsia" w:hAnsiTheme="minorEastAsia" w:eastAsiaTheme="minorEastAsia"/>
                <w:kern w:val="0"/>
                <w:sz w:val="22"/>
                <w:szCs w:val="22"/>
                <w:lang w:val="en-US" w:eastAsia="zh-CN"/>
              </w:rPr>
            </w:pPr>
          </w:p>
        </w:tc>
        <w:tc>
          <w:tcPr>
            <w:tcW w:w="1843" w:type="dxa"/>
            <w:vAlign w:val="center"/>
          </w:tcPr>
          <w:p>
            <w:pPr>
              <w:spacing w:line="360" w:lineRule="auto"/>
              <w:jc w:val="center"/>
              <w:rPr>
                <w:rFonts w:hint="eastAsia" w:eastAsia="宋体"/>
                <w:szCs w:val="21"/>
                <w:lang w:eastAsia="zh-CN"/>
              </w:rPr>
            </w:pPr>
            <w:r>
              <w:rPr>
                <w:rFonts w:hint="eastAsia"/>
                <w:szCs w:val="21"/>
                <w:lang w:eastAsia="zh-CN"/>
              </w:rPr>
              <w:t>废标条件</w:t>
            </w:r>
          </w:p>
        </w:tc>
        <w:tc>
          <w:tcPr>
            <w:tcW w:w="7619" w:type="dxa"/>
            <w:vAlign w:val="center"/>
          </w:tcPr>
          <w:p>
            <w:pPr>
              <w:spacing w:line="360" w:lineRule="auto"/>
              <w:rPr>
                <w:b/>
                <w:szCs w:val="21"/>
              </w:rPr>
            </w:pPr>
            <w:r>
              <w:rPr>
                <w:rFonts w:hint="eastAsia"/>
                <w:b/>
                <w:szCs w:val="21"/>
              </w:rPr>
              <w:t>在招标中，出现下列情形之一的，可以废标：</w:t>
            </w:r>
          </w:p>
          <w:p>
            <w:pPr>
              <w:spacing w:line="360" w:lineRule="auto"/>
              <w:rPr>
                <w:szCs w:val="21"/>
              </w:rPr>
            </w:pPr>
            <w:r>
              <w:rPr>
                <w:rFonts w:hint="eastAsia"/>
                <w:szCs w:val="21"/>
              </w:rPr>
              <w:t>1</w:t>
            </w:r>
            <w:r>
              <w:rPr>
                <w:rFonts w:hint="eastAsia"/>
                <w:szCs w:val="21"/>
                <w:lang w:eastAsia="zh-CN"/>
              </w:rPr>
              <w:t>、</w:t>
            </w:r>
            <w:r>
              <w:rPr>
                <w:rFonts w:hint="eastAsia"/>
                <w:szCs w:val="21"/>
              </w:rPr>
              <w:t>符合条件的投标单位对招标文件作实质响应的投标单位不足三家的；</w:t>
            </w:r>
          </w:p>
          <w:p>
            <w:pPr>
              <w:spacing w:line="360" w:lineRule="auto"/>
              <w:rPr>
                <w:szCs w:val="21"/>
              </w:rPr>
            </w:pPr>
            <w:r>
              <w:rPr>
                <w:szCs w:val="21"/>
              </w:rPr>
              <w:t>2</w:t>
            </w:r>
            <w:r>
              <w:rPr>
                <w:rFonts w:hint="eastAsia"/>
                <w:szCs w:val="21"/>
                <w:lang w:eastAsia="zh-CN"/>
              </w:rPr>
              <w:t>、</w:t>
            </w:r>
            <w:r>
              <w:rPr>
                <w:rFonts w:hint="eastAsia"/>
                <w:szCs w:val="21"/>
              </w:rPr>
              <w:t>出现影响采购公正的违法、违规行为的；</w:t>
            </w:r>
          </w:p>
          <w:p>
            <w:pPr>
              <w:spacing w:line="360" w:lineRule="auto"/>
              <w:rPr>
                <w:szCs w:val="21"/>
              </w:rPr>
            </w:pPr>
            <w:r>
              <w:rPr>
                <w:szCs w:val="21"/>
              </w:rPr>
              <w:t>3</w:t>
            </w:r>
            <w:r>
              <w:rPr>
                <w:rFonts w:hint="eastAsia"/>
                <w:szCs w:val="21"/>
                <w:lang w:eastAsia="zh-CN"/>
              </w:rPr>
              <w:t>、</w:t>
            </w:r>
            <w:r>
              <w:rPr>
                <w:rFonts w:hint="eastAsia"/>
                <w:szCs w:val="21"/>
              </w:rPr>
              <w:t>投标人的报价均</w:t>
            </w:r>
            <w:r>
              <w:rPr>
                <w:rFonts w:hint="eastAsia" w:ascii="宋体" w:hAnsi="宋体"/>
                <w:szCs w:val="21"/>
                <w:lang w:eastAsia="zh-CN"/>
              </w:rPr>
              <w:t>高</w:t>
            </w:r>
            <w:r>
              <w:rPr>
                <w:rFonts w:hint="eastAsia" w:ascii="宋体" w:hAnsi="宋体"/>
                <w:szCs w:val="21"/>
              </w:rPr>
              <w:t>于中通客车底价</w:t>
            </w:r>
            <w:r>
              <w:rPr>
                <w:rFonts w:hint="eastAsia" w:ascii="宋体" w:hAnsi="宋体"/>
                <w:szCs w:val="21"/>
                <w:lang w:eastAsia="zh-CN"/>
              </w:rPr>
              <w:t>（不公开底价）</w:t>
            </w:r>
            <w:r>
              <w:rPr>
                <w:rFonts w:hint="eastAsia" w:ascii="宋体" w:hAnsi="宋体"/>
                <w:szCs w:val="21"/>
              </w:rPr>
              <w:t>的</w:t>
            </w:r>
            <w:r>
              <w:rPr>
                <w:rFonts w:hint="eastAsia"/>
                <w:szCs w:val="21"/>
              </w:rPr>
              <w:t>；</w:t>
            </w:r>
          </w:p>
          <w:p>
            <w:pPr>
              <w:spacing w:line="360" w:lineRule="auto"/>
              <w:rPr>
                <w:rFonts w:hint="eastAsia"/>
                <w:szCs w:val="21"/>
              </w:rPr>
            </w:pPr>
            <w:r>
              <w:rPr>
                <w:szCs w:val="21"/>
              </w:rPr>
              <w:t>4</w:t>
            </w:r>
            <w:r>
              <w:rPr>
                <w:rFonts w:hint="eastAsia"/>
                <w:szCs w:val="21"/>
                <w:lang w:eastAsia="zh-CN"/>
              </w:rPr>
              <w:t>、</w:t>
            </w:r>
            <w:r>
              <w:rPr>
                <w:rFonts w:hint="eastAsia"/>
                <w:szCs w:val="21"/>
              </w:rPr>
              <w:t>因重大变故，招标项目取消的。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4</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投标</w:t>
            </w:r>
            <w:r>
              <w:rPr>
                <w:rFonts w:hint="eastAsia" w:asciiTheme="minorEastAsia" w:hAnsiTheme="minorEastAsia" w:eastAsiaTheme="minorEastAsia"/>
                <w:kern w:val="0"/>
                <w:sz w:val="22"/>
                <w:szCs w:val="22"/>
                <w:lang w:eastAsia="zh-CN"/>
              </w:rPr>
              <w:t>报价及合同</w:t>
            </w:r>
            <w:r>
              <w:rPr>
                <w:rFonts w:hint="eastAsia" w:asciiTheme="minorEastAsia" w:hAnsiTheme="minorEastAsia" w:eastAsiaTheme="minorEastAsia"/>
                <w:kern w:val="0"/>
                <w:sz w:val="22"/>
                <w:szCs w:val="22"/>
              </w:rPr>
              <w:t>有效期</w:t>
            </w:r>
          </w:p>
        </w:tc>
        <w:tc>
          <w:tcPr>
            <w:tcW w:w="7619" w:type="dxa"/>
            <w:vAlign w:val="center"/>
          </w:tcPr>
          <w:p>
            <w:pPr>
              <w:spacing w:line="360" w:lineRule="exact"/>
              <w:jc w:val="left"/>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5</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付款方式</w:t>
            </w:r>
          </w:p>
        </w:tc>
        <w:tc>
          <w:tcPr>
            <w:tcW w:w="7619" w:type="dxa"/>
            <w:vAlign w:val="center"/>
          </w:tcPr>
          <w:p>
            <w:pPr>
              <w:spacing w:line="225" w:lineRule="atLeast"/>
              <w:jc w:val="left"/>
              <w:textAlignment w:val="top"/>
              <w:rPr>
                <w:rFonts w:hint="eastAsia" w:asciiTheme="minorEastAsia" w:hAnsiTheme="minorEastAsia" w:eastAsiaTheme="minorEastAsia"/>
                <w:kern w:val="0"/>
                <w:sz w:val="22"/>
                <w:szCs w:val="22"/>
                <w:lang w:eastAsia="zh-CN"/>
              </w:rPr>
            </w:pPr>
            <w:r>
              <w:rPr>
                <w:rFonts w:hint="eastAsia" w:asciiTheme="minorEastAsia" w:hAnsiTheme="minorEastAsia" w:eastAsiaTheme="minorEastAsia"/>
                <w:kern w:val="0"/>
                <w:sz w:val="22"/>
                <w:szCs w:val="22"/>
                <w:lang w:eastAsia="zh-CN"/>
              </w:rPr>
              <w:t>每月月底挂上月月结发票，</w:t>
            </w:r>
            <w:r>
              <w:rPr>
                <w:rFonts w:hint="eastAsia" w:asciiTheme="minorEastAsia" w:hAnsiTheme="minorEastAsia" w:eastAsiaTheme="minorEastAsia"/>
                <w:kern w:val="0"/>
                <w:sz w:val="22"/>
                <w:szCs w:val="22"/>
              </w:rPr>
              <w:t>发票挂账次月电汇付款</w:t>
            </w:r>
            <w:r>
              <w:rPr>
                <w:rFonts w:hint="eastAsia" w:asciiTheme="minorEastAsia" w:hAnsiTheme="minorEastAsia" w:eastAsiaTheme="minorEastAsia"/>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6</w:t>
            </w:r>
          </w:p>
        </w:tc>
        <w:tc>
          <w:tcPr>
            <w:tcW w:w="1843" w:type="dxa"/>
            <w:vAlign w:val="center"/>
          </w:tcPr>
          <w:p>
            <w:pPr>
              <w:spacing w:line="440" w:lineRule="exact"/>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投标报价</w:t>
            </w:r>
          </w:p>
        </w:tc>
        <w:tc>
          <w:tcPr>
            <w:tcW w:w="7619" w:type="dxa"/>
            <w:vAlign w:val="center"/>
          </w:tcPr>
          <w:p>
            <w:pPr>
              <w:spacing w:line="300" w:lineRule="exact"/>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lang w:eastAsia="zh-CN"/>
              </w:rPr>
              <w:t>价格均是含税（增值税普通发票）、含运费单价;评标以最低价项次最多的前两家中标，后续按照价格最低者进行采购。供货商根据中通客车需求进行配送，最迟2小时之内送达。同时用U盘拷贝EXCEL可编辑电子版报价单一份（免费提供</w:t>
            </w:r>
            <w:r>
              <w:rPr>
                <w:rFonts w:hint="eastAsia" w:asciiTheme="minorEastAsia" w:hAnsiTheme="minorEastAsia" w:eastAsiaTheme="minorEastAsia"/>
                <w:kern w:val="0"/>
                <w:sz w:val="22"/>
                <w:szCs w:val="22"/>
                <w:lang w:val="en-US" w:eastAsia="zh-CN"/>
              </w:rPr>
              <w:t>U盘，U盘不退还</w:t>
            </w:r>
            <w:r>
              <w:rPr>
                <w:rFonts w:hint="eastAsia" w:asciiTheme="minorEastAsia" w:hAnsiTheme="minorEastAsia" w:eastAsiaTheme="minorEastAsia"/>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7</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资质要求</w:t>
            </w:r>
          </w:p>
        </w:tc>
        <w:tc>
          <w:tcPr>
            <w:tcW w:w="7619" w:type="dxa"/>
            <w:vAlign w:val="center"/>
          </w:tcPr>
          <w:p>
            <w:pPr>
              <w:spacing w:line="300" w:lineRule="exact"/>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有独立经营资质的公司，能够开据我公司要求类型的普通发票。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restart"/>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8</w:t>
            </w:r>
          </w:p>
        </w:tc>
        <w:tc>
          <w:tcPr>
            <w:tcW w:w="1843" w:type="dxa"/>
            <w:vMerge w:val="restart"/>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招标时间</w:t>
            </w:r>
          </w:p>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招标程序</w:t>
            </w:r>
          </w:p>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招标地点</w:t>
            </w:r>
          </w:p>
        </w:tc>
        <w:tc>
          <w:tcPr>
            <w:tcW w:w="7619" w:type="dxa"/>
            <w:vAlign w:val="center"/>
          </w:tcPr>
          <w:p>
            <w:pPr>
              <w:jc w:val="left"/>
              <w:rPr>
                <w:rFonts w:asciiTheme="minorEastAsia" w:hAnsiTheme="minorEastAsia" w:eastAsiaTheme="minorEastAsia"/>
                <w:b/>
                <w:kern w:val="0"/>
                <w:sz w:val="28"/>
                <w:szCs w:val="28"/>
              </w:rPr>
            </w:pPr>
            <w:r>
              <w:rPr>
                <w:rFonts w:hint="eastAsia" w:asciiTheme="minorEastAsia" w:hAnsiTheme="minorEastAsia" w:eastAsiaTheme="minorEastAsia"/>
                <w:kern w:val="0"/>
                <w:sz w:val="22"/>
                <w:szCs w:val="22"/>
                <w:highlight w:val="yellow"/>
              </w:rPr>
              <w:t>招标时间：</w:t>
            </w:r>
            <w:r>
              <w:rPr>
                <w:rFonts w:hint="eastAsia" w:asciiTheme="minorEastAsia" w:hAnsiTheme="minorEastAsia" w:eastAsiaTheme="minorEastAsia"/>
                <w:kern w:val="0"/>
                <w:sz w:val="21"/>
                <w:szCs w:val="21"/>
                <w:highlight w:val="yellow"/>
              </w:rPr>
              <w:t>202</w:t>
            </w:r>
            <w:r>
              <w:rPr>
                <w:rFonts w:hint="eastAsia" w:asciiTheme="minorEastAsia" w:hAnsiTheme="minorEastAsia" w:eastAsiaTheme="minorEastAsia"/>
                <w:kern w:val="0"/>
                <w:sz w:val="21"/>
                <w:szCs w:val="21"/>
                <w:highlight w:val="yellow"/>
                <w:lang w:val="en-US" w:eastAsia="zh-CN"/>
              </w:rPr>
              <w:t>3</w:t>
            </w:r>
            <w:r>
              <w:rPr>
                <w:rFonts w:hint="eastAsia" w:asciiTheme="minorEastAsia" w:hAnsiTheme="minorEastAsia" w:eastAsiaTheme="minorEastAsia"/>
                <w:kern w:val="0"/>
                <w:sz w:val="21"/>
                <w:szCs w:val="21"/>
                <w:highlight w:val="yellow"/>
              </w:rPr>
              <w:t>年月</w:t>
            </w:r>
            <w:r>
              <w:rPr>
                <w:rFonts w:hint="eastAsia" w:asciiTheme="minorEastAsia" w:hAnsiTheme="minorEastAsia" w:eastAsiaTheme="minorEastAsia"/>
                <w:kern w:val="0"/>
                <w:sz w:val="21"/>
                <w:szCs w:val="21"/>
                <w:highlight w:val="yellow"/>
                <w:lang w:val="en-US" w:eastAsia="zh-CN"/>
              </w:rPr>
              <w:t>25</w:t>
            </w:r>
            <w:r>
              <w:rPr>
                <w:rFonts w:hint="eastAsia" w:asciiTheme="minorEastAsia" w:hAnsiTheme="minorEastAsia" w:eastAsiaTheme="minorEastAsia"/>
                <w:kern w:val="0"/>
                <w:sz w:val="21"/>
                <w:szCs w:val="21"/>
                <w:highlight w:val="yellow"/>
              </w:rPr>
              <w:t>日下午14：00</w:t>
            </w:r>
            <w:r>
              <w:rPr>
                <w:rFonts w:hint="eastAsia" w:asciiTheme="minorEastAsia" w:hAnsiTheme="minorEastAsia" w:eastAsiaTheme="minorEastAsia"/>
                <w:b/>
                <w:kern w:val="0"/>
                <w:sz w:val="21"/>
                <w:szCs w:val="21"/>
                <w:highlight w:val="yellow"/>
              </w:rPr>
              <w:t xml:space="preserve"> </w:t>
            </w:r>
          </w:p>
          <w:p>
            <w:pPr>
              <w:ind w:firstLine="281" w:firstLineChars="100"/>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lang w:eastAsia="zh-CN"/>
              </w:rPr>
              <w:t>时间、</w:t>
            </w:r>
            <w:r>
              <w:rPr>
                <w:rFonts w:hint="eastAsia" w:asciiTheme="minorEastAsia" w:hAnsiTheme="minorEastAsia" w:eastAsiaTheme="minorEastAsia"/>
                <w:b/>
                <w:kern w:val="0"/>
                <w:sz w:val="28"/>
                <w:szCs w:val="28"/>
              </w:rPr>
              <w:t>地点             会议内容</w:t>
            </w:r>
          </w:p>
          <w:p>
            <w:pPr>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1</w:t>
            </w:r>
            <w:r>
              <w:rPr>
                <w:rFonts w:hint="eastAsia" w:asciiTheme="minorEastAsia" w:hAnsiTheme="minorEastAsia" w:eastAsiaTheme="minorEastAsia"/>
                <w:kern w:val="0"/>
                <w:sz w:val="22"/>
                <w:szCs w:val="22"/>
                <w:lang w:val="en-US" w:eastAsia="zh-CN"/>
              </w:rPr>
              <w:t>3</w:t>
            </w:r>
            <w:r>
              <w:rPr>
                <w:rFonts w:hint="eastAsia" w:asciiTheme="minorEastAsia" w:hAnsiTheme="minorEastAsia" w:eastAsiaTheme="minorEastAsia"/>
                <w:kern w:val="0"/>
                <w:sz w:val="22"/>
                <w:szCs w:val="22"/>
              </w:rPr>
              <w:t>:</w:t>
            </w:r>
            <w:r>
              <w:rPr>
                <w:rFonts w:hint="eastAsia" w:asciiTheme="minorEastAsia" w:hAnsiTheme="minorEastAsia" w:eastAsiaTheme="minorEastAsia"/>
                <w:kern w:val="0"/>
                <w:sz w:val="22"/>
                <w:szCs w:val="22"/>
                <w:lang w:val="en-US" w:eastAsia="zh-CN"/>
              </w:rPr>
              <w:t>5</w:t>
            </w:r>
            <w:r>
              <w:rPr>
                <w:rFonts w:hint="eastAsia" w:asciiTheme="minorEastAsia" w:hAnsiTheme="minorEastAsia" w:eastAsiaTheme="minorEastAsia"/>
                <w:kern w:val="0"/>
                <w:sz w:val="22"/>
                <w:szCs w:val="22"/>
              </w:rPr>
              <w:t>0 办公楼102会议室    投标单位现场</w:t>
            </w:r>
            <w:r>
              <w:rPr>
                <w:rFonts w:hint="eastAsia" w:asciiTheme="minorEastAsia" w:hAnsiTheme="minorEastAsia" w:eastAsiaTheme="minorEastAsia"/>
                <w:kern w:val="0"/>
                <w:sz w:val="22"/>
                <w:szCs w:val="22"/>
                <w:lang w:eastAsia="zh-CN"/>
              </w:rPr>
              <w:t>签到并</w:t>
            </w:r>
            <w:r>
              <w:rPr>
                <w:rFonts w:hint="eastAsia" w:asciiTheme="minorEastAsia" w:hAnsiTheme="minorEastAsia" w:eastAsiaTheme="minorEastAsia"/>
                <w:kern w:val="0"/>
                <w:sz w:val="22"/>
                <w:szCs w:val="22"/>
              </w:rPr>
              <w:t>投递标书</w:t>
            </w:r>
          </w:p>
          <w:p>
            <w:pPr>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lang w:val="en-US" w:eastAsia="zh-CN"/>
              </w:rPr>
              <w:t>14</w:t>
            </w:r>
            <w:r>
              <w:rPr>
                <w:rFonts w:hint="eastAsia" w:asciiTheme="minorEastAsia" w:hAnsiTheme="minorEastAsia" w:eastAsiaTheme="minorEastAsia"/>
                <w:kern w:val="0"/>
                <w:sz w:val="22"/>
                <w:szCs w:val="22"/>
              </w:rPr>
              <w:t>:00</w:t>
            </w:r>
            <w:r>
              <w:rPr>
                <w:rFonts w:hint="eastAsia" w:asciiTheme="minorEastAsia" w:hAnsiTheme="minorEastAsia" w:eastAsiaTheme="minorEastAsia"/>
                <w:kern w:val="0"/>
                <w:sz w:val="22"/>
                <w:szCs w:val="22"/>
                <w:lang w:val="en-US" w:eastAsia="zh-CN"/>
              </w:rPr>
              <w:t xml:space="preserve"> </w:t>
            </w:r>
            <w:r>
              <w:rPr>
                <w:rFonts w:hint="eastAsia" w:asciiTheme="minorEastAsia" w:hAnsiTheme="minorEastAsia" w:eastAsiaTheme="minorEastAsia"/>
                <w:kern w:val="0"/>
                <w:sz w:val="22"/>
                <w:szCs w:val="22"/>
              </w:rPr>
              <w:t>办公楼102会议室    招标开始，宣读招标前言。</w:t>
            </w:r>
          </w:p>
          <w:p>
            <w:pPr>
              <w:jc w:val="left"/>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注：1、如不能按时到达投标现场，视为自动放弃，不再允许参加招标活动。</w:t>
            </w:r>
          </w:p>
          <w:p>
            <w:pPr>
              <w:ind w:firstLine="433" w:firstLineChars="196"/>
              <w:jc w:val="left"/>
              <w:rPr>
                <w:rFonts w:asciiTheme="minorEastAsia" w:hAnsiTheme="minorEastAsia" w:eastAsiaTheme="minorEastAsia"/>
                <w:kern w:val="0"/>
                <w:sz w:val="22"/>
                <w:szCs w:val="22"/>
                <w:highlight w:val="yellow"/>
              </w:rPr>
            </w:pPr>
            <w:r>
              <w:rPr>
                <w:rFonts w:hint="eastAsia" w:asciiTheme="minorEastAsia" w:hAnsiTheme="minorEastAsia" w:eastAsiaTheme="minorEastAsia"/>
                <w:b/>
                <w:kern w:val="0"/>
                <w:sz w:val="22"/>
                <w:szCs w:val="22"/>
              </w:rPr>
              <w:t>2、非我公司人员门岗需登记方可进入，因此请各投标单位提前到达。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Merge w:val="continue"/>
            <w:vAlign w:val="center"/>
          </w:tcPr>
          <w:p>
            <w:pPr>
              <w:spacing w:line="440" w:lineRule="exact"/>
              <w:jc w:val="center"/>
              <w:rPr>
                <w:rFonts w:asciiTheme="minorEastAsia" w:hAnsiTheme="minorEastAsia" w:eastAsiaTheme="minorEastAsia"/>
                <w:kern w:val="0"/>
                <w:sz w:val="22"/>
                <w:szCs w:val="22"/>
              </w:rPr>
            </w:pPr>
          </w:p>
        </w:tc>
        <w:tc>
          <w:tcPr>
            <w:tcW w:w="1843" w:type="dxa"/>
            <w:vMerge w:val="continue"/>
            <w:vAlign w:val="center"/>
          </w:tcPr>
          <w:p>
            <w:pPr>
              <w:spacing w:line="440" w:lineRule="exact"/>
              <w:jc w:val="center"/>
              <w:rPr>
                <w:rFonts w:asciiTheme="minorEastAsia" w:hAnsiTheme="minorEastAsia" w:eastAsiaTheme="minorEastAsia"/>
                <w:kern w:val="0"/>
                <w:sz w:val="22"/>
                <w:szCs w:val="22"/>
              </w:rPr>
            </w:pPr>
          </w:p>
        </w:tc>
        <w:tc>
          <w:tcPr>
            <w:tcW w:w="7619" w:type="dxa"/>
            <w:vAlign w:val="center"/>
          </w:tcPr>
          <w:p>
            <w:pPr>
              <w:spacing w:line="440" w:lineRule="exact"/>
              <w:jc w:val="left"/>
              <w:rPr>
                <w:rFonts w:asciiTheme="minorEastAsia" w:hAnsiTheme="minorEastAsia" w:eastAsiaTheme="minorEastAsia"/>
                <w:kern w:val="0"/>
                <w:sz w:val="22"/>
                <w:szCs w:val="22"/>
                <w:highlight w:val="yellow"/>
                <w:shd w:val="pct10" w:color="auto" w:fill="FFFFFF"/>
              </w:rPr>
            </w:pPr>
            <w:r>
              <w:rPr>
                <w:rFonts w:hint="eastAsia" w:asciiTheme="minorEastAsia" w:hAnsiTheme="minorEastAsia" w:eastAsiaTheme="minorEastAsia"/>
                <w:kern w:val="0"/>
                <w:sz w:val="22"/>
                <w:szCs w:val="22"/>
              </w:rPr>
              <w:t>地点：山东省聊城市经济开发区黄河路261号，中通客车办公楼102公议室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13</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联系方式</w:t>
            </w:r>
          </w:p>
        </w:tc>
        <w:tc>
          <w:tcPr>
            <w:tcW w:w="7619" w:type="dxa"/>
            <w:vAlign w:val="center"/>
          </w:tcPr>
          <w:p>
            <w:pPr>
              <w:spacing w:line="360" w:lineRule="auto"/>
              <w:jc w:val="left"/>
              <w:rPr>
                <w:rFonts w:hint="eastAsia" w:asciiTheme="minorEastAsia" w:hAnsiTheme="minorEastAsia" w:eastAsiaTheme="minorEastAsia"/>
                <w:kern w:val="0"/>
                <w:sz w:val="22"/>
                <w:szCs w:val="22"/>
              </w:rPr>
            </w:pPr>
            <w:r>
              <w:rPr>
                <w:rFonts w:hint="eastAsia" w:asciiTheme="minorEastAsia" w:hAnsiTheme="minorEastAsia" w:eastAsiaTheme="minorEastAsia"/>
                <w:kern w:val="0"/>
                <w:sz w:val="22"/>
                <w:szCs w:val="22"/>
              </w:rPr>
              <w:t>招标</w:t>
            </w:r>
            <w:r>
              <w:rPr>
                <w:rFonts w:hint="eastAsia" w:asciiTheme="minorEastAsia" w:hAnsiTheme="minorEastAsia" w:eastAsiaTheme="minorEastAsia"/>
                <w:kern w:val="0"/>
                <w:sz w:val="22"/>
                <w:szCs w:val="22"/>
                <w:lang w:eastAsia="zh-CN"/>
              </w:rPr>
              <w:t>咨询</w:t>
            </w:r>
            <w:r>
              <w:rPr>
                <w:rFonts w:hint="eastAsia" w:asciiTheme="minorEastAsia" w:hAnsiTheme="minorEastAsia" w:eastAsiaTheme="minorEastAsia"/>
                <w:kern w:val="0"/>
                <w:sz w:val="22"/>
                <w:szCs w:val="22"/>
              </w:rPr>
              <w:t>：</w:t>
            </w:r>
            <w:r>
              <w:rPr>
                <w:rFonts w:hint="eastAsia" w:asciiTheme="minorEastAsia" w:hAnsiTheme="minorEastAsia" w:eastAsiaTheme="minorEastAsia"/>
                <w:kern w:val="0"/>
                <w:sz w:val="22"/>
                <w:szCs w:val="22"/>
                <w:lang w:eastAsia="zh-CN"/>
              </w:rPr>
              <w:t>白雪燕</w:t>
            </w:r>
            <w:r>
              <w:rPr>
                <w:rFonts w:hint="eastAsia" w:asciiTheme="minorEastAsia" w:hAnsiTheme="minorEastAsia" w:eastAsiaTheme="minorEastAsia"/>
                <w:kern w:val="0"/>
                <w:sz w:val="22"/>
                <w:szCs w:val="22"/>
              </w:rPr>
              <w:t xml:space="preserve"> 电话：</w:t>
            </w:r>
            <w:r>
              <w:rPr>
                <w:rFonts w:hint="eastAsia" w:asciiTheme="minorEastAsia" w:hAnsiTheme="minorEastAsia" w:eastAsiaTheme="minorEastAsia"/>
                <w:kern w:val="0"/>
                <w:sz w:val="22"/>
                <w:szCs w:val="22"/>
                <w:lang w:val="en-US" w:eastAsia="zh-CN"/>
              </w:rPr>
              <w:t>15275869427</w:t>
            </w:r>
            <w:r>
              <w:rPr>
                <w:rFonts w:hint="eastAsia" w:asciiTheme="minorEastAsia" w:hAnsiTheme="minorEastAsia" w:eastAsiaTheme="minorEastAsia"/>
                <w:kern w:val="0"/>
                <w:sz w:val="22"/>
                <w:szCs w:val="22"/>
              </w:rPr>
              <w:t xml:space="preserve"> </w:t>
            </w:r>
          </w:p>
          <w:p>
            <w:pPr>
              <w:spacing w:line="360" w:lineRule="auto"/>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lang w:eastAsia="zh-CN"/>
              </w:rPr>
              <w:t>邮</w:t>
            </w:r>
            <w:r>
              <w:rPr>
                <w:rFonts w:hint="eastAsia" w:asciiTheme="minorEastAsia" w:hAnsiTheme="minorEastAsia" w:eastAsiaTheme="minorEastAsia"/>
                <w:kern w:val="0"/>
                <w:sz w:val="22"/>
                <w:szCs w:val="22"/>
                <w:lang w:val="en-US" w:eastAsia="zh-CN"/>
              </w:rPr>
              <w:t xml:space="preserve">    </w:t>
            </w:r>
            <w:r>
              <w:rPr>
                <w:rFonts w:hint="eastAsia" w:asciiTheme="minorEastAsia" w:hAnsiTheme="minorEastAsia" w:eastAsiaTheme="minorEastAsia"/>
                <w:kern w:val="0"/>
                <w:sz w:val="22"/>
                <w:szCs w:val="22"/>
                <w:lang w:eastAsia="zh-CN"/>
              </w:rPr>
              <w:t>箱：</w:t>
            </w:r>
            <w:r>
              <w:rPr>
                <w:rFonts w:ascii="Arial" w:hAnsi="Arial" w:eastAsia="宋体" w:cs="Arial"/>
                <w:i w:val="0"/>
                <w:iCs w:val="0"/>
                <w:caps w:val="0"/>
                <w:color w:val="333333"/>
                <w:spacing w:val="0"/>
                <w:sz w:val="21"/>
                <w:szCs w:val="21"/>
                <w:shd w:val="clear" w:fill="FFFFFF"/>
              </w:rPr>
              <w:t>baixueyan@</w:t>
            </w:r>
            <w:r>
              <w:rPr>
                <w:rFonts w:hint="default" w:ascii="Arial" w:hAnsi="Arial" w:eastAsia="宋体" w:cs="Arial"/>
                <w:i w:val="0"/>
                <w:iCs w:val="0"/>
                <w:caps w:val="0"/>
                <w:color w:val="333333"/>
                <w:spacing w:val="0"/>
                <w:sz w:val="21"/>
                <w:szCs w:val="21"/>
                <w:u w:val="none"/>
                <w:shd w:val="clear" w:fill="FFFFFF"/>
              </w:rPr>
              <w:t>zhongtong.com</w:t>
            </w:r>
            <w:r>
              <w:rPr>
                <w:rFonts w:hint="eastAsia" w:asciiTheme="minorEastAsia" w:hAnsiTheme="minorEastAsia" w:eastAsiaTheme="minorEastAsia"/>
                <w:kern w:val="0"/>
                <w:sz w:val="22"/>
                <w:szCs w:val="22"/>
              </w:rPr>
              <w:t xml:space="preserve"> </w:t>
            </w:r>
          </w:p>
          <w:p>
            <w:pPr>
              <w:spacing w:line="360" w:lineRule="auto"/>
              <w:jc w:val="lef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网址：http：//www.zhongtong.com</w:t>
            </w:r>
          </w:p>
          <w:p>
            <w:pPr>
              <w:spacing w:line="360" w:lineRule="auto"/>
              <w:jc w:val="left"/>
              <w:rPr>
                <w:rFonts w:asciiTheme="minorEastAsia" w:hAnsiTheme="minorEastAsia" w:eastAsiaTheme="minorEastAsia"/>
                <w:bCs/>
                <w:kern w:val="0"/>
                <w:sz w:val="22"/>
                <w:szCs w:val="22"/>
              </w:rPr>
            </w:pPr>
            <w:r>
              <w:rPr>
                <w:rFonts w:hint="eastAsia" w:asciiTheme="minorEastAsia" w:hAnsiTheme="minorEastAsia" w:eastAsiaTheme="minorEastAsia"/>
                <w:kern w:val="0"/>
                <w:sz w:val="22"/>
                <w:szCs w:val="22"/>
              </w:rPr>
              <w:t>纪    委：  电话：0635-8327600   邮箱：ztkcjw@126.com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14</w:t>
            </w:r>
          </w:p>
        </w:tc>
        <w:tc>
          <w:tcPr>
            <w:tcW w:w="1843"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合同签订</w:t>
            </w:r>
          </w:p>
        </w:tc>
        <w:tc>
          <w:tcPr>
            <w:tcW w:w="7619" w:type="dxa"/>
            <w:vAlign w:val="center"/>
          </w:tcPr>
          <w:p>
            <w:pPr>
              <w:spacing w:line="440" w:lineRule="exact"/>
              <w:jc w:val="left"/>
              <w:rPr>
                <w:rFonts w:asciiTheme="minorEastAsia" w:hAnsiTheme="minorEastAsia" w:eastAsiaTheme="minorEastAsia"/>
                <w:bCs/>
                <w:kern w:val="0"/>
                <w:sz w:val="22"/>
                <w:szCs w:val="22"/>
              </w:rPr>
            </w:pPr>
            <w:r>
              <w:rPr>
                <w:rFonts w:hint="eastAsia" w:asciiTheme="minorEastAsia" w:hAnsiTheme="minorEastAsia" w:eastAsiaTheme="minorEastAsia"/>
                <w:kern w:val="0"/>
                <w:sz w:val="22"/>
                <w:szCs w:val="22"/>
              </w:rPr>
              <w:t>中标单位要于中标三日内与我公司签订相关合同。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44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15</w:t>
            </w:r>
          </w:p>
        </w:tc>
        <w:tc>
          <w:tcPr>
            <w:tcW w:w="1843" w:type="dxa"/>
            <w:vAlign w:val="center"/>
          </w:tcPr>
          <w:p>
            <w:pPr>
              <w:spacing w:line="440" w:lineRule="exact"/>
              <w:jc w:val="center"/>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投标报价一览表</w:t>
            </w:r>
          </w:p>
        </w:tc>
        <w:tc>
          <w:tcPr>
            <w:tcW w:w="7619" w:type="dxa"/>
            <w:vAlign w:val="center"/>
          </w:tcPr>
          <w:p>
            <w:pPr>
              <w:spacing w:line="360" w:lineRule="auto"/>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严禁更改“投标报价一览表”格式</w:t>
            </w:r>
            <w:r>
              <w:rPr>
                <w:rFonts w:hint="eastAsia" w:asciiTheme="minorEastAsia" w:hAnsiTheme="minorEastAsia" w:eastAsiaTheme="minorEastAsia"/>
                <w:b/>
                <w:kern w:val="0"/>
                <w:sz w:val="28"/>
                <w:szCs w:val="28"/>
                <w:lang w:eastAsia="zh-CN"/>
              </w:rPr>
              <w:t>及顺序</w:t>
            </w:r>
            <w:r>
              <w:rPr>
                <w:rFonts w:hint="eastAsia" w:asciiTheme="minorEastAsia" w:hAnsiTheme="minorEastAsia" w:eastAsiaTheme="minorEastAsia"/>
                <w:b/>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440" w:lineRule="exact"/>
              <w:jc w:val="center"/>
              <w:rPr>
                <w:rFonts w:hint="eastAsia" w:asciiTheme="minorEastAsia" w:hAnsiTheme="minorEastAsia" w:eastAsiaTheme="minorEastAsia"/>
                <w:kern w:val="0"/>
                <w:sz w:val="22"/>
                <w:szCs w:val="22"/>
              </w:rPr>
            </w:pPr>
          </w:p>
        </w:tc>
        <w:tc>
          <w:tcPr>
            <w:tcW w:w="1843" w:type="dxa"/>
            <w:vAlign w:val="center"/>
          </w:tcPr>
          <w:p>
            <w:pPr>
              <w:spacing w:line="440" w:lineRule="exact"/>
              <w:jc w:val="center"/>
              <w:rPr>
                <w:rFonts w:hint="eastAsia" w:asciiTheme="minorEastAsia" w:hAnsiTheme="minorEastAsia" w:eastAsiaTheme="minorEastAsia"/>
                <w:b/>
                <w:kern w:val="0"/>
                <w:sz w:val="28"/>
                <w:szCs w:val="28"/>
              </w:rPr>
            </w:pPr>
          </w:p>
        </w:tc>
        <w:tc>
          <w:tcPr>
            <w:tcW w:w="7619" w:type="dxa"/>
            <w:vAlign w:val="center"/>
          </w:tcPr>
          <w:p>
            <w:pPr>
              <w:spacing w:line="360" w:lineRule="auto"/>
              <w:jc w:val="left"/>
              <w:rPr>
                <w:rFonts w:hint="eastAsia" w:asciiTheme="minorEastAsia" w:hAnsiTheme="minorEastAsia" w:eastAsiaTheme="minorEastAsia"/>
                <w:b/>
                <w:kern w:val="0"/>
                <w:sz w:val="28"/>
                <w:szCs w:val="28"/>
              </w:rPr>
            </w:pPr>
            <w:r>
              <w:rPr>
                <w:rFonts w:hint="eastAsia" w:ascii="宋体" w:hAnsi="宋体"/>
                <w:szCs w:val="21"/>
                <w:lang w:val="en-US" w:eastAsia="zh-CN"/>
              </w:rPr>
              <w:t>收到标书后如有异议请在2个工作日内回复，否则默认响应所有条款</w:t>
            </w:r>
          </w:p>
        </w:tc>
      </w:tr>
    </w:tbl>
    <w:p>
      <w:pPr>
        <w:spacing w:line="360" w:lineRule="auto"/>
        <w:rPr>
          <w:rFonts w:asciiTheme="minorEastAsia" w:hAnsiTheme="minorEastAsia" w:eastAsiaTheme="minorEastAsia"/>
          <w:b/>
          <w:sz w:val="28"/>
          <w:szCs w:val="28"/>
        </w:rPr>
      </w:pPr>
    </w:p>
    <w:p>
      <w:pPr>
        <w:tabs>
          <w:tab w:val="left" w:pos="770"/>
        </w:tabs>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五、商务报价</w:t>
      </w:r>
    </w:p>
    <w:p>
      <w:pPr>
        <w:tabs>
          <w:tab w:val="left" w:pos="77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1、报价单1：（</w:t>
      </w:r>
      <w:r>
        <w:rPr>
          <w:rFonts w:asciiTheme="minorEastAsia" w:hAnsiTheme="minorEastAsia" w:eastAsiaTheme="minorEastAsia"/>
          <w:b/>
          <w:sz w:val="24"/>
        </w:rPr>
        <w:t xml:space="preserve"> </w:t>
      </w:r>
      <w:r>
        <w:rPr>
          <w:rFonts w:hint="eastAsia" w:asciiTheme="minorEastAsia" w:hAnsiTheme="minorEastAsia" w:eastAsiaTheme="minorEastAsia"/>
          <w:b/>
          <w:sz w:val="24"/>
        </w:rPr>
        <w:t>报价含税费、运费、及相关费用等）</w:t>
      </w:r>
    </w:p>
    <w:p>
      <w:pPr>
        <w:tabs>
          <w:tab w:val="left" w:pos="77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详见附件报价单；</w:t>
      </w:r>
    </w:p>
    <w:p>
      <w:pPr>
        <w:pStyle w:val="7"/>
        <w:rPr>
          <w:rFonts w:asciiTheme="minorEastAsia" w:hAnsiTheme="minorEastAsia" w:eastAsiaTheme="minorEastAsia"/>
          <w:b/>
          <w:sz w:val="28"/>
          <w:szCs w:val="28"/>
        </w:rPr>
      </w:pPr>
      <w:r>
        <w:rPr>
          <w:rFonts w:hint="eastAsia" w:asciiTheme="minorEastAsia" w:hAnsiTheme="minorEastAsia" w:eastAsiaTheme="minorEastAsia"/>
          <w:b/>
          <w:sz w:val="28"/>
          <w:szCs w:val="28"/>
        </w:rPr>
        <w:t>2、标书要求：</w:t>
      </w:r>
    </w:p>
    <w:p>
      <w:pPr>
        <w:pStyle w:val="2"/>
        <w:jc w:val="center"/>
      </w:pPr>
      <w:bookmarkStart w:id="0" w:name="_Toc492389353"/>
      <w:r>
        <w:rPr>
          <w:rFonts w:hint="eastAsia"/>
        </w:rPr>
        <w:t>一、法定代表人身份证明书</w:t>
      </w:r>
      <w:bookmarkEnd w:id="0"/>
    </w:p>
    <w:p>
      <w:pPr>
        <w:spacing w:line="360" w:lineRule="auto"/>
        <w:jc w:val="center"/>
        <w:rPr>
          <w:rFonts w:eastAsia="黑体"/>
          <w:b/>
          <w:bCs/>
          <w:sz w:val="30"/>
          <w:szCs w:val="30"/>
        </w:rPr>
      </w:pPr>
    </w:p>
    <w:p>
      <w:pPr>
        <w:spacing w:line="360" w:lineRule="auto"/>
        <w:ind w:firstLine="420" w:firstLineChars="200"/>
        <w:rPr>
          <w:rFonts w:hint="eastAsia" w:eastAsia="宋体"/>
          <w:szCs w:val="21"/>
          <w:u w:val="single"/>
          <w:lang w:eastAsia="zh-CN"/>
        </w:rPr>
      </w:pPr>
      <w:r>
        <w:rPr>
          <w:rFonts w:hint="eastAsia"/>
          <w:szCs w:val="21"/>
        </w:rPr>
        <w:t>单位名称：</w:t>
      </w:r>
      <w:r>
        <w:rPr>
          <w:rFonts w:hint="eastAsia"/>
          <w:szCs w:val="21"/>
          <w:lang w:val="en-US" w:eastAsia="zh-CN"/>
        </w:rPr>
        <w:t xml:space="preserve"> </w:t>
      </w:r>
    </w:p>
    <w:p>
      <w:pPr>
        <w:spacing w:line="360" w:lineRule="auto"/>
        <w:ind w:firstLine="420" w:firstLineChars="200"/>
        <w:rPr>
          <w:rFonts w:hint="eastAsia" w:eastAsia="宋体"/>
          <w:szCs w:val="21"/>
          <w:u w:val="single"/>
          <w:lang w:eastAsia="zh-CN"/>
        </w:rPr>
      </w:pPr>
      <w:r>
        <w:rPr>
          <w:rFonts w:hint="eastAsia"/>
          <w:szCs w:val="21"/>
        </w:rPr>
        <w:t>单位性质：</w:t>
      </w:r>
      <w:r>
        <w:rPr>
          <w:rFonts w:hint="eastAsia"/>
          <w:szCs w:val="21"/>
          <w:lang w:val="en-US" w:eastAsia="zh-CN"/>
        </w:rPr>
        <w:t xml:space="preserve"> </w:t>
      </w:r>
    </w:p>
    <w:p>
      <w:pPr>
        <w:spacing w:line="360" w:lineRule="auto"/>
        <w:ind w:firstLine="420" w:firstLineChars="200"/>
        <w:rPr>
          <w:rFonts w:hint="eastAsia" w:eastAsia="宋体"/>
          <w:szCs w:val="21"/>
          <w:u w:val="single"/>
          <w:lang w:eastAsia="zh-CN"/>
        </w:rPr>
      </w:pPr>
      <w:r>
        <w:rPr>
          <w:rFonts w:hint="eastAsia"/>
          <w:szCs w:val="21"/>
        </w:rPr>
        <w:t>地址：</w:t>
      </w:r>
      <w:r>
        <w:rPr>
          <w:rFonts w:hint="eastAsia"/>
          <w:szCs w:val="21"/>
          <w:lang w:val="en-US" w:eastAsia="zh-CN"/>
        </w:rPr>
        <w:t xml:space="preserve"> </w:t>
      </w:r>
    </w:p>
    <w:p>
      <w:pPr>
        <w:spacing w:line="360" w:lineRule="auto"/>
        <w:ind w:firstLine="420" w:firstLineChars="200"/>
        <w:rPr>
          <w:rFonts w:hint="eastAsia" w:eastAsia="宋体"/>
          <w:szCs w:val="21"/>
          <w:lang w:eastAsia="zh-CN"/>
        </w:rPr>
      </w:pPr>
      <w:r>
        <w:rPr>
          <w:rFonts w:hint="eastAsia"/>
          <w:szCs w:val="21"/>
        </w:rPr>
        <w:t xml:space="preserve">成立时间： </w:t>
      </w:r>
      <w:r>
        <w:rPr>
          <w:rFonts w:hint="eastAsia"/>
          <w:szCs w:val="21"/>
          <w:lang w:val="en-US" w:eastAsia="zh-CN"/>
        </w:rPr>
        <w:t xml:space="preserve"> </w:t>
      </w:r>
    </w:p>
    <w:p>
      <w:pPr>
        <w:spacing w:line="360" w:lineRule="auto"/>
        <w:ind w:firstLine="420" w:firstLineChars="200"/>
        <w:rPr>
          <w:szCs w:val="21"/>
          <w:u w:val="single"/>
        </w:rPr>
      </w:pPr>
      <w:r>
        <w:rPr>
          <w:rFonts w:hint="eastAsia"/>
          <w:szCs w:val="21"/>
        </w:rPr>
        <w:t>经营期限：</w:t>
      </w:r>
    </w:p>
    <w:p>
      <w:pPr>
        <w:spacing w:line="360" w:lineRule="auto"/>
        <w:ind w:firstLine="420" w:firstLineChars="200"/>
        <w:rPr>
          <w:rFonts w:hint="eastAsia" w:eastAsia="宋体"/>
          <w:szCs w:val="21"/>
          <w:lang w:eastAsia="zh-CN"/>
        </w:rPr>
      </w:pPr>
      <w:r>
        <w:rPr>
          <w:rFonts w:hint="eastAsia"/>
          <w:szCs w:val="21"/>
          <w:lang w:eastAsia="zh-CN"/>
        </w:rPr>
        <w:t>法人</w:t>
      </w:r>
      <w:r>
        <w:rPr>
          <w:rFonts w:hint="eastAsia"/>
          <w:szCs w:val="21"/>
        </w:rPr>
        <w:t>姓名：</w:t>
      </w:r>
      <w:r>
        <w:rPr>
          <w:rFonts w:hint="eastAsia"/>
          <w:szCs w:val="21"/>
          <w:lang w:val="en-US" w:eastAsia="zh-CN"/>
        </w:rPr>
        <w:t xml:space="preserve"> </w:t>
      </w:r>
    </w:p>
    <w:p>
      <w:pPr>
        <w:spacing w:line="360" w:lineRule="auto"/>
        <w:ind w:firstLine="420" w:firstLineChars="200"/>
        <w:rPr>
          <w:rFonts w:hint="eastAsia" w:eastAsia="宋体"/>
          <w:szCs w:val="21"/>
          <w:lang w:eastAsia="zh-CN"/>
        </w:rPr>
      </w:pPr>
      <w:r>
        <w:rPr>
          <w:rFonts w:hint="eastAsia"/>
          <w:szCs w:val="21"/>
        </w:rPr>
        <w:t>性别：</w:t>
      </w:r>
      <w:r>
        <w:rPr>
          <w:rFonts w:hint="eastAsia"/>
          <w:szCs w:val="21"/>
          <w:lang w:val="en-US" w:eastAsia="zh-CN"/>
        </w:rPr>
        <w:t xml:space="preserve"> </w:t>
      </w:r>
    </w:p>
    <w:p>
      <w:pPr>
        <w:spacing w:line="360" w:lineRule="auto"/>
        <w:ind w:firstLine="420" w:firstLineChars="200"/>
        <w:rPr>
          <w:rFonts w:hint="eastAsia" w:eastAsia="宋体"/>
          <w:szCs w:val="21"/>
          <w:lang w:eastAsia="zh-CN"/>
        </w:rPr>
      </w:pPr>
      <w:r>
        <w:rPr>
          <w:rFonts w:hint="eastAsia"/>
          <w:szCs w:val="21"/>
        </w:rPr>
        <w:t>年龄：</w:t>
      </w:r>
      <w:r>
        <w:rPr>
          <w:rFonts w:hint="eastAsia"/>
          <w:szCs w:val="21"/>
          <w:lang w:val="en-US" w:eastAsia="zh-CN"/>
        </w:rPr>
        <w:t xml:space="preserve"> </w:t>
      </w:r>
    </w:p>
    <w:p>
      <w:pPr>
        <w:spacing w:line="360" w:lineRule="auto"/>
        <w:ind w:firstLine="420" w:firstLineChars="200"/>
        <w:rPr>
          <w:szCs w:val="21"/>
          <w:u w:val="single"/>
        </w:rPr>
      </w:pP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系的法定代表人。</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u w:val="single"/>
        </w:rPr>
      </w:pPr>
      <w:r>
        <w:rPr>
          <w:rFonts w:hint="eastAsia"/>
          <w:szCs w:val="21"/>
        </w:rPr>
        <w:t>投标人：</w:t>
      </w:r>
      <w:r>
        <w:rPr>
          <w:rFonts w:hint="eastAsia"/>
          <w:szCs w:val="21"/>
          <w:u w:val="single"/>
        </w:rPr>
        <w:t>（           ）盖章</w:t>
      </w:r>
    </w:p>
    <w:p>
      <w:pPr>
        <w:spacing w:line="360" w:lineRule="auto"/>
        <w:ind w:firstLine="420" w:firstLineChars="200"/>
        <w:rPr>
          <w:szCs w:val="21"/>
          <w:u w:val="single"/>
        </w:rPr>
      </w:pPr>
      <w:r>
        <w:rPr>
          <w:rFonts w:hint="eastAsia"/>
          <w:szCs w:val="21"/>
        </w:rPr>
        <w:t xml:space="preserve">日期：  </w:t>
      </w:r>
      <w:r>
        <w:rPr>
          <w:szCs w:val="21"/>
        </w:rPr>
        <w:t>202</w:t>
      </w:r>
      <w:r>
        <w:rPr>
          <w:rFonts w:hint="eastAsia"/>
          <w:szCs w:val="21"/>
          <w:lang w:val="en-US" w:eastAsia="zh-CN"/>
        </w:rPr>
        <w:t>3</w:t>
      </w:r>
      <w:r>
        <w:rPr>
          <w:rFonts w:hint="eastAsia"/>
          <w:szCs w:val="21"/>
        </w:rPr>
        <w:t xml:space="preserve">年  </w:t>
      </w:r>
      <w:r>
        <w:rPr>
          <w:szCs w:val="21"/>
        </w:rPr>
        <w:t>0</w:t>
      </w:r>
      <w:r>
        <w:rPr>
          <w:rFonts w:hint="eastAsia"/>
          <w:szCs w:val="21"/>
          <w:lang w:val="en-US" w:eastAsia="zh-CN"/>
        </w:rPr>
        <w:t>3</w:t>
      </w:r>
      <w:r>
        <w:rPr>
          <w:rFonts w:hint="eastAsia"/>
          <w:szCs w:val="21"/>
        </w:rPr>
        <w:t xml:space="preserve">月  </w:t>
      </w:r>
      <w:r>
        <w:rPr>
          <w:rFonts w:hint="eastAsia"/>
          <w:szCs w:val="21"/>
          <w:lang w:val="en-US" w:eastAsia="zh-CN"/>
        </w:rPr>
        <w:t>25</w:t>
      </w:r>
      <w:r>
        <w:rPr>
          <w:rFonts w:hint="eastAsia"/>
          <w:szCs w:val="21"/>
        </w:rPr>
        <w:t xml:space="preserve"> 日</w:t>
      </w:r>
    </w:p>
    <w:p>
      <w:pPr>
        <w:pStyle w:val="2"/>
        <w:jc w:val="center"/>
      </w:pPr>
      <w:bookmarkStart w:id="1" w:name="_Toc492389354"/>
      <w:r>
        <w:rPr>
          <w:rFonts w:hint="eastAsia"/>
        </w:rPr>
        <w:t>二、投标文件签署授权委托书</w:t>
      </w:r>
      <w:bookmarkEnd w:id="1"/>
    </w:p>
    <w:p>
      <w:pPr>
        <w:spacing w:line="360" w:lineRule="auto"/>
        <w:jc w:val="center"/>
        <w:rPr>
          <w:rFonts w:eastAsia="黑体"/>
          <w:b/>
          <w:bCs/>
          <w:szCs w:val="21"/>
        </w:rPr>
      </w:pPr>
    </w:p>
    <w:p>
      <w:pPr>
        <w:spacing w:line="360" w:lineRule="auto"/>
        <w:ind w:firstLine="315" w:firstLineChars="150"/>
        <w:rPr>
          <w:szCs w:val="21"/>
        </w:rPr>
      </w:pPr>
      <w:r>
        <w:rPr>
          <w:rFonts w:hint="eastAsia"/>
          <w:szCs w:val="21"/>
        </w:rPr>
        <w:t>本授权委托书声明：</w:t>
      </w:r>
    </w:p>
    <w:p>
      <w:pPr>
        <w:spacing w:line="360" w:lineRule="auto"/>
        <w:ind w:firstLine="315" w:firstLineChars="150"/>
        <w:rPr>
          <w:rFonts w:hint="default" w:eastAsia="宋体"/>
          <w:szCs w:val="21"/>
          <w:u w:val="single"/>
          <w:lang w:val="en-US" w:eastAsia="zh-CN"/>
        </w:rPr>
      </w:pPr>
      <w:r>
        <w:rPr>
          <w:rFonts w:hint="eastAsia"/>
          <w:szCs w:val="21"/>
        </w:rPr>
        <w:t>我系的法定代表人，现授权委托:</w:t>
      </w:r>
      <w:r>
        <w:rPr>
          <w:rFonts w:hint="eastAsia"/>
          <w:szCs w:val="21"/>
          <w:lang w:val="en-US" w:eastAsia="zh-CN"/>
        </w:rPr>
        <w:t xml:space="preserve"> </w:t>
      </w:r>
      <w:r>
        <w:rPr>
          <w:rFonts w:hint="eastAsia"/>
          <w:szCs w:val="21"/>
          <w:u w:val="single"/>
          <w:lang w:val="en-US" w:eastAsia="zh-CN"/>
        </w:rPr>
        <w:t xml:space="preserve">        </w:t>
      </w:r>
    </w:p>
    <w:p>
      <w:pPr>
        <w:spacing w:line="360" w:lineRule="auto"/>
        <w:ind w:left="840" w:hanging="840" w:hangingChars="400"/>
        <w:rPr>
          <w:szCs w:val="21"/>
        </w:rPr>
      </w:pPr>
      <w:r>
        <w:rPr>
          <w:rFonts w:hint="eastAsia"/>
          <w:szCs w:val="21"/>
        </w:rPr>
        <w:t>的参加贵单位的</w:t>
      </w:r>
      <w:r>
        <w:rPr>
          <w:rFonts w:hint="eastAsia" w:asciiTheme="minorEastAsia" w:hAnsiTheme="minorEastAsia" w:eastAsiaTheme="minorEastAsia"/>
          <w:b/>
          <w:szCs w:val="21"/>
          <w:u w:val="single"/>
        </w:rPr>
        <w:t>中通客车202</w:t>
      </w:r>
      <w:r>
        <w:rPr>
          <w:rFonts w:hint="eastAsia" w:asciiTheme="minorEastAsia" w:hAnsiTheme="minorEastAsia" w:eastAsiaTheme="minorEastAsia"/>
          <w:b/>
          <w:szCs w:val="21"/>
          <w:u w:val="single"/>
          <w:lang w:val="en-US" w:eastAsia="zh-CN"/>
        </w:rPr>
        <w:t>3</w:t>
      </w:r>
      <w:r>
        <w:rPr>
          <w:rFonts w:hint="eastAsia" w:asciiTheme="minorEastAsia" w:hAnsiTheme="minorEastAsia" w:eastAsiaTheme="minorEastAsia"/>
          <w:b/>
          <w:szCs w:val="21"/>
          <w:u w:val="single"/>
        </w:rPr>
        <w:t>年接待用品采购项目</w:t>
      </w:r>
      <w:r>
        <w:rPr>
          <w:rFonts w:hint="eastAsia"/>
          <w:szCs w:val="21"/>
        </w:rPr>
        <w:t>的招投标活动。</w:t>
      </w:r>
    </w:p>
    <w:p>
      <w:pPr>
        <w:spacing w:line="360" w:lineRule="auto"/>
        <w:ind w:firstLine="210" w:firstLineChars="100"/>
        <w:jc w:val="left"/>
        <w:rPr>
          <w:szCs w:val="21"/>
        </w:rPr>
      </w:pPr>
      <w:r>
        <w:rPr>
          <w:rFonts w:hint="eastAsia"/>
          <w:szCs w:val="21"/>
        </w:rPr>
        <w:t>该委托书从投标时起至合同生效时止，该同志代表我单位全权处理本次投标活动中与贵单位的联系，由他签字的一切文件，我公司均认可。</w:t>
      </w:r>
    </w:p>
    <w:p>
      <w:pPr>
        <w:spacing w:line="360" w:lineRule="auto"/>
        <w:rPr>
          <w:szCs w:val="21"/>
        </w:rPr>
      </w:pPr>
      <w:r>
        <w:rPr>
          <w:rFonts w:hint="eastAsia"/>
          <w:szCs w:val="21"/>
        </w:rPr>
        <w:t>代理人无转委托权，特此委托。</w:t>
      </w:r>
    </w:p>
    <w:tbl>
      <w:tblPr>
        <w:tblStyle w:val="8"/>
        <w:tblW w:w="3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468" w:type="dxa"/>
            <w:vAlign w:val="center"/>
          </w:tcPr>
          <w:p>
            <w:pPr>
              <w:spacing w:line="360" w:lineRule="auto"/>
              <w:ind w:left="112"/>
              <w:jc w:val="center"/>
              <w:rPr>
                <w:szCs w:val="21"/>
              </w:rPr>
            </w:pPr>
            <w:r>
              <w:rPr>
                <w:rFonts w:hint="eastAsia"/>
                <w:szCs w:val="21"/>
              </w:rPr>
              <w:t>法人授权代理人身份证复印件</w:t>
            </w:r>
          </w:p>
        </w:tc>
      </w:tr>
    </w:tbl>
    <w:p>
      <w:pPr>
        <w:spacing w:line="360" w:lineRule="auto"/>
        <w:rPr>
          <w:rFonts w:hint="default"/>
          <w:szCs w:val="21"/>
          <w:u w:val="single"/>
          <w:lang w:val="en-US" w:eastAsia="zh-CN"/>
        </w:rPr>
      </w:pPr>
      <w:r>
        <w:rPr>
          <w:rFonts w:hint="eastAsia"/>
          <w:szCs w:val="21"/>
        </w:rPr>
        <w:t>代理人：</w:t>
      </w:r>
      <w:r>
        <w:rPr>
          <w:szCs w:val="21"/>
          <w:u w:val="single"/>
        </w:rPr>
        <w:t xml:space="preserve">         </w:t>
      </w:r>
      <w:r>
        <w:rPr>
          <w:rFonts w:hint="eastAsia"/>
          <w:szCs w:val="21"/>
          <w:u w:val="single"/>
        </w:rPr>
        <w:t>（签字）</w:t>
      </w:r>
      <w:r>
        <w:rPr>
          <w:rFonts w:hint="eastAsia"/>
          <w:szCs w:val="21"/>
          <w:u w:val="none"/>
          <w:lang w:val="en-US" w:eastAsia="zh-CN"/>
        </w:rPr>
        <w:t xml:space="preserve">  </w:t>
      </w:r>
      <w:r>
        <w:rPr>
          <w:rFonts w:hint="eastAsia"/>
          <w:szCs w:val="21"/>
        </w:rPr>
        <w:t>身份证号码：</w:t>
      </w:r>
      <w:r>
        <w:rPr>
          <w:rFonts w:hint="eastAsia"/>
          <w:szCs w:val="21"/>
          <w:lang w:val="en-US" w:eastAsia="zh-CN"/>
        </w:rPr>
        <w:t xml:space="preserve">               </w:t>
      </w:r>
      <w:r>
        <w:rPr>
          <w:rFonts w:hint="eastAsia"/>
          <w:szCs w:val="21"/>
        </w:rPr>
        <w:t>职务：</w:t>
      </w:r>
      <w:r>
        <w:rPr>
          <w:rFonts w:hint="eastAsia"/>
          <w:szCs w:val="21"/>
          <w:u w:val="single"/>
          <w:lang w:val="en-US" w:eastAsia="zh-CN"/>
        </w:rPr>
        <w:t xml:space="preserve">       </w:t>
      </w:r>
    </w:p>
    <w:p>
      <w:pPr>
        <w:spacing w:line="360" w:lineRule="auto"/>
        <w:rPr>
          <w:szCs w:val="21"/>
        </w:rPr>
      </w:pPr>
      <w:r>
        <w:rPr>
          <w:rFonts w:hint="eastAsia"/>
          <w:szCs w:val="21"/>
        </w:rPr>
        <w:t>投标单位：</w:t>
      </w:r>
      <w:r>
        <w:rPr>
          <w:rFonts w:hint="eastAsia"/>
          <w:szCs w:val="21"/>
          <w:u w:val="single"/>
        </w:rPr>
        <w:t xml:space="preserve"> </w:t>
      </w:r>
      <w:r>
        <w:rPr>
          <w:rFonts w:hint="eastAsia"/>
          <w:szCs w:val="21"/>
          <w:u w:val="single"/>
          <w:lang w:val="en-US" w:eastAsia="zh-CN"/>
        </w:rPr>
        <w:t xml:space="preserve">                                    </w:t>
      </w:r>
      <w:r>
        <w:rPr>
          <w:rFonts w:hint="eastAsia"/>
          <w:szCs w:val="21"/>
        </w:rPr>
        <w:t>法定代表人：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（签字或盖章）</w:t>
      </w:r>
    </w:p>
    <w:p>
      <w:pPr>
        <w:spacing w:line="360" w:lineRule="auto"/>
        <w:rPr>
          <w:szCs w:val="21"/>
        </w:rPr>
      </w:pPr>
      <w:r>
        <w:rPr>
          <w:rFonts w:hint="eastAsia"/>
          <w:szCs w:val="21"/>
        </w:rPr>
        <w:t>授权委托日期：  年   月   日</w:t>
      </w:r>
    </w:p>
    <w:p>
      <w:pPr>
        <w:tabs>
          <w:tab w:val="left" w:pos="770"/>
        </w:tabs>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六、标书内容：</w:t>
      </w:r>
    </w:p>
    <w:p>
      <w:pPr>
        <w:pStyle w:val="7"/>
        <w:spacing w:line="360" w:lineRule="auto"/>
        <w:rPr>
          <w:rFonts w:asciiTheme="minorEastAsia" w:hAnsiTheme="minorEastAsia" w:eastAsiaTheme="minorEastAsia"/>
        </w:rPr>
      </w:pPr>
      <w:r>
        <w:rPr>
          <w:rFonts w:hint="eastAsia" w:asciiTheme="minorEastAsia" w:hAnsiTheme="minorEastAsia" w:eastAsiaTheme="minorEastAsia"/>
        </w:rPr>
        <w:t xml:space="preserve">               ①报价单；</w:t>
      </w:r>
    </w:p>
    <w:p>
      <w:pPr>
        <w:pStyle w:val="7"/>
        <w:spacing w:line="360" w:lineRule="auto"/>
        <w:rPr>
          <w:rFonts w:asciiTheme="minorEastAsia" w:hAnsiTheme="minorEastAsia" w:eastAsiaTheme="minorEastAsia"/>
        </w:rPr>
      </w:pPr>
      <w:r>
        <w:rPr>
          <w:rFonts w:hint="eastAsia" w:asciiTheme="minorEastAsia" w:hAnsiTheme="minorEastAsia" w:eastAsiaTheme="minorEastAsia"/>
        </w:rPr>
        <w:t xml:space="preserve">               ②法人代表授权委托书或法定代表人身份证明书；</w:t>
      </w:r>
    </w:p>
    <w:p>
      <w:pPr>
        <w:pStyle w:val="7"/>
        <w:spacing w:line="360" w:lineRule="auto"/>
        <w:rPr>
          <w:rFonts w:asciiTheme="minorEastAsia" w:hAnsiTheme="minorEastAsia" w:eastAsiaTheme="minorEastAsia"/>
        </w:rPr>
      </w:pPr>
      <w:r>
        <w:rPr>
          <w:rFonts w:hint="eastAsia" w:asciiTheme="minorEastAsia" w:hAnsiTheme="minorEastAsia" w:eastAsiaTheme="minorEastAsia"/>
        </w:rPr>
        <w:t xml:space="preserve">               ③企业营业执照、相关证件等；</w:t>
      </w:r>
    </w:p>
    <w:p>
      <w:pPr>
        <w:pStyle w:val="7"/>
        <w:spacing w:line="360" w:lineRule="auto"/>
        <w:rPr>
          <w:rFonts w:asciiTheme="minorEastAsia" w:hAnsiTheme="minorEastAsia" w:eastAsiaTheme="minorEastAsia"/>
        </w:rPr>
      </w:pPr>
      <w:r>
        <w:rPr>
          <w:rFonts w:hint="eastAsia" w:asciiTheme="minorEastAsia" w:hAnsiTheme="minorEastAsia" w:eastAsiaTheme="minorEastAsia"/>
        </w:rPr>
        <w:t xml:space="preserve">               ④提供品牌生产企业授权证明或代理证书。</w:t>
      </w:r>
    </w:p>
    <w:p>
      <w:pPr>
        <w:pStyle w:val="7"/>
        <w:spacing w:line="360" w:lineRule="auto"/>
        <w:rPr>
          <w:rFonts w:asciiTheme="minorEastAsia" w:hAnsiTheme="minorEastAsia" w:eastAsiaTheme="minorEastAsia"/>
        </w:rPr>
      </w:pPr>
      <w:r>
        <w:rPr>
          <w:rFonts w:hint="eastAsia" w:asciiTheme="minorEastAsia" w:hAnsiTheme="minorEastAsia" w:eastAsiaTheme="minorEastAsia"/>
          <w:color w:val="FF0000"/>
        </w:rPr>
        <w:t xml:space="preserve">           </w:t>
      </w:r>
      <w:r>
        <w:rPr>
          <w:rFonts w:hint="eastAsia" w:asciiTheme="minorEastAsia" w:hAnsiTheme="minorEastAsia" w:eastAsiaTheme="minorEastAsia"/>
        </w:rPr>
        <w:t xml:space="preserve">    ⑤其他；</w:t>
      </w:r>
    </w:p>
    <w:p>
      <w:pPr>
        <w:pStyle w:val="7"/>
        <w:spacing w:line="360" w:lineRule="auto"/>
        <w:rPr>
          <w:rFonts w:asciiTheme="minorEastAsia" w:hAnsiTheme="minorEastAsia" w:eastAsiaTheme="minorEastAsia"/>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2</w:t>
      </w:r>
      <w:r>
        <w:rPr>
          <w:rFonts w:hint="eastAsia" w:asciiTheme="minorEastAsia" w:hAnsiTheme="minorEastAsia" w:eastAsiaTheme="minorEastAsia"/>
          <w:b/>
        </w:rPr>
        <w:t>）法律效率：</w:t>
      </w:r>
      <w:r>
        <w:rPr>
          <w:rFonts w:hint="eastAsia" w:asciiTheme="minorEastAsia" w:hAnsiTheme="minorEastAsia" w:eastAsiaTheme="minorEastAsia"/>
        </w:rPr>
        <w:t>所有标书文件必须加盖公司公章方可有效；非邀请投标单位不允许参加投标；</w:t>
      </w:r>
    </w:p>
    <w:p>
      <w:pPr>
        <w:pStyle w:val="7"/>
        <w:spacing w:line="360" w:lineRule="auto"/>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3</w:t>
      </w:r>
      <w:r>
        <w:rPr>
          <w:rFonts w:hint="eastAsia" w:asciiTheme="minorEastAsia" w:hAnsiTheme="minorEastAsia" w:eastAsiaTheme="minorEastAsia"/>
          <w:b/>
        </w:rPr>
        <w:t>）联系人：</w:t>
      </w:r>
    </w:p>
    <w:p>
      <w:pPr>
        <w:spacing w:line="360" w:lineRule="auto"/>
        <w:ind w:left="63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 xml:space="preserve">项目咨询联系人：     </w:t>
      </w:r>
      <w:r>
        <w:rPr>
          <w:rFonts w:hint="eastAsia" w:asciiTheme="minorEastAsia" w:hAnsiTheme="minorEastAsia" w:eastAsiaTheme="minorEastAsia"/>
          <w:sz w:val="24"/>
          <w:lang w:eastAsia="zh-CN"/>
        </w:rPr>
        <w:t>白雪燕</w:t>
      </w:r>
      <w:r>
        <w:rPr>
          <w:rFonts w:hint="eastAsia" w:asciiTheme="minorEastAsia" w:hAnsiTheme="minorEastAsia" w:eastAsiaTheme="minorEastAsia"/>
          <w:sz w:val="24"/>
        </w:rPr>
        <w:t xml:space="preserve">   电话：</w:t>
      </w:r>
      <w:r>
        <w:rPr>
          <w:rFonts w:hint="eastAsia" w:asciiTheme="minorEastAsia" w:hAnsiTheme="minorEastAsia" w:eastAsiaTheme="minorEastAsia"/>
          <w:sz w:val="24"/>
          <w:lang w:val="en-US" w:eastAsia="zh-CN"/>
        </w:rPr>
        <w:t>15275869427</w:t>
      </w:r>
    </w:p>
    <w:p>
      <w:pPr>
        <w:tabs>
          <w:tab w:val="left" w:pos="770"/>
        </w:tabs>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七、招投标纪律</w:t>
      </w:r>
    </w:p>
    <w:p>
      <w:pPr>
        <w:spacing w:line="480" w:lineRule="auto"/>
        <w:ind w:firstLine="120" w:firstLineChars="50"/>
        <w:rPr>
          <w:rFonts w:asciiTheme="minorEastAsia" w:hAnsiTheme="minorEastAsia" w:eastAsiaTheme="minorEastAsia"/>
          <w:sz w:val="24"/>
        </w:rPr>
      </w:pPr>
      <w:r>
        <w:rPr>
          <w:rFonts w:hint="eastAsia" w:asciiTheme="minorEastAsia" w:hAnsiTheme="minorEastAsia" w:eastAsiaTheme="minorEastAsia"/>
          <w:sz w:val="24"/>
        </w:rPr>
        <w:t>1、招标小组严格依照国家招标法和有关的法律法规，本着“公开、公正、公平”诚实信用、质量效益的原则来组织、参加本次招投标活动。</w:t>
      </w:r>
    </w:p>
    <w:p>
      <w:pPr>
        <w:spacing w:line="480" w:lineRule="auto"/>
        <w:ind w:firstLine="120" w:firstLineChars="5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招标小组成员不得向他人透露有可能影响公平竞争的有关招投标的情况。议标完成后，未确定中标方之前招标小组成员不得与投标单位就有关本次招标的内容进行业务接触。</w:t>
      </w:r>
    </w:p>
    <w:p>
      <w:pPr>
        <w:spacing w:line="480" w:lineRule="auto"/>
        <w:ind w:firstLine="120" w:firstLineChars="50"/>
        <w:rPr>
          <w:rFonts w:asciiTheme="minorEastAsia" w:hAnsiTheme="minorEastAsia" w:eastAsiaTheme="minorEastAsia"/>
          <w:sz w:val="24"/>
        </w:rPr>
      </w:pPr>
      <w:r>
        <w:rPr>
          <w:rFonts w:hint="eastAsia" w:asciiTheme="minorEastAsia" w:hAnsiTheme="minorEastAsia" w:eastAsiaTheme="minorEastAsia"/>
          <w:sz w:val="24"/>
        </w:rPr>
        <w:t>3、投标单位不得相互串通投标报价，不得排挤其他投标人的公平竞争，损害招标单位和投标单位的合法权益，一旦经发现取消其投标资格</w:t>
      </w:r>
      <w:r>
        <w:rPr>
          <w:rFonts w:hint="eastAsia" w:ascii="宋体" w:hAnsi="宋体"/>
          <w:szCs w:val="21"/>
        </w:rPr>
        <w:t>并</w:t>
      </w:r>
      <w:r>
        <w:rPr>
          <w:rFonts w:hint="eastAsia" w:asciiTheme="minorEastAsia" w:hAnsiTheme="minorEastAsia" w:eastAsiaTheme="minorEastAsia"/>
          <w:sz w:val="24"/>
        </w:rPr>
        <w:t>全额没收投标保证金。</w:t>
      </w:r>
    </w:p>
    <w:p>
      <w:pPr>
        <w:spacing w:line="480" w:lineRule="auto"/>
        <w:rPr>
          <w:rFonts w:asciiTheme="minorEastAsia" w:hAnsiTheme="minorEastAsia" w:eastAsiaTheme="minorEastAsia"/>
          <w:sz w:val="24"/>
        </w:rPr>
      </w:pPr>
      <w:r>
        <w:rPr>
          <w:rFonts w:hint="eastAsia" w:asciiTheme="minorEastAsia" w:hAnsiTheme="minorEastAsia" w:eastAsiaTheme="minorEastAsia"/>
          <w:sz w:val="24"/>
        </w:rPr>
        <w:t xml:space="preserve"> 4、招标小组评标时应当客观公正地履行职责，遵守职业道德，对所提出的评审意见承担个人责任。</w:t>
      </w:r>
    </w:p>
    <w:p>
      <w:pPr>
        <w:spacing w:line="480" w:lineRule="auto"/>
        <w:ind w:firstLine="120" w:firstLineChars="50"/>
        <w:rPr>
          <w:rFonts w:hint="eastAsia" w:asciiTheme="minorEastAsia" w:hAnsiTheme="minorEastAsia" w:eastAsiaTheme="minorEastAsia"/>
          <w:sz w:val="24"/>
        </w:rPr>
      </w:pPr>
      <w:r>
        <w:rPr>
          <w:rFonts w:hint="eastAsia" w:asciiTheme="minorEastAsia" w:hAnsiTheme="minorEastAsia" w:eastAsiaTheme="minorEastAsia"/>
          <w:sz w:val="24"/>
        </w:rPr>
        <w:t>5、在议标时，投标单位要对自己的承诺负责，并写出书面材料，中标后签订协议时严格兑现自己的承诺。</w:t>
      </w:r>
    </w:p>
    <w:p>
      <w:pPr>
        <w:spacing w:line="480" w:lineRule="auto"/>
        <w:ind w:firstLine="120" w:firstLineChars="5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eastAsia="zh-CN"/>
        </w:rPr>
        <w:t>附表</w:t>
      </w:r>
      <w:r>
        <w:rPr>
          <w:rFonts w:hint="eastAsia" w:asciiTheme="minorEastAsia" w:hAnsiTheme="minorEastAsia" w:eastAsiaTheme="minorEastAsia"/>
          <w:sz w:val="24"/>
          <w:lang w:val="en-US" w:eastAsia="zh-CN"/>
        </w:rPr>
        <w:t>1：</w:t>
      </w:r>
    </w:p>
    <w:tbl>
      <w:tblPr>
        <w:tblStyle w:val="8"/>
        <w:tblW w:w="9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3439"/>
        <w:gridCol w:w="1432"/>
        <w:gridCol w:w="850"/>
        <w:gridCol w:w="2276"/>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投标报价一览表</w:t>
            </w:r>
            <w:r>
              <w:rPr>
                <w:rFonts w:hint="eastAsia" w:ascii="宋体" w:hAnsi="宋体" w:cs="宋体"/>
                <w:b/>
                <w:bCs/>
                <w:i w:val="0"/>
                <w:iCs w:val="0"/>
                <w:color w:val="000000"/>
                <w:kern w:val="0"/>
                <w:sz w:val="32"/>
                <w:szCs w:val="32"/>
                <w:u w:val="none"/>
                <w:lang w:val="en-US" w:eastAsia="zh-CN" w:bidi="ar"/>
              </w:rPr>
              <w:t>——</w:t>
            </w:r>
            <w:r>
              <w:rPr>
                <w:rFonts w:hint="eastAsia" w:ascii="宋体" w:hAnsi="宋体" w:eastAsia="宋体" w:cs="宋体"/>
                <w:b/>
                <w:bCs/>
                <w:i w:val="0"/>
                <w:iCs w:val="0"/>
                <w:color w:val="000000"/>
                <w:kern w:val="0"/>
                <w:sz w:val="32"/>
                <w:szCs w:val="32"/>
                <w:u w:val="none"/>
                <w:lang w:val="en-US" w:eastAsia="zh-CN" w:bidi="ar"/>
              </w:rPr>
              <w:t>红酒类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3"/>
                <w:lang w:val="en-US" w:eastAsia="zh-CN" w:bidi="ar"/>
              </w:rPr>
              <w:t>序号</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3"/>
                <w:lang w:val="en-US" w:eastAsia="zh-CN" w:bidi="ar"/>
              </w:rPr>
              <w:t>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3"/>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3"/>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拉韦尔红酒2010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拉韦尔红酒2009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拉韦尔隆戈斯红酒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龙堡神秘酒窖干红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龙堡百年树藤干红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馥特古堡干红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宝藏干红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树藤精选干红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威玛“探”珍藏佳美娜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威玛“探”珍藏马尔贝克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长城解百纳干红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张裕解百纳干红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480" w:lineRule="auto"/>
        <w:ind w:firstLine="120" w:firstLineChars="50"/>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注：</w:t>
      </w:r>
      <w:r>
        <w:rPr>
          <w:rFonts w:hint="eastAsia" w:asciiTheme="minorEastAsia" w:hAnsiTheme="minorEastAsia" w:eastAsiaTheme="minorEastAsia"/>
          <w:sz w:val="24"/>
        </w:rPr>
        <w:t>评标以最低价项次最多的前两家中标，后续按照价格最低者进行采购</w:t>
      </w:r>
      <w:r>
        <w:rPr>
          <w:rFonts w:hint="eastAsia" w:asciiTheme="minorEastAsia" w:hAnsiTheme="minorEastAsia" w:eastAsiaTheme="minorEastAsia"/>
          <w:sz w:val="24"/>
          <w:lang w:eastAsia="zh-CN"/>
        </w:rPr>
        <w:t>。</w:t>
      </w:r>
    </w:p>
    <w:p>
      <w:pPr>
        <w:spacing w:line="480" w:lineRule="auto"/>
        <w:ind w:firstLine="120" w:firstLineChars="5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eastAsia="zh-CN"/>
        </w:rPr>
        <w:t>附表</w:t>
      </w:r>
      <w:r>
        <w:rPr>
          <w:rFonts w:hint="eastAsia" w:asciiTheme="minorEastAsia" w:hAnsiTheme="minorEastAsia" w:eastAsiaTheme="minorEastAsia"/>
          <w:sz w:val="24"/>
          <w:lang w:val="en-US" w:eastAsia="zh-CN"/>
        </w:rPr>
        <w:t>2：</w:t>
      </w:r>
    </w:p>
    <w:tbl>
      <w:tblPr>
        <w:tblStyle w:val="8"/>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2728"/>
        <w:gridCol w:w="1602"/>
        <w:gridCol w:w="945"/>
        <w:gridCol w:w="2531"/>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投标报价一览表</w:t>
            </w:r>
            <w:r>
              <w:rPr>
                <w:rFonts w:hint="eastAsia" w:asciiTheme="minorEastAsia" w:hAnsiTheme="minorEastAsia" w:eastAsiaTheme="minorEastAsia"/>
                <w:b/>
                <w:kern w:val="0"/>
                <w:sz w:val="28"/>
                <w:szCs w:val="28"/>
                <w:lang w:eastAsia="zh-CN"/>
              </w:rPr>
              <w:t>——</w:t>
            </w:r>
            <w:r>
              <w:rPr>
                <w:rFonts w:hint="eastAsia" w:ascii="宋体" w:hAnsi="宋体" w:eastAsia="宋体" w:cs="宋体"/>
                <w:b/>
                <w:bCs/>
                <w:i w:val="0"/>
                <w:iCs w:val="0"/>
                <w:color w:val="000000"/>
                <w:kern w:val="0"/>
                <w:sz w:val="32"/>
                <w:szCs w:val="32"/>
                <w:u w:val="none"/>
                <w:lang w:val="en-US" w:eastAsia="zh-CN" w:bidi="ar"/>
              </w:rPr>
              <w:t>白酒类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4"/>
                <w:lang w:val="en-US" w:eastAsia="zh-CN" w:bidi="ar"/>
              </w:rPr>
              <w:t>序号</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4"/>
                <w:lang w:val="en-US" w:eastAsia="zh-CN" w:bidi="ar"/>
              </w:rPr>
              <w:t>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4"/>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44"/>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泸州老窖特曲38度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泸州老窖特曲52度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5"/>
                <w:lang w:val="en-US" w:eastAsia="zh-CN" w:bidi="ar"/>
              </w:rPr>
              <w:t>金谷春（五粮液）</w:t>
            </w:r>
            <w:r>
              <w:rPr>
                <w:rStyle w:val="46"/>
                <w:rFonts w:eastAsia="宋体"/>
                <w:lang w:val="en-US" w:eastAsia="zh-CN" w:bidi="ar"/>
              </w:rPr>
              <w:t>42</w:t>
            </w:r>
            <w:r>
              <w:rPr>
                <w:rStyle w:val="45"/>
                <w:lang w:val="en-US" w:eastAsia="zh-CN" w:bidi="ar"/>
              </w:rPr>
              <w:t>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5"/>
                <w:lang w:val="en-US" w:eastAsia="zh-CN" w:bidi="ar"/>
              </w:rPr>
              <w:t>舍得</w:t>
            </w:r>
            <w:r>
              <w:rPr>
                <w:rStyle w:val="46"/>
                <w:rFonts w:eastAsia="宋体"/>
                <w:lang w:val="en-US" w:eastAsia="zh-CN" w:bidi="ar"/>
              </w:rPr>
              <w:t>38</w:t>
            </w:r>
            <w:r>
              <w:rPr>
                <w:rStyle w:val="45"/>
                <w:lang w:val="en-US" w:eastAsia="zh-CN" w:bidi="ar"/>
              </w:rPr>
              <w:t>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5"/>
                <w:lang w:val="en-US" w:eastAsia="zh-CN" w:bidi="ar"/>
              </w:rPr>
              <w:t>舍得</w:t>
            </w:r>
            <w:r>
              <w:rPr>
                <w:rStyle w:val="46"/>
                <w:rFonts w:eastAsia="宋体"/>
                <w:lang w:val="en-US" w:eastAsia="zh-CN" w:bidi="ar"/>
              </w:rPr>
              <w:t>52</w:t>
            </w:r>
            <w:r>
              <w:rPr>
                <w:rStyle w:val="45"/>
                <w:lang w:val="en-US" w:eastAsia="zh-CN" w:bidi="ar"/>
              </w:rPr>
              <w:t>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5"/>
                <w:lang w:val="en-US" w:eastAsia="zh-CN" w:bidi="ar"/>
              </w:rPr>
              <w:t>剑南春</w:t>
            </w:r>
            <w:r>
              <w:rPr>
                <w:rStyle w:val="46"/>
                <w:rFonts w:eastAsia="宋体"/>
                <w:lang w:val="en-US" w:eastAsia="zh-CN" w:bidi="ar"/>
              </w:rPr>
              <w:t>38</w:t>
            </w:r>
            <w:r>
              <w:rPr>
                <w:rStyle w:val="45"/>
                <w:lang w:val="en-US" w:eastAsia="zh-CN" w:bidi="ar"/>
              </w:rPr>
              <w:t>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剑南春52度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5"/>
                <w:lang w:val="en-US" w:eastAsia="zh-CN" w:bidi="ar"/>
              </w:rPr>
              <w:t>小五粮</w:t>
            </w:r>
            <w:r>
              <w:rPr>
                <w:rStyle w:val="46"/>
                <w:rFonts w:eastAsia="宋体"/>
                <w:lang w:val="en-US" w:eastAsia="zh-CN" w:bidi="ar"/>
              </w:rPr>
              <w:t>52</w:t>
            </w:r>
            <w:r>
              <w:rPr>
                <w:rStyle w:val="45"/>
                <w:lang w:val="en-US" w:eastAsia="zh-CN" w:bidi="ar"/>
              </w:rPr>
              <w:t>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15酱</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汾酒青花瓷二十年</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五粮定制酒39度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五粮定制酒52度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孟尝君老基酒38度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孟尝君老基酒52度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孟尝君君窖38度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孟尝君君窖52度</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53度天昭华酱</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臻润酱酒15年</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臻润酱酒20年</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39度五粮液五粮春</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52度五粮液五粮春</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39度五粮液特曲精品</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52度五粮液特曲精品</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42度五粮醇红淡雅仿陶瓶</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42度旗袍汾酒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48度旗袍汾酒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50度旗袍汾酒</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45"/>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480" w:lineRule="auto"/>
        <w:ind w:firstLine="120" w:firstLineChars="5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注：</w:t>
      </w:r>
      <w:r>
        <w:rPr>
          <w:rFonts w:hint="eastAsia" w:asciiTheme="minorEastAsia" w:hAnsiTheme="minorEastAsia" w:eastAsiaTheme="minorEastAsia"/>
          <w:sz w:val="24"/>
        </w:rPr>
        <w:t>评标以最低价项次最多的前两家中标，后续按照价格最低者进行采购</w:t>
      </w:r>
      <w:r>
        <w:rPr>
          <w:rFonts w:hint="eastAsia" w:asciiTheme="minorEastAsia" w:hAnsiTheme="minorEastAsia" w:eastAsiaTheme="minorEastAsia"/>
          <w:sz w:val="24"/>
          <w:lang w:eastAsia="zh-CN"/>
        </w:rPr>
        <w:t>。</w:t>
      </w:r>
    </w:p>
    <w:p>
      <w:pPr>
        <w:spacing w:line="480" w:lineRule="auto"/>
        <w:rPr>
          <w:rFonts w:asciiTheme="minorEastAsia" w:hAnsiTheme="minorEastAsia" w:eastAsiaTheme="minorEastAsia"/>
          <w:sz w:val="24"/>
        </w:rPr>
      </w:pPr>
    </w:p>
    <w:p>
      <w:pPr>
        <w:spacing w:line="480" w:lineRule="auto"/>
        <w:jc w:val="right"/>
        <w:rPr>
          <w:rFonts w:asciiTheme="minorEastAsia" w:hAnsiTheme="minorEastAsia" w:eastAsiaTheme="minorEastAsia"/>
          <w:b/>
          <w:sz w:val="24"/>
        </w:rPr>
      </w:pPr>
      <w:r>
        <w:rPr>
          <w:rFonts w:hint="eastAsia" w:asciiTheme="minorEastAsia" w:hAnsiTheme="minorEastAsia" w:eastAsiaTheme="minorEastAsia"/>
          <w:b/>
          <w:sz w:val="24"/>
        </w:rPr>
        <w:t xml:space="preserve">     </w:t>
      </w:r>
    </w:p>
    <w:p>
      <w:pPr>
        <w:spacing w:line="480" w:lineRule="auto"/>
        <w:rPr>
          <w:rFonts w:asciiTheme="minorEastAsia" w:hAnsiTheme="minorEastAsia" w:eastAsiaTheme="minorEastAsia"/>
          <w:b/>
          <w:sz w:val="24"/>
          <w:u w:val="single"/>
        </w:rPr>
      </w:pPr>
    </w:p>
    <w:p>
      <w:pPr>
        <w:spacing w:line="360" w:lineRule="auto"/>
        <w:rPr>
          <w:rFonts w:asciiTheme="minorEastAsia" w:hAnsiTheme="minorEastAsia" w:eastAsiaTheme="minorEastAsia"/>
          <w:sz w:val="28"/>
          <w:szCs w:val="28"/>
        </w:rPr>
      </w:pPr>
    </w:p>
    <w:sectPr>
      <w:headerReference r:id="rId3" w:type="default"/>
      <w:footerReference r:id="rId4"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kern w:val="0"/>
        <w:szCs w:val="21"/>
      </w:rPr>
      <w:ptab w:relativeTo="margin" w:alignment="left" w:leader="none"/>
    </w:r>
    <w:r>
      <w:rPr>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-44450</wp:posOffset>
              </wp:positionV>
              <wp:extent cx="6057900" cy="0"/>
              <wp:effectExtent l="0" t="0" r="0" b="0"/>
              <wp:wrapNone/>
              <wp:docPr id="2" name="直线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3.5pt;height:0pt;width:477pt;z-index:251660288;mso-width-relative:page;mso-height-relative:page;" filled="f" stroked="t" coordsize="21600,21600" o:gfxdata="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jOI/rUAAAA&#10;BgEAAA8AAAAAAAAAAQAgAAAAIgAAAGRycy9kb3ducmV2LnhtbFBLAQIUABQAAAAIAIdO4kB80ek/&#10;6AEAANsDAAAOAAAAAAAAAAEAIAAAACMBAABkcnMvZTJvRG9jLnhtbFBLBQYAAAAABgAGAFkBAAB9&#10;BQAAAAA=&#10;">
              <v:fill on="f" focussize="0,0"/>
              <v:stroke color="#000000" joinstyle="round"/>
              <v:imagedata o:title=""/>
              <o:lock v:ext="edit" aspectratio="f"/>
            </v:line>
          </w:pict>
        </mc:Fallback>
      </mc:AlternateContent>
    </w:r>
    <w:r>
      <w:rPr>
        <w:rFonts w:hint="eastAsia"/>
        <w:kern w:val="0"/>
        <w:szCs w:val="21"/>
      </w:rPr>
      <w:t>地址：</w:t>
    </w:r>
    <w:r>
      <w:rPr>
        <w:rFonts w:hint="eastAsia" w:ascii="宋体" w:hAnsi="宋体"/>
        <w:szCs w:val="21"/>
      </w:rPr>
      <w:t>山东省聊城市经济开发区黄河路261号</w:t>
    </w:r>
    <w:r>
      <w:rPr>
        <w:rFonts w:hint="eastAsia"/>
        <w:kern w:val="0"/>
        <w:szCs w:val="21"/>
      </w:rPr>
      <w:t xml:space="preserve">                        </w:t>
    </w:r>
    <w:r>
      <w:rPr>
        <w:rFonts w:hint="eastAsia"/>
      </w:rPr>
      <w:t xml:space="preserve">联系电话：0635-8322186            </w:t>
    </w:r>
    <w:r>
      <w:rPr>
        <w:rFonts w:hint="eastAsia"/>
        <w:kern w:val="0"/>
        <w:szCs w:val="21"/>
      </w:rPr>
      <w:t>第</w:t>
    </w: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r>
      <w:rPr>
        <w:rFonts w:hint="eastAsia"/>
        <w:kern w:val="0"/>
        <w:szCs w:val="21"/>
      </w:rPr>
      <w:t xml:space="preserve">页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9"/>
      </w:pBdr>
      <w:jc w:val="both"/>
    </w:pPr>
    <w:r>
      <w:rPr>
        <w:rFonts w:hint="eastAsia"/>
      </w:rPr>
      <w:drawing>
        <wp:anchor distT="0" distB="0" distL="114300" distR="114300" simplePos="0" relativeHeight="251659264" behindDoc="0" locked="0" layoutInCell="1" allowOverlap="1">
          <wp:simplePos x="0" y="0"/>
          <wp:positionH relativeFrom="column">
            <wp:posOffset>-377190</wp:posOffset>
          </wp:positionH>
          <wp:positionV relativeFrom="paragraph">
            <wp:posOffset>-64770</wp:posOffset>
          </wp:positionV>
          <wp:extent cx="342900" cy="361950"/>
          <wp:effectExtent l="19050" t="0" r="0" b="0"/>
          <wp:wrapTopAndBottom/>
          <wp:docPr id="1" name="图片 1" descr="ZTBGB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TBGBT2"/>
                  <pic:cNvPicPr>
                    <a:picLocks noChangeAspect="1" noChangeArrowheads="1"/>
                  </pic:cNvPicPr>
                </pic:nvPicPr>
                <pic:blipFill>
                  <a:blip r:embed="rId1"/>
                  <a:srcRect r="81863" b="6035"/>
                  <a:stretch>
                    <a:fillRect/>
                  </a:stretch>
                </pic:blipFill>
                <pic:spPr>
                  <a:xfrm>
                    <a:off x="0" y="0"/>
                    <a:ext cx="342900" cy="361950"/>
                  </a:xfrm>
                  <a:prstGeom prst="rect">
                    <a:avLst/>
                  </a:prstGeom>
                  <a:noFill/>
                  <a:ln w="9525">
                    <a:noFill/>
                    <a:miter lim="800000"/>
                    <a:headEnd/>
                    <a:tailEnd/>
                  </a:ln>
                </pic:spPr>
              </pic:pic>
            </a:graphicData>
          </a:graphic>
        </wp:anchor>
      </w:drawing>
    </w:r>
    <w:r>
      <w:rPr>
        <w:rFonts w:hint="eastAsia"/>
      </w:rPr>
      <w:t>中通客车股份有限公司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GRiYzVjYjQ2NzNiNGIwYWNjMmJjZWJiMTgxMmUifQ=="/>
  </w:docVars>
  <w:rsids>
    <w:rsidRoot w:val="00FB08AD"/>
    <w:rsid w:val="00016C05"/>
    <w:rsid w:val="0003027B"/>
    <w:rsid w:val="000424D2"/>
    <w:rsid w:val="00063BA4"/>
    <w:rsid w:val="0007283F"/>
    <w:rsid w:val="000B5E87"/>
    <w:rsid w:val="000E5A83"/>
    <w:rsid w:val="000E7BB0"/>
    <w:rsid w:val="000F463C"/>
    <w:rsid w:val="00111720"/>
    <w:rsid w:val="00115DD0"/>
    <w:rsid w:val="001451C6"/>
    <w:rsid w:val="001466C4"/>
    <w:rsid w:val="00146D2E"/>
    <w:rsid w:val="0017086D"/>
    <w:rsid w:val="00180B42"/>
    <w:rsid w:val="00180E4C"/>
    <w:rsid w:val="0018611C"/>
    <w:rsid w:val="001A6557"/>
    <w:rsid w:val="001D07C1"/>
    <w:rsid w:val="001D4201"/>
    <w:rsid w:val="001D6D5D"/>
    <w:rsid w:val="001F06A0"/>
    <w:rsid w:val="00207BAA"/>
    <w:rsid w:val="00230272"/>
    <w:rsid w:val="0023128F"/>
    <w:rsid w:val="002326E7"/>
    <w:rsid w:val="0029210A"/>
    <w:rsid w:val="002A485A"/>
    <w:rsid w:val="002B6B12"/>
    <w:rsid w:val="002C481D"/>
    <w:rsid w:val="002E4E5E"/>
    <w:rsid w:val="002E5CD8"/>
    <w:rsid w:val="002F686C"/>
    <w:rsid w:val="0030411F"/>
    <w:rsid w:val="003061FE"/>
    <w:rsid w:val="00312E80"/>
    <w:rsid w:val="00314834"/>
    <w:rsid w:val="00314945"/>
    <w:rsid w:val="00322028"/>
    <w:rsid w:val="00357959"/>
    <w:rsid w:val="0036005F"/>
    <w:rsid w:val="00366EF7"/>
    <w:rsid w:val="003727DC"/>
    <w:rsid w:val="00380E0D"/>
    <w:rsid w:val="003A2A9C"/>
    <w:rsid w:val="003B0958"/>
    <w:rsid w:val="003D0E77"/>
    <w:rsid w:val="003E1F99"/>
    <w:rsid w:val="003E64E5"/>
    <w:rsid w:val="003F775B"/>
    <w:rsid w:val="00400398"/>
    <w:rsid w:val="0040727A"/>
    <w:rsid w:val="00411F1E"/>
    <w:rsid w:val="00421C9F"/>
    <w:rsid w:val="00436973"/>
    <w:rsid w:val="0046447D"/>
    <w:rsid w:val="00466A4D"/>
    <w:rsid w:val="00493E61"/>
    <w:rsid w:val="004B53CC"/>
    <w:rsid w:val="004D1830"/>
    <w:rsid w:val="004D64E1"/>
    <w:rsid w:val="004F759B"/>
    <w:rsid w:val="00500CBD"/>
    <w:rsid w:val="005206DC"/>
    <w:rsid w:val="00542828"/>
    <w:rsid w:val="00554DC1"/>
    <w:rsid w:val="00565D42"/>
    <w:rsid w:val="00581478"/>
    <w:rsid w:val="005815AF"/>
    <w:rsid w:val="00581A75"/>
    <w:rsid w:val="00587BDF"/>
    <w:rsid w:val="0059611B"/>
    <w:rsid w:val="005B410C"/>
    <w:rsid w:val="005C7FE1"/>
    <w:rsid w:val="005D2C0B"/>
    <w:rsid w:val="005D4582"/>
    <w:rsid w:val="00600381"/>
    <w:rsid w:val="00613CB3"/>
    <w:rsid w:val="006207CF"/>
    <w:rsid w:val="00622142"/>
    <w:rsid w:val="0062263C"/>
    <w:rsid w:val="00626320"/>
    <w:rsid w:val="00631279"/>
    <w:rsid w:val="006367E6"/>
    <w:rsid w:val="00637D85"/>
    <w:rsid w:val="00640AC7"/>
    <w:rsid w:val="00643026"/>
    <w:rsid w:val="006478B1"/>
    <w:rsid w:val="00650502"/>
    <w:rsid w:val="006566F0"/>
    <w:rsid w:val="00657219"/>
    <w:rsid w:val="0066241D"/>
    <w:rsid w:val="006831E3"/>
    <w:rsid w:val="00687CE4"/>
    <w:rsid w:val="00687D09"/>
    <w:rsid w:val="00691CBB"/>
    <w:rsid w:val="00692FC1"/>
    <w:rsid w:val="00694E4C"/>
    <w:rsid w:val="006967DC"/>
    <w:rsid w:val="00696F13"/>
    <w:rsid w:val="006A6661"/>
    <w:rsid w:val="006B3026"/>
    <w:rsid w:val="006D6975"/>
    <w:rsid w:val="006F37B5"/>
    <w:rsid w:val="006F4EC7"/>
    <w:rsid w:val="00732720"/>
    <w:rsid w:val="007838C9"/>
    <w:rsid w:val="00787B4C"/>
    <w:rsid w:val="00791C50"/>
    <w:rsid w:val="0079201C"/>
    <w:rsid w:val="007941A1"/>
    <w:rsid w:val="007A3EB6"/>
    <w:rsid w:val="007A3F79"/>
    <w:rsid w:val="007B42CB"/>
    <w:rsid w:val="007D2525"/>
    <w:rsid w:val="007D5497"/>
    <w:rsid w:val="007D66FD"/>
    <w:rsid w:val="007E1603"/>
    <w:rsid w:val="007F5C80"/>
    <w:rsid w:val="00813CB6"/>
    <w:rsid w:val="00823308"/>
    <w:rsid w:val="00823AD4"/>
    <w:rsid w:val="00825B34"/>
    <w:rsid w:val="0083281D"/>
    <w:rsid w:val="00835F70"/>
    <w:rsid w:val="00844A7A"/>
    <w:rsid w:val="00847F61"/>
    <w:rsid w:val="00851550"/>
    <w:rsid w:val="008602B5"/>
    <w:rsid w:val="00876F5D"/>
    <w:rsid w:val="008814FE"/>
    <w:rsid w:val="008873A4"/>
    <w:rsid w:val="00895C6B"/>
    <w:rsid w:val="008A4BFB"/>
    <w:rsid w:val="008B5FF1"/>
    <w:rsid w:val="008C5352"/>
    <w:rsid w:val="008D1B9C"/>
    <w:rsid w:val="008D1F1C"/>
    <w:rsid w:val="008E7F9E"/>
    <w:rsid w:val="0090243F"/>
    <w:rsid w:val="0091196C"/>
    <w:rsid w:val="00922000"/>
    <w:rsid w:val="009222EC"/>
    <w:rsid w:val="009303A1"/>
    <w:rsid w:val="0093537B"/>
    <w:rsid w:val="00942BEA"/>
    <w:rsid w:val="00947525"/>
    <w:rsid w:val="00952827"/>
    <w:rsid w:val="00952B0B"/>
    <w:rsid w:val="0096779D"/>
    <w:rsid w:val="00971625"/>
    <w:rsid w:val="009B76F3"/>
    <w:rsid w:val="009E5B61"/>
    <w:rsid w:val="009E5FEA"/>
    <w:rsid w:val="00A12A9C"/>
    <w:rsid w:val="00A17F80"/>
    <w:rsid w:val="00A33E9A"/>
    <w:rsid w:val="00A45F95"/>
    <w:rsid w:val="00A92CA6"/>
    <w:rsid w:val="00AA5A21"/>
    <w:rsid w:val="00AB53B1"/>
    <w:rsid w:val="00AC118D"/>
    <w:rsid w:val="00AD4E61"/>
    <w:rsid w:val="00AE1095"/>
    <w:rsid w:val="00B0798B"/>
    <w:rsid w:val="00B32B80"/>
    <w:rsid w:val="00B43671"/>
    <w:rsid w:val="00B75583"/>
    <w:rsid w:val="00B91564"/>
    <w:rsid w:val="00BB5112"/>
    <w:rsid w:val="00BD033A"/>
    <w:rsid w:val="00BD33DE"/>
    <w:rsid w:val="00BF4714"/>
    <w:rsid w:val="00C16305"/>
    <w:rsid w:val="00C21E26"/>
    <w:rsid w:val="00C22528"/>
    <w:rsid w:val="00C80992"/>
    <w:rsid w:val="00C81207"/>
    <w:rsid w:val="00C84C2C"/>
    <w:rsid w:val="00C87890"/>
    <w:rsid w:val="00C948D4"/>
    <w:rsid w:val="00C962BC"/>
    <w:rsid w:val="00CF167E"/>
    <w:rsid w:val="00D0314F"/>
    <w:rsid w:val="00D11E44"/>
    <w:rsid w:val="00D1590F"/>
    <w:rsid w:val="00D35BC2"/>
    <w:rsid w:val="00D43F05"/>
    <w:rsid w:val="00D50269"/>
    <w:rsid w:val="00D521AD"/>
    <w:rsid w:val="00D62C5E"/>
    <w:rsid w:val="00D63001"/>
    <w:rsid w:val="00D85B5F"/>
    <w:rsid w:val="00D90F54"/>
    <w:rsid w:val="00D972CC"/>
    <w:rsid w:val="00DA2B98"/>
    <w:rsid w:val="00DB60A1"/>
    <w:rsid w:val="00DC010D"/>
    <w:rsid w:val="00DC4726"/>
    <w:rsid w:val="00DE5C80"/>
    <w:rsid w:val="00DE6BD9"/>
    <w:rsid w:val="00E013C3"/>
    <w:rsid w:val="00E01D33"/>
    <w:rsid w:val="00E03F8C"/>
    <w:rsid w:val="00E07405"/>
    <w:rsid w:val="00E17C67"/>
    <w:rsid w:val="00E2316E"/>
    <w:rsid w:val="00E33887"/>
    <w:rsid w:val="00E56C64"/>
    <w:rsid w:val="00E76C52"/>
    <w:rsid w:val="00E86767"/>
    <w:rsid w:val="00EC38B5"/>
    <w:rsid w:val="00ED7081"/>
    <w:rsid w:val="00EE5CE1"/>
    <w:rsid w:val="00EF524F"/>
    <w:rsid w:val="00F044EC"/>
    <w:rsid w:val="00F2099A"/>
    <w:rsid w:val="00F51DCB"/>
    <w:rsid w:val="00F53C53"/>
    <w:rsid w:val="00FA0E6E"/>
    <w:rsid w:val="00FA678B"/>
    <w:rsid w:val="00FB08AD"/>
    <w:rsid w:val="00FB4E31"/>
    <w:rsid w:val="00FC1817"/>
    <w:rsid w:val="00FC2916"/>
    <w:rsid w:val="00FC503B"/>
    <w:rsid w:val="00FE371E"/>
    <w:rsid w:val="00FE3D30"/>
    <w:rsid w:val="00FF7FA3"/>
    <w:rsid w:val="0A9A1C71"/>
    <w:rsid w:val="1400149F"/>
    <w:rsid w:val="157E322E"/>
    <w:rsid w:val="3B764CA5"/>
    <w:rsid w:val="3B8E1A92"/>
    <w:rsid w:val="3D27076A"/>
    <w:rsid w:val="41A872DC"/>
    <w:rsid w:val="460E5CB1"/>
    <w:rsid w:val="52701D20"/>
    <w:rsid w:val="6FA440F9"/>
    <w:rsid w:val="72653398"/>
    <w:rsid w:val="790D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outlineLvl w:val="0"/>
    </w:pPr>
    <w:rPr>
      <w:rFonts w:ascii="宋体"/>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7"/>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FollowedHyperlink"/>
    <w:basedOn w:val="10"/>
    <w:semiHidden/>
    <w:unhideWhenUsed/>
    <w:qFormat/>
    <w:uiPriority w:val="99"/>
    <w:rPr>
      <w:color w:val="800080"/>
      <w:u w:val="single"/>
    </w:rPr>
  </w:style>
  <w:style w:type="character" w:styleId="14">
    <w:name w:val="Hyperlink"/>
    <w:basedOn w:val="10"/>
    <w:semiHidden/>
    <w:unhideWhenUsed/>
    <w:qFormat/>
    <w:uiPriority w:val="99"/>
    <w:rPr>
      <w:color w:val="0000FF"/>
      <w:u w:val="single"/>
    </w:rPr>
  </w:style>
  <w:style w:type="character" w:customStyle="1" w:styleId="15">
    <w:name w:val="页眉 字符"/>
    <w:basedOn w:val="10"/>
    <w:link w:val="6"/>
    <w:qFormat/>
    <w:uiPriority w:val="0"/>
    <w:rPr>
      <w:sz w:val="18"/>
      <w:szCs w:val="18"/>
    </w:rPr>
  </w:style>
  <w:style w:type="character" w:customStyle="1" w:styleId="16">
    <w:name w:val="页脚 字符"/>
    <w:basedOn w:val="10"/>
    <w:link w:val="5"/>
    <w:semiHidden/>
    <w:qFormat/>
    <w:uiPriority w:val="99"/>
    <w:rPr>
      <w:sz w:val="18"/>
      <w:szCs w:val="18"/>
    </w:rPr>
  </w:style>
  <w:style w:type="character" w:customStyle="1" w:styleId="17">
    <w:name w:val="批注框文本 字符"/>
    <w:basedOn w:val="10"/>
    <w:link w:val="4"/>
    <w:semiHidden/>
    <w:qFormat/>
    <w:uiPriority w:val="99"/>
    <w:rPr>
      <w:sz w:val="18"/>
      <w:szCs w:val="18"/>
    </w:rPr>
  </w:style>
  <w:style w:type="character" w:customStyle="1" w:styleId="18">
    <w:name w:val="批注文字 字符"/>
    <w:basedOn w:val="10"/>
    <w:link w:val="3"/>
    <w:qFormat/>
    <w:uiPriority w:val="0"/>
    <w:rPr>
      <w:rFonts w:ascii="Times New Roman" w:hAnsi="Times New Roman" w:eastAsia="宋体" w:cs="Times New Roman"/>
      <w:szCs w:val="24"/>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标题 1 字符"/>
    <w:basedOn w:val="10"/>
    <w:link w:val="2"/>
    <w:qFormat/>
    <w:uiPriority w:val="0"/>
    <w:rPr>
      <w:rFonts w:ascii="宋体" w:hAnsi="Times New Roman" w:eastAsia="宋体" w:cs="Times New Roman"/>
      <w:sz w:val="28"/>
      <w:szCs w:val="20"/>
    </w:rPr>
  </w:style>
  <w:style w:type="paragraph" w:customStyle="1" w:styleId="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2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3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36">
    <w:name w:val="xl7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rPr>
  </w:style>
  <w:style w:type="paragraph" w:customStyle="1" w:styleId="37">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38">
    <w:name w:val="xl76"/>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39">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4"/>
    </w:rPr>
  </w:style>
  <w:style w:type="paragraph" w:customStyle="1" w:styleId="40">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1">
    <w:name w:val="xl7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42">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character" w:customStyle="1" w:styleId="43">
    <w:name w:val="font51"/>
    <w:basedOn w:val="10"/>
    <w:qFormat/>
    <w:uiPriority w:val="0"/>
    <w:rPr>
      <w:rFonts w:hint="eastAsia" w:ascii="宋体" w:hAnsi="宋体" w:eastAsia="宋体" w:cs="宋体"/>
      <w:b/>
      <w:bCs/>
      <w:color w:val="000000"/>
      <w:sz w:val="22"/>
      <w:szCs w:val="22"/>
      <w:u w:val="none"/>
    </w:rPr>
  </w:style>
  <w:style w:type="character" w:customStyle="1" w:styleId="44">
    <w:name w:val="font81"/>
    <w:basedOn w:val="10"/>
    <w:qFormat/>
    <w:uiPriority w:val="0"/>
    <w:rPr>
      <w:rFonts w:hint="eastAsia" w:ascii="宋体" w:hAnsi="宋体" w:eastAsia="宋体" w:cs="宋体"/>
      <w:b/>
      <w:bCs/>
      <w:color w:val="000000"/>
      <w:sz w:val="22"/>
      <w:szCs w:val="22"/>
      <w:u w:val="none"/>
    </w:rPr>
  </w:style>
  <w:style w:type="character" w:customStyle="1" w:styleId="45">
    <w:name w:val="font71"/>
    <w:basedOn w:val="10"/>
    <w:qFormat/>
    <w:uiPriority w:val="0"/>
    <w:rPr>
      <w:rFonts w:hint="eastAsia" w:ascii="宋体" w:hAnsi="宋体" w:eastAsia="宋体" w:cs="宋体"/>
      <w:color w:val="000000"/>
      <w:sz w:val="22"/>
      <w:szCs w:val="22"/>
      <w:u w:val="none"/>
    </w:rPr>
  </w:style>
  <w:style w:type="character" w:customStyle="1" w:styleId="46">
    <w:name w:val="font6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ECF306-FC2D-4B1F-841E-04BCFBD0A702}">
  <ds:schemaRefs/>
</ds:datastoreItem>
</file>

<file path=docProps/app.xml><?xml version="1.0" encoding="utf-8"?>
<Properties xmlns="http://schemas.openxmlformats.org/officeDocument/2006/extended-properties" xmlns:vt="http://schemas.openxmlformats.org/officeDocument/2006/docPropsVTypes">
  <Template>Normal</Template>
  <Pages>8</Pages>
  <Words>2943</Words>
  <Characters>3362</Characters>
  <Lines>16</Lines>
  <Paragraphs>4</Paragraphs>
  <TotalTime>8</TotalTime>
  <ScaleCrop>false</ScaleCrop>
  <LinksUpToDate>false</LinksUpToDate>
  <CharactersWithSpaces>3659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2021-02-01T01:02:00Z</dcterms:created>
  <dc:creator>ggc</dc:creator>
  <cp:lastModifiedBy>小白</cp:lastModifiedBy>
  <cp:lastPrinted>2016-01-23T08:13:00Z</cp:lastPrinted>
  <dcterms:modified xsi:type="dcterms:W3CDTF">2023-03-16T02:58:17Z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7162A12FD50342F08C0A5C412016394D</vt:lpwstr>
  </property>
</Properties>
</file>