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420"/>
          <w:tab w:val="right" w:pos="9061" w:leader="dot"/>
        </w:tabs>
        <w:bidi w:val="0"/>
        <w:ind w:hanging="0"/>
        <w:jc w:val="center"/>
        <w:rPr>
          <w:b/>
          <w:b/>
          <w:bCs/>
          <w:sz w:val="24"/>
          <w:u w:val="single"/>
        </w:rPr>
      </w:pPr>
      <w:r>
        <w:rPr>
          <w:b/>
          <w:bCs/>
        </w:rPr>
        <w:t>招标公告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before="0" w:after="0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cs="宋体" w:eastAsia="宋体"/>
          <w:sz w:val="24"/>
          <w:szCs w:val="24"/>
        </w:rPr>
        <w:t>中国重汽集团济南动力有限公司</w:t>
      </w:r>
      <w:r>
        <w:rPr>
          <w:rFonts w:ascii="宋体" w:hAnsi="宋体" w:cs="宋体" w:eastAsia="宋体"/>
          <w:sz w:val="24"/>
          <w:szCs w:val="24"/>
          <w:u w:val="single"/>
        </w:rPr>
        <w:t xml:space="preserve"> 机加工线外加工</w:t>
      </w:r>
      <w:r>
        <w:rPr>
          <w:rFonts w:eastAsia="宋体" w:cs="宋体" w:ascii="宋体" w:hAnsi="宋体"/>
          <w:sz w:val="24"/>
          <w:szCs w:val="24"/>
          <w:u w:val="single"/>
        </w:rPr>
        <w:t>-</w:t>
      </w:r>
      <w:r>
        <w:rPr>
          <w:rFonts w:ascii="宋体" w:hAnsi="宋体" w:cs="宋体" w:eastAsia="宋体"/>
          <w:sz w:val="24"/>
          <w:szCs w:val="24"/>
          <w:u w:val="single"/>
        </w:rPr>
        <w:t xml:space="preserve">液压夹具采购项目 </w:t>
      </w:r>
      <w:r>
        <w:rPr>
          <w:rFonts w:ascii="宋体" w:hAnsi="宋体" w:cs="宋体" w:eastAsia="宋体"/>
          <w:sz w:val="24"/>
          <w:szCs w:val="24"/>
        </w:rPr>
        <w:t>已批准建设，招标人为</w:t>
      </w:r>
      <w:r>
        <w:rPr>
          <w:rFonts w:ascii="宋体" w:hAnsi="宋体" w:cs="宋体" w:eastAsia="宋体"/>
          <w:sz w:val="24"/>
          <w:szCs w:val="24"/>
          <w:u w:val="single"/>
        </w:rPr>
        <w:t xml:space="preserve"> 中国重汽集团济南动力有限公司 </w:t>
      </w:r>
      <w:r>
        <w:rPr>
          <w:rFonts w:ascii="宋体" w:hAnsi="宋体" w:cs="宋体" w:eastAsia="宋体"/>
          <w:sz w:val="24"/>
          <w:szCs w:val="24"/>
        </w:rPr>
        <w:t>。建设资金来自</w:t>
      </w:r>
      <w:r>
        <w:rPr>
          <w:rFonts w:ascii="宋体" w:hAnsi="宋体" w:cs="宋体" w:eastAsia="宋体"/>
          <w:sz w:val="24"/>
          <w:szCs w:val="24"/>
          <w:u w:val="single"/>
        </w:rPr>
        <w:t xml:space="preserve"> 企业自筹 </w:t>
      </w:r>
      <w:r>
        <w:rPr>
          <w:rFonts w:ascii="宋体" w:hAnsi="宋体" w:cs="宋体" w:eastAsia="宋体"/>
          <w:sz w:val="24"/>
          <w:szCs w:val="24"/>
        </w:rPr>
        <w:t>，上述项目的</w:t>
      </w:r>
      <w:r>
        <w:rPr>
          <w:rFonts w:ascii="宋体" w:hAnsi="宋体" w:cs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cs="宋体" w:eastAsia="宋体"/>
          <w:color w:val="auto"/>
          <w:kern w:val="2"/>
          <w:sz w:val="24"/>
          <w:szCs w:val="24"/>
          <w:u w:val="single"/>
          <w:lang w:val="en-US" w:eastAsia="zh-CN" w:bidi="ar-SA"/>
        </w:rPr>
        <w:t>卸载槽专机</w:t>
      </w:r>
      <w:r>
        <w:rPr>
          <w:rFonts w:ascii="宋体" w:hAnsi="宋体" w:cs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cs="宋体" w:eastAsia="宋体"/>
          <w:sz w:val="24"/>
          <w:szCs w:val="24"/>
        </w:rPr>
        <w:t>已具备招标条件，</w:t>
      </w:r>
      <w:r>
        <w:rPr>
          <w:rFonts w:ascii="宋体" w:hAnsi="宋体" w:cs="宋体" w:eastAsia="宋体"/>
          <w:bCs/>
          <w:sz w:val="24"/>
          <w:szCs w:val="24"/>
        </w:rPr>
        <w:t>现组织</w:t>
      </w:r>
      <w:r>
        <w:rPr>
          <w:rFonts w:ascii="宋体" w:hAnsi="宋体" w:cs="宋体" w:eastAsia="宋体"/>
          <w:sz w:val="24"/>
          <w:szCs w:val="24"/>
        </w:rPr>
        <w:t>国内公开招标，欢迎合格潜在投标人</w:t>
      </w:r>
      <w:r>
        <w:rPr>
          <w:rFonts w:ascii="宋体" w:hAnsi="宋体" w:cs="宋体" w:eastAsia="宋体"/>
          <w:kern w:val="0"/>
          <w:sz w:val="24"/>
          <w:szCs w:val="24"/>
        </w:rPr>
        <w:t>前来参加投标</w:t>
      </w:r>
      <w:r>
        <w:rPr>
          <w:rFonts w:ascii="宋体" w:hAnsi="宋体" w:cs="宋体" w:eastAsia="宋体"/>
          <w:sz w:val="24"/>
          <w:szCs w:val="24"/>
        </w:rPr>
        <w:t>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420"/>
        <w:jc w:val="both"/>
        <w:textAlignment w:val="auto"/>
        <w:rPr>
          <w:rFonts w:ascii="宋体" w:hAnsi="宋体" w:eastAsia="宋体" w:cs="宋体"/>
          <w:b/>
          <w:b/>
          <w:sz w:val="24"/>
          <w:szCs w:val="24"/>
        </w:rPr>
      </w:pPr>
      <w:r>
        <w:rPr>
          <w:rFonts w:eastAsia="宋体" w:cs="宋体" w:ascii="宋体" w:hAnsi="宋体"/>
          <w:b/>
          <w:sz w:val="24"/>
          <w:szCs w:val="24"/>
        </w:rPr>
        <w:t>1</w:t>
      </w:r>
      <w:r>
        <w:rPr>
          <w:rFonts w:ascii="宋体" w:hAnsi="宋体" w:cs="宋体" w:eastAsia="宋体"/>
          <w:b/>
          <w:sz w:val="24"/>
          <w:szCs w:val="24"/>
        </w:rPr>
        <w:t>、项目名称及项目编号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420"/>
        <w:ind w:firstLine="480"/>
        <w:jc w:val="both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ascii="宋体" w:hAnsi="宋体" w:cs="宋体" w:eastAsia="宋体"/>
          <w:sz w:val="24"/>
          <w:szCs w:val="24"/>
        </w:rPr>
        <w:t>项目名称：</w:t>
      </w:r>
      <w:r>
        <w:rPr>
          <w:rFonts w:ascii="宋体" w:hAnsi="宋体" w:cs="宋体" w:eastAsia="宋体"/>
          <w:sz w:val="24"/>
          <w:szCs w:val="24"/>
          <w:u w:val="single"/>
        </w:rPr>
        <w:t xml:space="preserve"> 机加工线外加工</w:t>
      </w:r>
      <w:r>
        <w:rPr>
          <w:rFonts w:eastAsia="宋体" w:cs="宋体" w:ascii="宋体" w:hAnsi="宋体"/>
          <w:sz w:val="24"/>
          <w:szCs w:val="24"/>
          <w:u w:val="single"/>
        </w:rPr>
        <w:t>-</w:t>
      </w:r>
      <w:r>
        <w:rPr>
          <w:rFonts w:ascii="宋体" w:hAnsi="宋体" w:cs="宋体" w:eastAsia="宋体"/>
          <w:sz w:val="24"/>
          <w:szCs w:val="24"/>
          <w:u w:val="single"/>
        </w:rPr>
        <w:t xml:space="preserve">液压夹具采购项目 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420"/>
        <w:ind w:firstLine="480"/>
        <w:jc w:val="both"/>
        <w:textAlignment w:val="auto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cs="宋体" w:eastAsia="宋体"/>
          <w:sz w:val="24"/>
          <w:szCs w:val="24"/>
        </w:rPr>
        <w:t>项目编号：</w:t>
      </w:r>
      <w:r>
        <w:rPr>
          <w:rFonts w:ascii="宋体" w:hAnsi="宋体" w:cs="宋体" w:eastAsia="宋体"/>
          <w:sz w:val="24"/>
          <w:szCs w:val="24"/>
          <w:u w:val="single"/>
        </w:rPr>
        <w:t xml:space="preserve"> </w:t>
      </w:r>
      <w:r>
        <w:rPr>
          <w:rFonts w:eastAsia="宋体" w:cs="宋体" w:ascii="宋体" w:hAnsi="宋体"/>
          <w:bCs/>
          <w:sz w:val="24"/>
          <w:szCs w:val="24"/>
          <w:u w:val="single"/>
        </w:rPr>
        <w:t>202</w:t>
      </w:r>
      <w:r>
        <w:rPr>
          <w:rFonts w:eastAsia="宋体" w:cs="宋体" w:ascii="宋体" w:hAnsi="宋体"/>
          <w:bCs/>
          <w:color w:val="auto"/>
          <w:kern w:val="2"/>
          <w:sz w:val="24"/>
          <w:szCs w:val="24"/>
          <w:u w:val="single"/>
          <w:lang w:val="en-US" w:eastAsia="zh-CN" w:bidi="ar-SA"/>
        </w:rPr>
        <w:t>152</w:t>
      </w:r>
      <w:r>
        <w:rPr>
          <w:rFonts w:eastAsia="宋体" w:cs="宋体" w:ascii="宋体" w:hAnsi="宋体"/>
          <w:bCs/>
          <w:sz w:val="24"/>
          <w:szCs w:val="24"/>
          <w:u w:val="single"/>
        </w:rPr>
        <w:t>-</w:t>
      </w:r>
      <w:r>
        <w:rPr>
          <w:rFonts w:eastAsia="宋体" w:cs="宋体" w:ascii="宋体" w:hAnsi="宋体"/>
          <w:bCs/>
          <w:sz w:val="24"/>
          <w:szCs w:val="24"/>
          <w:u w:val="single"/>
          <w:lang w:val="en-US" w:eastAsia="zh-CN"/>
        </w:rPr>
        <w:t>1</w:t>
      </w:r>
      <w:bookmarkStart w:id="0" w:name="_GoBack"/>
      <w:bookmarkEnd w:id="0"/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420"/>
        <w:jc w:val="both"/>
        <w:textAlignment w:val="auto"/>
        <w:rPr>
          <w:rFonts w:ascii="宋体" w:hAnsi="宋体" w:eastAsia="宋体" w:cs="宋体"/>
          <w:b/>
          <w:b/>
          <w:sz w:val="24"/>
          <w:szCs w:val="24"/>
        </w:rPr>
      </w:pPr>
      <w:r>
        <w:rPr>
          <w:rFonts w:eastAsia="宋体" w:cs="宋体" w:ascii="宋体" w:hAnsi="宋体"/>
          <w:b/>
          <w:sz w:val="24"/>
          <w:szCs w:val="24"/>
        </w:rPr>
        <w:t>2</w:t>
      </w:r>
      <w:r>
        <w:rPr>
          <w:rFonts w:ascii="宋体" w:hAnsi="宋体" w:cs="宋体" w:eastAsia="宋体"/>
          <w:b/>
          <w:sz w:val="24"/>
          <w:szCs w:val="24"/>
        </w:rPr>
        <w:t>、招标内容及质量要求</w:t>
      </w:r>
    </w:p>
    <w:p>
      <w:pPr>
        <w:pStyle w:val="1"/>
        <w:keepNext w:val="false"/>
        <w:keepLines w:val="false"/>
        <w:pageBreakBefore w:val="false"/>
        <w:widowControl w:val="false"/>
        <w:shd w:val="clear" w:color="auto" w:fill="FFFFFF"/>
        <w:tabs>
          <w:tab w:val="clear" w:pos="420"/>
          <w:tab w:val="right" w:pos="9061" w:leader="dot"/>
        </w:tabs>
        <w:overflowPunct w:val="true"/>
        <w:bidi w:val="0"/>
        <w:snapToGrid w:val="true"/>
        <w:spacing w:lineRule="auto" w:line="240"/>
        <w:ind w:firstLine="480"/>
        <w:jc w:val="both"/>
        <w:textAlignment w:val="auto"/>
        <w:rPr>
          <w:rFonts w:ascii="宋体" w:hAnsi="宋体" w:cs="宋体"/>
          <w:kern w:val="2"/>
          <w:sz w:val="24"/>
        </w:rPr>
      </w:pPr>
      <w:r>
        <w:rPr>
          <w:rFonts w:cs="宋体" w:ascii="宋体" w:hAnsi="宋体"/>
          <w:kern w:val="2"/>
          <w:sz w:val="24"/>
        </w:rPr>
        <w:t xml:space="preserve">2.1 </w:t>
      </w:r>
      <w:r>
        <w:rPr>
          <w:rFonts w:ascii="宋体" w:hAnsi="宋体" w:cs="宋体"/>
          <w:kern w:val="2"/>
          <w:sz w:val="24"/>
        </w:rPr>
        <w:t>中国重汽集团济南动力有限公司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  <w:u w:val="single"/>
          <w:lang w:val="en-US" w:eastAsia="zh-CN"/>
        </w:rPr>
        <w:t>机加工线外加工</w:t>
      </w:r>
      <w:r>
        <w:rPr>
          <w:rFonts w:eastAsia="宋体" w:cs="宋体" w:ascii="宋体" w:hAnsi="宋体"/>
          <w:sz w:val="24"/>
          <w:szCs w:val="24"/>
          <w:u w:val="single"/>
          <w:lang w:val="en-US" w:eastAsia="zh-CN"/>
        </w:rPr>
        <w:t>-</w:t>
      </w:r>
      <w:r>
        <w:rPr>
          <w:rFonts w:ascii="宋体" w:hAnsi="宋体" w:cs="宋体"/>
          <w:sz w:val="24"/>
          <w:szCs w:val="24"/>
          <w:u w:val="single"/>
          <w:lang w:val="en-US" w:eastAsia="zh-CN"/>
        </w:rPr>
        <w:t>液压夹具采购项目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kern w:val="2"/>
          <w:sz w:val="24"/>
        </w:rPr>
        <w:t>，项目主要内容：</w:t>
      </w:r>
      <w:r>
        <w:rPr>
          <w:rFonts w:ascii="宋体" w:hAnsi="宋体" w:cs="宋体"/>
          <w:kern w:val="2"/>
          <w:sz w:val="24"/>
          <w:u w:val="single"/>
        </w:rPr>
        <w:t xml:space="preserve"> 采购液压夹具</w:t>
      </w:r>
      <w:r>
        <w:rPr>
          <w:rFonts w:cs="宋体" w:ascii="宋体" w:hAnsi="宋体"/>
          <w:kern w:val="2"/>
          <w:sz w:val="24"/>
          <w:u w:val="single"/>
        </w:rPr>
        <w:t>2</w:t>
      </w:r>
      <w:r>
        <w:rPr>
          <w:rFonts w:ascii="宋体" w:hAnsi="宋体" w:cs="宋体"/>
          <w:kern w:val="2"/>
          <w:sz w:val="24"/>
          <w:u w:val="single"/>
        </w:rPr>
        <w:t>套</w:t>
      </w:r>
      <w:r>
        <w:rPr>
          <w:rFonts w:ascii="宋体" w:hAnsi="宋体" w:cs="宋体"/>
          <w:kern w:val="2"/>
          <w:sz w:val="24"/>
          <w:u w:val="single"/>
        </w:rPr>
        <w:t xml:space="preserve"> </w:t>
      </w:r>
      <w:r>
        <w:rPr>
          <w:rFonts w:ascii="宋体" w:hAnsi="宋体" w:cs="宋体"/>
          <w:kern w:val="2"/>
          <w:sz w:val="24"/>
        </w:rPr>
        <w:t>。</w:t>
      </w:r>
      <w:r>
        <w:rPr>
          <w:rFonts w:ascii="宋体" w:hAnsi="宋体"/>
          <w:bCs/>
          <w:sz w:val="24"/>
        </w:rPr>
        <w:t>包括但不限于完成本次招标内容的设备制造、运输、安装、调试、使用培训以及质保期内的维修、保养等所有内容</w:t>
      </w:r>
      <w:r>
        <w:rPr>
          <w:rFonts w:ascii="宋体" w:hAnsi="宋体" w:cs="宋体"/>
          <w:kern w:val="2"/>
          <w:sz w:val="24"/>
        </w:rPr>
        <w:t>，具体设备数量及技术要求详见招标文件。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  <w:t xml:space="preserve">2.2 </w:t>
      </w:r>
      <w:r>
        <w:rPr>
          <w:rFonts w:ascii="宋体" w:hAnsi="宋体" w:cs="宋体" w:eastAsia="宋体"/>
          <w:sz w:val="24"/>
          <w:szCs w:val="24"/>
        </w:rPr>
        <w:t>质量要求：符合国家及行业颁发的最新相关规范标准，达到招标人的设计要求并通过验收。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42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b/>
          <w:sz w:val="24"/>
          <w:szCs w:val="24"/>
        </w:rPr>
        <w:t>3</w:t>
      </w:r>
      <w:r>
        <w:rPr>
          <w:rFonts w:ascii="宋体" w:hAnsi="宋体" w:cs="宋体" w:eastAsia="宋体"/>
          <w:b/>
          <w:sz w:val="24"/>
          <w:szCs w:val="24"/>
        </w:rPr>
        <w:t>、投标人资格要求</w:t>
      </w:r>
    </w:p>
    <w:p>
      <w:pPr>
        <w:pStyle w:val="Annotationtext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  <w:t xml:space="preserve">3.1 </w:t>
      </w:r>
      <w:r>
        <w:rPr>
          <w:rFonts w:ascii="宋体" w:hAnsi="宋体" w:cs="宋体" w:eastAsia="宋体"/>
          <w:sz w:val="24"/>
          <w:szCs w:val="24"/>
        </w:rPr>
        <w:t xml:space="preserve">投标人必须是在中华人民共和国境内注册的独立法人机构，具有独立承担民事责任能力，成立满 </w:t>
      </w:r>
      <w:r>
        <w:rPr>
          <w:rFonts w:eastAsia="宋体" w:cs="宋体" w:ascii="宋体" w:hAnsi="宋体"/>
          <w:sz w:val="24"/>
          <w:szCs w:val="24"/>
        </w:rPr>
        <w:t>3</w:t>
      </w:r>
      <w:r>
        <w:rPr>
          <w:rFonts w:ascii="宋体" w:hAnsi="宋体" w:cs="宋体" w:eastAsia="宋体"/>
          <w:sz w:val="24"/>
          <w:szCs w:val="24"/>
        </w:rPr>
        <w:t>年（以营业执照成立日期到开标当日满</w:t>
      </w:r>
      <w:r>
        <w:rPr>
          <w:rFonts w:eastAsia="宋体" w:cs="宋体" w:ascii="宋体" w:hAnsi="宋体"/>
          <w:sz w:val="24"/>
          <w:szCs w:val="24"/>
        </w:rPr>
        <w:t>3</w:t>
      </w:r>
      <w:r>
        <w:rPr>
          <w:rFonts w:ascii="宋体" w:hAnsi="宋体" w:cs="宋体" w:eastAsia="宋体"/>
          <w:sz w:val="24"/>
          <w:szCs w:val="24"/>
        </w:rPr>
        <w:t>年为准），注册资金不低于</w:t>
      </w:r>
      <w:r>
        <w:rPr>
          <w:rFonts w:ascii="宋体" w:hAnsi="宋体" w:cs="宋体" w:eastAsia="宋体"/>
          <w:sz w:val="24"/>
          <w:szCs w:val="24"/>
          <w:u w:val="single"/>
        </w:rPr>
        <w:t xml:space="preserve"> </w:t>
      </w:r>
      <w:r>
        <w:rPr>
          <w:rFonts w:eastAsia="宋体" w:cs="宋体" w:ascii="宋体" w:hAnsi="宋体"/>
          <w:color w:val="auto"/>
          <w:kern w:val="2"/>
          <w:sz w:val="24"/>
          <w:szCs w:val="24"/>
          <w:u w:val="single"/>
          <w:lang w:val="en-US" w:eastAsia="zh-CN" w:bidi="ar-SA"/>
        </w:rPr>
        <w:t>1</w:t>
      </w:r>
      <w:r>
        <w:rPr>
          <w:rFonts w:eastAsia="宋体" w:cs="宋体" w:ascii="宋体" w:hAnsi="宋体"/>
          <w:color w:val="auto"/>
          <w:kern w:val="2"/>
          <w:sz w:val="24"/>
          <w:szCs w:val="24"/>
          <w:u w:val="single"/>
          <w:lang w:val="en-US" w:eastAsia="zh-CN" w:bidi="ar-SA"/>
        </w:rPr>
        <w:t>0</w:t>
      </w:r>
      <w:r>
        <w:rPr>
          <w:rFonts w:eastAsia="宋体" w:cs="宋体" w:ascii="宋体" w:hAnsi="宋体"/>
          <w:sz w:val="24"/>
          <w:szCs w:val="24"/>
          <w:u w:val="single"/>
          <w:lang w:val="en-US" w:eastAsia="zh-CN"/>
        </w:rPr>
        <w:t>0</w:t>
      </w:r>
      <w:r>
        <w:rPr>
          <w:rFonts w:eastAsia="宋体" w:cs="宋体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cs="宋体" w:eastAsia="宋体"/>
          <w:sz w:val="24"/>
          <w:szCs w:val="24"/>
        </w:rPr>
        <w:t>万元，具有同类设备经营范围、产品业绩、具有相应的生产制造、供货及安装能力；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  <w:t xml:space="preserve">3.2 </w:t>
      </w:r>
      <w:r>
        <w:rPr>
          <w:rFonts w:ascii="宋体" w:hAnsi="宋体" w:cs="宋体" w:eastAsia="宋体"/>
          <w:sz w:val="24"/>
          <w:szCs w:val="24"/>
        </w:rPr>
        <w:t>自</w:t>
      </w:r>
      <w:r>
        <w:rPr>
          <w:rFonts w:eastAsia="宋体" w:cs="宋体" w:ascii="宋体" w:hAnsi="宋体"/>
          <w:sz w:val="24"/>
          <w:szCs w:val="24"/>
        </w:rPr>
        <w:t>201</w:t>
      </w:r>
      <w:r>
        <w:rPr>
          <w:rFonts w:eastAsia="宋体" w:cs="宋体" w:ascii="宋体" w:hAnsi="宋体"/>
          <w:sz w:val="24"/>
          <w:szCs w:val="24"/>
          <w:lang w:val="en-US" w:eastAsia="zh-CN"/>
        </w:rPr>
        <w:t>8</w:t>
      </w:r>
      <w:r>
        <w:rPr>
          <w:rFonts w:ascii="宋体" w:hAnsi="宋体" w:cs="宋体" w:eastAsia="宋体"/>
          <w:sz w:val="24"/>
          <w:szCs w:val="24"/>
        </w:rPr>
        <w:t>年</w:t>
      </w:r>
      <w:r>
        <w:rPr>
          <w:rFonts w:eastAsia="宋体" w:cs="宋体" w:ascii="宋体" w:hAnsi="宋体"/>
          <w:sz w:val="24"/>
          <w:szCs w:val="24"/>
        </w:rPr>
        <w:t>1</w:t>
      </w:r>
      <w:r>
        <w:rPr>
          <w:rFonts w:ascii="宋体" w:hAnsi="宋体" w:cs="宋体" w:eastAsia="宋体"/>
          <w:sz w:val="24"/>
          <w:szCs w:val="24"/>
        </w:rPr>
        <w:t>月</w:t>
      </w:r>
      <w:r>
        <w:rPr>
          <w:rFonts w:eastAsia="宋体" w:cs="宋体" w:ascii="宋体" w:hAnsi="宋体"/>
          <w:sz w:val="24"/>
          <w:szCs w:val="24"/>
        </w:rPr>
        <w:t>1</w:t>
      </w:r>
      <w:r>
        <w:rPr>
          <w:rFonts w:ascii="宋体" w:hAnsi="宋体" w:cs="宋体" w:eastAsia="宋体"/>
          <w:sz w:val="24"/>
          <w:szCs w:val="24"/>
        </w:rPr>
        <w:t>日以来具有不少于</w:t>
      </w:r>
      <w:r>
        <w:rPr>
          <w:rFonts w:eastAsia="宋体" w:cs="宋体" w:ascii="宋体" w:hAnsi="宋体"/>
          <w:sz w:val="24"/>
          <w:szCs w:val="24"/>
        </w:rPr>
        <w:t>3</w:t>
      </w:r>
      <w:r>
        <w:rPr>
          <w:rFonts w:ascii="宋体" w:hAnsi="宋体" w:cs="宋体" w:eastAsia="宋体"/>
          <w:sz w:val="24"/>
          <w:szCs w:val="24"/>
        </w:rPr>
        <w:t>项同类项目业绩（在投标时需提供合同原件）；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  <w:t xml:space="preserve">3.3 </w:t>
      </w:r>
      <w:r>
        <w:rPr>
          <w:rFonts w:ascii="宋体" w:hAnsi="宋体" w:cs="宋体" w:eastAsia="宋体"/>
          <w:sz w:val="24"/>
          <w:szCs w:val="24"/>
        </w:rPr>
        <w:t>投标人具有相应的生产及供货能力，公司信誉良好，无违法违规等不良行为，在“信用中国”中未列入联合惩戒失信人名单；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420"/>
          <w:tab w:val="right" w:pos="8787" w:leader="none"/>
        </w:tabs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  <w:t xml:space="preserve">3.4 </w:t>
      </w:r>
      <w:r>
        <w:rPr>
          <w:rFonts w:ascii="宋体" w:hAnsi="宋体" w:cs="宋体" w:eastAsia="宋体"/>
          <w:sz w:val="24"/>
          <w:szCs w:val="24"/>
        </w:rPr>
        <w:t>所投标产品品牌档次不低于国内一线品牌（须提供相关证明文件，如</w:t>
      </w:r>
      <w:r>
        <w:rPr>
          <w:rFonts w:eastAsia="宋体" w:cs="宋体" w:ascii="宋体" w:hAnsi="宋体"/>
          <w:sz w:val="24"/>
          <w:szCs w:val="24"/>
        </w:rPr>
        <w:t>2018</w:t>
      </w:r>
      <w:r>
        <w:rPr>
          <w:rFonts w:ascii="宋体" w:hAnsi="宋体" w:cs="宋体" w:eastAsia="宋体"/>
          <w:sz w:val="24"/>
          <w:szCs w:val="24"/>
        </w:rPr>
        <w:t>、</w:t>
      </w:r>
      <w:r>
        <w:rPr>
          <w:rFonts w:eastAsia="宋体" w:cs="宋体" w:ascii="宋体" w:hAnsi="宋体"/>
          <w:sz w:val="24"/>
          <w:szCs w:val="24"/>
        </w:rPr>
        <w:t>2019</w:t>
      </w:r>
      <w:r>
        <w:rPr>
          <w:rFonts w:ascii="宋体" w:hAnsi="宋体" w:cs="宋体" w:eastAsia="宋体"/>
          <w:sz w:val="24"/>
          <w:szCs w:val="24"/>
        </w:rPr>
        <w:t>年度行业十大品牌排行专业网站截图等）；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420"/>
          <w:tab w:val="right" w:pos="8787" w:leader="none"/>
        </w:tabs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  <w:t xml:space="preserve">3.5 </w:t>
      </w:r>
      <w:r>
        <w:rPr>
          <w:rFonts w:ascii="宋体" w:hAnsi="宋体" w:cs="宋体" w:eastAsia="宋体"/>
          <w:sz w:val="24"/>
          <w:szCs w:val="24"/>
        </w:rPr>
        <w:t>本项目不接受联合体投标；</w:t>
      </w:r>
      <w:r>
        <w:rPr>
          <w:rFonts w:eastAsia="宋体" w:cs="宋体" w:ascii="宋体" w:hAnsi="宋体"/>
          <w:sz w:val="24"/>
          <w:szCs w:val="24"/>
        </w:rPr>
        <w:tab/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  <w:t xml:space="preserve">3.6 </w:t>
      </w:r>
      <w:r>
        <w:rPr>
          <w:rFonts w:ascii="宋体" w:hAnsi="宋体" w:cs="宋体" w:eastAsia="宋体"/>
          <w:sz w:val="24"/>
          <w:szCs w:val="24"/>
        </w:rPr>
        <w:t>法律法规对合格投标人的其他要求、规定。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jc w:val="both"/>
        <w:textAlignment w:val="auto"/>
        <w:rPr>
          <w:rFonts w:ascii="宋体" w:hAnsi="宋体" w:eastAsia="宋体" w:cs="宋体"/>
          <w:b/>
          <w:b/>
          <w:sz w:val="24"/>
          <w:szCs w:val="24"/>
        </w:rPr>
      </w:pPr>
      <w:r>
        <w:rPr>
          <w:rFonts w:eastAsia="宋体" w:cs="宋体" w:ascii="宋体" w:hAnsi="宋体"/>
          <w:b/>
          <w:sz w:val="24"/>
          <w:szCs w:val="24"/>
        </w:rPr>
        <w:t>4</w:t>
      </w:r>
      <w:r>
        <w:rPr>
          <w:rFonts w:ascii="宋体" w:hAnsi="宋体" w:cs="宋体" w:eastAsia="宋体"/>
          <w:b/>
          <w:sz w:val="24"/>
          <w:szCs w:val="24"/>
        </w:rPr>
        <w:t>、</w:t>
      </w:r>
      <w:r>
        <w:rPr>
          <w:rFonts w:ascii="宋体" w:hAnsi="宋体" w:cs="宋体" w:eastAsia="宋体"/>
          <w:b/>
          <w:bCs/>
          <w:sz w:val="24"/>
          <w:szCs w:val="24"/>
        </w:rPr>
        <w:t>报名及招标文件的获取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cs="宋体" w:eastAsia="宋体"/>
          <w:sz w:val="24"/>
          <w:szCs w:val="24"/>
        </w:rPr>
        <w:t>凡有意参加投标者，请于</w:t>
      </w:r>
      <w:r>
        <w:rPr>
          <w:rFonts w:eastAsia="宋体" w:cs="宋体" w:ascii="宋体" w:hAnsi="宋体"/>
          <w:sz w:val="24"/>
          <w:szCs w:val="24"/>
        </w:rPr>
        <w:t>202</w:t>
      </w:r>
      <w:r>
        <w:rPr>
          <w:rFonts w:eastAsia="宋体" w:cs="宋体" w:ascii="宋体" w:hAnsi="宋体"/>
          <w:sz w:val="24"/>
          <w:szCs w:val="24"/>
          <w:lang w:val="en-US" w:eastAsia="zh-CN"/>
        </w:rPr>
        <w:t>1</w:t>
      </w:r>
      <w:r>
        <w:rPr>
          <w:rFonts w:ascii="宋体" w:hAnsi="宋体" w:cs="宋体" w:eastAsia="宋体"/>
          <w:sz w:val="24"/>
          <w:szCs w:val="24"/>
        </w:rPr>
        <w:t>年</w:t>
      </w:r>
      <w:r>
        <w:rPr>
          <w:rFonts w:ascii="宋体" w:hAnsi="宋体" w:cs="宋体" w:eastAsia="宋体"/>
          <w:sz w:val="24"/>
          <w:szCs w:val="24"/>
          <w:u w:val="single"/>
        </w:rPr>
        <w:t xml:space="preserve"> </w:t>
      </w:r>
      <w:r>
        <w:rPr>
          <w:rFonts w:eastAsia="宋体" w:cs="宋体" w:ascii="宋体" w:hAnsi="宋体"/>
          <w:color w:val="auto"/>
          <w:kern w:val="2"/>
          <w:sz w:val="24"/>
          <w:szCs w:val="24"/>
          <w:u w:val="single"/>
          <w:lang w:val="en-US" w:eastAsia="zh-CN" w:bidi="ar-SA"/>
        </w:rPr>
        <w:t>3</w:t>
      </w:r>
      <w:r>
        <w:rPr>
          <w:rFonts w:eastAsia="宋体" w:cs="宋体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 w:eastAsia="宋体"/>
          <w:sz w:val="24"/>
          <w:szCs w:val="24"/>
        </w:rPr>
        <w:t>月</w:t>
      </w:r>
      <w:r>
        <w:rPr>
          <w:rFonts w:ascii="宋体" w:hAnsi="宋体" w:cs="宋体" w:eastAsia="宋体"/>
          <w:sz w:val="24"/>
          <w:szCs w:val="24"/>
          <w:u w:val="single"/>
        </w:rPr>
        <w:t xml:space="preserve"> </w:t>
      </w:r>
      <w:r>
        <w:rPr>
          <w:rFonts w:eastAsia="宋体" w:cs="宋体" w:ascii="宋体" w:hAnsi="宋体"/>
          <w:color w:val="auto"/>
          <w:kern w:val="2"/>
          <w:sz w:val="24"/>
          <w:szCs w:val="24"/>
          <w:u w:val="single"/>
          <w:lang w:val="en-US" w:eastAsia="zh-CN" w:bidi="ar-SA"/>
        </w:rPr>
        <w:t>29</w:t>
      </w:r>
      <w:r>
        <w:rPr>
          <w:rFonts w:eastAsia="宋体" w:cs="宋体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cs="宋体" w:eastAsia="宋体"/>
          <w:sz w:val="24"/>
          <w:szCs w:val="24"/>
        </w:rPr>
        <w:t>日下午</w:t>
      </w:r>
      <w:r>
        <w:rPr>
          <w:rFonts w:eastAsia="宋体" w:cs="宋体" w:ascii="宋体" w:hAnsi="宋体"/>
          <w:sz w:val="24"/>
          <w:szCs w:val="24"/>
        </w:rPr>
        <w:t>17:00</w:t>
      </w:r>
      <w:r>
        <w:rPr>
          <w:rFonts w:ascii="宋体" w:hAnsi="宋体" w:cs="宋体" w:eastAsia="宋体"/>
          <w:sz w:val="24"/>
          <w:szCs w:val="24"/>
        </w:rPr>
        <w:t>前，按照</w:t>
      </w:r>
      <w:r>
        <w:rPr>
          <w:rFonts w:eastAsia="宋体" w:cs="宋体" w:ascii="宋体" w:hAnsi="宋体"/>
          <w:sz w:val="24"/>
          <w:szCs w:val="24"/>
        </w:rPr>
        <w:t>4.1-4.3</w:t>
      </w:r>
      <w:r>
        <w:rPr>
          <w:rFonts w:ascii="宋体" w:hAnsi="宋体" w:cs="宋体" w:eastAsia="宋体"/>
          <w:sz w:val="24"/>
          <w:szCs w:val="24"/>
        </w:rPr>
        <w:t>顺序及所列项相关资料的原件扫描件（要求每一页原文件扫描在一页上，禁止两页或多页合并扫描在一页，扫描文件必须清晰可辨否则影响报名的审核，扫描文件格式为</w:t>
      </w:r>
      <w:r>
        <w:rPr>
          <w:rFonts w:eastAsia="宋体" w:cs="宋体" w:ascii="宋体" w:hAnsi="宋体"/>
          <w:sz w:val="24"/>
          <w:szCs w:val="24"/>
        </w:rPr>
        <w:t>pdf</w:t>
      </w:r>
      <w:r>
        <w:rPr>
          <w:rFonts w:ascii="宋体" w:hAnsi="宋体" w:cs="宋体" w:eastAsia="宋体"/>
          <w:sz w:val="24"/>
          <w:szCs w:val="24"/>
        </w:rPr>
        <w:t>格式，禁止采用压缩文件格式或图片格式，</w:t>
      </w:r>
      <w:r>
        <w:rPr>
          <w:rFonts w:ascii="宋体" w:hAnsi="宋体" w:cs="宋体" w:eastAsia="宋体"/>
          <w:b/>
          <w:bCs/>
          <w:sz w:val="24"/>
          <w:szCs w:val="24"/>
        </w:rPr>
        <w:t>所有扫描文件都集成到</w:t>
      </w:r>
      <w:r>
        <w:rPr>
          <w:rFonts w:eastAsia="宋体" w:cs="宋体" w:ascii="宋体" w:hAnsi="宋体"/>
          <w:b/>
          <w:bCs/>
          <w:sz w:val="24"/>
          <w:szCs w:val="24"/>
        </w:rPr>
        <w:t>1</w:t>
      </w:r>
      <w:r>
        <w:rPr>
          <w:rFonts w:ascii="宋体" w:hAnsi="宋体" w:cs="宋体" w:eastAsia="宋体"/>
          <w:b/>
          <w:bCs/>
          <w:sz w:val="24"/>
          <w:szCs w:val="24"/>
        </w:rPr>
        <w:t>个</w:t>
      </w:r>
      <w:r>
        <w:rPr>
          <w:rFonts w:eastAsia="宋体" w:cs="宋体" w:ascii="宋体" w:hAnsi="宋体"/>
          <w:b/>
          <w:bCs/>
          <w:sz w:val="24"/>
          <w:szCs w:val="24"/>
        </w:rPr>
        <w:t>pdf</w:t>
      </w:r>
      <w:r>
        <w:rPr>
          <w:rFonts w:ascii="宋体" w:hAnsi="宋体" w:cs="宋体" w:eastAsia="宋体"/>
          <w:b/>
          <w:bCs/>
          <w:sz w:val="24"/>
          <w:szCs w:val="24"/>
        </w:rPr>
        <w:t>文档</w:t>
      </w:r>
      <w:r>
        <w:rPr>
          <w:rFonts w:ascii="宋体" w:hAnsi="宋体" w:cs="宋体" w:eastAsia="宋体"/>
          <w:sz w:val="24"/>
          <w:szCs w:val="24"/>
        </w:rPr>
        <w:t>并设置目录）发送至邮箱</w:t>
      </w:r>
      <w:r>
        <w:rPr>
          <w:rFonts w:ascii="宋体" w:hAnsi="宋体" w:cs="宋体" w:eastAsia="宋体"/>
          <w:sz w:val="24"/>
          <w:szCs w:val="24"/>
          <w:u w:val="single"/>
          <w:lang w:val="en-US" w:eastAsia="zh-CN"/>
        </w:rPr>
        <w:t xml:space="preserve"> </w:t>
      </w:r>
      <w:r>
        <w:rPr>
          <w:rFonts w:eastAsia="宋体" w:cs="宋体" w:ascii="宋体" w:hAnsi="宋体"/>
          <w:sz w:val="24"/>
          <w:szCs w:val="24"/>
          <w:u w:val="single"/>
          <w:lang w:val="en-US" w:eastAsia="zh-CN"/>
        </w:rPr>
        <w:t>caopengxiang@163.com</w:t>
      </w:r>
      <w:r>
        <w:rPr>
          <w:rFonts w:eastAsia="宋体" w:cs="宋体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cs="宋体" w:eastAsia="宋体"/>
          <w:sz w:val="24"/>
          <w:szCs w:val="24"/>
          <w:u w:val="single"/>
        </w:rPr>
        <w:t>并电话联系工作人员查收（</w:t>
      </w:r>
      <w:r>
        <w:rPr>
          <w:rFonts w:ascii="宋体" w:hAnsi="宋体" w:cs="宋体" w:eastAsia="宋体"/>
          <w:sz w:val="24"/>
          <w:szCs w:val="24"/>
          <w:u w:val="single"/>
          <w:lang w:val="en-US" w:eastAsia="zh-CN"/>
        </w:rPr>
        <w:t>曹鹏橡</w:t>
      </w:r>
      <w:r>
        <w:rPr>
          <w:rFonts w:ascii="宋体" w:hAnsi="宋体" w:cs="宋体" w:eastAsia="宋体"/>
          <w:sz w:val="24"/>
          <w:szCs w:val="24"/>
          <w:u w:val="single"/>
          <w:lang w:eastAsia="zh-CN"/>
        </w:rPr>
        <w:t>，</w:t>
      </w:r>
      <w:r>
        <w:rPr>
          <w:rFonts w:ascii="宋体" w:hAnsi="宋体" w:cs="宋体" w:eastAsia="宋体"/>
          <w:sz w:val="24"/>
          <w:szCs w:val="24"/>
          <w:u w:val="single"/>
        </w:rPr>
        <w:t>联系方式：</w:t>
      </w:r>
      <w:r>
        <w:rPr>
          <w:rFonts w:eastAsia="宋体" w:cs="宋体" w:ascii="宋体" w:hAnsi="宋体"/>
          <w:sz w:val="24"/>
          <w:szCs w:val="24"/>
          <w:u w:val="single"/>
        </w:rPr>
        <w:t xml:space="preserve">13864133550 </w:t>
      </w:r>
      <w:r>
        <w:rPr>
          <w:rFonts w:ascii="宋体" w:hAnsi="宋体" w:cs="宋体" w:eastAsia="宋体"/>
          <w:sz w:val="24"/>
          <w:szCs w:val="24"/>
          <w:u w:val="single"/>
        </w:rPr>
        <w:t>）</w:t>
      </w:r>
      <w:r>
        <w:rPr>
          <w:rFonts w:ascii="宋体" w:hAnsi="宋体" w:cs="宋体" w:eastAsia="宋体"/>
          <w:sz w:val="24"/>
          <w:szCs w:val="24"/>
        </w:rPr>
        <w:t>，邮件名格式为：</w:t>
      </w:r>
      <w:r>
        <w:rPr>
          <w:rFonts w:eastAsia="宋体" w:cs="宋体" w:ascii="宋体" w:hAnsi="宋体"/>
          <w:b/>
          <w:bCs/>
          <w:sz w:val="24"/>
          <w:szCs w:val="24"/>
        </w:rPr>
        <w:t>***</w:t>
      </w:r>
      <w:r>
        <w:rPr>
          <w:rFonts w:ascii="宋体" w:hAnsi="宋体" w:cs="宋体" w:eastAsia="宋体"/>
          <w:b/>
          <w:bCs/>
          <w:sz w:val="24"/>
          <w:szCs w:val="24"/>
        </w:rPr>
        <w:t>公司（五个字以内公司简称）</w:t>
      </w:r>
      <w:r>
        <w:rPr>
          <w:rFonts w:eastAsia="宋体" w:cs="宋体" w:ascii="宋体" w:hAnsi="宋体"/>
          <w:b/>
          <w:bCs/>
          <w:sz w:val="24"/>
          <w:szCs w:val="24"/>
        </w:rPr>
        <w:t>-</w:t>
      </w:r>
      <w:r>
        <w:rPr>
          <w:rFonts w:ascii="宋体" w:hAnsi="宋体" w:cs="宋体" w:eastAsia="宋体"/>
          <w:b/>
          <w:bCs/>
          <w:sz w:val="24"/>
          <w:szCs w:val="24"/>
        </w:rPr>
        <w:t>项目名称</w:t>
      </w:r>
      <w:r>
        <w:rPr>
          <w:rFonts w:eastAsia="宋体" w:cs="宋体" w:ascii="宋体" w:hAnsi="宋体"/>
          <w:b/>
          <w:bCs/>
          <w:sz w:val="24"/>
          <w:szCs w:val="24"/>
        </w:rPr>
        <w:t>-</w:t>
      </w:r>
      <w:r>
        <w:rPr>
          <w:rFonts w:ascii="宋体" w:hAnsi="宋体" w:cs="宋体" w:eastAsia="宋体"/>
          <w:b/>
          <w:bCs/>
          <w:sz w:val="24"/>
          <w:szCs w:val="24"/>
        </w:rPr>
        <w:t>报名资料。同时必须在邮件中以文字方式提供投标单位全称、投标授权人姓名、联系方式</w:t>
      </w:r>
      <w:r>
        <w:rPr>
          <w:rFonts w:ascii="宋体" w:hAnsi="宋体" w:cs="宋体" w:eastAsia="宋体"/>
          <w:sz w:val="24"/>
          <w:szCs w:val="24"/>
        </w:rPr>
        <w:t>（固定电话、手机、电子邮箱）。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  <w:t xml:space="preserve">4.1 </w:t>
      </w:r>
      <w:r>
        <w:rPr>
          <w:rFonts w:ascii="宋体" w:hAnsi="宋体" w:cs="宋体" w:eastAsia="宋体"/>
          <w:sz w:val="24"/>
          <w:szCs w:val="24"/>
        </w:rPr>
        <w:t>投标方营业执照；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  <w:t xml:space="preserve">4.2 </w:t>
      </w:r>
      <w:r>
        <w:rPr>
          <w:rFonts w:ascii="宋体" w:hAnsi="宋体" w:cs="宋体" w:eastAsia="宋体"/>
          <w:sz w:val="24"/>
          <w:szCs w:val="24"/>
        </w:rPr>
        <w:t>同类项目业绩汇总表（格式自定）及业绩合同原件（不低于</w:t>
      </w:r>
      <w:r>
        <w:rPr>
          <w:rFonts w:eastAsia="宋体" w:cs="宋体" w:ascii="宋体" w:hAnsi="宋体"/>
          <w:sz w:val="24"/>
          <w:szCs w:val="24"/>
        </w:rPr>
        <w:t>3</w:t>
      </w:r>
      <w:r>
        <w:rPr>
          <w:rFonts w:ascii="宋体" w:hAnsi="宋体" w:cs="宋体" w:eastAsia="宋体"/>
          <w:sz w:val="24"/>
          <w:szCs w:val="24"/>
        </w:rPr>
        <w:t>份）；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  <w:t xml:space="preserve">4.3 </w:t>
      </w:r>
      <w:r>
        <w:rPr>
          <w:rFonts w:ascii="宋体" w:hAnsi="宋体" w:cs="宋体" w:eastAsia="宋体"/>
          <w:sz w:val="24"/>
          <w:szCs w:val="24"/>
        </w:rPr>
        <w:t>财务状况表、信用中国截图；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b/>
          <w:b/>
          <w:bCs/>
          <w:sz w:val="24"/>
          <w:szCs w:val="24"/>
        </w:rPr>
      </w:pPr>
      <w:r>
        <w:rPr>
          <w:rFonts w:ascii="宋体" w:hAnsi="宋体" w:cs="宋体" w:eastAsia="宋体"/>
          <w:sz w:val="24"/>
          <w:szCs w:val="24"/>
        </w:rPr>
        <w:t>本项目实行资格预审，报名成功不代表资格审查通过，以最终通过资格审查委员会的审查为准。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cs="宋体" w:eastAsia="宋体"/>
          <w:kern w:val="0"/>
          <w:sz w:val="24"/>
          <w:szCs w:val="24"/>
        </w:rPr>
        <w:t>招标文件采取电子版文件，通过电子邮箱方式发送。具体发送时间另行通知。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jc w:val="both"/>
        <w:textAlignment w:val="auto"/>
        <w:rPr>
          <w:rFonts w:ascii="宋体" w:hAnsi="宋体" w:eastAsia="宋体" w:cs="宋体"/>
          <w:b/>
          <w:b/>
          <w:sz w:val="24"/>
          <w:szCs w:val="24"/>
        </w:rPr>
      </w:pPr>
      <w:r>
        <w:rPr>
          <w:rFonts w:eastAsia="宋体" w:cs="宋体" w:ascii="宋体" w:hAnsi="宋体"/>
          <w:b/>
          <w:sz w:val="24"/>
          <w:szCs w:val="24"/>
        </w:rPr>
        <w:t xml:space="preserve">5. </w:t>
      </w:r>
      <w:r>
        <w:rPr>
          <w:rFonts w:ascii="宋体" w:hAnsi="宋体" w:cs="宋体" w:eastAsia="宋体"/>
          <w:b/>
          <w:sz w:val="24"/>
          <w:szCs w:val="24"/>
        </w:rPr>
        <w:t>投标文件的递交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  <w:t xml:space="preserve">5.1 </w:t>
      </w:r>
      <w:r>
        <w:rPr>
          <w:rFonts w:ascii="宋体" w:hAnsi="宋体" w:cs="宋体" w:eastAsia="宋体"/>
          <w:sz w:val="24"/>
          <w:szCs w:val="24"/>
        </w:rPr>
        <w:t>投标文件递交的截止时间</w:t>
      </w:r>
      <w:r>
        <w:rPr>
          <w:rFonts w:ascii="宋体" w:hAnsi="宋体" w:cs="宋体" w:eastAsia="宋体"/>
          <w:kern w:val="0"/>
          <w:sz w:val="24"/>
          <w:szCs w:val="24"/>
        </w:rPr>
        <w:t>详见招标文件</w:t>
      </w:r>
      <w:r>
        <w:rPr>
          <w:rFonts w:ascii="宋体" w:hAnsi="宋体" w:cs="宋体" w:eastAsia="宋体"/>
          <w:sz w:val="24"/>
          <w:szCs w:val="24"/>
        </w:rPr>
        <w:t>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  <w:t xml:space="preserve">5.2 </w:t>
      </w:r>
      <w:r>
        <w:rPr>
          <w:rFonts w:ascii="宋体" w:hAnsi="宋体" w:cs="宋体" w:eastAsia="宋体"/>
          <w:sz w:val="24"/>
          <w:szCs w:val="24"/>
        </w:rPr>
        <w:t>逾期送达的或者未送达指定地点的投标文件，招标人不予受理。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jc w:val="both"/>
        <w:textAlignment w:val="auto"/>
        <w:rPr>
          <w:rFonts w:ascii="宋体" w:hAnsi="宋体" w:eastAsia="宋体" w:cs="宋体"/>
          <w:b/>
          <w:b/>
          <w:kern w:val="0"/>
          <w:sz w:val="24"/>
          <w:szCs w:val="24"/>
        </w:rPr>
      </w:pPr>
      <w:r>
        <w:rPr>
          <w:rFonts w:eastAsia="宋体" w:cs="宋体" w:ascii="宋体" w:hAnsi="宋体"/>
          <w:b/>
          <w:kern w:val="0"/>
          <w:sz w:val="24"/>
          <w:szCs w:val="24"/>
        </w:rPr>
        <w:t>6</w:t>
      </w:r>
      <w:r>
        <w:rPr>
          <w:rFonts w:ascii="宋体" w:hAnsi="宋体" w:cs="宋体" w:eastAsia="宋体"/>
          <w:b/>
          <w:kern w:val="0"/>
          <w:sz w:val="24"/>
          <w:szCs w:val="24"/>
        </w:rPr>
        <w:t>、招标公告发布媒介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cs="宋体" w:eastAsia="宋体"/>
          <w:sz w:val="24"/>
          <w:szCs w:val="24"/>
        </w:rPr>
        <w:t>本次招标公告在</w:t>
      </w:r>
      <w:r>
        <w:rPr>
          <w:rFonts w:ascii="宋体" w:hAnsi="宋体" w:cs="宋体" w:eastAsia="宋体"/>
          <w:kern w:val="0"/>
          <w:sz w:val="24"/>
          <w:szCs w:val="24"/>
        </w:rPr>
        <w:t>采购与招标网、中国重汽官方网站发布</w:t>
      </w:r>
      <w:r>
        <w:rPr>
          <w:rFonts w:ascii="宋体" w:hAnsi="宋体" w:cs="宋体" w:eastAsia="宋体"/>
          <w:sz w:val="24"/>
          <w:szCs w:val="24"/>
        </w:rPr>
        <w:t>。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jc w:val="both"/>
        <w:textAlignment w:val="auto"/>
        <w:rPr>
          <w:rFonts w:ascii="宋体" w:hAnsi="宋体" w:eastAsia="宋体" w:cs="宋体"/>
          <w:b/>
          <w:b/>
          <w:kern w:val="0"/>
          <w:sz w:val="24"/>
          <w:szCs w:val="24"/>
        </w:rPr>
      </w:pPr>
      <w:r>
        <w:rPr>
          <w:rFonts w:eastAsia="宋体" w:cs="宋体" w:ascii="宋体" w:hAnsi="宋体"/>
          <w:b/>
          <w:kern w:val="0"/>
          <w:sz w:val="24"/>
          <w:szCs w:val="24"/>
        </w:rPr>
        <w:t>7</w:t>
      </w:r>
      <w:r>
        <w:rPr>
          <w:rFonts w:ascii="宋体" w:hAnsi="宋体" w:cs="宋体" w:eastAsia="宋体"/>
          <w:b/>
          <w:kern w:val="0"/>
          <w:sz w:val="24"/>
          <w:szCs w:val="24"/>
        </w:rPr>
        <w:t>、联系方式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cs="宋体" w:eastAsia="宋体"/>
          <w:sz w:val="24"/>
          <w:szCs w:val="24"/>
        </w:rPr>
        <w:t>招 标 人：</w:t>
      </w:r>
      <w:r>
        <w:rPr>
          <w:rFonts w:ascii="宋体" w:hAnsi="宋体" w:cs="宋体" w:eastAsia="宋体"/>
          <w:bCs/>
          <w:sz w:val="24"/>
          <w:szCs w:val="24"/>
        </w:rPr>
        <w:t>中国重汽集团济南动力有限公司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cs="宋体" w:eastAsia="宋体"/>
          <w:sz w:val="24"/>
          <w:szCs w:val="24"/>
        </w:rPr>
        <w:t>联 系 人：</w:t>
      </w:r>
      <w:r>
        <w:rPr>
          <w:rFonts w:ascii="宋体" w:hAnsi="宋体" w:cs="宋体" w:eastAsia="宋体"/>
          <w:sz w:val="24"/>
          <w:szCs w:val="24"/>
          <w:lang w:val="en-US" w:eastAsia="zh-CN"/>
        </w:rPr>
        <w:t>张长忠</w:t>
      </w:r>
      <w:r>
        <w:rPr>
          <w:rFonts w:ascii="宋体" w:hAnsi="宋体" w:cs="宋体" w:eastAsia="宋体"/>
          <w:sz w:val="24"/>
          <w:szCs w:val="24"/>
        </w:rPr>
        <w:t>、</w:t>
      </w:r>
      <w:r>
        <w:rPr>
          <w:rFonts w:ascii="宋体" w:hAnsi="宋体" w:cs="宋体" w:eastAsia="宋体"/>
          <w:sz w:val="24"/>
          <w:szCs w:val="24"/>
          <w:lang w:val="en-US" w:eastAsia="zh-CN"/>
        </w:rPr>
        <w:t>曹鹏橡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ind w:firstLine="48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cs="宋体" w:eastAsia="宋体"/>
          <w:sz w:val="24"/>
          <w:szCs w:val="24"/>
        </w:rPr>
        <w:t>联系电话</w:t>
      </w:r>
      <w:r>
        <w:rPr>
          <w:rFonts w:eastAsia="宋体" w:cs="宋体" w:ascii="宋体" w:hAnsi="宋体"/>
          <w:sz w:val="24"/>
          <w:szCs w:val="24"/>
        </w:rPr>
        <w:t xml:space="preserve">: </w:t>
      </w:r>
      <w:r>
        <w:rPr>
          <w:rFonts w:eastAsia="宋体" w:cs="宋体" w:ascii="宋体" w:hAnsi="宋体"/>
          <w:sz w:val="24"/>
          <w:szCs w:val="24"/>
          <w:lang w:val="en-US" w:eastAsia="zh-CN"/>
        </w:rPr>
        <w:t>18615615145</w:t>
      </w:r>
      <w:r>
        <w:rPr>
          <w:rFonts w:ascii="宋体" w:hAnsi="宋体" w:cs="宋体" w:eastAsia="宋体"/>
          <w:sz w:val="24"/>
          <w:szCs w:val="24"/>
        </w:rPr>
        <w:t>、</w:t>
      </w:r>
      <w:r>
        <w:rPr>
          <w:rFonts w:eastAsia="宋体" w:cs="宋体" w:ascii="宋体" w:hAnsi="宋体"/>
          <w:sz w:val="24"/>
          <w:szCs w:val="24"/>
          <w:lang w:val="en-US" w:eastAsia="zh-CN"/>
        </w:rPr>
        <w:t>138641</w:t>
      </w:r>
      <w:r>
        <w:rPr>
          <w:rFonts w:eastAsia="宋体" w:cs="宋体" w:ascii="宋体" w:hAnsi="宋体"/>
          <w:sz w:val="24"/>
          <w:szCs w:val="24"/>
          <w:lang w:val="en-US" w:eastAsia="zh-CN"/>
        </w:rPr>
        <w:t>6</w:t>
      </w:r>
      <w:r>
        <w:rPr>
          <w:rFonts w:eastAsia="宋体" w:cs="宋体" w:ascii="宋体" w:hAnsi="宋体"/>
          <w:sz w:val="24"/>
          <w:szCs w:val="24"/>
          <w:lang w:val="en-US" w:eastAsia="zh-CN"/>
        </w:rPr>
        <w:t>3550</w:t>
      </w:r>
      <w:r>
        <w:rPr>
          <w:rFonts w:ascii="宋体" w:hAnsi="宋体" w:cs="宋体" w:eastAsia="宋体"/>
          <w:sz w:val="24"/>
          <w:szCs w:val="24"/>
        </w:rPr>
        <w:t>。</w:t>
      </w:r>
    </w:p>
    <w:p>
      <w:pPr>
        <w:pStyle w:val="Normal"/>
        <w:bidi w:val="0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</w:r>
    </w:p>
    <w:p>
      <w:pPr>
        <w:pStyle w:val="Normal"/>
        <w:bidi w:val="0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</w:r>
    </w:p>
    <w:p>
      <w:pPr>
        <w:pStyle w:val="Normal"/>
        <w:bidi w:val="0"/>
        <w:snapToGrid w:val="false"/>
        <w:spacing w:lineRule="exact" w:line="420"/>
        <w:ind w:firstLine="24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eastAsia="宋体" w:cs="宋体" w:ascii="宋体" w:hAnsi="宋体"/>
          <w:sz w:val="24"/>
          <w:szCs w:val="24"/>
        </w:rPr>
        <w:t>202</w:t>
      </w:r>
      <w:r>
        <w:rPr>
          <w:rFonts w:eastAsia="宋体" w:cs="宋体" w:ascii="宋体" w:hAnsi="宋体"/>
          <w:sz w:val="24"/>
          <w:szCs w:val="24"/>
          <w:lang w:val="en-US" w:eastAsia="zh-CN"/>
        </w:rPr>
        <w:t>1</w:t>
      </w:r>
      <w:r>
        <w:rPr>
          <w:rFonts w:ascii="宋体" w:hAnsi="宋体" w:cs="宋体" w:eastAsia="宋体"/>
          <w:sz w:val="24"/>
          <w:szCs w:val="24"/>
        </w:rPr>
        <w:t>年</w:t>
      </w:r>
      <w:r>
        <w:rPr>
          <w:rFonts w:eastAsia="宋体" w:cs="宋体" w:ascii="宋体" w:hAnsi="宋体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ascii="宋体" w:hAnsi="宋体" w:cs="宋体" w:eastAsia="宋体"/>
          <w:sz w:val="24"/>
          <w:szCs w:val="24"/>
        </w:rPr>
        <w:t>月</w:t>
      </w:r>
      <w:r>
        <w:rPr>
          <w:rFonts w:eastAsia="宋体" w:cs="宋体" w:ascii="宋体" w:hAnsi="宋体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eastAsia="宋体" w:cs="宋体" w:ascii="宋体" w:hAnsi="宋体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ascii="宋体" w:hAnsi="宋体" w:cs="宋体" w:eastAsia="宋体"/>
          <w:sz w:val="24"/>
          <w:szCs w:val="24"/>
        </w:rPr>
        <w:t>日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510" w:top="851" w:footer="283" w:bottom="851" w:gutter="0"/>
      <w:pgNumType w:fmt="decimal"/>
      <w:formProt w:val="false"/>
      <w:textDirection w:val="lrTb"/>
      <w:docGrid w:type="lines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Sans">
    <w:altName w:val="Arial"/>
    <w:charset w:val="86"/>
    <w:family w:val="roman"/>
    <w:pitch w:val="variable"/>
  </w:font>
  <w:font w:name="宋体">
    <w:charset w:val="86"/>
    <w:family w:val="roman"/>
    <w:pitch w:val="variable"/>
  </w:font>
  <w:font w:name="黑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bidi w:val="0"/>
      <w:jc w:val="center"/>
      <w:rPr/>
    </w:pPr>
    <w:r>
      <w:rPr/>
    </w:r>
  </w:p>
  <w:p>
    <w:pPr>
      <w:pStyle w:val="Style21"/>
      <w:bidi w:val="0"/>
      <w:snapToGrid w:val="false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pBdr>
        <w:bottom w:val="nil"/>
      </w:pBdr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86"/>
  <w:defaultTabStop w:val="420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 w:semiHidden="0" w:qFormat="1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 w:semiHidden="0" w:qFormat="1"/>
    <w:lsdException w:name="line number" w:uiPriority="99"/>
    <w:lsdException w:name="page number" w:uiPriority="0" w:semiHidden="0" w:unhideWhenUsed="0" w:qFormat="1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 w:semiHidden="0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semiHidden="0" w:qFormat="1"/>
    <w:lsdException w:name="Table Grid" w:uiPriority="5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仿宋_GB2312" w:cs="Times New Roman"/>
      <w:color w:val="auto"/>
      <w:kern w:val="2"/>
      <w:sz w:val="28"/>
      <w:szCs w:val="20"/>
      <w:lang w:val="en-US" w:eastAsia="zh-CN" w:bidi="ar-SA"/>
    </w:rPr>
  </w:style>
  <w:style w:type="paragraph" w:styleId="1">
    <w:name w:val="Heading 1"/>
    <w:basedOn w:val="Normal"/>
    <w:next w:val="Normal"/>
    <w:uiPriority w:val="0"/>
    <w:qFormat/>
    <w:pPr>
      <w:keepNext w:val="true"/>
      <w:widowControl/>
      <w:snapToGrid w:val="false"/>
      <w:spacing w:lineRule="auto" w:line="300"/>
      <w:ind w:firstLine="840"/>
      <w:jc w:val="left"/>
      <w:outlineLvl w:val="0"/>
    </w:pPr>
    <w:rPr>
      <w:rFonts w:eastAsia="宋体"/>
      <w:kern w:val="0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uiPriority w:val="0"/>
    <w:qFormat/>
    <w:rPr/>
  </w:style>
  <w:style w:type="character" w:styleId="Annotationreference">
    <w:name w:val="annotation reference"/>
    <w:uiPriority w:val="99"/>
    <w:unhideWhenUsed/>
    <w:qFormat/>
    <w:rPr>
      <w:sz w:val="21"/>
      <w:szCs w:val="21"/>
    </w:rPr>
  </w:style>
  <w:style w:type="character" w:styleId="Char" w:customStyle="1">
    <w:name w:val="正文文本缩进 Char"/>
    <w:uiPriority w:val="0"/>
    <w:qFormat/>
    <w:rPr>
      <w:rFonts w:ascii="Times New Roman" w:hAnsi="Times New Roman"/>
      <w:sz w:val="28"/>
      <w:szCs w:val="24"/>
    </w:rPr>
  </w:style>
  <w:style w:type="character" w:styleId="1Char" w:customStyle="1">
    <w:name w:val="标题 1 Char"/>
    <w:uiPriority w:val="0"/>
    <w:qFormat/>
    <w:rPr>
      <w:rFonts w:ascii="Times New Roman" w:hAnsi="Times New Roman" w:eastAsia="宋体" w:cs="Times New Roman"/>
      <w:kern w:val="0"/>
      <w:sz w:val="28"/>
      <w:szCs w:val="24"/>
    </w:rPr>
  </w:style>
  <w:style w:type="character" w:styleId="Char1" w:customStyle="1">
    <w:name w:val="页脚 Char"/>
    <w:uiPriority w:val="99"/>
    <w:qFormat/>
    <w:rPr>
      <w:sz w:val="18"/>
      <w:szCs w:val="18"/>
    </w:rPr>
  </w:style>
  <w:style w:type="character" w:styleId="Char2" w:customStyle="1">
    <w:name w:val="批注文字 Char"/>
    <w:uiPriority w:val="99"/>
    <w:semiHidden/>
    <w:qFormat/>
    <w:rPr>
      <w:rFonts w:ascii="Times New Roman" w:hAnsi="Times New Roman" w:eastAsia="仿宋_GB2312" w:cs="Times New Roman"/>
      <w:sz w:val="28"/>
      <w:szCs w:val="20"/>
    </w:rPr>
  </w:style>
  <w:style w:type="character" w:styleId="Char3" w:customStyle="1">
    <w:name w:val="批注主题 Char"/>
    <w:uiPriority w:val="99"/>
    <w:qFormat/>
    <w:rPr>
      <w:rFonts w:ascii="Times New Roman" w:hAnsi="Times New Roman" w:eastAsia="仿宋_GB2312"/>
      <w:b/>
      <w:bCs/>
      <w:sz w:val="28"/>
    </w:rPr>
  </w:style>
  <w:style w:type="character" w:styleId="11" w:customStyle="1">
    <w:name w:val="批注主题 字符1"/>
    <w:uiPriority w:val="99"/>
    <w:semiHidden/>
    <w:qFormat/>
    <w:rPr>
      <w:rFonts w:ascii="Times New Roman" w:hAnsi="Times New Roman" w:eastAsia="仿宋_GB2312" w:cs="Times New Roman"/>
      <w:b/>
      <w:bCs/>
      <w:sz w:val="28"/>
      <w:szCs w:val="20"/>
    </w:rPr>
  </w:style>
  <w:style w:type="character" w:styleId="12" w:customStyle="1">
    <w:name w:val="批注框文本 字符1"/>
    <w:uiPriority w:val="99"/>
    <w:semiHidden/>
    <w:qFormat/>
    <w:rPr>
      <w:rFonts w:ascii="Times New Roman" w:hAnsi="Times New Roman" w:eastAsia="仿宋_GB2312" w:cs="Times New Roman"/>
      <w:sz w:val="18"/>
      <w:szCs w:val="18"/>
    </w:rPr>
  </w:style>
  <w:style w:type="character" w:styleId="13" w:customStyle="1">
    <w:name w:val="日期 字符1"/>
    <w:uiPriority w:val="99"/>
    <w:semiHidden/>
    <w:qFormat/>
    <w:rPr>
      <w:rFonts w:ascii="Times New Roman" w:hAnsi="Times New Roman" w:eastAsia="仿宋_GB2312" w:cs="Times New Roman"/>
      <w:sz w:val="28"/>
      <w:szCs w:val="20"/>
    </w:rPr>
  </w:style>
  <w:style w:type="character" w:styleId="Char4" w:customStyle="1">
    <w:name w:val="批注框文本 Char"/>
    <w:uiPriority w:val="99"/>
    <w:qFormat/>
    <w:rPr>
      <w:rFonts w:ascii="Times New Roman" w:hAnsi="Times New Roman" w:eastAsia="仿宋_GB2312"/>
      <w:sz w:val="18"/>
      <w:szCs w:val="18"/>
    </w:rPr>
  </w:style>
  <w:style w:type="character" w:styleId="Style13" w:customStyle="1">
    <w:name w:val="批注文字 字符"/>
    <w:uiPriority w:val="99"/>
    <w:semiHidden/>
    <w:qFormat/>
    <w:rPr>
      <w:rFonts w:ascii="Times New Roman" w:hAnsi="Times New Roman" w:eastAsia="仿宋_GB2312"/>
      <w:kern w:val="2"/>
      <w:sz w:val="28"/>
    </w:rPr>
  </w:style>
  <w:style w:type="character" w:styleId="Char5" w:customStyle="1">
    <w:name w:val="页眉 Char"/>
    <w:uiPriority w:val="99"/>
    <w:qFormat/>
    <w:rPr>
      <w:sz w:val="18"/>
      <w:szCs w:val="18"/>
    </w:rPr>
  </w:style>
  <w:style w:type="character" w:styleId="Char6" w:customStyle="1">
    <w:name w:val="日期 Char"/>
    <w:uiPriority w:val="0"/>
    <w:semiHidden/>
    <w:qFormat/>
    <w:rPr>
      <w:rFonts w:ascii="Times New Roman" w:hAnsi="Times New Roman"/>
      <w:sz w:val="28"/>
      <w:szCs w:val="24"/>
    </w:rPr>
  </w:style>
  <w:style w:type="character" w:styleId="14" w:customStyle="1">
    <w:name w:val="正文文本缩进 字符1"/>
    <w:uiPriority w:val="99"/>
    <w:semiHidden/>
    <w:qFormat/>
    <w:rPr>
      <w:rFonts w:ascii="Times New Roman" w:hAnsi="Times New Roman" w:eastAsia="仿宋_GB2312" w:cs="Times New Roman"/>
      <w:sz w:val="28"/>
      <w:szCs w:val="20"/>
    </w:rPr>
  </w:style>
  <w:style w:type="paragraph" w:styleId="Style14" w:customStyle="1">
    <w:name w:val="标题样式"/>
    <w:basedOn w:val="Normal"/>
    <w:next w:val="Style15"/>
    <w:uiPriority w:val="0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Style15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Style16">
    <w:name w:val="List"/>
    <w:basedOn w:val="Style15"/>
    <w:uiPriority w:val="0"/>
    <w:qFormat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nnotationtext">
    <w:name w:val="annotation text"/>
    <w:basedOn w:val="Normal"/>
    <w:uiPriority w:val="99"/>
    <w:unhideWhenUsed/>
    <w:qFormat/>
    <w:pPr>
      <w:jc w:val="left"/>
    </w:pPr>
    <w:rPr/>
  </w:style>
  <w:style w:type="paragraph" w:styleId="Style19">
    <w:name w:val="Body Text Indent"/>
    <w:basedOn w:val="Normal"/>
    <w:uiPriority w:val="0"/>
    <w:qFormat/>
    <w:pPr>
      <w:snapToGrid w:val="false"/>
      <w:spacing w:lineRule="auto" w:line="300"/>
      <w:ind w:firstLine="570"/>
    </w:pPr>
    <w:rPr>
      <w:rFonts w:eastAsia="等线"/>
      <w:szCs w:val="24"/>
    </w:rPr>
  </w:style>
  <w:style w:type="paragraph" w:styleId="Date">
    <w:name w:val="Date"/>
    <w:basedOn w:val="Normal"/>
    <w:next w:val="Normal"/>
    <w:uiPriority w:val="0"/>
    <w:semiHidden/>
    <w:qFormat/>
    <w:pPr>
      <w:widowControl/>
      <w:jc w:val="left"/>
    </w:pPr>
    <w:rPr>
      <w:rFonts w:eastAsia="等线"/>
      <w:szCs w:val="24"/>
    </w:rPr>
  </w:style>
  <w:style w:type="paragraph" w:styleId="BalloonText">
    <w:name w:val="Balloon Text"/>
    <w:basedOn w:val="Normal"/>
    <w:uiPriority w:val="99"/>
    <w:unhideWhenUsed/>
    <w:qFormat/>
    <w:pPr/>
    <w:rPr>
      <w:sz w:val="18"/>
      <w:szCs w:val="18"/>
    </w:rPr>
  </w:style>
  <w:style w:type="paragraph" w:styleId="Style20" w:customStyle="1">
    <w:name w:val="页眉与页脚"/>
    <w:basedOn w:val="Normal"/>
    <w:uiPriority w:val="0"/>
    <w:qFormat/>
    <w:pPr/>
    <w:rPr/>
  </w:style>
  <w:style w:type="paragraph" w:styleId="Style21">
    <w:name w:val="Footer"/>
    <w:basedOn w:val="Normal"/>
    <w:uiPriority w:val="99"/>
    <w:unhideWhenUsed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tyle22">
    <w:name w:val="Header"/>
    <w:basedOn w:val="Normal"/>
    <w:uiPriority w:val="99"/>
    <w:unhideWhenUsed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Annotationsubject">
    <w:name w:val="annotation subject"/>
    <w:basedOn w:val="Annotationtext"/>
    <w:next w:val="Annotationtext"/>
    <w:uiPriority w:val="99"/>
    <w:unhideWhenUsed/>
    <w:qFormat/>
    <w:pPr/>
    <w:rPr>
      <w:b/>
      <w:bCs/>
      <w:szCs w:val="22"/>
    </w:rPr>
  </w:style>
  <w:style w:type="paragraph" w:styleId="ListParagraph">
    <w:name w:val="List Paragraph"/>
    <w:basedOn w:val="Normal"/>
    <w:uiPriority w:val="34"/>
    <w:qFormat/>
    <w:pPr>
      <w:ind w:firstLine="420"/>
    </w:pPr>
    <w:rPr/>
  </w:style>
  <w:style w:type="paragraph" w:styleId="P8" w:customStyle="1">
    <w:name w:val="p8"/>
    <w:basedOn w:val="Normal"/>
    <w:uiPriority w:val="0"/>
    <w:qFormat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Default" w:customStyle="1">
    <w:name w:val="Default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黑体" w:hAnsi="黑体" w:eastAsia="黑体" w:cs="黑体"/>
      <w:color w:val="000000"/>
      <w:kern w:val="0"/>
      <w:sz w:val="24"/>
      <w:szCs w:val="24"/>
      <w:lang w:val="en-US" w:eastAsia="zh-CN" w:bidi="ar-SA"/>
    </w:rPr>
  </w:style>
  <w:style w:type="table" w:default="1" w:styleId="1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LibreOffice/6.4.7.2$Windows_X86_64 LibreOffice_project/639b8ac485750d5696d7590a72ef1b496725cfb5</Application>
  <Pages>2</Pages>
  <Words>1155</Words>
  <Characters>1273</Characters>
  <CharactersWithSpaces>1318</CharactersWithSpaces>
  <Paragraphs>32</Paragraphs>
  <Company>P R 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2020-04-13T06:57:00Z</dcterms:created>
  <dc:creator>renqiliang</dc:creator>
  <dc:description/>
  <dc:language>zh-CN</dc:language>
  <cp:lastModifiedBy>崔 毅刚</cp:lastModifiedBy>
  <cp:lastPrinted>2020-06-26T06:45:00Z</cp:lastPrinted>
  <dcterms:modified xsi:type="dcterms:W3CDTF">2021-03-23T15:23:52Z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 R C</vt:lpwstr>
  </property>
  <property fmtid="{D5CDD505-2E9C-101B-9397-08002B2CF9AE}" pid="3" name="DocSecurity">
    <vt:i4>0</vt:i4>
  </property>
  <property fmtid="{D5CDD505-2E9C-101B-9397-08002B2CF9AE}" pid="4" name="KSOProductBuildVer">
    <vt:lpwstr>2052-11.1.0.10314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