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7538F" w14:textId="77777777" w:rsidR="003C6203" w:rsidRDefault="003C6203">
      <w:pPr>
        <w:jc w:val="center"/>
        <w:rPr>
          <w:rFonts w:ascii="方正小标宋简体" w:eastAsia="方正小标宋简体" w:hAnsi="宋体" w:hint="eastAsia"/>
          <w:b/>
          <w:bCs/>
          <w:sz w:val="52"/>
          <w:szCs w:val="52"/>
        </w:rPr>
      </w:pPr>
    </w:p>
    <w:p w14:paraId="403D6BCB" w14:textId="77777777" w:rsidR="003C6203" w:rsidRDefault="00000000">
      <w:pPr>
        <w:spacing w:line="360" w:lineRule="auto"/>
        <w:jc w:val="center"/>
        <w:rPr>
          <w:rFonts w:ascii="宋体" w:hAnsi="宋体" w:cs="宋体" w:hint="eastAsia"/>
          <w:b/>
          <w:bCs/>
          <w:color w:val="000000"/>
          <w:sz w:val="52"/>
          <w:szCs w:val="52"/>
        </w:rPr>
      </w:pPr>
      <w:r>
        <w:rPr>
          <w:rFonts w:ascii="宋体" w:hAnsi="宋体" w:cs="宋体" w:hint="eastAsia"/>
          <w:b/>
          <w:bCs/>
          <w:color w:val="000000"/>
          <w:sz w:val="52"/>
          <w:szCs w:val="52"/>
        </w:rPr>
        <w:t>中国重汽集团成都王牌商用车有限公司</w:t>
      </w:r>
    </w:p>
    <w:p w14:paraId="0F5D123B" w14:textId="77777777" w:rsidR="003C6203" w:rsidRDefault="00000000">
      <w:pPr>
        <w:spacing w:line="360" w:lineRule="auto"/>
        <w:jc w:val="center"/>
        <w:rPr>
          <w:rFonts w:ascii="宋体" w:hAnsi="宋体" w:cs="宋体" w:hint="eastAsia"/>
          <w:b/>
          <w:bCs/>
          <w:color w:val="000000"/>
          <w:sz w:val="48"/>
          <w:szCs w:val="48"/>
        </w:rPr>
      </w:pPr>
      <w:r>
        <w:rPr>
          <w:rFonts w:ascii="宋体" w:hAnsi="宋体" w:cs="宋体" w:hint="eastAsia"/>
          <w:b/>
          <w:bCs/>
          <w:color w:val="000000"/>
          <w:sz w:val="48"/>
          <w:szCs w:val="48"/>
        </w:rPr>
        <w:t>人力资源提升培训项目</w:t>
      </w:r>
    </w:p>
    <w:p w14:paraId="00911FDA" w14:textId="77777777" w:rsidR="003C6203" w:rsidRDefault="00000000">
      <w:pPr>
        <w:jc w:val="right"/>
        <w:rPr>
          <w:sz w:val="28"/>
          <w:szCs w:val="28"/>
        </w:rPr>
      </w:pPr>
      <w:r>
        <w:rPr>
          <w:rFonts w:hint="eastAsia"/>
          <w:sz w:val="28"/>
          <w:szCs w:val="28"/>
        </w:rPr>
        <w:t>附：技术协议书</w:t>
      </w:r>
    </w:p>
    <w:p w14:paraId="5A7FAD6F" w14:textId="77777777" w:rsidR="003C6203" w:rsidRDefault="003C6203">
      <w:pPr>
        <w:rPr>
          <w:sz w:val="28"/>
          <w:szCs w:val="28"/>
        </w:rPr>
      </w:pPr>
    </w:p>
    <w:p w14:paraId="6F2D60DA" w14:textId="77777777" w:rsidR="003C6203" w:rsidRDefault="003C6203"/>
    <w:p w14:paraId="3AE97538" w14:textId="77777777" w:rsidR="003C6203" w:rsidRDefault="00000000">
      <w:pPr>
        <w:spacing w:line="360" w:lineRule="auto"/>
        <w:jc w:val="center"/>
        <w:rPr>
          <w:rFonts w:ascii="宋体" w:hAnsi="宋体" w:cs="宋体" w:hint="eastAsia"/>
          <w:b/>
          <w:color w:val="000000"/>
          <w:sz w:val="72"/>
          <w:szCs w:val="72"/>
        </w:rPr>
      </w:pPr>
      <w:r>
        <w:rPr>
          <w:rFonts w:ascii="宋体" w:hAnsi="宋体" w:cs="宋体" w:hint="eastAsia"/>
          <w:b/>
          <w:color w:val="000000"/>
          <w:sz w:val="72"/>
          <w:szCs w:val="72"/>
        </w:rPr>
        <w:t>招标文件</w:t>
      </w:r>
    </w:p>
    <w:p w14:paraId="2942C015" w14:textId="77777777" w:rsidR="003C6203" w:rsidRDefault="003C6203">
      <w:pPr>
        <w:pStyle w:val="a0"/>
      </w:pPr>
    </w:p>
    <w:p w14:paraId="00CFBE33" w14:textId="77777777" w:rsidR="003C6203" w:rsidRDefault="00000000">
      <w:pPr>
        <w:jc w:val="center"/>
        <w:rPr>
          <w:rFonts w:ascii="宋体" w:hAnsi="宋体" w:cs="宋体" w:hint="eastAsia"/>
          <w:b/>
          <w:bCs/>
          <w:color w:val="000000"/>
          <w:sz w:val="36"/>
          <w:szCs w:val="36"/>
        </w:rPr>
      </w:pPr>
      <w:r>
        <w:rPr>
          <w:rFonts w:ascii="宋体" w:hAnsi="宋体" w:cs="宋体" w:hint="eastAsia"/>
          <w:b/>
          <w:bCs/>
          <w:color w:val="000000"/>
          <w:sz w:val="36"/>
          <w:szCs w:val="36"/>
        </w:rPr>
        <w:t>项目编号：CGZXCX-202603-5231</w:t>
      </w:r>
    </w:p>
    <w:p w14:paraId="3CC05277" w14:textId="77777777" w:rsidR="003C6203" w:rsidRDefault="003C6203">
      <w:pPr>
        <w:jc w:val="center"/>
        <w:rPr>
          <w:rFonts w:ascii="黑体" w:eastAsia="黑体" w:hAnsi="黑体" w:hint="eastAsia"/>
          <w:b/>
          <w:sz w:val="96"/>
        </w:rPr>
      </w:pPr>
    </w:p>
    <w:p w14:paraId="392871F4" w14:textId="77777777" w:rsidR="003C6203" w:rsidRDefault="00000000">
      <w:pPr>
        <w:pStyle w:val="af0"/>
        <w:rPr>
          <w:rFonts w:ascii="黑体" w:eastAsia="黑体" w:hAnsi="黑体" w:hint="eastAsia"/>
          <w:b/>
          <w:sz w:val="32"/>
          <w:szCs w:val="32"/>
        </w:rPr>
      </w:pPr>
      <w:r>
        <w:rPr>
          <w:rFonts w:ascii="黑体" w:eastAsia="黑体" w:hAnsi="黑体"/>
          <w:b/>
          <w:sz w:val="32"/>
          <w:szCs w:val="32"/>
        </w:rPr>
        <w:br/>
      </w:r>
    </w:p>
    <w:p w14:paraId="5FA870F6" w14:textId="77777777" w:rsidR="003C6203" w:rsidRDefault="003C6203">
      <w:pPr>
        <w:rPr>
          <w:rFonts w:ascii="黑体" w:eastAsia="黑体" w:hAnsi="黑体" w:hint="eastAsia"/>
          <w:b/>
          <w:sz w:val="32"/>
          <w:szCs w:val="32"/>
        </w:rPr>
      </w:pPr>
    </w:p>
    <w:p w14:paraId="5C02669B" w14:textId="77777777" w:rsidR="003C6203" w:rsidRDefault="00000000">
      <w:pPr>
        <w:jc w:val="center"/>
        <w:rPr>
          <w:rFonts w:ascii="宋体" w:hAnsi="宋体" w:hint="eastAsia"/>
          <w:sz w:val="28"/>
          <w:szCs w:val="28"/>
        </w:rPr>
      </w:pPr>
      <w:r>
        <w:rPr>
          <w:rFonts w:ascii="宋体" w:hAnsi="宋体" w:hint="eastAsia"/>
          <w:sz w:val="28"/>
          <w:szCs w:val="28"/>
        </w:rPr>
        <w:t>招标人：中国重汽集团成都王牌商用车有限公司</w:t>
      </w:r>
    </w:p>
    <w:p w14:paraId="63272EF5" w14:textId="77777777" w:rsidR="003C6203" w:rsidRDefault="00000000">
      <w:pPr>
        <w:jc w:val="center"/>
        <w:rPr>
          <w:rFonts w:ascii="宋体" w:hAnsi="宋体" w:hint="eastAsia"/>
          <w:sz w:val="28"/>
          <w:szCs w:val="28"/>
        </w:rPr>
      </w:pPr>
      <w:r>
        <w:rPr>
          <w:rFonts w:ascii="宋体" w:hAnsi="宋体" w:hint="eastAsia"/>
          <w:sz w:val="28"/>
          <w:szCs w:val="28"/>
        </w:rPr>
        <w:t>2</w:t>
      </w:r>
      <w:r>
        <w:rPr>
          <w:rFonts w:ascii="宋体" w:hAnsi="宋体"/>
          <w:sz w:val="28"/>
          <w:szCs w:val="28"/>
        </w:rPr>
        <w:t>02</w:t>
      </w:r>
      <w:r>
        <w:rPr>
          <w:rFonts w:ascii="宋体" w:hAnsi="宋体" w:hint="eastAsia"/>
          <w:sz w:val="28"/>
          <w:szCs w:val="28"/>
        </w:rPr>
        <w:t>6年4月</w:t>
      </w:r>
    </w:p>
    <w:p w14:paraId="7141675C" w14:textId="77777777" w:rsidR="003C6203" w:rsidRDefault="003C6203"/>
    <w:p w14:paraId="75272603" w14:textId="77777777" w:rsidR="003C6203" w:rsidRDefault="003C6203">
      <w:pPr>
        <w:jc w:val="center"/>
        <w:rPr>
          <w:rFonts w:ascii="宋体" w:hAnsi="宋体" w:hint="eastAsia"/>
        </w:rPr>
      </w:pPr>
    </w:p>
    <w:p w14:paraId="79EA2903" w14:textId="77777777" w:rsidR="003C6203" w:rsidRDefault="003C6203">
      <w:pPr>
        <w:spacing w:line="500" w:lineRule="exact"/>
        <w:jc w:val="center"/>
        <w:rPr>
          <w:rFonts w:ascii="宋体" w:hAnsi="宋体" w:cs="宋体" w:hint="eastAsia"/>
          <w:b/>
          <w:bCs/>
          <w:sz w:val="44"/>
          <w:szCs w:val="44"/>
        </w:rPr>
        <w:sectPr w:rsidR="003C6203">
          <w:headerReference w:type="default" r:id="rId8"/>
          <w:footerReference w:type="first" r:id="rId9"/>
          <w:pgSz w:w="11906" w:h="16838"/>
          <w:pgMar w:top="1588" w:right="1418" w:bottom="1134" w:left="1418" w:header="851" w:footer="992" w:gutter="0"/>
          <w:cols w:space="720"/>
          <w:titlePg/>
          <w:docGrid w:type="lines" w:linePitch="312"/>
        </w:sectPr>
      </w:pPr>
    </w:p>
    <w:p w14:paraId="273455E5" w14:textId="77777777" w:rsidR="003C6203" w:rsidRDefault="003C6203">
      <w:pPr>
        <w:pStyle w:val="af0"/>
      </w:pPr>
    </w:p>
    <w:p w14:paraId="1DD00B22" w14:textId="77777777" w:rsidR="003C6203" w:rsidRDefault="00000000">
      <w:pPr>
        <w:spacing w:line="500" w:lineRule="exact"/>
        <w:jc w:val="center"/>
        <w:rPr>
          <w:rFonts w:ascii="宋体" w:hAnsi="宋体" w:cs="宋体" w:hint="eastAsia"/>
          <w:b/>
          <w:bCs/>
          <w:sz w:val="44"/>
          <w:szCs w:val="44"/>
        </w:rPr>
      </w:pPr>
      <w:r>
        <w:rPr>
          <w:rFonts w:ascii="宋体" w:hAnsi="宋体" w:cs="宋体" w:hint="eastAsia"/>
          <w:b/>
          <w:bCs/>
          <w:sz w:val="44"/>
          <w:szCs w:val="44"/>
        </w:rPr>
        <w:t>目录</w:t>
      </w:r>
    </w:p>
    <w:p w14:paraId="5147E221" w14:textId="77777777" w:rsidR="003C6203" w:rsidRDefault="003C6203">
      <w:pPr>
        <w:pStyle w:val="af0"/>
        <w:spacing w:line="500" w:lineRule="exact"/>
        <w:rPr>
          <w:rFonts w:ascii="宋体" w:hAnsi="宋体" w:cs="宋体" w:hint="eastAsia"/>
          <w:b/>
          <w:bCs/>
          <w:sz w:val="30"/>
          <w:szCs w:val="30"/>
        </w:rPr>
      </w:pPr>
    </w:p>
    <w:p w14:paraId="4DBAF077" w14:textId="77777777" w:rsidR="003C6203" w:rsidRDefault="00000000">
      <w:pPr>
        <w:pStyle w:val="WPSOffice1"/>
        <w:tabs>
          <w:tab w:val="right" w:leader="dot" w:pos="9070"/>
        </w:tabs>
        <w:spacing w:line="500" w:lineRule="exact"/>
        <w:rPr>
          <w:sz w:val="30"/>
          <w:szCs w:val="30"/>
        </w:rPr>
      </w:pPr>
      <w:r>
        <w:rPr>
          <w:rFonts w:ascii="仿宋_GB2312" w:eastAsia="仿宋_GB2312" w:hAnsi="仿宋_GB2312" w:cs="仿宋_GB2312" w:hint="eastAsia"/>
          <w:bCs/>
          <w:sz w:val="30"/>
          <w:szCs w:val="30"/>
        </w:rPr>
        <w:t>招标公告</w:t>
      </w:r>
      <w:r>
        <w:rPr>
          <w:rFonts w:hint="eastAsia"/>
          <w:sz w:val="30"/>
          <w:szCs w:val="30"/>
        </w:rPr>
        <w:t>......................................................................................................</w:t>
      </w:r>
      <w:r>
        <w:rPr>
          <w:rFonts w:ascii="仿宋_GB2312" w:eastAsia="仿宋_GB2312" w:hAnsi="仿宋_GB2312" w:cs="仿宋_GB2312" w:hint="eastAsia"/>
          <w:bCs/>
          <w:sz w:val="30"/>
          <w:szCs w:val="30"/>
        </w:rPr>
        <w:t>2</w:t>
      </w:r>
    </w:p>
    <w:p w14:paraId="17A7F553"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14413" w:history="1">
        <w:r>
          <w:rPr>
            <w:rFonts w:ascii="仿宋_GB2312" w:eastAsia="仿宋_GB2312" w:hAnsi="仿宋_GB2312" w:cs="仿宋_GB2312" w:hint="eastAsia"/>
            <w:bCs/>
            <w:sz w:val="30"/>
            <w:szCs w:val="30"/>
          </w:rPr>
          <w:t>一、投标人须知</w:t>
        </w:r>
        <w:r>
          <w:rPr>
            <w:rFonts w:ascii="仿宋_GB2312" w:eastAsia="仿宋_GB2312" w:hAnsi="仿宋_GB2312" w:cs="仿宋_GB2312" w:hint="eastAsia"/>
            <w:bCs/>
            <w:sz w:val="30"/>
            <w:szCs w:val="30"/>
          </w:rPr>
          <w:tab/>
          <w:t>5</w:t>
        </w:r>
      </w:hyperlink>
    </w:p>
    <w:p w14:paraId="217B40CE"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6596" w:history="1">
        <w:r>
          <w:rPr>
            <w:rFonts w:ascii="仿宋_GB2312" w:eastAsia="仿宋_GB2312" w:hAnsi="仿宋_GB2312" w:cs="仿宋_GB2312" w:hint="eastAsia"/>
            <w:bCs/>
            <w:sz w:val="30"/>
            <w:szCs w:val="30"/>
          </w:rPr>
          <w:t>二、投标人资格条件及要求</w:t>
        </w:r>
        <w:r>
          <w:rPr>
            <w:rFonts w:ascii="仿宋_GB2312" w:eastAsia="仿宋_GB2312" w:hAnsi="仿宋_GB2312" w:cs="仿宋_GB2312" w:hint="eastAsia"/>
            <w:bCs/>
            <w:sz w:val="30"/>
            <w:szCs w:val="30"/>
          </w:rPr>
          <w:tab/>
          <w:t>5</w:t>
        </w:r>
      </w:hyperlink>
    </w:p>
    <w:p w14:paraId="1071D589"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5722" w:history="1">
        <w:r>
          <w:rPr>
            <w:rFonts w:ascii="仿宋_GB2312" w:eastAsia="仿宋_GB2312" w:hAnsi="仿宋_GB2312" w:cs="仿宋_GB2312" w:hint="eastAsia"/>
            <w:bCs/>
            <w:sz w:val="30"/>
            <w:szCs w:val="30"/>
          </w:rPr>
          <w:t>三、投标说明</w:t>
        </w:r>
        <w:r>
          <w:rPr>
            <w:rFonts w:ascii="仿宋_GB2312" w:eastAsia="仿宋_GB2312" w:hAnsi="仿宋_GB2312" w:cs="仿宋_GB2312" w:hint="eastAsia"/>
            <w:bCs/>
            <w:sz w:val="30"/>
            <w:szCs w:val="30"/>
          </w:rPr>
          <w:tab/>
          <w:t>6</w:t>
        </w:r>
      </w:hyperlink>
    </w:p>
    <w:p w14:paraId="7A19B32C"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30928" w:history="1">
        <w:r>
          <w:rPr>
            <w:rFonts w:ascii="仿宋_GB2312" w:eastAsia="仿宋_GB2312" w:hAnsi="仿宋_GB2312" w:cs="仿宋_GB2312" w:hint="eastAsia"/>
            <w:bCs/>
            <w:sz w:val="30"/>
            <w:szCs w:val="30"/>
          </w:rPr>
          <w:t>四、投标文件</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1</w:t>
      </w:r>
    </w:p>
    <w:p w14:paraId="46FB86FC"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2774" w:history="1">
        <w:r>
          <w:rPr>
            <w:rFonts w:ascii="仿宋_GB2312" w:eastAsia="仿宋_GB2312" w:hAnsi="仿宋_GB2312" w:cs="仿宋_GB2312" w:hint="eastAsia"/>
            <w:bCs/>
            <w:sz w:val="30"/>
            <w:szCs w:val="30"/>
          </w:rPr>
          <w:t>五、合同签订</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4</w:t>
      </w:r>
    </w:p>
    <w:p w14:paraId="3A764FE2"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8350" w:history="1">
        <w:r>
          <w:rPr>
            <w:rFonts w:ascii="仿宋_GB2312" w:eastAsia="仿宋_GB2312" w:hAnsi="仿宋_GB2312" w:cs="仿宋_GB2312" w:hint="eastAsia"/>
            <w:bCs/>
            <w:sz w:val="30"/>
            <w:szCs w:val="30"/>
          </w:rPr>
          <w:t>六、废标及终止招标</w:t>
        </w:r>
        <w:r>
          <w:rPr>
            <w:rFonts w:ascii="仿宋_GB2312" w:eastAsia="仿宋_GB2312" w:hAnsi="仿宋_GB2312" w:cs="仿宋_GB2312" w:hint="eastAsia"/>
            <w:bCs/>
            <w:sz w:val="30"/>
            <w:szCs w:val="30"/>
          </w:rPr>
          <w:tab/>
          <w:t>1</w:t>
        </w:r>
      </w:hyperlink>
      <w:r w:rsidR="00000000">
        <w:rPr>
          <w:rFonts w:ascii="仿宋_GB2312" w:eastAsia="仿宋_GB2312" w:hAnsi="仿宋" w:hint="eastAsia"/>
          <w:kern w:val="2"/>
          <w:sz w:val="30"/>
          <w:szCs w:val="30"/>
        </w:rPr>
        <w:t>4</w:t>
      </w:r>
    </w:p>
    <w:p w14:paraId="67E35EE0"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8621" w:history="1">
        <w:r>
          <w:rPr>
            <w:rFonts w:ascii="仿宋_GB2312" w:eastAsia="仿宋_GB2312" w:hAnsi="仿宋_GB2312" w:cs="仿宋_GB2312" w:hint="eastAsia"/>
            <w:bCs/>
            <w:sz w:val="30"/>
            <w:szCs w:val="30"/>
          </w:rPr>
          <w:t>七、中标人瑕疵滞后发现的处理原则</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5</w:t>
      </w:r>
    </w:p>
    <w:p w14:paraId="18BBA60C"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10048" w:history="1">
        <w:r>
          <w:rPr>
            <w:rFonts w:ascii="仿宋_GB2312" w:eastAsia="仿宋_GB2312" w:hAnsi="仿宋_GB2312" w:cs="仿宋_GB2312" w:hint="eastAsia"/>
            <w:bCs/>
            <w:sz w:val="30"/>
            <w:szCs w:val="30"/>
          </w:rPr>
          <w:t>八、投标文件格式</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5</w:t>
      </w:r>
    </w:p>
    <w:p w14:paraId="71DDD8B2"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515" w:history="1">
        <w:r>
          <w:rPr>
            <w:rFonts w:ascii="仿宋_GB2312" w:eastAsia="仿宋_GB2312" w:hAnsi="仿宋_GB2312" w:cs="仿宋_GB2312" w:hint="eastAsia"/>
            <w:bCs/>
            <w:sz w:val="30"/>
            <w:szCs w:val="30"/>
          </w:rPr>
          <w:t>九、技术协议书</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5</w:t>
      </w:r>
    </w:p>
    <w:p w14:paraId="66CF29A9" w14:textId="77777777" w:rsidR="003C6203" w:rsidRDefault="003C6203">
      <w:pPr>
        <w:pStyle w:val="WPSOffice1"/>
        <w:tabs>
          <w:tab w:val="right" w:leader="dot" w:pos="9070"/>
        </w:tabs>
        <w:spacing w:line="500" w:lineRule="exact"/>
        <w:rPr>
          <w:rFonts w:ascii="仿宋_GB2312" w:eastAsia="仿宋_GB2312" w:hAnsi="仿宋_GB2312" w:cs="仿宋_GB2312" w:hint="eastAsia"/>
          <w:bCs/>
          <w:sz w:val="30"/>
          <w:szCs w:val="30"/>
        </w:rPr>
      </w:pPr>
      <w:hyperlink w:anchor="_Toc23780" w:history="1">
        <w:r>
          <w:rPr>
            <w:rFonts w:ascii="仿宋_GB2312" w:eastAsia="仿宋_GB2312" w:hAnsi="仿宋_GB2312" w:cs="仿宋_GB2312" w:hint="eastAsia"/>
            <w:bCs/>
            <w:sz w:val="30"/>
            <w:szCs w:val="30"/>
          </w:rPr>
          <w:t>十、解释权</w:t>
        </w:r>
        <w:r>
          <w:rPr>
            <w:rFonts w:ascii="仿宋_GB2312" w:eastAsia="仿宋_GB2312" w:hAnsi="仿宋_GB2312" w:cs="仿宋_GB2312" w:hint="eastAsia"/>
            <w:bCs/>
            <w:sz w:val="30"/>
            <w:szCs w:val="30"/>
          </w:rPr>
          <w:tab/>
          <w:t>1</w:t>
        </w:r>
      </w:hyperlink>
      <w:r w:rsidR="00000000">
        <w:rPr>
          <w:rFonts w:ascii="仿宋_GB2312" w:eastAsia="仿宋_GB2312" w:hAnsi="仿宋_GB2312" w:cs="仿宋_GB2312" w:hint="eastAsia"/>
          <w:bCs/>
          <w:sz w:val="30"/>
          <w:szCs w:val="30"/>
        </w:rPr>
        <w:t>5</w:t>
      </w:r>
    </w:p>
    <w:p w14:paraId="347E221F" w14:textId="77777777" w:rsidR="003C6203" w:rsidRDefault="00000000">
      <w:pPr>
        <w:pStyle w:val="WPSOffice1"/>
        <w:tabs>
          <w:tab w:val="right" w:leader="dot" w:pos="9070"/>
        </w:tabs>
        <w:spacing w:line="500" w:lineRule="exact"/>
        <w:rPr>
          <w:rFonts w:ascii="仿宋_GB2312" w:eastAsia="仿宋_GB2312" w:hAnsi="仿宋_GB2312" w:cs="仿宋_GB2312" w:hint="eastAsia"/>
          <w:bCs/>
          <w:sz w:val="30"/>
          <w:szCs w:val="30"/>
        </w:rPr>
      </w:pPr>
      <w:r>
        <w:rPr>
          <w:rFonts w:ascii="仿宋_GB2312" w:eastAsia="仿宋_GB2312" w:hAnsi="仿宋_GB2312" w:cs="仿宋_GB2312" w:hint="eastAsia"/>
          <w:bCs/>
          <w:sz w:val="30"/>
          <w:szCs w:val="30"/>
        </w:rPr>
        <w:t>附件：</w:t>
      </w:r>
      <w:r>
        <w:rPr>
          <w:rFonts w:ascii="仿宋_GB2312" w:eastAsia="仿宋_GB2312" w:hAnsi="仿宋_GB2312" w:cs="仿宋_GB2312" w:hint="eastAsia"/>
          <w:bCs/>
          <w:sz w:val="30"/>
          <w:szCs w:val="30"/>
        </w:rPr>
        <w:tab/>
        <w:t>17</w:t>
      </w:r>
    </w:p>
    <w:p w14:paraId="65EFBE0D" w14:textId="77777777" w:rsidR="003C6203" w:rsidRDefault="003C6203">
      <w:pPr>
        <w:spacing w:line="500" w:lineRule="exact"/>
        <w:ind w:firstLineChars="200" w:firstLine="602"/>
        <w:jc w:val="left"/>
        <w:rPr>
          <w:rFonts w:ascii="黑体" w:eastAsia="黑体" w:hAnsi="黑体" w:cs="黑体" w:hint="eastAsia"/>
          <w:b/>
          <w:bCs/>
          <w:sz w:val="30"/>
          <w:szCs w:val="30"/>
        </w:rPr>
      </w:pPr>
    </w:p>
    <w:p w14:paraId="395ADACE" w14:textId="77777777" w:rsidR="003C6203" w:rsidRDefault="003C6203">
      <w:pPr>
        <w:spacing w:line="500" w:lineRule="exact"/>
        <w:ind w:firstLineChars="200" w:firstLine="602"/>
        <w:jc w:val="left"/>
        <w:rPr>
          <w:rFonts w:ascii="黑体" w:eastAsia="黑体" w:hAnsi="黑体" w:cs="黑体" w:hint="eastAsia"/>
          <w:b/>
          <w:bCs/>
          <w:sz w:val="30"/>
          <w:szCs w:val="30"/>
        </w:rPr>
      </w:pPr>
    </w:p>
    <w:p w14:paraId="6D88E1C2" w14:textId="77777777" w:rsidR="003C6203" w:rsidRDefault="003C6203">
      <w:pPr>
        <w:pStyle w:val="WPSOffice1"/>
        <w:tabs>
          <w:tab w:val="right" w:leader="dot" w:pos="9070"/>
        </w:tabs>
        <w:spacing w:line="500" w:lineRule="exact"/>
        <w:rPr>
          <w:rFonts w:ascii="宋体" w:hAnsi="宋体" w:hint="eastAsia"/>
          <w:kern w:val="2"/>
          <w:sz w:val="21"/>
        </w:rPr>
      </w:pPr>
    </w:p>
    <w:p w14:paraId="3749AFE9" w14:textId="77777777" w:rsidR="003C6203" w:rsidRDefault="003C6203">
      <w:pPr>
        <w:pStyle w:val="WPSOffice1"/>
        <w:tabs>
          <w:tab w:val="right" w:leader="dot" w:pos="9070"/>
        </w:tabs>
        <w:spacing w:line="500" w:lineRule="exact"/>
        <w:rPr>
          <w:rFonts w:ascii="黑体" w:eastAsia="黑体" w:hAnsi="黑体" w:cs="黑体" w:hint="eastAsia"/>
          <w:bCs/>
          <w:szCs w:val="30"/>
        </w:rPr>
      </w:pPr>
    </w:p>
    <w:p w14:paraId="20EE4ECB"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715190B8"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6129CDEA"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1BCD7994"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34BDE800"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747A1B8B"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0B7F91A5" w14:textId="77777777" w:rsidR="003C6203" w:rsidRDefault="003C6203">
      <w:pPr>
        <w:pStyle w:val="WPSOffice1"/>
        <w:tabs>
          <w:tab w:val="right" w:leader="dot" w:pos="9070"/>
        </w:tabs>
        <w:spacing w:line="500" w:lineRule="exact"/>
        <w:rPr>
          <w:rFonts w:ascii="黑体" w:eastAsia="黑体" w:hAnsi="黑体" w:cs="黑体" w:hint="eastAsia"/>
          <w:b/>
          <w:bCs/>
          <w:sz w:val="30"/>
          <w:szCs w:val="30"/>
        </w:rPr>
      </w:pPr>
    </w:p>
    <w:p w14:paraId="38031B04" w14:textId="77777777" w:rsidR="003C6203" w:rsidRDefault="003C6203">
      <w:pPr>
        <w:spacing w:line="500" w:lineRule="exact"/>
        <w:jc w:val="left"/>
        <w:rPr>
          <w:rFonts w:ascii="黑体" w:eastAsia="黑体" w:hAnsi="黑体" w:cs="黑体" w:hint="eastAsia"/>
          <w:b/>
          <w:bCs/>
          <w:sz w:val="30"/>
          <w:szCs w:val="30"/>
        </w:rPr>
      </w:pPr>
    </w:p>
    <w:p w14:paraId="6A304B82" w14:textId="77777777" w:rsidR="003C6203" w:rsidRDefault="003C6203">
      <w:pPr>
        <w:spacing w:line="360" w:lineRule="auto"/>
        <w:rPr>
          <w:rFonts w:ascii="宋体" w:hAnsi="宋体" w:hint="eastAsia"/>
          <w:b/>
          <w:bCs/>
          <w:color w:val="000000"/>
          <w:sz w:val="32"/>
          <w:szCs w:val="32"/>
        </w:rPr>
      </w:pPr>
      <w:bookmarkStart w:id="0" w:name="_Toc25197"/>
      <w:bookmarkStart w:id="1" w:name="_Toc14413"/>
    </w:p>
    <w:p w14:paraId="59CD9902" w14:textId="77777777" w:rsidR="003C6203" w:rsidRDefault="00000000">
      <w:pPr>
        <w:spacing w:line="360" w:lineRule="auto"/>
        <w:jc w:val="center"/>
        <w:rPr>
          <w:rFonts w:ascii="宋体" w:hAnsi="宋体" w:hint="eastAsia"/>
          <w:b/>
          <w:bCs/>
          <w:color w:val="000000"/>
          <w:sz w:val="32"/>
          <w:szCs w:val="32"/>
        </w:rPr>
      </w:pPr>
      <w:r>
        <w:rPr>
          <w:rFonts w:ascii="宋体" w:hAnsi="宋体" w:hint="eastAsia"/>
          <w:b/>
          <w:bCs/>
          <w:color w:val="000000"/>
          <w:sz w:val="32"/>
          <w:szCs w:val="32"/>
        </w:rPr>
        <w:lastRenderedPageBreak/>
        <w:t>中国重汽集团成都王牌商用车有限公司</w:t>
      </w:r>
    </w:p>
    <w:p w14:paraId="3F73D950" w14:textId="77777777" w:rsidR="003C6203" w:rsidRDefault="00000000">
      <w:pPr>
        <w:spacing w:line="360" w:lineRule="auto"/>
        <w:jc w:val="center"/>
        <w:outlineLvl w:val="0"/>
        <w:rPr>
          <w:rFonts w:ascii="宋体" w:hAnsi="宋体" w:hint="eastAsia"/>
          <w:b/>
          <w:bCs/>
          <w:color w:val="000000"/>
          <w:sz w:val="28"/>
          <w:szCs w:val="28"/>
        </w:rPr>
      </w:pPr>
      <w:r>
        <w:rPr>
          <w:rFonts w:ascii="宋体" w:hAnsi="宋体" w:hint="eastAsia"/>
          <w:b/>
          <w:bCs/>
          <w:color w:val="000000"/>
          <w:sz w:val="28"/>
          <w:szCs w:val="28"/>
        </w:rPr>
        <w:t>人力资源提升培训项目</w:t>
      </w:r>
    </w:p>
    <w:p w14:paraId="5A64A801" w14:textId="77777777" w:rsidR="003C6203" w:rsidRDefault="00000000">
      <w:pPr>
        <w:spacing w:line="360" w:lineRule="auto"/>
        <w:jc w:val="center"/>
        <w:outlineLvl w:val="0"/>
        <w:rPr>
          <w:rFonts w:ascii="宋体" w:hAnsi="宋体" w:hint="eastAsia"/>
          <w:b/>
          <w:bCs/>
          <w:color w:val="000000"/>
          <w:sz w:val="32"/>
          <w:szCs w:val="32"/>
        </w:rPr>
      </w:pPr>
      <w:r>
        <w:rPr>
          <w:rFonts w:ascii="宋体" w:hAnsi="宋体" w:hint="eastAsia"/>
          <w:b/>
          <w:bCs/>
          <w:color w:val="000000"/>
          <w:sz w:val="32"/>
          <w:szCs w:val="32"/>
        </w:rPr>
        <w:t>招标公告</w:t>
      </w:r>
    </w:p>
    <w:p w14:paraId="628E1550" w14:textId="77777777" w:rsidR="003C6203" w:rsidRDefault="00000000">
      <w:pPr>
        <w:pStyle w:val="Default"/>
        <w:adjustRightInd/>
        <w:spacing w:line="360" w:lineRule="auto"/>
        <w:ind w:firstLineChars="200" w:firstLine="480"/>
        <w:rPr>
          <w:rFonts w:ascii="Times New Roman" w:eastAsia="宋体" w:hAnsi="Times New Roman" w:cs="Times New Roman"/>
        </w:rPr>
      </w:pPr>
      <w:r>
        <w:rPr>
          <w:rFonts w:ascii="Times New Roman" w:eastAsia="宋体" w:hAnsi="Times New Roman" w:cs="Times New Roman"/>
        </w:rPr>
        <w:t>中国重汽集团成都王牌商用车有限公司</w:t>
      </w:r>
      <w:r>
        <w:rPr>
          <w:rFonts w:ascii="Times New Roman" w:eastAsia="宋体" w:hAnsi="Times New Roman" w:cs="Times New Roman" w:hint="eastAsia"/>
          <w:bCs/>
          <w:u w:val="single"/>
        </w:rPr>
        <w:t>人力资源提升培训项目</w:t>
      </w:r>
      <w:r>
        <w:rPr>
          <w:rFonts w:ascii="Times New Roman" w:eastAsia="宋体" w:hAnsi="Times New Roman" w:cs="Times New Roman"/>
        </w:rPr>
        <w:t>已通过中国重汽集团成都王牌商用车有限公司</w:t>
      </w:r>
      <w:r>
        <w:rPr>
          <w:rFonts w:ascii="Times New Roman" w:eastAsia="宋体" w:hAnsi="Times New Roman" w:cs="Times New Roman" w:hint="eastAsia"/>
        </w:rPr>
        <w:t>专题会</w:t>
      </w:r>
      <w:r>
        <w:rPr>
          <w:rFonts w:ascii="Times New Roman" w:eastAsia="宋体" w:hAnsi="Times New Roman" w:cs="Times New Roman"/>
        </w:rPr>
        <w:t>审议同意实施，项目资金已落实，招标人为</w:t>
      </w:r>
      <w:r>
        <w:rPr>
          <w:rFonts w:ascii="Times New Roman" w:eastAsia="宋体" w:hAnsi="Times New Roman" w:cs="Times New Roman"/>
          <w:u w:val="single"/>
        </w:rPr>
        <w:t>中国重汽集团成都王牌商用车有限公司</w:t>
      </w:r>
      <w:r>
        <w:rPr>
          <w:rFonts w:ascii="Times New Roman" w:eastAsia="宋体" w:hAnsi="Times New Roman" w:cs="Times New Roman"/>
        </w:rPr>
        <w:t>，现已具备招标条件，特发布公告进行国内公开招标，欢迎符合本次招标文件要求和具有</w:t>
      </w:r>
      <w:r>
        <w:rPr>
          <w:rFonts w:ascii="Times New Roman" w:eastAsia="宋体" w:hAnsi="Times New Roman" w:cs="Times New Roman" w:hint="eastAsia"/>
        </w:rPr>
        <w:t>相关培训能力的培训</w:t>
      </w:r>
      <w:r>
        <w:rPr>
          <w:rFonts w:ascii="Times New Roman" w:eastAsia="宋体" w:hAnsi="Times New Roman" w:cs="Times New Roman" w:hint="eastAsia"/>
        </w:rPr>
        <w:t>/</w:t>
      </w:r>
      <w:r>
        <w:rPr>
          <w:rFonts w:ascii="Times New Roman" w:eastAsia="宋体" w:hAnsi="Times New Roman" w:cs="Times New Roman" w:hint="eastAsia"/>
        </w:rPr>
        <w:t>咨询公司</w:t>
      </w:r>
      <w:r>
        <w:rPr>
          <w:rFonts w:ascii="Times New Roman" w:eastAsia="宋体" w:hAnsi="Times New Roman" w:cs="Times New Roman"/>
        </w:rPr>
        <w:t>前来投标。具体内容如下：</w:t>
      </w:r>
    </w:p>
    <w:p w14:paraId="7FD48DED" w14:textId="77777777" w:rsidR="003C6203" w:rsidRDefault="00000000">
      <w:pPr>
        <w:pStyle w:val="a8"/>
        <w:spacing w:line="360" w:lineRule="auto"/>
        <w:ind w:leftChars="0" w:left="0" w:firstLineChars="200" w:firstLine="482"/>
        <w:rPr>
          <w:b/>
          <w:color w:val="000000"/>
          <w:sz w:val="24"/>
          <w:szCs w:val="24"/>
        </w:rPr>
      </w:pPr>
      <w:r>
        <w:rPr>
          <w:b/>
          <w:color w:val="000000"/>
          <w:sz w:val="24"/>
          <w:szCs w:val="24"/>
        </w:rPr>
        <w:t>一、项目名称及项目编号</w:t>
      </w:r>
    </w:p>
    <w:p w14:paraId="1855C492" w14:textId="77777777" w:rsidR="003C6203" w:rsidRDefault="00000000">
      <w:pPr>
        <w:spacing w:line="360" w:lineRule="auto"/>
        <w:ind w:firstLineChars="200" w:firstLine="480"/>
        <w:rPr>
          <w:bCs/>
          <w:color w:val="000000"/>
          <w:sz w:val="24"/>
          <w:szCs w:val="24"/>
        </w:rPr>
      </w:pPr>
      <w:r>
        <w:rPr>
          <w:bCs/>
          <w:color w:val="000000"/>
          <w:sz w:val="24"/>
          <w:szCs w:val="24"/>
        </w:rPr>
        <w:t>项目名称：</w:t>
      </w:r>
      <w:r>
        <w:rPr>
          <w:rFonts w:hint="eastAsia"/>
          <w:bCs/>
          <w:color w:val="000000"/>
          <w:sz w:val="24"/>
          <w:szCs w:val="24"/>
          <w:u w:val="single"/>
        </w:rPr>
        <w:t>人力资源提升培训项目</w:t>
      </w:r>
    </w:p>
    <w:p w14:paraId="2D62D81A" w14:textId="77777777" w:rsidR="003C6203" w:rsidRDefault="00000000">
      <w:pPr>
        <w:spacing w:line="360" w:lineRule="auto"/>
        <w:ind w:firstLineChars="200" w:firstLine="480"/>
        <w:rPr>
          <w:bCs/>
          <w:color w:val="000000"/>
          <w:sz w:val="24"/>
          <w:szCs w:val="24"/>
        </w:rPr>
      </w:pPr>
      <w:r>
        <w:rPr>
          <w:bCs/>
          <w:color w:val="000000"/>
          <w:sz w:val="24"/>
          <w:szCs w:val="24"/>
        </w:rPr>
        <w:t>项目编号：</w:t>
      </w:r>
      <w:r>
        <w:rPr>
          <w:rFonts w:hint="eastAsia"/>
          <w:bCs/>
          <w:color w:val="000000"/>
          <w:sz w:val="24"/>
          <w:szCs w:val="24"/>
        </w:rPr>
        <w:t>CGZXCX-202603-5231</w:t>
      </w:r>
    </w:p>
    <w:p w14:paraId="440926BA" w14:textId="77777777" w:rsidR="003C6203" w:rsidRDefault="00000000">
      <w:pPr>
        <w:spacing w:line="360" w:lineRule="auto"/>
        <w:ind w:firstLineChars="200" w:firstLine="480"/>
        <w:rPr>
          <w:bCs/>
          <w:color w:val="000000"/>
          <w:sz w:val="24"/>
          <w:szCs w:val="24"/>
        </w:rPr>
      </w:pPr>
      <w:r>
        <w:rPr>
          <w:bCs/>
          <w:color w:val="000000"/>
          <w:sz w:val="24"/>
          <w:szCs w:val="24"/>
        </w:rPr>
        <w:t>项目合同期限：</w:t>
      </w:r>
      <w:r>
        <w:rPr>
          <w:rFonts w:hint="eastAsia"/>
          <w:bCs/>
          <w:color w:val="000000"/>
          <w:sz w:val="24"/>
          <w:szCs w:val="24"/>
        </w:rPr>
        <w:t>半年</w:t>
      </w:r>
    </w:p>
    <w:p w14:paraId="2E1F79C6" w14:textId="77777777" w:rsidR="003C6203" w:rsidRDefault="00000000">
      <w:pPr>
        <w:pStyle w:val="a8"/>
        <w:spacing w:line="360" w:lineRule="auto"/>
        <w:ind w:leftChars="0" w:left="0" w:firstLineChars="200" w:firstLine="482"/>
        <w:rPr>
          <w:b/>
          <w:color w:val="000000"/>
          <w:sz w:val="24"/>
          <w:szCs w:val="24"/>
        </w:rPr>
      </w:pPr>
      <w:r>
        <w:rPr>
          <w:b/>
          <w:color w:val="000000"/>
          <w:sz w:val="24"/>
          <w:szCs w:val="24"/>
        </w:rPr>
        <w:t>二、招标内容</w:t>
      </w:r>
    </w:p>
    <w:p w14:paraId="088F705B" w14:textId="77777777" w:rsidR="003C6203" w:rsidRDefault="00000000">
      <w:pPr>
        <w:spacing w:line="360" w:lineRule="auto"/>
        <w:ind w:firstLineChars="200" w:firstLine="480"/>
        <w:rPr>
          <w:bCs/>
          <w:color w:val="000000"/>
          <w:sz w:val="24"/>
          <w:szCs w:val="24"/>
        </w:rPr>
      </w:pPr>
      <w:r>
        <w:rPr>
          <w:bCs/>
          <w:color w:val="000000"/>
          <w:sz w:val="24"/>
          <w:szCs w:val="24"/>
        </w:rPr>
        <w:t>本次招标内容为：重汽成商公司</w:t>
      </w:r>
      <w:r>
        <w:rPr>
          <w:rFonts w:hint="eastAsia"/>
          <w:bCs/>
          <w:color w:val="000000"/>
          <w:sz w:val="24"/>
          <w:szCs w:val="24"/>
        </w:rPr>
        <w:t>人力资源提升培训项目</w:t>
      </w:r>
      <w:r>
        <w:rPr>
          <w:bCs/>
          <w:color w:val="000000"/>
          <w:sz w:val="24"/>
          <w:szCs w:val="24"/>
        </w:rPr>
        <w:t>（详见：</w:t>
      </w:r>
      <w:r>
        <w:rPr>
          <w:bCs/>
          <w:color w:val="000000"/>
          <w:sz w:val="24"/>
          <w:szCs w:val="24"/>
        </w:rPr>
        <w:t>1.2</w:t>
      </w:r>
      <w:r>
        <w:rPr>
          <w:bCs/>
          <w:color w:val="000000"/>
          <w:sz w:val="24"/>
          <w:szCs w:val="24"/>
        </w:rPr>
        <w:t>投标人须知）。</w:t>
      </w:r>
    </w:p>
    <w:p w14:paraId="01D61B38" w14:textId="77777777" w:rsidR="003C6203" w:rsidRDefault="00000000">
      <w:pPr>
        <w:pStyle w:val="a0"/>
        <w:ind w:left="0" w:firstLineChars="200" w:firstLine="480"/>
        <w:rPr>
          <w:rFonts w:ascii="Times New Roman" w:eastAsia="宋体" w:hAnsi="Times New Roman"/>
          <w:bCs/>
          <w:color w:val="000000"/>
          <w:sz w:val="24"/>
          <w:szCs w:val="24"/>
          <w:lang w:eastAsia="zh-CN"/>
        </w:rPr>
      </w:pPr>
      <w:r>
        <w:rPr>
          <w:rFonts w:ascii="Times New Roman" w:eastAsia="宋体" w:hAnsi="Times New Roman" w:hint="eastAsia"/>
          <w:bCs/>
          <w:color w:val="000000"/>
          <w:sz w:val="24"/>
          <w:szCs w:val="24"/>
          <w:lang w:eastAsia="zh-CN"/>
        </w:rPr>
        <w:t>项目预算：包</w:t>
      </w:r>
      <w:r>
        <w:rPr>
          <w:rFonts w:ascii="Times New Roman" w:eastAsia="宋体" w:hAnsi="Times New Roman" w:hint="eastAsia"/>
          <w:bCs/>
          <w:color w:val="000000"/>
          <w:sz w:val="24"/>
          <w:szCs w:val="24"/>
          <w:lang w:eastAsia="zh-CN"/>
        </w:rPr>
        <w:t>1</w:t>
      </w:r>
      <w:r>
        <w:rPr>
          <w:rFonts w:ascii="Times New Roman" w:eastAsia="宋体" w:hAnsi="Times New Roman" w:hint="eastAsia"/>
          <w:bCs/>
          <w:color w:val="000000"/>
          <w:sz w:val="24"/>
          <w:szCs w:val="24"/>
          <w:lang w:eastAsia="zh-CN"/>
        </w:rPr>
        <w:t>预算</w:t>
      </w:r>
      <w:r>
        <w:rPr>
          <w:rFonts w:ascii="Times New Roman" w:eastAsia="宋体" w:hAnsi="Times New Roman" w:hint="eastAsia"/>
          <w:bCs/>
          <w:color w:val="000000"/>
          <w:sz w:val="24"/>
          <w:szCs w:val="24"/>
          <w:lang w:eastAsia="zh-CN"/>
        </w:rPr>
        <w:t>4.2</w:t>
      </w:r>
      <w:r>
        <w:rPr>
          <w:rFonts w:ascii="Times New Roman" w:eastAsia="宋体" w:hAnsi="Times New Roman" w:hint="eastAsia"/>
          <w:bCs/>
          <w:color w:val="000000"/>
          <w:sz w:val="24"/>
          <w:szCs w:val="24"/>
          <w:lang w:eastAsia="zh-CN"/>
        </w:rPr>
        <w:t>万元人民币，包</w:t>
      </w:r>
      <w:r>
        <w:rPr>
          <w:rFonts w:ascii="Times New Roman" w:eastAsia="宋体" w:hAnsi="Times New Roman" w:hint="eastAsia"/>
          <w:bCs/>
          <w:color w:val="000000"/>
          <w:sz w:val="24"/>
          <w:szCs w:val="24"/>
          <w:lang w:eastAsia="zh-CN"/>
        </w:rPr>
        <w:t>2</w:t>
      </w:r>
      <w:r>
        <w:rPr>
          <w:rFonts w:ascii="Times New Roman" w:eastAsia="宋体" w:hAnsi="Times New Roman" w:hint="eastAsia"/>
          <w:bCs/>
          <w:color w:val="000000"/>
          <w:sz w:val="24"/>
          <w:szCs w:val="24"/>
          <w:lang w:eastAsia="zh-CN"/>
        </w:rPr>
        <w:t>预算</w:t>
      </w:r>
      <w:r>
        <w:rPr>
          <w:rFonts w:ascii="Times New Roman" w:eastAsia="宋体" w:hAnsi="Times New Roman" w:hint="eastAsia"/>
          <w:bCs/>
          <w:color w:val="000000"/>
          <w:sz w:val="24"/>
          <w:szCs w:val="24"/>
          <w:lang w:eastAsia="zh-CN"/>
        </w:rPr>
        <w:t>5.5</w:t>
      </w:r>
      <w:r>
        <w:rPr>
          <w:rFonts w:ascii="Times New Roman" w:eastAsia="宋体" w:hAnsi="Times New Roman" w:hint="eastAsia"/>
          <w:bCs/>
          <w:color w:val="000000"/>
          <w:sz w:val="24"/>
          <w:szCs w:val="24"/>
          <w:lang w:eastAsia="zh-CN"/>
        </w:rPr>
        <w:t>万元人民币。</w:t>
      </w:r>
    </w:p>
    <w:p w14:paraId="0DDEE3C0" w14:textId="77777777" w:rsidR="003C6203" w:rsidRDefault="00000000">
      <w:pPr>
        <w:pStyle w:val="a8"/>
        <w:spacing w:line="360" w:lineRule="auto"/>
        <w:ind w:leftChars="0" w:left="0" w:firstLineChars="200" w:firstLine="482"/>
        <w:rPr>
          <w:b/>
          <w:color w:val="000000"/>
          <w:sz w:val="24"/>
          <w:szCs w:val="24"/>
        </w:rPr>
      </w:pPr>
      <w:r>
        <w:rPr>
          <w:rFonts w:hint="eastAsia"/>
          <w:b/>
          <w:color w:val="000000"/>
          <w:sz w:val="24"/>
          <w:szCs w:val="24"/>
        </w:rPr>
        <w:t>三、</w:t>
      </w:r>
      <w:r>
        <w:rPr>
          <w:b/>
          <w:color w:val="000000"/>
          <w:sz w:val="24"/>
          <w:szCs w:val="24"/>
        </w:rPr>
        <w:t>投标人资格要求</w:t>
      </w:r>
    </w:p>
    <w:p w14:paraId="3AD3FD44" w14:textId="77777777" w:rsidR="003C6203" w:rsidRDefault="00000000">
      <w:pPr>
        <w:pStyle w:val="a8"/>
        <w:spacing w:line="360" w:lineRule="auto"/>
        <w:ind w:firstLineChars="200" w:firstLine="480"/>
        <w:rPr>
          <w:bCs/>
          <w:color w:val="000000"/>
          <w:sz w:val="24"/>
          <w:szCs w:val="24"/>
        </w:rPr>
      </w:pPr>
      <w:r>
        <w:rPr>
          <w:bCs/>
          <w:color w:val="000000"/>
          <w:sz w:val="24"/>
          <w:szCs w:val="24"/>
        </w:rPr>
        <w:t>1</w:t>
      </w:r>
      <w:r>
        <w:rPr>
          <w:bCs/>
          <w:color w:val="000000"/>
          <w:sz w:val="24"/>
          <w:szCs w:val="24"/>
        </w:rPr>
        <w:t>、必须具有三年以上的相关工作经历和成功的类似</w:t>
      </w:r>
      <w:r>
        <w:rPr>
          <w:rFonts w:hint="eastAsia"/>
          <w:bCs/>
          <w:color w:val="000000"/>
          <w:sz w:val="24"/>
          <w:szCs w:val="24"/>
        </w:rPr>
        <w:t>培训项目</w:t>
      </w:r>
      <w:r>
        <w:rPr>
          <w:bCs/>
          <w:color w:val="000000"/>
          <w:sz w:val="24"/>
          <w:szCs w:val="24"/>
        </w:rPr>
        <w:t>案例；</w:t>
      </w:r>
    </w:p>
    <w:p w14:paraId="71A7F33D" w14:textId="77777777" w:rsidR="003C6203" w:rsidRDefault="00000000">
      <w:pPr>
        <w:pStyle w:val="a8"/>
        <w:spacing w:line="360" w:lineRule="auto"/>
        <w:ind w:firstLineChars="200" w:firstLine="480"/>
        <w:rPr>
          <w:bCs/>
          <w:color w:val="000000"/>
          <w:sz w:val="24"/>
          <w:szCs w:val="24"/>
        </w:rPr>
      </w:pPr>
      <w:r>
        <w:rPr>
          <w:bCs/>
          <w:color w:val="000000"/>
          <w:sz w:val="24"/>
          <w:szCs w:val="24"/>
        </w:rPr>
        <w:t>2</w:t>
      </w:r>
      <w:r>
        <w:rPr>
          <w:bCs/>
          <w:color w:val="000000"/>
          <w:sz w:val="24"/>
          <w:szCs w:val="24"/>
        </w:rPr>
        <w:t>、在社会上和重汽集团内的其它招标过程中没有不良行为记录；</w:t>
      </w:r>
    </w:p>
    <w:p w14:paraId="532B6DAF" w14:textId="77777777" w:rsidR="003C6203" w:rsidRDefault="00000000">
      <w:pPr>
        <w:pStyle w:val="a8"/>
        <w:spacing w:line="360" w:lineRule="auto"/>
        <w:ind w:firstLineChars="200" w:firstLine="480"/>
        <w:rPr>
          <w:bCs/>
          <w:color w:val="000000"/>
          <w:sz w:val="24"/>
          <w:szCs w:val="24"/>
        </w:rPr>
      </w:pPr>
      <w:r>
        <w:rPr>
          <w:bCs/>
          <w:color w:val="000000"/>
          <w:sz w:val="24"/>
          <w:szCs w:val="24"/>
        </w:rPr>
        <w:t>3</w:t>
      </w:r>
      <w:r>
        <w:rPr>
          <w:bCs/>
          <w:color w:val="000000"/>
          <w:sz w:val="24"/>
          <w:szCs w:val="24"/>
        </w:rPr>
        <w:t>、具有独立法人资格、有效的营业执照、承担民事责任的能力；</w:t>
      </w:r>
    </w:p>
    <w:p w14:paraId="441BBC99" w14:textId="77777777" w:rsidR="003C6203" w:rsidRDefault="00000000">
      <w:pPr>
        <w:pStyle w:val="a8"/>
        <w:spacing w:line="360" w:lineRule="auto"/>
        <w:ind w:firstLineChars="200" w:firstLine="480"/>
        <w:rPr>
          <w:bCs/>
          <w:color w:val="000000"/>
          <w:sz w:val="24"/>
          <w:szCs w:val="24"/>
        </w:rPr>
      </w:pPr>
      <w:r>
        <w:rPr>
          <w:bCs/>
          <w:color w:val="000000"/>
          <w:sz w:val="24"/>
          <w:szCs w:val="24"/>
        </w:rPr>
        <w:t>4</w:t>
      </w:r>
      <w:r>
        <w:rPr>
          <w:bCs/>
          <w:color w:val="000000"/>
          <w:sz w:val="24"/>
          <w:szCs w:val="24"/>
        </w:rPr>
        <w:t>、具有良好的商业信誉和健全的财务会计制度；</w:t>
      </w:r>
    </w:p>
    <w:p w14:paraId="771F143E" w14:textId="77777777" w:rsidR="003C6203" w:rsidRDefault="00000000">
      <w:pPr>
        <w:pStyle w:val="a8"/>
        <w:spacing w:line="360" w:lineRule="auto"/>
        <w:ind w:firstLineChars="200" w:firstLine="480"/>
        <w:rPr>
          <w:bCs/>
          <w:color w:val="000000"/>
          <w:sz w:val="24"/>
          <w:szCs w:val="24"/>
        </w:rPr>
      </w:pPr>
      <w:r>
        <w:rPr>
          <w:bCs/>
          <w:color w:val="000000"/>
          <w:sz w:val="24"/>
          <w:szCs w:val="24"/>
        </w:rPr>
        <w:t>5</w:t>
      </w:r>
      <w:r>
        <w:rPr>
          <w:bCs/>
          <w:color w:val="000000"/>
          <w:sz w:val="24"/>
          <w:szCs w:val="24"/>
        </w:rPr>
        <w:t>、诚实守信，勤勉尽责，管理规范，近三年未受过行政处罚；</w:t>
      </w:r>
    </w:p>
    <w:p w14:paraId="7E58867B" w14:textId="77777777" w:rsidR="003C6203" w:rsidRDefault="00000000">
      <w:pPr>
        <w:pStyle w:val="a8"/>
        <w:spacing w:line="360" w:lineRule="auto"/>
        <w:ind w:firstLineChars="200" w:firstLine="480"/>
        <w:rPr>
          <w:bCs/>
          <w:color w:val="000000"/>
          <w:sz w:val="24"/>
          <w:szCs w:val="24"/>
        </w:rPr>
      </w:pPr>
      <w:r>
        <w:rPr>
          <w:bCs/>
          <w:color w:val="000000"/>
          <w:sz w:val="24"/>
          <w:szCs w:val="24"/>
        </w:rPr>
        <w:t>6</w:t>
      </w:r>
      <w:r>
        <w:rPr>
          <w:bCs/>
          <w:color w:val="000000"/>
          <w:sz w:val="24"/>
          <w:szCs w:val="24"/>
        </w:rPr>
        <w:t>、相关法律法规对合格竞标人的其他要求；</w:t>
      </w:r>
    </w:p>
    <w:p w14:paraId="252C158B" w14:textId="77777777" w:rsidR="003C6203" w:rsidRDefault="00000000">
      <w:pPr>
        <w:pStyle w:val="a8"/>
        <w:spacing w:line="360" w:lineRule="auto"/>
        <w:ind w:firstLineChars="200" w:firstLine="480"/>
        <w:rPr>
          <w:bCs/>
          <w:color w:val="000000"/>
          <w:sz w:val="24"/>
          <w:szCs w:val="24"/>
        </w:rPr>
      </w:pPr>
      <w:r>
        <w:rPr>
          <w:bCs/>
          <w:color w:val="000000"/>
          <w:sz w:val="24"/>
          <w:szCs w:val="24"/>
        </w:rPr>
        <w:t>7</w:t>
      </w:r>
      <w:r>
        <w:rPr>
          <w:bCs/>
          <w:color w:val="000000"/>
          <w:sz w:val="24"/>
          <w:szCs w:val="24"/>
        </w:rPr>
        <w:t>、投标单位的注册资本金为</w:t>
      </w:r>
      <w:r>
        <w:rPr>
          <w:rFonts w:hint="eastAsia"/>
          <w:bCs/>
          <w:color w:val="000000"/>
          <w:sz w:val="24"/>
          <w:szCs w:val="24"/>
        </w:rPr>
        <w:t>2</w:t>
      </w:r>
      <w:r>
        <w:rPr>
          <w:bCs/>
          <w:color w:val="000000"/>
          <w:sz w:val="24"/>
          <w:szCs w:val="24"/>
        </w:rPr>
        <w:t>00</w:t>
      </w:r>
      <w:r>
        <w:rPr>
          <w:bCs/>
          <w:color w:val="000000"/>
          <w:sz w:val="24"/>
          <w:szCs w:val="24"/>
        </w:rPr>
        <w:t>万元及以上人民币或等额外币。</w:t>
      </w:r>
    </w:p>
    <w:p w14:paraId="27434EE3" w14:textId="77777777" w:rsidR="003C6203" w:rsidRDefault="00000000">
      <w:pPr>
        <w:pStyle w:val="a8"/>
        <w:spacing w:line="360" w:lineRule="auto"/>
        <w:ind w:leftChars="0" w:left="0" w:firstLineChars="200" w:firstLine="482"/>
        <w:rPr>
          <w:b/>
          <w:color w:val="000000"/>
          <w:sz w:val="24"/>
          <w:szCs w:val="24"/>
        </w:rPr>
      </w:pPr>
      <w:r>
        <w:rPr>
          <w:b/>
          <w:color w:val="000000"/>
          <w:sz w:val="24"/>
          <w:szCs w:val="24"/>
        </w:rPr>
        <w:t>四、资格审查方式</w:t>
      </w:r>
    </w:p>
    <w:p w14:paraId="5C3628B0" w14:textId="77777777" w:rsidR="003C6203" w:rsidRDefault="00000000">
      <w:pPr>
        <w:pStyle w:val="a8"/>
        <w:spacing w:line="360" w:lineRule="auto"/>
        <w:ind w:firstLineChars="200" w:firstLine="480"/>
        <w:rPr>
          <w:bCs/>
          <w:color w:val="000000"/>
          <w:sz w:val="24"/>
          <w:szCs w:val="24"/>
        </w:rPr>
      </w:pPr>
      <w:r>
        <w:rPr>
          <w:bCs/>
          <w:color w:val="000000"/>
          <w:sz w:val="24"/>
          <w:szCs w:val="24"/>
        </w:rPr>
        <w:t>资格预审。</w:t>
      </w:r>
    </w:p>
    <w:p w14:paraId="24C3DA0E" w14:textId="77777777" w:rsidR="003C6203" w:rsidRDefault="00000000">
      <w:pPr>
        <w:pStyle w:val="a8"/>
        <w:spacing w:line="360" w:lineRule="auto"/>
        <w:ind w:leftChars="0" w:left="0" w:firstLineChars="200" w:firstLine="482"/>
        <w:rPr>
          <w:b/>
          <w:color w:val="000000"/>
          <w:sz w:val="24"/>
          <w:szCs w:val="24"/>
        </w:rPr>
      </w:pPr>
      <w:r>
        <w:rPr>
          <w:rFonts w:hint="eastAsia"/>
          <w:b/>
          <w:color w:val="000000"/>
          <w:sz w:val="24"/>
          <w:szCs w:val="24"/>
        </w:rPr>
        <w:lastRenderedPageBreak/>
        <w:t>五、</w:t>
      </w:r>
      <w:r>
        <w:rPr>
          <w:b/>
          <w:color w:val="000000"/>
          <w:sz w:val="24"/>
          <w:szCs w:val="24"/>
        </w:rPr>
        <w:t>招标文件的获取</w:t>
      </w:r>
    </w:p>
    <w:p w14:paraId="08911711" w14:textId="45B319F4" w:rsidR="003C6203" w:rsidRDefault="00000000">
      <w:pPr>
        <w:pStyle w:val="a0"/>
        <w:autoSpaceDE w:val="0"/>
        <w:autoSpaceDN w:val="0"/>
        <w:spacing w:line="360" w:lineRule="auto"/>
        <w:ind w:left="0" w:firstLineChars="200" w:firstLine="480"/>
        <w:rPr>
          <w:rFonts w:ascii="Times New Roman" w:eastAsia="宋体" w:hAnsi="Times New Roman"/>
          <w:bCs/>
          <w:color w:val="000000"/>
          <w:sz w:val="24"/>
          <w:szCs w:val="24"/>
          <w:lang w:eastAsia="zh-CN"/>
        </w:rPr>
      </w:pPr>
      <w:r>
        <w:rPr>
          <w:rFonts w:ascii="Times New Roman" w:eastAsia="宋体" w:hAnsi="Times New Roman" w:hint="eastAsia"/>
          <w:bCs/>
          <w:color w:val="000000"/>
          <w:sz w:val="24"/>
          <w:szCs w:val="24"/>
          <w:lang w:eastAsia="zh-CN"/>
        </w:rPr>
        <w:t>1</w:t>
      </w:r>
      <w:r>
        <w:rPr>
          <w:rFonts w:ascii="Times New Roman" w:eastAsia="宋体" w:hAnsi="Times New Roman" w:hint="eastAsia"/>
          <w:bCs/>
          <w:color w:val="000000"/>
          <w:sz w:val="24"/>
          <w:szCs w:val="24"/>
          <w:lang w:eastAsia="zh-CN"/>
        </w:rPr>
        <w:t>、</w:t>
      </w:r>
      <w:r>
        <w:rPr>
          <w:rFonts w:ascii="Times New Roman" w:eastAsia="宋体" w:hAnsi="Times New Roman"/>
          <w:bCs/>
          <w:color w:val="000000"/>
          <w:sz w:val="24"/>
          <w:szCs w:val="24"/>
          <w:lang w:eastAsia="zh-CN"/>
        </w:rPr>
        <w:t>招标文件发售时间：</w:t>
      </w:r>
      <w:r>
        <w:rPr>
          <w:rFonts w:ascii="Times New Roman" w:eastAsia="宋体" w:hAnsi="Times New Roman"/>
          <w:bCs/>
          <w:color w:val="000000"/>
          <w:sz w:val="24"/>
          <w:szCs w:val="24"/>
          <w:lang w:eastAsia="zh-CN"/>
        </w:rPr>
        <w:t>202</w:t>
      </w:r>
      <w:r>
        <w:rPr>
          <w:rFonts w:ascii="Times New Roman" w:eastAsia="宋体" w:hint="eastAsia"/>
          <w:bCs/>
          <w:color w:val="000000"/>
          <w:sz w:val="24"/>
          <w:szCs w:val="24"/>
          <w:lang w:eastAsia="zh-CN"/>
        </w:rPr>
        <w:t>6</w:t>
      </w:r>
      <w:r>
        <w:rPr>
          <w:rFonts w:ascii="Times New Roman" w:eastAsia="宋体" w:hAnsi="Times New Roman"/>
          <w:bCs/>
          <w:color w:val="000000"/>
          <w:sz w:val="24"/>
          <w:szCs w:val="24"/>
          <w:lang w:eastAsia="zh-CN"/>
        </w:rPr>
        <w:t>年</w:t>
      </w:r>
      <w:r>
        <w:rPr>
          <w:rFonts w:ascii="Times New Roman" w:eastAsia="宋体" w:hint="eastAsia"/>
          <w:bCs/>
          <w:color w:val="000000"/>
          <w:sz w:val="24"/>
          <w:szCs w:val="24"/>
          <w:lang w:eastAsia="zh-CN"/>
        </w:rPr>
        <w:t>4</w:t>
      </w:r>
      <w:r>
        <w:rPr>
          <w:rFonts w:ascii="Times New Roman" w:eastAsia="宋体" w:hAnsi="Times New Roman"/>
          <w:bCs/>
          <w:color w:val="000000"/>
          <w:sz w:val="24"/>
          <w:szCs w:val="24"/>
          <w:lang w:eastAsia="zh-CN"/>
        </w:rPr>
        <w:t>月</w:t>
      </w:r>
      <w:r w:rsidR="00114DA1">
        <w:rPr>
          <w:rFonts w:ascii="Times New Roman" w:eastAsia="宋体" w:hint="eastAsia"/>
          <w:bCs/>
          <w:color w:val="000000"/>
          <w:sz w:val="24"/>
          <w:szCs w:val="24"/>
          <w:lang w:eastAsia="zh-CN"/>
        </w:rPr>
        <w:t>19</w:t>
      </w:r>
      <w:r>
        <w:rPr>
          <w:rFonts w:ascii="Times New Roman" w:eastAsia="宋体" w:hAnsi="Times New Roman"/>
          <w:bCs/>
          <w:color w:val="000000"/>
          <w:sz w:val="24"/>
          <w:szCs w:val="24"/>
          <w:lang w:eastAsia="zh-CN"/>
        </w:rPr>
        <w:t>日至</w:t>
      </w:r>
      <w:r>
        <w:rPr>
          <w:rFonts w:ascii="Times New Roman" w:eastAsia="宋体" w:hAnsi="Times New Roman"/>
          <w:bCs/>
          <w:color w:val="000000"/>
          <w:sz w:val="24"/>
          <w:szCs w:val="24"/>
          <w:lang w:eastAsia="zh-CN"/>
        </w:rPr>
        <w:t>202</w:t>
      </w:r>
      <w:r>
        <w:rPr>
          <w:rFonts w:ascii="Times New Roman" w:eastAsia="宋体" w:hint="eastAsia"/>
          <w:bCs/>
          <w:color w:val="000000"/>
          <w:sz w:val="24"/>
          <w:szCs w:val="24"/>
          <w:lang w:eastAsia="zh-CN"/>
        </w:rPr>
        <w:t>6</w:t>
      </w:r>
      <w:r>
        <w:rPr>
          <w:rFonts w:ascii="Times New Roman" w:eastAsia="宋体" w:hAnsi="Times New Roman"/>
          <w:bCs/>
          <w:color w:val="000000"/>
          <w:sz w:val="24"/>
          <w:szCs w:val="24"/>
          <w:lang w:eastAsia="zh-CN"/>
        </w:rPr>
        <w:t>年</w:t>
      </w:r>
      <w:r>
        <w:rPr>
          <w:rFonts w:ascii="Times New Roman" w:eastAsia="宋体" w:hint="eastAsia"/>
          <w:bCs/>
          <w:color w:val="000000"/>
          <w:sz w:val="24"/>
          <w:szCs w:val="24"/>
          <w:lang w:eastAsia="zh-CN"/>
        </w:rPr>
        <w:t>4</w:t>
      </w:r>
      <w:r>
        <w:rPr>
          <w:rFonts w:ascii="Times New Roman" w:eastAsia="宋体" w:hAnsi="Times New Roman"/>
          <w:bCs/>
          <w:color w:val="000000"/>
          <w:sz w:val="24"/>
          <w:szCs w:val="24"/>
          <w:lang w:eastAsia="zh-CN"/>
        </w:rPr>
        <w:t>月</w:t>
      </w:r>
      <w:r w:rsidR="00114DA1">
        <w:rPr>
          <w:rFonts w:ascii="Times New Roman" w:eastAsia="宋体" w:hint="eastAsia"/>
          <w:bCs/>
          <w:color w:val="000000"/>
          <w:sz w:val="24"/>
          <w:szCs w:val="24"/>
          <w:lang w:eastAsia="zh-CN"/>
        </w:rPr>
        <w:t>228</w:t>
      </w:r>
      <w:r>
        <w:rPr>
          <w:rFonts w:ascii="Times New Roman" w:eastAsia="宋体" w:hAnsi="Times New Roman"/>
          <w:bCs/>
          <w:color w:val="000000"/>
          <w:sz w:val="24"/>
          <w:szCs w:val="24"/>
          <w:lang w:eastAsia="zh-CN"/>
        </w:rPr>
        <w:t>日，每天</w:t>
      </w:r>
      <w:r>
        <w:rPr>
          <w:rFonts w:ascii="Times New Roman" w:eastAsia="宋体" w:hAnsi="Times New Roman"/>
          <w:bCs/>
          <w:color w:val="000000"/>
          <w:sz w:val="24"/>
          <w:szCs w:val="24"/>
          <w:lang w:eastAsia="zh-CN"/>
        </w:rPr>
        <w:t>8</w:t>
      </w:r>
      <w:r>
        <w:rPr>
          <w:rFonts w:ascii="Times New Roman" w:eastAsia="宋体" w:hAnsi="Times New Roman" w:hint="eastAsia"/>
          <w:bCs/>
          <w:color w:val="000000"/>
          <w:sz w:val="24"/>
          <w:szCs w:val="24"/>
          <w:lang w:eastAsia="zh-CN"/>
        </w:rPr>
        <w:t>:</w:t>
      </w:r>
      <w:r>
        <w:rPr>
          <w:rFonts w:ascii="Times New Roman" w:eastAsia="宋体" w:hAnsi="Times New Roman"/>
          <w:bCs/>
          <w:color w:val="000000"/>
          <w:sz w:val="24"/>
          <w:szCs w:val="24"/>
          <w:lang w:eastAsia="zh-CN"/>
        </w:rPr>
        <w:t>30-17:30</w:t>
      </w:r>
      <w:r>
        <w:rPr>
          <w:rFonts w:ascii="Times New Roman" w:eastAsia="宋体" w:hAnsi="Times New Roman"/>
          <w:bCs/>
          <w:color w:val="000000"/>
          <w:sz w:val="24"/>
          <w:szCs w:val="24"/>
          <w:lang w:eastAsia="zh-CN"/>
        </w:rPr>
        <w:t>时</w:t>
      </w:r>
      <w:r>
        <w:rPr>
          <w:rFonts w:ascii="Times New Roman" w:eastAsia="宋体" w:hAnsi="Times New Roman"/>
          <w:bCs/>
          <w:color w:val="000000"/>
          <w:sz w:val="24"/>
          <w:szCs w:val="24"/>
          <w:lang w:eastAsia="zh-CN"/>
        </w:rPr>
        <w:t>(</w:t>
      </w:r>
      <w:r>
        <w:rPr>
          <w:rFonts w:ascii="Times New Roman" w:eastAsia="宋体" w:hAnsi="Times New Roman"/>
          <w:bCs/>
          <w:color w:val="000000"/>
          <w:sz w:val="24"/>
          <w:szCs w:val="24"/>
          <w:lang w:eastAsia="zh-CN"/>
        </w:rPr>
        <w:t>北京时间</w:t>
      </w:r>
      <w:r>
        <w:rPr>
          <w:rFonts w:ascii="Times New Roman" w:eastAsia="宋体" w:hAnsi="Times New Roman"/>
          <w:bCs/>
          <w:color w:val="000000"/>
          <w:sz w:val="24"/>
          <w:szCs w:val="24"/>
          <w:lang w:eastAsia="zh-CN"/>
        </w:rPr>
        <w:t>)</w:t>
      </w:r>
      <w:r>
        <w:rPr>
          <w:rFonts w:ascii="Times New Roman" w:eastAsia="宋体" w:hAnsi="Times New Roman"/>
          <w:bCs/>
          <w:color w:val="000000"/>
          <w:sz w:val="24"/>
          <w:szCs w:val="24"/>
          <w:lang w:eastAsia="zh-CN"/>
        </w:rPr>
        <w:t>，节假日除外。</w:t>
      </w:r>
    </w:p>
    <w:p w14:paraId="412EA1B2" w14:textId="77777777" w:rsidR="003C6203" w:rsidRDefault="00000000">
      <w:pPr>
        <w:autoSpaceDE w:val="0"/>
        <w:autoSpaceDN w:val="0"/>
        <w:spacing w:line="360" w:lineRule="auto"/>
        <w:ind w:firstLineChars="200" w:firstLine="480"/>
        <w:jc w:val="left"/>
        <w:rPr>
          <w:color w:val="000000"/>
          <w:kern w:val="0"/>
          <w:sz w:val="24"/>
          <w:szCs w:val="24"/>
        </w:rPr>
      </w:pPr>
      <w:r>
        <w:rPr>
          <w:rFonts w:hint="eastAsia"/>
          <w:color w:val="000000"/>
          <w:kern w:val="0"/>
          <w:sz w:val="24"/>
          <w:szCs w:val="24"/>
        </w:rPr>
        <w:t>2</w:t>
      </w:r>
      <w:r>
        <w:rPr>
          <w:rFonts w:hint="eastAsia"/>
          <w:color w:val="000000"/>
          <w:kern w:val="0"/>
          <w:sz w:val="24"/>
          <w:szCs w:val="24"/>
        </w:rPr>
        <w:t>、</w:t>
      </w:r>
      <w:r>
        <w:rPr>
          <w:color w:val="000000"/>
          <w:kern w:val="0"/>
          <w:sz w:val="24"/>
          <w:szCs w:val="24"/>
        </w:rPr>
        <w:t>招标文件发售地点：中国重汽集团成都王牌商用车有限公司</w:t>
      </w:r>
      <w:r>
        <w:rPr>
          <w:color w:val="000000"/>
          <w:kern w:val="0"/>
          <w:sz w:val="24"/>
          <w:szCs w:val="24"/>
        </w:rPr>
        <w:t>(</w:t>
      </w:r>
      <w:r>
        <w:rPr>
          <w:color w:val="000000"/>
          <w:kern w:val="0"/>
          <w:sz w:val="24"/>
          <w:szCs w:val="24"/>
        </w:rPr>
        <w:t>四川省成都市青白江区弥牟镇长城路</w:t>
      </w:r>
      <w:r>
        <w:rPr>
          <w:color w:val="000000"/>
          <w:kern w:val="0"/>
          <w:sz w:val="24"/>
          <w:szCs w:val="24"/>
        </w:rPr>
        <w:t>8</w:t>
      </w:r>
      <w:r>
        <w:rPr>
          <w:color w:val="000000"/>
          <w:kern w:val="0"/>
          <w:sz w:val="24"/>
          <w:szCs w:val="24"/>
        </w:rPr>
        <w:t>号</w:t>
      </w:r>
      <w:r>
        <w:rPr>
          <w:color w:val="000000"/>
          <w:kern w:val="0"/>
          <w:sz w:val="24"/>
          <w:szCs w:val="24"/>
        </w:rPr>
        <w:t>)</w:t>
      </w:r>
      <w:r>
        <w:rPr>
          <w:color w:val="000000"/>
          <w:kern w:val="0"/>
          <w:sz w:val="24"/>
          <w:szCs w:val="24"/>
        </w:rPr>
        <w:t>。</w:t>
      </w:r>
    </w:p>
    <w:p w14:paraId="34FDFE2F" w14:textId="77777777" w:rsidR="003C6203" w:rsidRDefault="00000000">
      <w:pPr>
        <w:autoSpaceDE w:val="0"/>
        <w:autoSpaceDN w:val="0"/>
        <w:spacing w:line="360" w:lineRule="auto"/>
        <w:ind w:firstLineChars="200" w:firstLine="480"/>
        <w:jc w:val="left"/>
        <w:rPr>
          <w:color w:val="000000"/>
          <w:kern w:val="0"/>
          <w:sz w:val="24"/>
          <w:szCs w:val="24"/>
        </w:rPr>
      </w:pPr>
      <w:r>
        <w:rPr>
          <w:rFonts w:hint="eastAsia"/>
          <w:color w:val="000000"/>
          <w:kern w:val="0"/>
          <w:sz w:val="24"/>
          <w:szCs w:val="24"/>
        </w:rPr>
        <w:t>3</w:t>
      </w:r>
      <w:r>
        <w:rPr>
          <w:color w:val="000000"/>
          <w:kern w:val="0"/>
          <w:sz w:val="24"/>
          <w:szCs w:val="24"/>
        </w:rPr>
        <w:t>、投标保证金金额：</w:t>
      </w:r>
      <w:r>
        <w:rPr>
          <w:rFonts w:hint="eastAsia"/>
          <w:color w:val="000000"/>
          <w:kern w:val="0"/>
          <w:sz w:val="24"/>
          <w:szCs w:val="24"/>
        </w:rPr>
        <w:t>5</w:t>
      </w:r>
      <w:r>
        <w:rPr>
          <w:color w:val="000000"/>
          <w:kern w:val="0"/>
          <w:sz w:val="24"/>
          <w:szCs w:val="24"/>
        </w:rPr>
        <w:t>000</w:t>
      </w:r>
      <w:r>
        <w:rPr>
          <w:color w:val="000000"/>
          <w:kern w:val="0"/>
          <w:sz w:val="24"/>
          <w:szCs w:val="24"/>
        </w:rPr>
        <w:t>元。投标保证金有效期同投标有效期。</w:t>
      </w:r>
      <w:r>
        <w:rPr>
          <w:color w:val="000000"/>
          <w:kern w:val="0"/>
          <w:sz w:val="24"/>
          <w:szCs w:val="24"/>
        </w:rPr>
        <w:t xml:space="preserve"> </w:t>
      </w:r>
    </w:p>
    <w:p w14:paraId="0F0D26B8"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注：</w:t>
      </w:r>
      <w:r>
        <w:rPr>
          <w:color w:val="000000"/>
          <w:kern w:val="0"/>
          <w:sz w:val="24"/>
          <w:szCs w:val="24"/>
        </w:rPr>
        <w:t>1</w:t>
      </w:r>
      <w:r>
        <w:rPr>
          <w:rFonts w:hint="eastAsia"/>
          <w:color w:val="000000"/>
          <w:kern w:val="0"/>
          <w:sz w:val="24"/>
          <w:szCs w:val="24"/>
        </w:rPr>
        <w:t>.</w:t>
      </w:r>
      <w:r>
        <w:rPr>
          <w:color w:val="000000"/>
          <w:kern w:val="0"/>
          <w:sz w:val="24"/>
          <w:szCs w:val="24"/>
        </w:rPr>
        <w:t>招标文件为</w:t>
      </w:r>
      <w:r>
        <w:rPr>
          <w:color w:val="000000"/>
          <w:kern w:val="0"/>
          <w:sz w:val="24"/>
          <w:szCs w:val="24"/>
        </w:rPr>
        <w:t>WORD</w:t>
      </w:r>
      <w:r>
        <w:rPr>
          <w:color w:val="000000"/>
          <w:kern w:val="0"/>
          <w:sz w:val="24"/>
          <w:szCs w:val="24"/>
        </w:rPr>
        <w:t>版电子档文件，购买招标文件请携带以下证件复印件</w:t>
      </w:r>
      <w:r>
        <w:rPr>
          <w:color w:val="000000"/>
          <w:kern w:val="0"/>
          <w:sz w:val="24"/>
          <w:szCs w:val="24"/>
        </w:rPr>
        <w:t>(</w:t>
      </w:r>
      <w:r>
        <w:rPr>
          <w:b/>
          <w:color w:val="000000"/>
          <w:kern w:val="0"/>
          <w:sz w:val="24"/>
          <w:szCs w:val="24"/>
        </w:rPr>
        <w:t>加盖单位公章</w:t>
      </w:r>
      <w:r>
        <w:rPr>
          <w:color w:val="000000"/>
          <w:kern w:val="0"/>
          <w:sz w:val="24"/>
          <w:szCs w:val="24"/>
        </w:rPr>
        <w:t>)</w:t>
      </w:r>
      <w:r>
        <w:rPr>
          <w:color w:val="000000"/>
          <w:kern w:val="0"/>
          <w:sz w:val="24"/>
          <w:szCs w:val="24"/>
        </w:rPr>
        <w:t>：具有统一社会信用代码的营业执照</w:t>
      </w:r>
      <w:r>
        <w:rPr>
          <w:b/>
          <w:color w:val="000000"/>
          <w:kern w:val="0"/>
          <w:sz w:val="24"/>
          <w:szCs w:val="24"/>
        </w:rPr>
        <w:t>复印件盖鲜章</w:t>
      </w:r>
      <w:r>
        <w:rPr>
          <w:color w:val="000000"/>
          <w:kern w:val="0"/>
          <w:sz w:val="24"/>
          <w:szCs w:val="24"/>
        </w:rPr>
        <w:t>、类似合同业绩复印件及授权委托书</w:t>
      </w:r>
      <w:r>
        <w:rPr>
          <w:b/>
          <w:color w:val="000000"/>
          <w:kern w:val="0"/>
          <w:sz w:val="24"/>
          <w:szCs w:val="24"/>
        </w:rPr>
        <w:t>原件</w:t>
      </w:r>
      <w:r>
        <w:rPr>
          <w:color w:val="000000"/>
          <w:kern w:val="0"/>
          <w:sz w:val="24"/>
          <w:szCs w:val="24"/>
        </w:rPr>
        <w:t>和被授权人身份证</w:t>
      </w:r>
      <w:r>
        <w:rPr>
          <w:b/>
          <w:color w:val="000000"/>
          <w:kern w:val="0"/>
          <w:sz w:val="24"/>
          <w:szCs w:val="24"/>
        </w:rPr>
        <w:t>原件</w:t>
      </w:r>
      <w:r>
        <w:rPr>
          <w:color w:val="000000"/>
          <w:kern w:val="0"/>
          <w:sz w:val="24"/>
          <w:szCs w:val="24"/>
        </w:rPr>
        <w:t>以及标书购买银行凭证领取招标文件。也可提供上述文件的扫描件通过邮箱远程获取招标文件。</w:t>
      </w:r>
    </w:p>
    <w:p w14:paraId="06932BED" w14:textId="77777777" w:rsidR="003C6203" w:rsidRDefault="00000000">
      <w:pPr>
        <w:autoSpaceDE w:val="0"/>
        <w:autoSpaceDN w:val="0"/>
        <w:spacing w:line="360" w:lineRule="auto"/>
        <w:ind w:firstLineChars="350" w:firstLine="840"/>
        <w:jc w:val="left"/>
        <w:rPr>
          <w:color w:val="000000"/>
          <w:kern w:val="0"/>
          <w:sz w:val="24"/>
          <w:szCs w:val="24"/>
        </w:rPr>
      </w:pPr>
      <w:r>
        <w:rPr>
          <w:color w:val="000000"/>
          <w:kern w:val="0"/>
          <w:sz w:val="24"/>
          <w:szCs w:val="24"/>
        </w:rPr>
        <w:t>2</w:t>
      </w:r>
      <w:r>
        <w:rPr>
          <w:rFonts w:hint="eastAsia"/>
          <w:color w:val="000000"/>
          <w:kern w:val="0"/>
          <w:sz w:val="24"/>
          <w:szCs w:val="24"/>
        </w:rPr>
        <w:t>.</w:t>
      </w:r>
      <w:r>
        <w:rPr>
          <w:color w:val="000000"/>
          <w:kern w:val="0"/>
          <w:sz w:val="24"/>
          <w:szCs w:val="24"/>
        </w:rPr>
        <w:t>授权委托人在报名后到开标时不得更改，否则投标无效，不得进入评标。</w:t>
      </w:r>
    </w:p>
    <w:p w14:paraId="5708D6B9" w14:textId="77777777" w:rsidR="003C6203" w:rsidRDefault="00000000">
      <w:pPr>
        <w:pStyle w:val="a8"/>
        <w:spacing w:line="360" w:lineRule="auto"/>
        <w:ind w:leftChars="0" w:left="0" w:firstLineChars="200" w:firstLine="482"/>
        <w:rPr>
          <w:b/>
          <w:color w:val="000000"/>
          <w:sz w:val="24"/>
          <w:szCs w:val="24"/>
        </w:rPr>
      </w:pPr>
      <w:r>
        <w:rPr>
          <w:b/>
          <w:color w:val="000000"/>
          <w:sz w:val="24"/>
          <w:szCs w:val="24"/>
        </w:rPr>
        <w:t>六、投标文件递交</w:t>
      </w:r>
    </w:p>
    <w:p w14:paraId="092256D2" w14:textId="0499036D"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投标文件递交时间：</w:t>
      </w:r>
      <w:r>
        <w:rPr>
          <w:color w:val="000000"/>
          <w:kern w:val="0"/>
          <w:sz w:val="24"/>
          <w:szCs w:val="24"/>
        </w:rPr>
        <w:t>202</w:t>
      </w:r>
      <w:r>
        <w:rPr>
          <w:rFonts w:hint="eastAsia"/>
          <w:color w:val="000000"/>
          <w:kern w:val="0"/>
          <w:sz w:val="24"/>
          <w:szCs w:val="24"/>
        </w:rPr>
        <w:t>6</w:t>
      </w:r>
      <w:r>
        <w:rPr>
          <w:color w:val="000000"/>
          <w:kern w:val="0"/>
          <w:sz w:val="24"/>
          <w:szCs w:val="24"/>
        </w:rPr>
        <w:t>年</w:t>
      </w:r>
      <w:r>
        <w:rPr>
          <w:rFonts w:hint="eastAsia"/>
          <w:color w:val="000000"/>
          <w:kern w:val="0"/>
          <w:sz w:val="24"/>
          <w:szCs w:val="24"/>
        </w:rPr>
        <w:t>4</w:t>
      </w:r>
      <w:r>
        <w:rPr>
          <w:color w:val="000000"/>
          <w:kern w:val="0"/>
          <w:sz w:val="24"/>
          <w:szCs w:val="24"/>
        </w:rPr>
        <w:t>月</w:t>
      </w:r>
      <w:r w:rsidR="00114DA1">
        <w:rPr>
          <w:rFonts w:hint="eastAsia"/>
          <w:color w:val="000000"/>
          <w:kern w:val="0"/>
          <w:sz w:val="24"/>
          <w:szCs w:val="24"/>
        </w:rPr>
        <w:t>30</w:t>
      </w:r>
      <w:r>
        <w:rPr>
          <w:color w:val="000000"/>
          <w:kern w:val="0"/>
          <w:sz w:val="24"/>
          <w:szCs w:val="24"/>
        </w:rPr>
        <w:t>日</w:t>
      </w:r>
      <w:r w:rsidR="00114DA1">
        <w:rPr>
          <w:rFonts w:hint="eastAsia"/>
          <w:color w:val="000000"/>
          <w:kern w:val="0"/>
          <w:sz w:val="24"/>
          <w:szCs w:val="24"/>
        </w:rPr>
        <w:t>9</w:t>
      </w:r>
      <w:r>
        <w:rPr>
          <w:color w:val="000000"/>
          <w:kern w:val="0"/>
          <w:sz w:val="24"/>
          <w:szCs w:val="24"/>
        </w:rPr>
        <w:t>:</w:t>
      </w:r>
      <w:r w:rsidR="00114DA1">
        <w:rPr>
          <w:rFonts w:hint="eastAsia"/>
          <w:color w:val="000000"/>
          <w:kern w:val="0"/>
          <w:sz w:val="24"/>
          <w:szCs w:val="24"/>
        </w:rPr>
        <w:t>0</w:t>
      </w:r>
      <w:r>
        <w:rPr>
          <w:color w:val="000000"/>
          <w:kern w:val="0"/>
          <w:sz w:val="24"/>
          <w:szCs w:val="24"/>
        </w:rPr>
        <w:t>0-</w:t>
      </w:r>
      <w:r>
        <w:rPr>
          <w:rFonts w:hint="eastAsia"/>
          <w:color w:val="000000"/>
          <w:kern w:val="0"/>
          <w:sz w:val="24"/>
          <w:szCs w:val="24"/>
        </w:rPr>
        <w:t>9</w:t>
      </w:r>
      <w:r>
        <w:rPr>
          <w:color w:val="000000"/>
          <w:kern w:val="0"/>
          <w:sz w:val="24"/>
          <w:szCs w:val="24"/>
        </w:rPr>
        <w:t>:</w:t>
      </w:r>
      <w:r w:rsidR="00114DA1">
        <w:rPr>
          <w:rFonts w:hint="eastAsia"/>
          <w:color w:val="000000"/>
          <w:kern w:val="0"/>
          <w:sz w:val="24"/>
          <w:szCs w:val="24"/>
        </w:rPr>
        <w:t>3</w:t>
      </w:r>
      <w:r>
        <w:rPr>
          <w:color w:val="000000"/>
          <w:kern w:val="0"/>
          <w:sz w:val="24"/>
          <w:szCs w:val="24"/>
        </w:rPr>
        <w:t>0</w:t>
      </w:r>
      <w:r>
        <w:rPr>
          <w:color w:val="000000"/>
          <w:kern w:val="0"/>
          <w:sz w:val="24"/>
          <w:szCs w:val="24"/>
        </w:rPr>
        <w:t>时</w:t>
      </w:r>
      <w:r>
        <w:rPr>
          <w:color w:val="000000"/>
          <w:kern w:val="0"/>
          <w:sz w:val="24"/>
          <w:szCs w:val="24"/>
        </w:rPr>
        <w:t>(</w:t>
      </w:r>
      <w:r>
        <w:rPr>
          <w:color w:val="000000"/>
          <w:kern w:val="0"/>
          <w:sz w:val="24"/>
          <w:szCs w:val="24"/>
        </w:rPr>
        <w:t>北京时间</w:t>
      </w:r>
      <w:r>
        <w:rPr>
          <w:color w:val="000000"/>
          <w:kern w:val="0"/>
          <w:sz w:val="24"/>
          <w:szCs w:val="24"/>
        </w:rPr>
        <w:t>)</w:t>
      </w:r>
      <w:r>
        <w:rPr>
          <w:color w:val="000000"/>
          <w:kern w:val="0"/>
          <w:sz w:val="24"/>
          <w:szCs w:val="24"/>
        </w:rPr>
        <w:t>。</w:t>
      </w:r>
    </w:p>
    <w:p w14:paraId="05696114"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投标文件递交地点：成都市青白江区弥牟镇长城路</w:t>
      </w:r>
      <w:r>
        <w:rPr>
          <w:color w:val="000000"/>
          <w:kern w:val="0"/>
          <w:sz w:val="24"/>
          <w:szCs w:val="24"/>
        </w:rPr>
        <w:t>8</w:t>
      </w:r>
      <w:r>
        <w:rPr>
          <w:color w:val="000000"/>
          <w:kern w:val="0"/>
          <w:sz w:val="24"/>
          <w:szCs w:val="24"/>
        </w:rPr>
        <w:t>号中国重汽集团成都王牌商用车有限公司</w:t>
      </w:r>
      <w:r>
        <w:rPr>
          <w:rFonts w:hint="eastAsia"/>
          <w:color w:val="000000"/>
          <w:kern w:val="0"/>
          <w:sz w:val="24"/>
          <w:szCs w:val="24"/>
        </w:rPr>
        <w:t>012</w:t>
      </w:r>
      <w:r>
        <w:rPr>
          <w:rFonts w:hint="eastAsia"/>
          <w:color w:val="000000"/>
          <w:kern w:val="0"/>
          <w:sz w:val="24"/>
          <w:szCs w:val="24"/>
        </w:rPr>
        <w:t>新厂区办公楼</w:t>
      </w:r>
      <w:r>
        <w:rPr>
          <w:rFonts w:hint="eastAsia"/>
          <w:color w:val="000000"/>
          <w:kern w:val="0"/>
          <w:sz w:val="24"/>
          <w:szCs w:val="24"/>
        </w:rPr>
        <w:t>101</w:t>
      </w:r>
      <w:r>
        <w:rPr>
          <w:color w:val="000000"/>
          <w:kern w:val="0"/>
          <w:sz w:val="24"/>
          <w:szCs w:val="24"/>
        </w:rPr>
        <w:t>会议室（暂定）。</w:t>
      </w:r>
    </w:p>
    <w:p w14:paraId="36BDE4E1" w14:textId="77777777" w:rsidR="003C6203" w:rsidRDefault="00000000">
      <w:pPr>
        <w:autoSpaceDE w:val="0"/>
        <w:autoSpaceDN w:val="0"/>
        <w:spacing w:line="360" w:lineRule="auto"/>
        <w:ind w:firstLineChars="200" w:firstLine="480"/>
        <w:jc w:val="left"/>
        <w:rPr>
          <w:color w:val="000000"/>
          <w:sz w:val="24"/>
          <w:szCs w:val="24"/>
        </w:rPr>
      </w:pPr>
      <w:r>
        <w:rPr>
          <w:color w:val="000000"/>
          <w:sz w:val="24"/>
          <w:szCs w:val="24"/>
        </w:rPr>
        <w:t>逾期送达的或者未送达指定地点的投标文件，招标人不予受理。</w:t>
      </w:r>
    </w:p>
    <w:p w14:paraId="2E025073" w14:textId="77777777" w:rsidR="003C6203" w:rsidRDefault="00000000">
      <w:pPr>
        <w:pStyle w:val="a8"/>
        <w:spacing w:line="360" w:lineRule="auto"/>
        <w:ind w:leftChars="0" w:left="0" w:firstLineChars="200" w:firstLine="482"/>
        <w:rPr>
          <w:b/>
          <w:color w:val="000000"/>
          <w:sz w:val="24"/>
          <w:szCs w:val="24"/>
        </w:rPr>
      </w:pPr>
      <w:r>
        <w:rPr>
          <w:rFonts w:hint="eastAsia"/>
          <w:b/>
          <w:color w:val="000000"/>
          <w:sz w:val="24"/>
          <w:szCs w:val="24"/>
        </w:rPr>
        <w:t>七</w:t>
      </w:r>
      <w:r>
        <w:rPr>
          <w:b/>
          <w:color w:val="000000"/>
          <w:sz w:val="24"/>
          <w:szCs w:val="24"/>
        </w:rPr>
        <w:t>、开标时间及地点：</w:t>
      </w:r>
    </w:p>
    <w:p w14:paraId="29D514E9" w14:textId="77777777" w:rsidR="003C6203" w:rsidRDefault="00000000">
      <w:pPr>
        <w:pStyle w:val="aff1"/>
        <w:ind w:firstLine="480"/>
        <w:rPr>
          <w:bCs/>
          <w:color w:val="000000"/>
          <w:szCs w:val="24"/>
        </w:rPr>
      </w:pPr>
      <w:r>
        <w:rPr>
          <w:bCs/>
          <w:color w:val="000000"/>
          <w:szCs w:val="24"/>
        </w:rPr>
        <w:t>开标地点：中国重汽集团成都王牌商用车有限公司</w:t>
      </w:r>
      <w:r>
        <w:rPr>
          <w:rFonts w:hint="eastAsia"/>
          <w:color w:val="000000"/>
          <w:kern w:val="0"/>
          <w:szCs w:val="24"/>
        </w:rPr>
        <w:t>新厂区办公楼</w:t>
      </w:r>
      <w:r>
        <w:rPr>
          <w:rFonts w:hint="eastAsia"/>
          <w:color w:val="000000"/>
          <w:kern w:val="0"/>
          <w:szCs w:val="24"/>
        </w:rPr>
        <w:t>101</w:t>
      </w:r>
      <w:r>
        <w:rPr>
          <w:bCs/>
          <w:color w:val="000000"/>
          <w:szCs w:val="24"/>
        </w:rPr>
        <w:t>会议室</w:t>
      </w:r>
      <w:r>
        <w:rPr>
          <w:color w:val="000000"/>
          <w:kern w:val="0"/>
          <w:szCs w:val="24"/>
        </w:rPr>
        <w:t>（暂定）</w:t>
      </w:r>
    </w:p>
    <w:p w14:paraId="6E8FECE8" w14:textId="1F4C3E73"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开标日期：</w:t>
      </w:r>
      <w:r>
        <w:rPr>
          <w:color w:val="000000"/>
          <w:kern w:val="0"/>
          <w:sz w:val="24"/>
          <w:szCs w:val="24"/>
        </w:rPr>
        <w:t>202</w:t>
      </w:r>
      <w:r>
        <w:rPr>
          <w:rFonts w:hint="eastAsia"/>
          <w:color w:val="000000"/>
          <w:kern w:val="0"/>
          <w:sz w:val="24"/>
          <w:szCs w:val="24"/>
        </w:rPr>
        <w:t>6</w:t>
      </w:r>
      <w:r>
        <w:rPr>
          <w:color w:val="000000"/>
          <w:kern w:val="0"/>
          <w:sz w:val="24"/>
          <w:szCs w:val="24"/>
        </w:rPr>
        <w:t>年</w:t>
      </w:r>
      <w:r>
        <w:rPr>
          <w:rFonts w:hint="eastAsia"/>
          <w:color w:val="000000"/>
          <w:kern w:val="0"/>
          <w:sz w:val="24"/>
          <w:szCs w:val="24"/>
        </w:rPr>
        <w:t>4</w:t>
      </w:r>
      <w:r>
        <w:rPr>
          <w:color w:val="000000"/>
          <w:kern w:val="0"/>
          <w:sz w:val="24"/>
          <w:szCs w:val="24"/>
        </w:rPr>
        <w:t>月</w:t>
      </w:r>
      <w:r w:rsidR="00114DA1">
        <w:rPr>
          <w:rFonts w:hint="eastAsia"/>
          <w:color w:val="000000"/>
          <w:kern w:val="0"/>
          <w:sz w:val="24"/>
          <w:szCs w:val="24"/>
        </w:rPr>
        <w:t>330</w:t>
      </w:r>
      <w:r>
        <w:rPr>
          <w:color w:val="000000"/>
          <w:kern w:val="0"/>
          <w:sz w:val="24"/>
          <w:szCs w:val="24"/>
        </w:rPr>
        <w:t>日</w:t>
      </w:r>
      <w:r w:rsidR="00114DA1">
        <w:rPr>
          <w:rFonts w:hint="eastAsia"/>
          <w:color w:val="000000"/>
          <w:kern w:val="0"/>
          <w:sz w:val="24"/>
          <w:szCs w:val="24"/>
        </w:rPr>
        <w:t>10</w:t>
      </w:r>
      <w:r>
        <w:rPr>
          <w:color w:val="000000"/>
          <w:kern w:val="0"/>
          <w:sz w:val="24"/>
          <w:szCs w:val="24"/>
        </w:rPr>
        <w:t>:</w:t>
      </w:r>
      <w:r w:rsidR="00114DA1">
        <w:rPr>
          <w:rFonts w:hint="eastAsia"/>
          <w:color w:val="000000"/>
          <w:kern w:val="0"/>
          <w:sz w:val="24"/>
          <w:szCs w:val="24"/>
        </w:rPr>
        <w:t>0</w:t>
      </w:r>
      <w:r>
        <w:rPr>
          <w:color w:val="000000"/>
          <w:kern w:val="0"/>
          <w:sz w:val="24"/>
          <w:szCs w:val="24"/>
        </w:rPr>
        <w:t>0(</w:t>
      </w:r>
      <w:r>
        <w:rPr>
          <w:color w:val="000000"/>
          <w:kern w:val="0"/>
          <w:sz w:val="24"/>
          <w:szCs w:val="24"/>
        </w:rPr>
        <w:t>北京时间</w:t>
      </w:r>
      <w:r>
        <w:rPr>
          <w:color w:val="000000"/>
          <w:kern w:val="0"/>
          <w:sz w:val="24"/>
          <w:szCs w:val="24"/>
        </w:rPr>
        <w:t>)</w:t>
      </w:r>
      <w:r>
        <w:rPr>
          <w:color w:val="000000"/>
          <w:kern w:val="0"/>
          <w:sz w:val="24"/>
          <w:szCs w:val="24"/>
        </w:rPr>
        <w:t>。</w:t>
      </w:r>
    </w:p>
    <w:p w14:paraId="22807E50" w14:textId="77777777" w:rsidR="003C6203" w:rsidRDefault="00000000">
      <w:pPr>
        <w:pStyle w:val="a8"/>
        <w:spacing w:line="360" w:lineRule="auto"/>
        <w:ind w:leftChars="0" w:left="0" w:firstLineChars="200" w:firstLine="482"/>
        <w:rPr>
          <w:b/>
          <w:color w:val="000000"/>
          <w:sz w:val="24"/>
          <w:szCs w:val="24"/>
        </w:rPr>
      </w:pPr>
      <w:r>
        <w:rPr>
          <w:rFonts w:hint="eastAsia"/>
          <w:b/>
          <w:color w:val="000000"/>
          <w:sz w:val="24"/>
          <w:szCs w:val="24"/>
        </w:rPr>
        <w:t>八</w:t>
      </w:r>
      <w:r>
        <w:rPr>
          <w:b/>
          <w:color w:val="000000"/>
          <w:sz w:val="24"/>
          <w:szCs w:val="24"/>
        </w:rPr>
        <w:t>、招标人联系方式</w:t>
      </w:r>
    </w:p>
    <w:p w14:paraId="367A8A9F" w14:textId="77777777" w:rsidR="003C6203" w:rsidRDefault="00000000">
      <w:pPr>
        <w:pStyle w:val="aff1"/>
        <w:ind w:firstLine="480"/>
        <w:rPr>
          <w:rStyle w:val="afa"/>
          <w:bCs/>
          <w:color w:val="000000"/>
          <w:szCs w:val="24"/>
          <w:u w:val="none"/>
        </w:rPr>
      </w:pPr>
      <w:r>
        <w:rPr>
          <w:bCs/>
          <w:color w:val="000000"/>
          <w:szCs w:val="24"/>
        </w:rPr>
        <w:t>联系人：</w:t>
      </w:r>
      <w:r>
        <w:rPr>
          <w:rFonts w:hint="eastAsia"/>
          <w:bCs/>
          <w:color w:val="000000"/>
          <w:szCs w:val="24"/>
        </w:rPr>
        <w:t>张小容，</w:t>
      </w:r>
      <w:r>
        <w:rPr>
          <w:rFonts w:hint="eastAsia"/>
          <w:bCs/>
          <w:color w:val="000000"/>
          <w:szCs w:val="24"/>
        </w:rPr>
        <w:t>13330949013</w:t>
      </w:r>
      <w:r>
        <w:rPr>
          <w:rFonts w:hint="eastAsia"/>
          <w:bCs/>
          <w:color w:val="000000"/>
          <w:szCs w:val="24"/>
        </w:rPr>
        <w:t>，邮箱：</w:t>
      </w:r>
      <w:r>
        <w:rPr>
          <w:rFonts w:hint="eastAsia"/>
          <w:bCs/>
          <w:color w:val="000000"/>
          <w:szCs w:val="24"/>
        </w:rPr>
        <w:t>zhangxiaorong@sinotruk.com</w:t>
      </w:r>
    </w:p>
    <w:p w14:paraId="1624BB26" w14:textId="77777777" w:rsidR="003C6203" w:rsidRDefault="00000000">
      <w:pPr>
        <w:pStyle w:val="aff1"/>
        <w:ind w:firstLineChars="600" w:firstLine="1440"/>
        <w:rPr>
          <w:rStyle w:val="afa"/>
          <w:bCs/>
          <w:color w:val="000000"/>
          <w:szCs w:val="24"/>
          <w:u w:val="none"/>
        </w:rPr>
      </w:pPr>
      <w:r>
        <w:rPr>
          <w:rFonts w:hint="eastAsia"/>
          <w:bCs/>
          <w:color w:val="000000"/>
          <w:szCs w:val="24"/>
        </w:rPr>
        <w:t>边子野，</w:t>
      </w:r>
      <w:r>
        <w:rPr>
          <w:rFonts w:hint="eastAsia"/>
          <w:bCs/>
          <w:color w:val="000000"/>
          <w:szCs w:val="24"/>
        </w:rPr>
        <w:t>18853152216</w:t>
      </w:r>
      <w:r>
        <w:rPr>
          <w:rFonts w:hint="eastAsia"/>
          <w:bCs/>
          <w:color w:val="000000"/>
          <w:szCs w:val="24"/>
        </w:rPr>
        <w:t>，邮箱：</w:t>
      </w:r>
      <w:r>
        <w:rPr>
          <w:rFonts w:hint="eastAsia"/>
          <w:bCs/>
          <w:color w:val="000000"/>
          <w:szCs w:val="24"/>
        </w:rPr>
        <w:t>henrybian36@163.com</w:t>
      </w:r>
    </w:p>
    <w:p w14:paraId="1A2C5BED" w14:textId="77777777" w:rsidR="003C6203" w:rsidRDefault="00000000">
      <w:pPr>
        <w:pStyle w:val="aff1"/>
        <w:ind w:firstLine="480"/>
        <w:rPr>
          <w:bCs/>
          <w:color w:val="000000"/>
          <w:szCs w:val="24"/>
        </w:rPr>
      </w:pPr>
      <w:r>
        <w:rPr>
          <w:bCs/>
          <w:color w:val="000000"/>
          <w:szCs w:val="24"/>
        </w:rPr>
        <w:t>通讯地址：四川省成都市青白江区弥牟镇长城路</w:t>
      </w:r>
      <w:r>
        <w:rPr>
          <w:bCs/>
          <w:color w:val="000000"/>
          <w:szCs w:val="24"/>
        </w:rPr>
        <w:t>8</w:t>
      </w:r>
      <w:r>
        <w:rPr>
          <w:bCs/>
          <w:color w:val="000000"/>
          <w:szCs w:val="24"/>
        </w:rPr>
        <w:t>号。</w:t>
      </w:r>
    </w:p>
    <w:p w14:paraId="32CF52A3" w14:textId="77777777" w:rsidR="003C6203" w:rsidRDefault="00000000">
      <w:pPr>
        <w:pStyle w:val="a8"/>
        <w:spacing w:line="360" w:lineRule="auto"/>
        <w:ind w:leftChars="0" w:left="0" w:firstLineChars="200" w:firstLine="482"/>
        <w:rPr>
          <w:b/>
          <w:color w:val="000000"/>
          <w:sz w:val="24"/>
          <w:szCs w:val="24"/>
        </w:rPr>
      </w:pPr>
      <w:r>
        <w:rPr>
          <w:rFonts w:hint="eastAsia"/>
          <w:b/>
          <w:color w:val="000000"/>
          <w:sz w:val="24"/>
          <w:szCs w:val="24"/>
        </w:rPr>
        <w:t>九</w:t>
      </w:r>
      <w:r>
        <w:rPr>
          <w:b/>
          <w:color w:val="000000"/>
          <w:sz w:val="24"/>
          <w:szCs w:val="24"/>
        </w:rPr>
        <w:t>、资料费和投标保证金缴纳账户信息</w:t>
      </w:r>
    </w:p>
    <w:p w14:paraId="56A21240"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名</w:t>
      </w:r>
      <w:r>
        <w:rPr>
          <w:color w:val="000000"/>
          <w:kern w:val="0"/>
          <w:sz w:val="24"/>
          <w:szCs w:val="24"/>
        </w:rPr>
        <w:t xml:space="preserve"> </w:t>
      </w:r>
      <w:r>
        <w:rPr>
          <w:color w:val="000000"/>
          <w:kern w:val="0"/>
          <w:sz w:val="24"/>
          <w:szCs w:val="24"/>
        </w:rPr>
        <w:t>称：中国重汽集团成都王牌商用车有限公司</w:t>
      </w:r>
    </w:p>
    <w:p w14:paraId="22A315B1"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纳税人识别码：</w:t>
      </w:r>
      <w:r>
        <w:rPr>
          <w:color w:val="000000"/>
          <w:kern w:val="0"/>
          <w:sz w:val="24"/>
          <w:szCs w:val="24"/>
        </w:rPr>
        <w:t>91510113660488048Q</w:t>
      </w:r>
    </w:p>
    <w:p w14:paraId="6583E51D"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地</w:t>
      </w:r>
      <w:r>
        <w:rPr>
          <w:color w:val="000000"/>
          <w:kern w:val="0"/>
          <w:sz w:val="24"/>
          <w:szCs w:val="24"/>
        </w:rPr>
        <w:t xml:space="preserve"> </w:t>
      </w:r>
      <w:r>
        <w:rPr>
          <w:color w:val="000000"/>
          <w:kern w:val="0"/>
          <w:sz w:val="24"/>
          <w:szCs w:val="24"/>
        </w:rPr>
        <w:t>址、电</w:t>
      </w:r>
      <w:r>
        <w:rPr>
          <w:color w:val="000000"/>
          <w:kern w:val="0"/>
          <w:sz w:val="24"/>
          <w:szCs w:val="24"/>
        </w:rPr>
        <w:t xml:space="preserve"> </w:t>
      </w:r>
      <w:r>
        <w:rPr>
          <w:color w:val="000000"/>
          <w:kern w:val="0"/>
          <w:sz w:val="24"/>
          <w:szCs w:val="24"/>
        </w:rPr>
        <w:t>话：</w:t>
      </w:r>
      <w:r>
        <w:rPr>
          <w:color w:val="000000"/>
          <w:kern w:val="0"/>
          <w:sz w:val="24"/>
          <w:szCs w:val="24"/>
        </w:rPr>
        <w:t xml:space="preserve"> </w:t>
      </w:r>
      <w:r>
        <w:rPr>
          <w:color w:val="000000"/>
          <w:kern w:val="0"/>
          <w:sz w:val="24"/>
          <w:szCs w:val="24"/>
        </w:rPr>
        <w:t>成都市青白江区弥牟镇长城路</w:t>
      </w:r>
      <w:r>
        <w:rPr>
          <w:color w:val="000000"/>
          <w:kern w:val="0"/>
          <w:sz w:val="24"/>
          <w:szCs w:val="24"/>
        </w:rPr>
        <w:t>8</w:t>
      </w:r>
      <w:r>
        <w:rPr>
          <w:color w:val="000000"/>
          <w:kern w:val="0"/>
          <w:sz w:val="24"/>
          <w:szCs w:val="24"/>
        </w:rPr>
        <w:t>号，</w:t>
      </w:r>
      <w:r>
        <w:rPr>
          <w:color w:val="000000"/>
          <w:kern w:val="0"/>
          <w:sz w:val="24"/>
          <w:szCs w:val="24"/>
        </w:rPr>
        <w:t>028-8367</w:t>
      </w:r>
      <w:r>
        <w:rPr>
          <w:rFonts w:hint="eastAsia"/>
          <w:color w:val="000000"/>
          <w:kern w:val="0"/>
          <w:sz w:val="24"/>
          <w:szCs w:val="24"/>
        </w:rPr>
        <w:t>6988</w:t>
      </w:r>
    </w:p>
    <w:p w14:paraId="0FF9841F"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t>开户行：中国农业银行股份有限公司青白江弥牟支行</w:t>
      </w:r>
    </w:p>
    <w:p w14:paraId="724E5307" w14:textId="77777777" w:rsidR="003C6203" w:rsidRDefault="00000000">
      <w:pPr>
        <w:autoSpaceDE w:val="0"/>
        <w:autoSpaceDN w:val="0"/>
        <w:spacing w:line="360" w:lineRule="auto"/>
        <w:ind w:firstLineChars="200" w:firstLine="480"/>
        <w:jc w:val="left"/>
        <w:rPr>
          <w:color w:val="000000"/>
          <w:kern w:val="0"/>
          <w:sz w:val="24"/>
          <w:szCs w:val="24"/>
        </w:rPr>
      </w:pPr>
      <w:r>
        <w:rPr>
          <w:color w:val="000000"/>
          <w:kern w:val="0"/>
          <w:sz w:val="24"/>
          <w:szCs w:val="24"/>
        </w:rPr>
        <w:lastRenderedPageBreak/>
        <w:t>账号：</w:t>
      </w:r>
      <w:r>
        <w:rPr>
          <w:color w:val="000000"/>
          <w:kern w:val="0"/>
          <w:sz w:val="24"/>
          <w:szCs w:val="24"/>
        </w:rPr>
        <w:t>22844401040000572</w:t>
      </w:r>
    </w:p>
    <w:p w14:paraId="41D43578" w14:textId="77777777" w:rsidR="003C6203" w:rsidRDefault="00000000">
      <w:pPr>
        <w:autoSpaceDE w:val="0"/>
        <w:autoSpaceDN w:val="0"/>
        <w:spacing w:line="360" w:lineRule="auto"/>
        <w:ind w:firstLineChars="200" w:firstLine="482"/>
        <w:jc w:val="left"/>
        <w:rPr>
          <w:color w:val="000000"/>
          <w:sz w:val="24"/>
          <w:szCs w:val="24"/>
        </w:rPr>
      </w:pPr>
      <w:r>
        <w:rPr>
          <w:b/>
          <w:color w:val="000000"/>
          <w:kern w:val="0"/>
          <w:sz w:val="24"/>
          <w:szCs w:val="24"/>
        </w:rPr>
        <w:t>不接受个人名义及承兑汇票形式的资料费和投标保证金。</w:t>
      </w:r>
    </w:p>
    <w:p w14:paraId="0514153D" w14:textId="77777777" w:rsidR="003C6203" w:rsidRDefault="003C6203">
      <w:pPr>
        <w:pStyle w:val="aff1"/>
        <w:ind w:firstLine="480"/>
        <w:rPr>
          <w:rFonts w:ascii="宋体" w:hAnsi="宋体" w:hint="eastAsia"/>
          <w:bCs/>
          <w:color w:val="000000"/>
          <w:szCs w:val="24"/>
        </w:rPr>
      </w:pPr>
    </w:p>
    <w:p w14:paraId="6E7F7410" w14:textId="77777777" w:rsidR="003C6203" w:rsidRDefault="00000000">
      <w:pPr>
        <w:spacing w:line="360" w:lineRule="auto"/>
        <w:ind w:firstLineChars="200" w:firstLine="480"/>
        <w:rPr>
          <w:rFonts w:ascii="宋体" w:hAnsi="宋体" w:hint="eastAsia"/>
          <w:b/>
          <w:color w:val="000000"/>
          <w:sz w:val="24"/>
          <w:szCs w:val="24"/>
        </w:rPr>
      </w:pPr>
      <w:r>
        <w:rPr>
          <w:rFonts w:ascii="宋体" w:hAnsi="宋体" w:hint="eastAsia"/>
          <w:bCs/>
          <w:color w:val="000000"/>
          <w:sz w:val="24"/>
          <w:szCs w:val="24"/>
        </w:rPr>
        <w:t xml:space="preserve">                       </w:t>
      </w:r>
      <w:r>
        <w:rPr>
          <w:rFonts w:ascii="宋体" w:hAnsi="宋体" w:hint="eastAsia"/>
          <w:b/>
          <w:color w:val="000000"/>
          <w:sz w:val="24"/>
          <w:szCs w:val="24"/>
        </w:rPr>
        <w:t xml:space="preserve">           中国重汽集团成都王牌商用车有限公司</w:t>
      </w:r>
    </w:p>
    <w:p w14:paraId="2A947EC7" w14:textId="439F1C63" w:rsidR="003C6203" w:rsidRDefault="00000000">
      <w:pPr>
        <w:spacing w:line="360" w:lineRule="auto"/>
        <w:ind w:firstLineChars="200" w:firstLine="482"/>
        <w:rPr>
          <w:rFonts w:ascii="黑体" w:eastAsia="黑体" w:hAnsi="黑体" w:cs="黑体" w:hint="eastAsia"/>
          <w:b/>
          <w:bCs/>
          <w:sz w:val="30"/>
          <w:szCs w:val="30"/>
        </w:rPr>
      </w:pPr>
      <w:r>
        <w:rPr>
          <w:rFonts w:ascii="宋体" w:hAnsi="宋体" w:hint="eastAsia"/>
          <w:b/>
          <w:color w:val="000000"/>
          <w:sz w:val="24"/>
          <w:szCs w:val="24"/>
        </w:rPr>
        <w:t xml:space="preserve">                                          2026年4月</w:t>
      </w:r>
      <w:r w:rsidR="00114DA1">
        <w:rPr>
          <w:rFonts w:ascii="宋体" w:hAnsi="宋体" w:hint="eastAsia"/>
          <w:b/>
          <w:color w:val="000000"/>
          <w:sz w:val="24"/>
          <w:szCs w:val="24"/>
        </w:rPr>
        <w:t>18</w:t>
      </w:r>
      <w:r>
        <w:rPr>
          <w:rFonts w:ascii="宋体" w:hAnsi="宋体" w:hint="eastAsia"/>
          <w:b/>
          <w:color w:val="000000"/>
          <w:sz w:val="24"/>
          <w:szCs w:val="24"/>
        </w:rPr>
        <w:t>日</w:t>
      </w:r>
    </w:p>
    <w:p w14:paraId="1DD0609A"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5E16B249"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27C27928"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6AAEB6D1"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BA84E1C"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12C96E61"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549C296C"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05EDF831"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15572F1E"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CB75808"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30B90559"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50EE406"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674E98F6"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D4F0CF4"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6CB0C295"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5425B514"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5A0B049"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097A933"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1542EAB6"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3331225"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194C00F7"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13CDD04F" w14:textId="77777777" w:rsidR="003C6203" w:rsidRDefault="003C6203">
      <w:pPr>
        <w:spacing w:line="500" w:lineRule="exact"/>
        <w:jc w:val="left"/>
        <w:outlineLvl w:val="0"/>
        <w:rPr>
          <w:rFonts w:ascii="黑体" w:eastAsia="黑体" w:hAnsi="黑体" w:cs="黑体" w:hint="eastAsia"/>
          <w:b/>
          <w:bCs/>
          <w:sz w:val="30"/>
          <w:szCs w:val="30"/>
        </w:rPr>
      </w:pPr>
    </w:p>
    <w:p w14:paraId="59BD329A"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4A4B17DC" w14:textId="77777777" w:rsidR="003C6203" w:rsidRDefault="003C6203">
      <w:pPr>
        <w:spacing w:line="500" w:lineRule="exact"/>
        <w:ind w:firstLineChars="200" w:firstLine="602"/>
        <w:jc w:val="left"/>
        <w:outlineLvl w:val="0"/>
        <w:rPr>
          <w:rFonts w:ascii="黑体" w:eastAsia="黑体" w:hAnsi="黑体" w:cs="黑体" w:hint="eastAsia"/>
          <w:b/>
          <w:bCs/>
          <w:sz w:val="30"/>
          <w:szCs w:val="30"/>
        </w:rPr>
      </w:pPr>
    </w:p>
    <w:p w14:paraId="3DDF2B90" w14:textId="77777777" w:rsidR="003C6203" w:rsidRDefault="00000000">
      <w:pPr>
        <w:spacing w:line="500" w:lineRule="exact"/>
        <w:ind w:firstLineChars="200" w:firstLine="602"/>
        <w:jc w:val="left"/>
        <w:outlineLvl w:val="0"/>
        <w:rPr>
          <w:rFonts w:ascii="黑体" w:eastAsia="黑体" w:hAnsi="黑体" w:cs="黑体" w:hint="eastAsia"/>
          <w:b/>
          <w:bCs/>
          <w:sz w:val="30"/>
          <w:szCs w:val="30"/>
        </w:rPr>
      </w:pPr>
      <w:r>
        <w:rPr>
          <w:rFonts w:ascii="黑体" w:eastAsia="黑体" w:hAnsi="黑体" w:cs="黑体" w:hint="eastAsia"/>
          <w:b/>
          <w:bCs/>
          <w:sz w:val="30"/>
          <w:szCs w:val="30"/>
        </w:rPr>
        <w:t>一、投标人须知</w:t>
      </w:r>
      <w:bookmarkEnd w:id="0"/>
      <w:bookmarkEnd w:id="1"/>
    </w:p>
    <w:p w14:paraId="35970895"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1.招标人：中国重汽集团成都王牌商用车有限公司</w:t>
      </w:r>
    </w:p>
    <w:p w14:paraId="7E310ABA"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2.项目名称：重汽成商人力资源提升培训项目</w:t>
      </w:r>
    </w:p>
    <w:p w14:paraId="3A75702A"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3.招标内容：项目分为2个包进行招标，具体内容如下：</w:t>
      </w:r>
    </w:p>
    <w:p w14:paraId="465CD8FE"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（1）包1（内训师培训课程）：培训需求分析、课程设计、表达与沟通、教学技巧、效果评估与跟进等。</w:t>
      </w:r>
    </w:p>
    <w:p w14:paraId="72FD6B07"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（2）包2（领导干部培训课程）：战略规划及目标管理、高效沟通与向上管理、团队协作、激励方法与技巧等。</w:t>
      </w:r>
    </w:p>
    <w:p w14:paraId="7EFFD4D0"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4.项目周期：考虑招标人工作实际，最终时间以中标后合同约定的时间为准。</w:t>
      </w:r>
    </w:p>
    <w:p w14:paraId="379437B5"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hint="eastAsia"/>
          <w:sz w:val="30"/>
          <w:szCs w:val="30"/>
        </w:rPr>
        <w:t>5</w:t>
      </w:r>
      <w:r>
        <w:rPr>
          <w:rFonts w:ascii="仿宋_GB2312" w:eastAsia="仿宋_GB2312" w:hAnsi="仿宋" w:cs="Times New Roman" w:hint="eastAsia"/>
          <w:sz w:val="30"/>
          <w:szCs w:val="30"/>
        </w:rPr>
        <w:t>.报价方式：投标人应同时对两个包投标，分包进行报价。</w:t>
      </w:r>
    </w:p>
    <w:p w14:paraId="4C29F63E"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6.方案递交</w:t>
      </w:r>
      <w:r>
        <w:rPr>
          <w:rFonts w:ascii="仿宋_GB2312" w:eastAsia="仿宋_GB2312" w:hAnsi="仿宋" w:hint="eastAsia"/>
          <w:color w:val="000000"/>
          <w:sz w:val="30"/>
          <w:szCs w:val="30"/>
        </w:rPr>
        <w:t>：现场提交方案，投标文件应按包分别密封</w:t>
      </w:r>
      <w:r>
        <w:rPr>
          <w:rFonts w:ascii="仿宋_GB2312" w:eastAsia="仿宋_GB2312" w:hAnsi="仿宋" w:hint="eastAsia"/>
          <w:sz w:val="30"/>
          <w:szCs w:val="30"/>
        </w:rPr>
        <w:t>。</w:t>
      </w:r>
    </w:p>
    <w:p w14:paraId="00D87A0D"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7.招标形式：公开招标。</w:t>
      </w:r>
    </w:p>
    <w:p w14:paraId="0BCEE9D1"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8.开标：</w:t>
      </w:r>
    </w:p>
    <w:p w14:paraId="1BECA709"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时间：2026年4月18日。</w:t>
      </w:r>
    </w:p>
    <w:p w14:paraId="60D0B469"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地点：</w:t>
      </w:r>
      <w:bookmarkStart w:id="2" w:name="OLE_LINK2"/>
      <w:bookmarkStart w:id="3" w:name="OLE_LINK3"/>
      <w:r>
        <w:rPr>
          <w:rFonts w:ascii="仿宋_GB2312" w:eastAsia="仿宋_GB2312" w:hAnsi="仿宋" w:hint="eastAsia"/>
          <w:sz w:val="30"/>
          <w:szCs w:val="30"/>
        </w:rPr>
        <w:t>重汽成商新厂区办公楼101会议室（具体地点另行通知）</w:t>
      </w:r>
      <w:bookmarkEnd w:id="2"/>
      <w:bookmarkEnd w:id="3"/>
      <w:r>
        <w:rPr>
          <w:rFonts w:ascii="仿宋_GB2312" w:eastAsia="仿宋_GB2312" w:hAnsi="仿宋" w:hint="eastAsia"/>
          <w:sz w:val="30"/>
          <w:szCs w:val="30"/>
        </w:rPr>
        <w:t>。</w:t>
      </w:r>
    </w:p>
    <w:p w14:paraId="41A601D0"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9.联系人：</w:t>
      </w:r>
    </w:p>
    <w:p w14:paraId="18A06CAB" w14:textId="77777777" w:rsidR="003C6203" w:rsidRDefault="00000000">
      <w:pPr>
        <w:spacing w:line="52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 w:hint="eastAsia"/>
          <w:sz w:val="30"/>
          <w:szCs w:val="30"/>
        </w:rPr>
        <w:t>张小容，13330949013，邮箱</w:t>
      </w:r>
      <w:r>
        <w:rPr>
          <w:rFonts w:ascii="仿宋_GB2312" w:eastAsia="仿宋_GB2312" w:hAnsi="仿宋_GB2312" w:cs="仿宋_GB2312" w:hint="eastAsia"/>
          <w:sz w:val="30"/>
          <w:szCs w:val="30"/>
        </w:rPr>
        <w:t>：zhangxiaorong@sinotruk.com</w:t>
      </w:r>
    </w:p>
    <w:p w14:paraId="5D75A95F" w14:textId="77777777" w:rsidR="003C6203" w:rsidRDefault="00000000">
      <w:pPr>
        <w:spacing w:line="52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边子野，18853152216，邮箱：henrybian36@163.com</w:t>
      </w:r>
    </w:p>
    <w:p w14:paraId="05EF85C5"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10.答疑方式：线上或现场答疑。</w:t>
      </w:r>
    </w:p>
    <w:p w14:paraId="50EB8B64" w14:textId="77777777" w:rsidR="003C6203" w:rsidRDefault="00000000">
      <w:pPr>
        <w:spacing w:line="500" w:lineRule="exact"/>
        <w:ind w:firstLineChars="200" w:firstLine="602"/>
        <w:jc w:val="left"/>
        <w:outlineLvl w:val="0"/>
        <w:rPr>
          <w:rFonts w:ascii="黑体" w:eastAsia="黑体" w:hAnsi="黑体" w:cs="黑体" w:hint="eastAsia"/>
          <w:b/>
          <w:bCs/>
          <w:sz w:val="30"/>
          <w:szCs w:val="30"/>
        </w:rPr>
      </w:pPr>
      <w:bookmarkStart w:id="4" w:name="_Toc5871"/>
      <w:bookmarkStart w:id="5" w:name="_Toc26596"/>
      <w:r>
        <w:rPr>
          <w:rFonts w:ascii="黑体" w:eastAsia="黑体" w:hAnsi="黑体" w:cs="黑体" w:hint="eastAsia"/>
          <w:b/>
          <w:bCs/>
          <w:sz w:val="30"/>
          <w:szCs w:val="30"/>
        </w:rPr>
        <w:t>二、投标人资格条件及要求</w:t>
      </w:r>
      <w:bookmarkEnd w:id="4"/>
      <w:bookmarkEnd w:id="5"/>
    </w:p>
    <w:p w14:paraId="774F5756"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1.所有拟投标人需满足以下条件：</w:t>
      </w:r>
    </w:p>
    <w:p w14:paraId="39D6808B"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（1）投标人应有企业法人资质，必须是在中华人民共和国境内注册的独立法人机构，具有独立承担民事责任能力，</w:t>
      </w:r>
      <w:r>
        <w:rPr>
          <w:rFonts w:ascii="黑体" w:eastAsia="黑体" w:hAnsi="黑体" w:cs="黑体" w:hint="eastAsia"/>
          <w:b/>
          <w:bCs/>
          <w:sz w:val="30"/>
          <w:szCs w:val="30"/>
        </w:rPr>
        <w:t>原则上投标人注册资金不低于200万元；公司成立三年以上（以营业执照成立日期到开标当日满三年为准）</w:t>
      </w:r>
      <w:r>
        <w:rPr>
          <w:rFonts w:ascii="仿宋_GB2312" w:eastAsia="仿宋_GB2312" w:hAnsi="仿宋" w:cs="Times New Roman" w:hint="eastAsia"/>
          <w:sz w:val="30"/>
          <w:szCs w:val="30"/>
        </w:rPr>
        <w:t>；且经营范围满足招标人需求；并在人员、设备、资金等方面具有承担本项目的能力；</w:t>
      </w:r>
    </w:p>
    <w:p w14:paraId="750E2989"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lastRenderedPageBreak/>
        <w:t>（2）投标人应遵守《中华人民共和国招投标法》及有关的法律和法规。具备独立法人资格，具有独立承担民事责任能力、良好的财务状况并具有一定的垫资能力，能切实履行合同。</w:t>
      </w:r>
    </w:p>
    <w:p w14:paraId="3B5C7331"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（3）投标人在国家企业信用信息公示系统中有不良记录、近三年的公司财务报表异常、存在与本项目有关的违法及严重违规或被列入招标人“黑名单”的，招标人有权取消其投标资格。</w:t>
      </w:r>
    </w:p>
    <w:p w14:paraId="64BBF38B"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4）投标人应有相关或类似培训项目策划执行实施经验，具有良好的风险应对能力，能够认可招标人的工作指令，包括节假日能正常开展工作等要求，并在开标时携带以往项目策划执行资料、企业资信材料、财务报表及完税证明等备查；</w:t>
      </w:r>
    </w:p>
    <w:p w14:paraId="197B060C" w14:textId="0D750381"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（5）资格审查方式：采用资格预审，合格制。项目发标后，拟投标人须先应标，招标工作对应标人进行资质审核，审核通过后方可投标。</w:t>
      </w:r>
    </w:p>
    <w:p w14:paraId="1FA3B914"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（6）投标人对课程材料拥有合法的知识产权或具有合法的来源，有关知识产权中不存在任何侵犯第三方的权益。</w:t>
      </w:r>
    </w:p>
    <w:p w14:paraId="66FFE903" w14:textId="77777777" w:rsidR="003C6203" w:rsidRDefault="00000000">
      <w:pPr>
        <w:spacing w:line="500" w:lineRule="exact"/>
        <w:ind w:firstLineChars="200" w:firstLine="602"/>
        <w:jc w:val="left"/>
        <w:outlineLvl w:val="0"/>
        <w:rPr>
          <w:rFonts w:ascii="黑体" w:eastAsia="黑体" w:hAnsi="黑体" w:cs="黑体" w:hint="eastAsia"/>
          <w:b/>
          <w:bCs/>
          <w:sz w:val="30"/>
          <w:szCs w:val="30"/>
        </w:rPr>
      </w:pPr>
      <w:bookmarkStart w:id="6" w:name="_Toc13801"/>
      <w:bookmarkStart w:id="7" w:name="_Toc25722"/>
      <w:r>
        <w:rPr>
          <w:rFonts w:ascii="黑体" w:eastAsia="黑体" w:hAnsi="黑体" w:cs="黑体" w:hint="eastAsia"/>
          <w:b/>
          <w:bCs/>
          <w:sz w:val="30"/>
          <w:szCs w:val="30"/>
        </w:rPr>
        <w:t>三、投标说明</w:t>
      </w:r>
      <w:bookmarkEnd w:id="6"/>
      <w:bookmarkEnd w:id="7"/>
    </w:p>
    <w:p w14:paraId="029B1380" w14:textId="77777777" w:rsidR="003C6203" w:rsidRDefault="00000000">
      <w:pPr>
        <w:pStyle w:val="afc"/>
        <w:spacing w:line="500" w:lineRule="exact"/>
        <w:ind w:firstLine="602"/>
        <w:outlineLvl w:val="1"/>
        <w:rPr>
          <w:rFonts w:ascii="楷体_GB2312" w:eastAsia="楷体_GB2312" w:hAnsi="楷体_GB2312" w:cs="楷体_GB2312" w:hint="eastAsia"/>
          <w:sz w:val="30"/>
          <w:szCs w:val="30"/>
        </w:rPr>
      </w:pPr>
      <w:r>
        <w:rPr>
          <w:rFonts w:ascii="楷体_GB2312" w:eastAsia="楷体_GB2312" w:hAnsi="楷体_GB2312" w:cs="楷体_GB2312" w:hint="eastAsia"/>
          <w:sz w:val="30"/>
          <w:szCs w:val="30"/>
        </w:rPr>
        <w:t>1.招标文件获取</w:t>
      </w:r>
    </w:p>
    <w:p w14:paraId="1247CF33" w14:textId="34476B58" w:rsidR="003C6203" w:rsidRDefault="00000000">
      <w:pPr>
        <w:autoSpaceDE w:val="0"/>
        <w:autoSpaceDN w:val="0"/>
        <w:spacing w:line="360" w:lineRule="auto"/>
        <w:ind w:firstLineChars="200" w:firstLine="600"/>
        <w:jc w:val="left"/>
        <w:rPr>
          <w:rFonts w:ascii="仿宋_GB2312" w:eastAsia="仿宋_GB2312" w:hAnsi="仿宋" w:hint="eastAsia"/>
          <w:sz w:val="30"/>
          <w:szCs w:val="30"/>
        </w:rPr>
      </w:pPr>
      <w:r>
        <w:rPr>
          <w:rFonts w:ascii="仿宋_GB2312" w:eastAsia="仿宋_GB2312" w:hAnsi="仿宋"/>
          <w:sz w:val="30"/>
          <w:szCs w:val="30"/>
        </w:rPr>
        <w:t>投标文件递交时间：202</w:t>
      </w:r>
      <w:r>
        <w:rPr>
          <w:rFonts w:ascii="仿宋_GB2312" w:eastAsia="仿宋_GB2312" w:hAnsi="仿宋" w:hint="eastAsia"/>
          <w:sz w:val="30"/>
          <w:szCs w:val="30"/>
        </w:rPr>
        <w:t>6</w:t>
      </w:r>
      <w:r>
        <w:rPr>
          <w:rFonts w:ascii="仿宋_GB2312" w:eastAsia="仿宋_GB2312" w:hAnsi="仿宋"/>
          <w:sz w:val="30"/>
          <w:szCs w:val="30"/>
        </w:rPr>
        <w:t>年</w:t>
      </w:r>
      <w:r>
        <w:rPr>
          <w:rFonts w:ascii="仿宋_GB2312" w:eastAsia="仿宋_GB2312" w:hAnsi="仿宋" w:hint="eastAsia"/>
          <w:sz w:val="30"/>
          <w:szCs w:val="30"/>
        </w:rPr>
        <w:t>4</w:t>
      </w:r>
      <w:r>
        <w:rPr>
          <w:rFonts w:ascii="仿宋_GB2312" w:eastAsia="仿宋_GB2312" w:hAnsi="仿宋"/>
          <w:sz w:val="30"/>
          <w:szCs w:val="30"/>
        </w:rPr>
        <w:t>月</w:t>
      </w:r>
      <w:r w:rsidR="00114DA1">
        <w:rPr>
          <w:rFonts w:ascii="仿宋_GB2312" w:eastAsia="仿宋_GB2312" w:hAnsi="仿宋" w:hint="eastAsia"/>
          <w:sz w:val="30"/>
          <w:szCs w:val="30"/>
        </w:rPr>
        <w:t>30</w:t>
      </w:r>
      <w:r>
        <w:rPr>
          <w:rFonts w:ascii="仿宋_GB2312" w:eastAsia="仿宋_GB2312" w:hAnsi="仿宋"/>
          <w:sz w:val="30"/>
          <w:szCs w:val="30"/>
        </w:rPr>
        <w:t>日</w:t>
      </w:r>
      <w:r w:rsidR="00114DA1">
        <w:rPr>
          <w:rFonts w:ascii="仿宋_GB2312" w:eastAsia="仿宋_GB2312" w:hAnsi="仿宋" w:hint="eastAsia"/>
          <w:sz w:val="30"/>
          <w:szCs w:val="30"/>
        </w:rPr>
        <w:t>9</w:t>
      </w:r>
      <w:r>
        <w:rPr>
          <w:rFonts w:ascii="仿宋_GB2312" w:eastAsia="仿宋_GB2312" w:hAnsi="仿宋"/>
          <w:sz w:val="30"/>
          <w:szCs w:val="30"/>
        </w:rPr>
        <w:t>:</w:t>
      </w:r>
      <w:r w:rsidR="00114DA1">
        <w:rPr>
          <w:rFonts w:ascii="仿宋_GB2312" w:eastAsia="仿宋_GB2312" w:hAnsi="仿宋" w:hint="eastAsia"/>
          <w:sz w:val="30"/>
          <w:szCs w:val="30"/>
        </w:rPr>
        <w:t>0</w:t>
      </w:r>
      <w:r>
        <w:rPr>
          <w:rFonts w:ascii="仿宋_GB2312" w:eastAsia="仿宋_GB2312" w:hAnsi="仿宋"/>
          <w:sz w:val="30"/>
          <w:szCs w:val="30"/>
        </w:rPr>
        <w:t>0-</w:t>
      </w:r>
      <w:r>
        <w:rPr>
          <w:rFonts w:ascii="仿宋_GB2312" w:eastAsia="仿宋_GB2312" w:hAnsi="仿宋" w:hint="eastAsia"/>
          <w:sz w:val="30"/>
          <w:szCs w:val="30"/>
        </w:rPr>
        <w:t>9</w:t>
      </w:r>
      <w:r>
        <w:rPr>
          <w:rFonts w:ascii="仿宋_GB2312" w:eastAsia="仿宋_GB2312" w:hAnsi="仿宋"/>
          <w:sz w:val="30"/>
          <w:szCs w:val="30"/>
        </w:rPr>
        <w:t>:</w:t>
      </w:r>
      <w:r w:rsidR="00114DA1">
        <w:rPr>
          <w:rFonts w:ascii="仿宋_GB2312" w:eastAsia="仿宋_GB2312" w:hAnsi="仿宋" w:hint="eastAsia"/>
          <w:sz w:val="30"/>
          <w:szCs w:val="30"/>
        </w:rPr>
        <w:t>3</w:t>
      </w:r>
      <w:r>
        <w:rPr>
          <w:rFonts w:ascii="仿宋_GB2312" w:eastAsia="仿宋_GB2312" w:hAnsi="仿宋"/>
          <w:sz w:val="30"/>
          <w:szCs w:val="30"/>
        </w:rPr>
        <w:t>0时(北京时间)。</w:t>
      </w:r>
    </w:p>
    <w:p w14:paraId="67E485C2" w14:textId="77777777" w:rsidR="003C6203" w:rsidRDefault="00000000">
      <w:pPr>
        <w:spacing w:line="520" w:lineRule="exact"/>
        <w:ind w:firstLineChars="200" w:firstLine="600"/>
        <w:rPr>
          <w:rFonts w:ascii="仿宋_GB2312" w:eastAsia="仿宋_GB2312" w:hAnsi="仿宋" w:hint="eastAsia"/>
          <w:sz w:val="30"/>
          <w:szCs w:val="30"/>
        </w:rPr>
      </w:pPr>
      <w:r>
        <w:rPr>
          <w:rFonts w:ascii="仿宋_GB2312" w:eastAsia="仿宋_GB2312" w:hAnsi="仿宋"/>
          <w:sz w:val="30"/>
          <w:szCs w:val="30"/>
        </w:rPr>
        <w:t>投标文件递交地点：成都市青白江区弥牟镇长城路8号中国重汽集团成都王牌商用车有限公司</w:t>
      </w:r>
      <w:r>
        <w:rPr>
          <w:rFonts w:ascii="仿宋_GB2312" w:eastAsia="仿宋_GB2312" w:hAnsi="仿宋" w:hint="eastAsia"/>
          <w:sz w:val="30"/>
          <w:szCs w:val="30"/>
        </w:rPr>
        <w:t>012新厂区办公楼101</w:t>
      </w:r>
      <w:r>
        <w:rPr>
          <w:rFonts w:ascii="仿宋_GB2312" w:eastAsia="仿宋_GB2312" w:hAnsi="仿宋"/>
          <w:sz w:val="30"/>
          <w:szCs w:val="30"/>
        </w:rPr>
        <w:t>会议室（暂定）。</w:t>
      </w:r>
    </w:p>
    <w:p w14:paraId="44EC5717" w14:textId="77777777" w:rsidR="003C6203" w:rsidRDefault="00000000">
      <w:pPr>
        <w:pStyle w:val="afc"/>
        <w:spacing w:line="500" w:lineRule="exact"/>
        <w:ind w:firstLine="602"/>
        <w:outlineLvl w:val="1"/>
        <w:rPr>
          <w:rFonts w:ascii="楷体_GB2312" w:eastAsia="楷体_GB2312" w:hAnsi="楷体_GB2312" w:cs="楷体_GB2312" w:hint="eastAsia"/>
          <w:sz w:val="30"/>
          <w:szCs w:val="30"/>
        </w:rPr>
      </w:pPr>
      <w:r>
        <w:rPr>
          <w:rFonts w:ascii="楷体_GB2312" w:eastAsia="楷体_GB2312" w:hAnsi="楷体_GB2312" w:cs="楷体_GB2312" w:hint="eastAsia"/>
          <w:sz w:val="30"/>
          <w:szCs w:val="30"/>
        </w:rPr>
        <w:t>2.报名方式</w:t>
      </w:r>
    </w:p>
    <w:p w14:paraId="39D5F19C"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投标人根据招标人在</w:t>
      </w:r>
      <w:r>
        <w:rPr>
          <w:rFonts w:ascii="黑体" w:eastAsia="黑体" w:hAnsi="黑体" w:cs="黑体" w:hint="eastAsia"/>
          <w:b/>
          <w:bCs/>
          <w:sz w:val="30"/>
          <w:szCs w:val="30"/>
        </w:rPr>
        <w:t>中国重汽官网</w:t>
      </w:r>
      <w:r>
        <w:rPr>
          <w:rFonts w:ascii="仿宋_GB2312" w:eastAsia="仿宋_GB2312" w:hAnsi="仿宋" w:cs="Times New Roman" w:hint="eastAsia"/>
          <w:sz w:val="30"/>
          <w:szCs w:val="30"/>
        </w:rPr>
        <w:t>上发布的招标信息，在“中国重汽e采通”平台报名。按照中国重汽e采通“SRM非生产供应商注册手册”进行注册，注册时请填写：项目名称和项目编号，供货类别选择“非生产招标/服务/培训教学”。其他的据实填写。</w:t>
      </w:r>
    </w:p>
    <w:p w14:paraId="5FA2C8DC"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投标人缴纳保证金视为应标，应标后按照投标文件组成资格证明文件要求准备资料并上传，资质审查通过即为报名成功；公示期间请</w:t>
      </w:r>
      <w:r>
        <w:rPr>
          <w:rFonts w:ascii="仿宋_GB2312" w:eastAsia="仿宋_GB2312" w:hAnsi="仿宋" w:cs="Times New Roman" w:hint="eastAsia"/>
          <w:sz w:val="30"/>
          <w:szCs w:val="30"/>
        </w:rPr>
        <w:lastRenderedPageBreak/>
        <w:t>尽快应标。</w:t>
      </w:r>
    </w:p>
    <w:p w14:paraId="03007BF0" w14:textId="38BFF288"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（1）发标时间：2026年4月</w:t>
      </w:r>
      <w:r w:rsidR="00114DA1">
        <w:rPr>
          <w:rFonts w:ascii="仿宋_GB2312" w:eastAsia="仿宋_GB2312" w:hAnsi="仿宋" w:cs="Times New Roman" w:hint="eastAsia"/>
          <w:color w:val="000000"/>
          <w:sz w:val="30"/>
          <w:szCs w:val="30"/>
        </w:rPr>
        <w:t>19</w:t>
      </w:r>
      <w:r>
        <w:rPr>
          <w:rFonts w:ascii="仿宋_GB2312" w:eastAsia="仿宋_GB2312" w:hAnsi="仿宋" w:cs="Times New Roman" w:hint="eastAsia"/>
          <w:color w:val="000000"/>
          <w:sz w:val="30"/>
          <w:szCs w:val="30"/>
        </w:rPr>
        <w:t>日；</w:t>
      </w:r>
    </w:p>
    <w:p w14:paraId="449F5BC3" w14:textId="23D5A139"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（2）应标截止时间：2026年4月</w:t>
      </w:r>
      <w:r w:rsidR="00114DA1">
        <w:rPr>
          <w:rFonts w:ascii="仿宋_GB2312" w:eastAsia="仿宋_GB2312" w:hAnsi="仿宋" w:cs="Times New Roman" w:hint="eastAsia"/>
          <w:color w:val="000000"/>
          <w:sz w:val="30"/>
          <w:szCs w:val="30"/>
        </w:rPr>
        <w:t>28</w:t>
      </w:r>
      <w:r>
        <w:rPr>
          <w:rFonts w:ascii="仿宋_GB2312" w:eastAsia="仿宋_GB2312" w:hAnsi="仿宋" w:cs="Times New Roman" w:hint="eastAsia"/>
          <w:color w:val="000000"/>
          <w:sz w:val="30"/>
          <w:szCs w:val="30"/>
        </w:rPr>
        <w:t>日；</w:t>
      </w:r>
    </w:p>
    <w:p w14:paraId="30901CD0" w14:textId="7DD15A54"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（3）答疑时间：如果投标人对招标文件商务部分、技术部分有疑问，请各投标人在答疑环节提出。提交疑问时间：2026年4月</w:t>
      </w:r>
      <w:r w:rsidR="00114DA1">
        <w:rPr>
          <w:rFonts w:ascii="仿宋_GB2312" w:eastAsia="仿宋_GB2312" w:hAnsi="仿宋" w:cs="Times New Roman" w:hint="eastAsia"/>
          <w:color w:val="000000"/>
          <w:sz w:val="30"/>
          <w:szCs w:val="30"/>
        </w:rPr>
        <w:t>28</w:t>
      </w:r>
      <w:r>
        <w:rPr>
          <w:rFonts w:ascii="仿宋_GB2312" w:eastAsia="仿宋_GB2312" w:hAnsi="仿宋" w:cs="Times New Roman" w:hint="eastAsia"/>
          <w:color w:val="000000"/>
          <w:sz w:val="30"/>
          <w:szCs w:val="30"/>
        </w:rPr>
        <w:t>日17:00前；提交疑问方式：将答疑问题以word文件格式发送至联系人邮件内，并电话联系工作人员查收，邮件名格式为：XXX公司（五个字以内公司简称）XX项目答疑文件。同时必须在邮件中以文字方式提供投标人全称、投标授权人姓名、联系方式（固定电话、手机、电子邮箱），并提供法定代表人授权委托书。</w:t>
      </w:r>
    </w:p>
    <w:p w14:paraId="23AE214B" w14:textId="77777777" w:rsidR="003C6203" w:rsidRDefault="00000000">
      <w:pPr>
        <w:pStyle w:val="afc"/>
        <w:spacing w:line="500" w:lineRule="exact"/>
        <w:ind w:firstLine="602"/>
        <w:outlineLvl w:val="1"/>
        <w:rPr>
          <w:rFonts w:ascii="楷体_GB2312" w:eastAsia="楷体_GB2312" w:hAnsi="楷体_GB2312" w:cs="楷体_GB2312" w:hint="eastAsia"/>
          <w:sz w:val="30"/>
          <w:szCs w:val="30"/>
        </w:rPr>
      </w:pPr>
      <w:r>
        <w:rPr>
          <w:rFonts w:ascii="楷体_GB2312" w:eastAsia="楷体_GB2312" w:hAnsi="楷体_GB2312" w:cs="楷体_GB2312" w:hint="eastAsia"/>
          <w:sz w:val="30"/>
          <w:szCs w:val="30"/>
        </w:rPr>
        <w:t>3.投标保证金</w:t>
      </w:r>
    </w:p>
    <w:p w14:paraId="6A4009E5"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投标人须向招标人缴纳投标保证金，投标保证金收取标准为5000元。</w:t>
      </w:r>
    </w:p>
    <w:p w14:paraId="35C87341"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本次招标收取的投标保证金公对公（基本账户）以现汇形式进行交款，不允许以个人名义交款，汇款时必须注明“</w:t>
      </w:r>
      <w:r>
        <w:rPr>
          <w:rFonts w:ascii="仿宋_GB2312" w:eastAsia="仿宋_GB2312" w:hAnsi="仿宋" w:hint="eastAsia"/>
          <w:sz w:val="30"/>
          <w:szCs w:val="30"/>
        </w:rPr>
        <w:t>重汽成商人力资源提升培训项目</w:t>
      </w:r>
      <w:r>
        <w:rPr>
          <w:rFonts w:ascii="仿宋_GB2312" w:eastAsia="仿宋_GB2312" w:hAnsi="仿宋" w:cs="Times New Roman" w:hint="eastAsia"/>
          <w:sz w:val="30"/>
          <w:szCs w:val="30"/>
        </w:rPr>
        <w:t xml:space="preserve">招标采购投标保证金”，收款开户行及账户见下： </w:t>
      </w:r>
    </w:p>
    <w:p w14:paraId="65FA4F04"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名称：中国重汽集团成都王牌商用车有限公司</w:t>
      </w:r>
    </w:p>
    <w:p w14:paraId="4EB63474"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地址：成都市青白江区弥牟镇长城路8号</w:t>
      </w:r>
    </w:p>
    <w:p w14:paraId="3F07247A"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电话：028-83679098</w:t>
      </w:r>
    </w:p>
    <w:p w14:paraId="100F2A19"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账号：22844401040000572</w:t>
      </w:r>
    </w:p>
    <w:p w14:paraId="30CEC964"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开户行行号：103651084448</w:t>
      </w:r>
    </w:p>
    <w:p w14:paraId="0810BFAC"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财务电话：028-83676988</w:t>
      </w:r>
    </w:p>
    <w:p w14:paraId="0595E1C2"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开户行：中国农业银行四川省成都市青白江弥牟支行</w:t>
      </w:r>
    </w:p>
    <w:p w14:paraId="620292C3"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投标保证金缴纳截止时间与应标截止时间相同。</w:t>
      </w:r>
    </w:p>
    <w:p w14:paraId="17C52107"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投标人需将付款证明发送至邮箱。开标时，投标人须向招标人提供付款证明。中标单位的招标保证金在合同签订后的下一月返还到交纳账户；未中标单位的投标保证金在中标结果公布后的下一月返还到交纳账户；开标现场被判定为否决单位的，其投标保证金在开标之后</w:t>
      </w:r>
      <w:r>
        <w:rPr>
          <w:rFonts w:ascii="仿宋_GB2312" w:eastAsia="仿宋_GB2312" w:hAnsi="仿宋" w:cs="Times New Roman" w:hint="eastAsia"/>
          <w:sz w:val="30"/>
          <w:szCs w:val="30"/>
        </w:rPr>
        <w:lastRenderedPageBreak/>
        <w:t>的下一月返还到交纳账户。保证金均为无息返还。</w:t>
      </w:r>
    </w:p>
    <w:p w14:paraId="0090C963"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发生以下情况时，招标人有权没收投标保证金：</w:t>
      </w:r>
    </w:p>
    <w:p w14:paraId="4D8A8526"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a）截至开标前 3 天，投标人无正当理由、未以书面形式向招标人递交说明而在投标截止日不来投标的；</w:t>
      </w:r>
    </w:p>
    <w:p w14:paraId="5622E6C2"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b）投标人递送投标文件后，无正当理由放弃投标的；</w:t>
      </w:r>
    </w:p>
    <w:p w14:paraId="13FB919F"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c）自中标通知书发出之日起 30 日内，中标人无正当理由不与招标人签订合同的；</w:t>
      </w:r>
    </w:p>
    <w:p w14:paraId="350E3EE1"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d）投标人在投标过程中被查实有串标、围标、陪标等违法违纪行为的；</w:t>
      </w:r>
    </w:p>
    <w:p w14:paraId="7E8F0777" w14:textId="77777777" w:rsidR="003C6203" w:rsidRDefault="00000000">
      <w:pPr>
        <w:pStyle w:val="afe"/>
        <w:spacing w:line="500" w:lineRule="exact"/>
        <w:ind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e）投标人有违约违规行为或被投诉、举报的，在调查处理期间，保证金暂不退还，待调查处理结束后按有关规定处理。</w:t>
      </w:r>
    </w:p>
    <w:p w14:paraId="501E563E" w14:textId="77777777" w:rsidR="003C6203" w:rsidRDefault="00000000">
      <w:pPr>
        <w:spacing w:line="500" w:lineRule="exact"/>
        <w:ind w:firstLineChars="200" w:firstLine="602"/>
        <w:jc w:val="left"/>
        <w:outlineLvl w:val="1"/>
        <w:rPr>
          <w:rFonts w:ascii="楷体_GB2312" w:eastAsia="楷体_GB2312" w:hAnsi="楷体_GB2312" w:cs="楷体_GB2312" w:hint="eastAsia"/>
          <w:b/>
          <w:bCs/>
          <w:sz w:val="30"/>
          <w:szCs w:val="30"/>
        </w:rPr>
      </w:pPr>
      <w:r>
        <w:rPr>
          <w:rFonts w:ascii="楷体_GB2312" w:eastAsia="楷体_GB2312" w:hAnsi="楷体_GB2312" w:cs="楷体_GB2312" w:hint="eastAsia"/>
          <w:b/>
          <w:bCs/>
          <w:sz w:val="30"/>
          <w:szCs w:val="30"/>
        </w:rPr>
        <w:t>4.投标报价</w:t>
      </w:r>
    </w:p>
    <w:p w14:paraId="36DF65A9" w14:textId="77777777"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4.1投标人</w:t>
      </w:r>
    </w:p>
    <w:p w14:paraId="334BD5C5" w14:textId="02CF7AC6"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须在投标截止日期前将</w:t>
      </w:r>
      <w:r w:rsidR="00114DA1">
        <w:rPr>
          <w:rFonts w:ascii="仿宋_GB2312" w:eastAsia="仿宋_GB2312" w:hAnsi="仿宋" w:cs="Times New Roman" w:hint="eastAsia"/>
          <w:color w:val="000000"/>
          <w:sz w:val="30"/>
          <w:szCs w:val="30"/>
        </w:rPr>
        <w:t>资质证明材料发送至招标方联系人邮箱并缴纳保证金</w:t>
      </w:r>
      <w:r>
        <w:rPr>
          <w:rFonts w:ascii="仿宋_GB2312" w:eastAsia="仿宋_GB2312" w:hAnsi="仿宋" w:cs="Times New Roman" w:hint="eastAsia"/>
          <w:color w:val="000000"/>
          <w:sz w:val="30"/>
          <w:szCs w:val="30"/>
        </w:rPr>
        <w:t>。若逾期未完成</w:t>
      </w:r>
      <w:r w:rsidR="00114DA1">
        <w:rPr>
          <w:rFonts w:ascii="仿宋_GB2312" w:eastAsia="仿宋_GB2312" w:hAnsi="仿宋" w:cs="Times New Roman" w:hint="eastAsia"/>
          <w:color w:val="000000"/>
          <w:sz w:val="30"/>
          <w:szCs w:val="30"/>
        </w:rPr>
        <w:t>上述程序</w:t>
      </w:r>
      <w:r>
        <w:rPr>
          <w:rFonts w:ascii="仿宋_GB2312" w:eastAsia="仿宋_GB2312" w:hAnsi="仿宋" w:cs="Times New Roman" w:hint="eastAsia"/>
          <w:color w:val="000000"/>
          <w:sz w:val="30"/>
          <w:szCs w:val="30"/>
        </w:rPr>
        <w:t>，投标无效。</w:t>
      </w:r>
    </w:p>
    <w:p w14:paraId="7F54A414" w14:textId="77777777"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4.2投标报价应包括培训课程开发及师资、培训物料等全部费用，除此之外，采购方无需支付任何费用。</w:t>
      </w:r>
    </w:p>
    <w:p w14:paraId="6D279856" w14:textId="77777777"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4.3报价货币单位为元（人民币），报价时须注明不含税价、税率以及价税合计等信息。</w:t>
      </w:r>
    </w:p>
    <w:p w14:paraId="230C0BDD" w14:textId="77777777" w:rsidR="003C6203" w:rsidRDefault="00000000">
      <w:pPr>
        <w:pStyle w:val="aa"/>
        <w:spacing w:line="500" w:lineRule="exact"/>
        <w:ind w:firstLineChars="200" w:firstLine="600"/>
        <w:rPr>
          <w:rFonts w:ascii="仿宋_GB2312" w:eastAsia="仿宋_GB2312" w:hAnsi="仿宋" w:cs="Times New Roman" w:hint="eastAsia"/>
          <w:color w:val="000000"/>
          <w:sz w:val="30"/>
          <w:szCs w:val="30"/>
        </w:rPr>
      </w:pPr>
      <w:r>
        <w:rPr>
          <w:rFonts w:ascii="仿宋_GB2312" w:eastAsia="仿宋_GB2312" w:hAnsi="仿宋" w:cs="Times New Roman" w:hint="eastAsia"/>
          <w:color w:val="000000"/>
          <w:sz w:val="30"/>
          <w:szCs w:val="30"/>
        </w:rPr>
        <w:t>4.4项目预算：</w:t>
      </w:r>
    </w:p>
    <w:p w14:paraId="202FD110" w14:textId="77777777" w:rsidR="003C6203" w:rsidRDefault="00000000">
      <w:pPr>
        <w:pStyle w:val="aa"/>
        <w:spacing w:line="500" w:lineRule="exact"/>
        <w:ind w:firstLineChars="200" w:firstLine="602"/>
        <w:rPr>
          <w:rFonts w:ascii="黑体" w:eastAsia="黑体" w:hAnsi="黑体" w:cs="黑体" w:hint="eastAsia"/>
          <w:b/>
          <w:bCs/>
          <w:sz w:val="30"/>
          <w:szCs w:val="30"/>
        </w:rPr>
      </w:pPr>
      <w:r>
        <w:rPr>
          <w:rFonts w:ascii="黑体" w:eastAsia="黑体" w:hAnsi="黑体" w:cs="黑体" w:hint="eastAsia"/>
          <w:b/>
          <w:bCs/>
          <w:sz w:val="30"/>
          <w:szCs w:val="30"/>
        </w:rPr>
        <w:t>包1（内训师培训课程）：人民币4.2万元（含税）；</w:t>
      </w:r>
    </w:p>
    <w:p w14:paraId="657419FE" w14:textId="77777777" w:rsidR="003C6203" w:rsidRDefault="00000000">
      <w:pPr>
        <w:pStyle w:val="aa"/>
        <w:spacing w:line="500" w:lineRule="exact"/>
        <w:ind w:firstLineChars="200" w:firstLine="602"/>
        <w:rPr>
          <w:rFonts w:ascii="楷体_GB2312" w:eastAsia="楷体_GB2312" w:hAnsi="楷体_GB2312" w:cs="楷体_GB2312" w:hint="eastAsia"/>
          <w:b/>
          <w:bCs/>
          <w:sz w:val="30"/>
          <w:szCs w:val="30"/>
        </w:rPr>
      </w:pPr>
      <w:r>
        <w:rPr>
          <w:rFonts w:ascii="黑体" w:eastAsia="黑体" w:hAnsi="黑体" w:cs="黑体" w:hint="eastAsia"/>
          <w:b/>
          <w:bCs/>
          <w:sz w:val="30"/>
          <w:szCs w:val="30"/>
        </w:rPr>
        <w:t>包2（领导干部培训课程）：人民币5.5万元（含税）。</w:t>
      </w:r>
    </w:p>
    <w:p w14:paraId="3216148B" w14:textId="77777777" w:rsidR="003C6203" w:rsidRDefault="00000000">
      <w:pPr>
        <w:spacing w:line="500" w:lineRule="exact"/>
        <w:ind w:firstLineChars="200" w:firstLine="602"/>
        <w:jc w:val="left"/>
        <w:outlineLvl w:val="1"/>
        <w:rPr>
          <w:rFonts w:ascii="楷体_GB2312" w:eastAsia="楷体_GB2312" w:hAnsi="楷体_GB2312" w:cs="楷体_GB2312" w:hint="eastAsia"/>
          <w:b/>
          <w:bCs/>
          <w:sz w:val="30"/>
          <w:szCs w:val="30"/>
        </w:rPr>
      </w:pPr>
      <w:r>
        <w:rPr>
          <w:rFonts w:ascii="楷体_GB2312" w:eastAsia="楷体_GB2312" w:hAnsi="楷体_GB2312" w:cs="楷体_GB2312" w:hint="eastAsia"/>
          <w:b/>
          <w:bCs/>
          <w:sz w:val="30"/>
          <w:szCs w:val="30"/>
        </w:rPr>
        <w:t>5.评标过程</w:t>
      </w:r>
    </w:p>
    <w:p w14:paraId="141EE839" w14:textId="77777777" w:rsidR="003C6203" w:rsidRDefault="00000000">
      <w:pPr>
        <w:spacing w:line="500" w:lineRule="exact"/>
        <w:ind w:firstLineChars="200" w:firstLine="600"/>
        <w:rPr>
          <w:rFonts w:ascii="黑体" w:eastAsia="黑体" w:hAnsi="黑体" w:cs="黑体" w:hint="eastAsia"/>
          <w:b/>
          <w:bCs/>
          <w:sz w:val="30"/>
          <w:szCs w:val="30"/>
        </w:rPr>
      </w:pPr>
      <w:r>
        <w:rPr>
          <w:rFonts w:ascii="仿宋_GB2312" w:eastAsia="仿宋_GB2312" w:hAnsi="仿宋" w:hint="eastAsia"/>
          <w:sz w:val="30"/>
          <w:szCs w:val="30"/>
        </w:rPr>
        <w:t>为保证项目顺利实施，由招标人组织、按国家法律法规及公司相关规章制度要求，设立评标工作小组，投标人在讲标时，须由拟担任招标项目的项目经理及项目组成员讲标，其中：讲标15分钟，现场答疑时间15分钟。如投标人不到现场参加开标的，视同任同开标结果。</w:t>
      </w:r>
      <w:r>
        <w:rPr>
          <w:rFonts w:ascii="黑体" w:eastAsia="黑体" w:hAnsi="黑体" w:cs="黑体" w:hint="eastAsia"/>
          <w:b/>
          <w:bCs/>
          <w:sz w:val="30"/>
          <w:szCs w:val="30"/>
        </w:rPr>
        <w:t xml:space="preserve">  </w:t>
      </w:r>
    </w:p>
    <w:p w14:paraId="00BF9061"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5.1通过应标资格审查，报名成功的单位进入投标环节，没有通过</w:t>
      </w:r>
      <w:r>
        <w:rPr>
          <w:rFonts w:ascii="仿宋_GB2312" w:eastAsia="仿宋_GB2312" w:hAnsi="仿宋" w:hint="eastAsia"/>
          <w:sz w:val="30"/>
          <w:szCs w:val="30"/>
        </w:rPr>
        <w:lastRenderedPageBreak/>
        <w:t>应标资质审查的单位不能进入投标环节；</w:t>
      </w:r>
    </w:p>
    <w:p w14:paraId="50127928"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5.2资质标评审：投标人应将资质证明文件发送至招标人审核，审核通过的单位，进入技术标评审；</w:t>
      </w:r>
    </w:p>
    <w:p w14:paraId="6FBEDBE8" w14:textId="77777777" w:rsidR="003C6203" w:rsidRDefault="00000000">
      <w:pPr>
        <w:spacing w:line="500" w:lineRule="exact"/>
        <w:ind w:firstLineChars="200" w:firstLine="600"/>
        <w:rPr>
          <w:rFonts w:ascii="黑体" w:eastAsia="黑体" w:hAnsi="黑体" w:cs="黑体" w:hint="eastAsia"/>
          <w:b/>
          <w:bCs/>
          <w:sz w:val="30"/>
          <w:szCs w:val="30"/>
        </w:rPr>
      </w:pPr>
      <w:r>
        <w:rPr>
          <w:rFonts w:ascii="仿宋_GB2312" w:eastAsia="仿宋_GB2312" w:hAnsi="仿宋" w:hint="eastAsia"/>
          <w:sz w:val="30"/>
          <w:szCs w:val="30"/>
        </w:rPr>
        <w:t>5.3技术标评审：技术标评标专家组，对各投标人的《技术标》进行综合评审；</w:t>
      </w:r>
      <w:r>
        <w:rPr>
          <w:rFonts w:ascii="黑体" w:eastAsia="黑体" w:hAnsi="黑体" w:cs="黑体" w:hint="eastAsia"/>
          <w:b/>
          <w:bCs/>
          <w:sz w:val="30"/>
          <w:szCs w:val="30"/>
        </w:rPr>
        <w:t>本次招标采用技术标和商务标分级开标的模式，技术标评分低于70分予以淘汰；</w:t>
      </w:r>
    </w:p>
    <w:p w14:paraId="08073990" w14:textId="77777777" w:rsidR="003C6203" w:rsidRDefault="00000000">
      <w:pPr>
        <w:spacing w:line="50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 xml:space="preserve">5.4商务标评审：公开唱标→商务条款相应确认→价格澄清→商务标评审，采用多轮商务谈判。  </w:t>
      </w:r>
    </w:p>
    <w:p w14:paraId="1837FA8B" w14:textId="77777777" w:rsidR="003C6203" w:rsidRDefault="00000000">
      <w:pPr>
        <w:spacing w:line="520" w:lineRule="exact"/>
        <w:ind w:firstLineChars="200" w:firstLine="600"/>
        <w:rPr>
          <w:rFonts w:ascii="仿宋_GB2312" w:eastAsia="仿宋_GB2312" w:hAnsi="仿宋" w:hint="eastAsia"/>
          <w:sz w:val="30"/>
          <w:szCs w:val="30"/>
        </w:rPr>
      </w:pPr>
      <w:r>
        <w:rPr>
          <w:rFonts w:ascii="仿宋_GB2312" w:eastAsia="仿宋_GB2312" w:hAnsi="仿宋" w:hint="eastAsia"/>
          <w:sz w:val="30"/>
          <w:szCs w:val="30"/>
        </w:rPr>
        <w:t>5.5中标人确定：</w:t>
      </w:r>
      <w:r>
        <w:rPr>
          <w:rFonts w:ascii="黑体" w:eastAsia="黑体" w:hAnsi="黑体" w:cs="黑体" w:hint="eastAsia"/>
          <w:b/>
          <w:bCs/>
          <w:sz w:val="30"/>
          <w:szCs w:val="30"/>
        </w:rPr>
        <w:t>技术标入围后，综合考虑技术标得分、商务标得分，加权最终得分推荐中标候选人（最终得分=技术标得分*60%+商务标得分*40%，保留两位小数）。</w:t>
      </w:r>
      <w:r>
        <w:rPr>
          <w:rFonts w:ascii="仿宋_GB2312" w:eastAsia="仿宋_GB2312" w:hAnsi="仿宋" w:hint="eastAsia"/>
          <w:sz w:val="30"/>
          <w:szCs w:val="30"/>
        </w:rPr>
        <w:t>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369366EF" w14:textId="77777777" w:rsidR="003C6203" w:rsidRDefault="00000000">
      <w:pPr>
        <w:spacing w:line="520" w:lineRule="exact"/>
        <w:ind w:firstLineChars="200" w:firstLine="602"/>
        <w:jc w:val="left"/>
        <w:outlineLvl w:val="1"/>
        <w:rPr>
          <w:rFonts w:ascii="楷体_GB2312" w:eastAsia="楷体_GB2312" w:hAnsi="楷体_GB2312" w:cs="楷体_GB2312" w:hint="eastAsia"/>
          <w:b/>
          <w:bCs/>
          <w:sz w:val="30"/>
          <w:szCs w:val="30"/>
        </w:rPr>
      </w:pPr>
      <w:r>
        <w:rPr>
          <w:rFonts w:ascii="楷体_GB2312" w:eastAsia="楷体_GB2312" w:hAnsi="楷体_GB2312" w:cs="楷体_GB2312" w:hint="eastAsia"/>
          <w:b/>
          <w:bCs/>
          <w:sz w:val="30"/>
          <w:szCs w:val="30"/>
        </w:rPr>
        <w:t>6.付款条件及付款方式</w:t>
      </w:r>
    </w:p>
    <w:p w14:paraId="4FE0C0C1" w14:textId="77777777" w:rsidR="003C6203" w:rsidRDefault="00000000">
      <w:pPr>
        <w:autoSpaceDE w:val="0"/>
        <w:autoSpaceDN w:val="0"/>
        <w:adjustRightInd w:val="0"/>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6.1付款条件：签署合同后，经甲方对项目完成情况进行确认后进行结算。</w:t>
      </w:r>
    </w:p>
    <w:p w14:paraId="7C4F9576" w14:textId="77777777" w:rsidR="003C6203" w:rsidRDefault="00000000">
      <w:pPr>
        <w:spacing w:line="520" w:lineRule="exact"/>
        <w:ind w:firstLineChars="200" w:firstLine="600"/>
        <w:jc w:val="left"/>
        <w:rPr>
          <w:rFonts w:ascii="黑体" w:eastAsia="黑体" w:hAnsi="黑体" w:cs="黑体" w:hint="eastAsia"/>
          <w:b/>
          <w:bCs/>
          <w:sz w:val="30"/>
          <w:szCs w:val="30"/>
        </w:rPr>
      </w:pPr>
      <w:r>
        <w:rPr>
          <w:rFonts w:ascii="仿宋_GB2312" w:eastAsia="仿宋_GB2312" w:hAnsi="仿宋" w:hint="eastAsia"/>
          <w:sz w:val="30"/>
          <w:szCs w:val="30"/>
        </w:rPr>
        <w:t>6.2付款方式：</w:t>
      </w:r>
      <w:r>
        <w:rPr>
          <w:rFonts w:ascii="黑体" w:eastAsia="黑体" w:hAnsi="黑体" w:cs="黑体" w:hint="eastAsia"/>
          <w:b/>
          <w:bCs/>
          <w:color w:val="FF0000"/>
          <w:sz w:val="30"/>
          <w:szCs w:val="30"/>
        </w:rPr>
        <w:t>半年期商业汇票（银行承兑汇票或商业承兑汇票）</w:t>
      </w:r>
      <w:r>
        <w:rPr>
          <w:rFonts w:ascii="黑体" w:eastAsia="黑体" w:hAnsi="黑体" w:cs="黑体" w:hint="eastAsia"/>
          <w:b/>
          <w:bCs/>
          <w:sz w:val="30"/>
          <w:szCs w:val="30"/>
        </w:rPr>
        <w:t>。</w:t>
      </w:r>
    </w:p>
    <w:p w14:paraId="1425B88C" w14:textId="77777777" w:rsidR="003C6203" w:rsidRDefault="00000000">
      <w:pPr>
        <w:spacing w:line="52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乙方按照合同约定提供培训服务，项目结束后，甲方根据乙方服务质量、评价结果进行费用结算。培训过程中，对乙方的培训效果进行现场评价，评价采取计分法，满分为100分，得分&gt;85分的，不进行考核；80≤总得分&lt;85分，考核合同金额20%；总得分&lt;80分，考核合同金额40%，并取消其继续合作资格，视情况列入重汽供应商黑名单。乙方按合同约定金额的对应比例开具符合法律规定的增值税专</w:t>
      </w:r>
      <w:r>
        <w:rPr>
          <w:rFonts w:ascii="仿宋_GB2312" w:eastAsia="仿宋_GB2312" w:hAnsi="仿宋" w:hint="eastAsia"/>
          <w:sz w:val="30"/>
          <w:szCs w:val="30"/>
        </w:rPr>
        <w:lastRenderedPageBreak/>
        <w:t>用发票，甲方收到发票后30个工作日内支付发票载明的采购费用。</w:t>
      </w:r>
    </w:p>
    <w:p w14:paraId="06257CE6" w14:textId="77777777" w:rsidR="003C6203" w:rsidRDefault="00000000">
      <w:pPr>
        <w:spacing w:line="520" w:lineRule="exact"/>
        <w:ind w:firstLineChars="200" w:firstLine="600"/>
        <w:jc w:val="left"/>
        <w:rPr>
          <w:rFonts w:ascii="仿宋_GB2312" w:eastAsia="仿宋_GB2312" w:hAnsi="仿宋" w:hint="eastAsia"/>
          <w:sz w:val="30"/>
          <w:szCs w:val="30"/>
        </w:rPr>
      </w:pPr>
      <w:r>
        <w:rPr>
          <w:rFonts w:ascii="仿宋_GB2312" w:eastAsia="仿宋_GB2312" w:hAnsi="Calibri" w:hint="eastAsia"/>
          <w:sz w:val="30"/>
          <w:szCs w:val="30"/>
        </w:rPr>
        <w:t>因发票违规给付款方造成的增值税、所得税等损失，由开票方承担相关责任，包括但不限于税款、滞纳金、罚款及其它相关损失。</w:t>
      </w:r>
    </w:p>
    <w:p w14:paraId="67353335" w14:textId="77777777" w:rsidR="003C6203" w:rsidRDefault="00000000">
      <w:pPr>
        <w:spacing w:line="520" w:lineRule="exact"/>
        <w:ind w:firstLineChars="200" w:firstLine="602"/>
        <w:jc w:val="left"/>
        <w:outlineLvl w:val="1"/>
        <w:rPr>
          <w:rFonts w:ascii="楷体_GB2312" w:eastAsia="楷体_GB2312" w:hAnsi="楷体_GB2312" w:cs="楷体_GB2312" w:hint="eastAsia"/>
          <w:b/>
          <w:bCs/>
          <w:sz w:val="30"/>
          <w:szCs w:val="30"/>
        </w:rPr>
      </w:pPr>
      <w:r>
        <w:rPr>
          <w:rFonts w:ascii="楷体_GB2312" w:eastAsia="楷体_GB2312" w:hAnsi="楷体_GB2312" w:cs="楷体_GB2312" w:hint="eastAsia"/>
          <w:b/>
          <w:bCs/>
          <w:sz w:val="30"/>
          <w:szCs w:val="30"/>
        </w:rPr>
        <w:t>7.评标原则和评分标准</w:t>
      </w:r>
    </w:p>
    <w:p w14:paraId="7EFA662C" w14:textId="77777777" w:rsidR="003C6203" w:rsidRDefault="00000000">
      <w:pPr>
        <w:spacing w:line="52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7.1评标工作由招标人为该项目依法组织的、由3人及以上单数成员组成的评标工作小组负责。由评标工作小组按照国家招投标有关规定，本着公平、公正、公开、有序的原则，在最大限度地满足招标文件实质性要求的前提下，按照招标文件中规定的各项因素进行评审。</w:t>
      </w:r>
    </w:p>
    <w:p w14:paraId="672E91BB" w14:textId="77777777" w:rsidR="003C6203" w:rsidRDefault="00000000">
      <w:pPr>
        <w:numPr>
          <w:ilvl w:val="0"/>
          <w:numId w:val="2"/>
        </w:numPr>
        <w:spacing w:line="520" w:lineRule="exact"/>
        <w:ind w:firstLineChars="200" w:firstLine="600"/>
        <w:jc w:val="left"/>
        <w:outlineLvl w:val="2"/>
        <w:rPr>
          <w:rFonts w:ascii="仿宋_GB2312" w:eastAsia="仿宋_GB2312" w:hAnsi="仿宋" w:hint="eastAsia"/>
          <w:sz w:val="30"/>
          <w:szCs w:val="30"/>
        </w:rPr>
      </w:pPr>
      <w:r>
        <w:rPr>
          <w:rFonts w:ascii="仿宋_GB2312" w:eastAsia="仿宋_GB2312" w:hAnsi="仿宋" w:hint="eastAsia"/>
          <w:sz w:val="30"/>
          <w:szCs w:val="30"/>
        </w:rPr>
        <w:t>技术标评分标准如下：</w:t>
      </w:r>
    </w:p>
    <w:p w14:paraId="00999492" w14:textId="77777777" w:rsidR="003C6203" w:rsidRDefault="003C6203">
      <w:pPr>
        <w:pStyle w:val="af0"/>
        <w:spacing w:line="300" w:lineRule="exact"/>
      </w:pP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04"/>
        <w:gridCol w:w="6048"/>
        <w:gridCol w:w="989"/>
        <w:gridCol w:w="544"/>
      </w:tblGrid>
      <w:tr w:rsidR="003C6203" w14:paraId="2C3AED03" w14:textId="77777777">
        <w:trPr>
          <w:trHeight w:val="299"/>
          <w:jc w:val="center"/>
        </w:trPr>
        <w:tc>
          <w:tcPr>
            <w:tcW w:w="1134" w:type="dxa"/>
            <w:vAlign w:val="center"/>
          </w:tcPr>
          <w:p w14:paraId="1EE54C27"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项目</w:t>
            </w:r>
          </w:p>
        </w:tc>
        <w:tc>
          <w:tcPr>
            <w:tcW w:w="1104" w:type="dxa"/>
            <w:vAlign w:val="center"/>
          </w:tcPr>
          <w:p w14:paraId="5DA746F7"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细则</w:t>
            </w:r>
          </w:p>
        </w:tc>
        <w:tc>
          <w:tcPr>
            <w:tcW w:w="7037" w:type="dxa"/>
            <w:gridSpan w:val="2"/>
            <w:vAlign w:val="center"/>
          </w:tcPr>
          <w:p w14:paraId="755A4C0E"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技术标评分标准</w:t>
            </w:r>
          </w:p>
        </w:tc>
        <w:tc>
          <w:tcPr>
            <w:tcW w:w="544" w:type="dxa"/>
            <w:vAlign w:val="center"/>
          </w:tcPr>
          <w:p w14:paraId="2424A0D6"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得分</w:t>
            </w:r>
          </w:p>
        </w:tc>
      </w:tr>
      <w:tr w:rsidR="003C6203" w14:paraId="2E32C69E" w14:textId="77777777">
        <w:trPr>
          <w:trHeight w:val="1857"/>
          <w:jc w:val="center"/>
        </w:trPr>
        <w:tc>
          <w:tcPr>
            <w:tcW w:w="1134" w:type="dxa"/>
            <w:vMerge w:val="restart"/>
            <w:vAlign w:val="center"/>
          </w:tcPr>
          <w:p w14:paraId="6BA35990" w14:textId="77777777" w:rsidR="003C6203" w:rsidRDefault="00000000">
            <w:pPr>
              <w:widowControl/>
              <w:spacing w:line="300" w:lineRule="exact"/>
              <w:jc w:val="center"/>
              <w:rPr>
                <w:rFonts w:ascii="仿宋_GB2312" w:eastAsia="仿宋_GB2312" w:hAnsi="仿宋_GB2312" w:cs="仿宋_GB2312" w:hint="eastAsia"/>
              </w:rPr>
            </w:pPr>
            <w:r>
              <w:rPr>
                <w:rFonts w:ascii="仿宋_GB2312" w:eastAsia="仿宋_GB2312" w:hAnsi="仿宋_GB2312" w:cs="仿宋_GB2312" w:hint="eastAsia"/>
              </w:rPr>
              <w:t>技术标</w:t>
            </w:r>
          </w:p>
          <w:p w14:paraId="74AFE278"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rPr>
              <w:t>（100分）</w:t>
            </w:r>
          </w:p>
        </w:tc>
        <w:tc>
          <w:tcPr>
            <w:tcW w:w="1104" w:type="dxa"/>
            <w:vAlign w:val="center"/>
          </w:tcPr>
          <w:p w14:paraId="1A900ADC"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投标方</w:t>
            </w:r>
          </w:p>
          <w:p w14:paraId="22FD57BD"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业绩</w:t>
            </w:r>
          </w:p>
          <w:p w14:paraId="6C1BC1E1"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（20 分）</w:t>
            </w:r>
          </w:p>
        </w:tc>
        <w:tc>
          <w:tcPr>
            <w:tcW w:w="6048" w:type="dxa"/>
            <w:vAlign w:val="center"/>
          </w:tcPr>
          <w:p w14:paraId="7FE9B4DE"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1.合作单位、整车及相关行业案例（同行业加分）及业务拓展情况。合作一家得3分，最高15分。</w:t>
            </w:r>
          </w:p>
          <w:p w14:paraId="43CCAAA6"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2.取得的相关荣誉、信用等级和认证证书得5分，缺少的视情况得1-3分。</w:t>
            </w:r>
          </w:p>
        </w:tc>
        <w:tc>
          <w:tcPr>
            <w:tcW w:w="989" w:type="dxa"/>
            <w:vMerge w:val="restart"/>
            <w:vAlign w:val="center"/>
          </w:tcPr>
          <w:p w14:paraId="1DBB81D7" w14:textId="77777777" w:rsidR="003C6203" w:rsidRDefault="00000000">
            <w:pPr>
              <w:widowControl/>
              <w:spacing w:line="300" w:lineRule="exact"/>
              <w:rPr>
                <w:rFonts w:ascii="仿宋_GB2312" w:eastAsia="仿宋_GB2312" w:hAnsi="仿宋_GB2312" w:cs="仿宋_GB2312" w:hint="eastAsia"/>
                <w:szCs w:val="21"/>
              </w:rPr>
            </w:pPr>
            <w:r>
              <w:rPr>
                <w:rFonts w:ascii="仿宋_GB2312" w:eastAsia="仿宋_GB2312" w:hAnsi="仿宋_GB2312" w:cs="仿宋_GB2312" w:hint="eastAsia"/>
                <w:szCs w:val="21"/>
              </w:rPr>
              <w:t>现场讲标。围绕投标方业绩、培训方案、服务承诺、投标方资质等方面阐述项目保障、计划、技术服务等。</w:t>
            </w:r>
          </w:p>
        </w:tc>
        <w:tc>
          <w:tcPr>
            <w:tcW w:w="544" w:type="dxa"/>
            <w:vAlign w:val="center"/>
          </w:tcPr>
          <w:p w14:paraId="3D70DF49" w14:textId="77777777" w:rsidR="003C6203" w:rsidRDefault="003C6203">
            <w:pPr>
              <w:widowControl/>
              <w:spacing w:line="300" w:lineRule="exact"/>
              <w:jc w:val="left"/>
              <w:rPr>
                <w:rFonts w:ascii="仿宋_GB2312" w:eastAsia="仿宋_GB2312" w:hAnsi="仿宋_GB2312" w:cs="仿宋_GB2312" w:hint="eastAsia"/>
                <w:szCs w:val="21"/>
              </w:rPr>
            </w:pPr>
          </w:p>
        </w:tc>
      </w:tr>
      <w:tr w:rsidR="003C6203" w14:paraId="7210A7CC" w14:textId="77777777">
        <w:trPr>
          <w:trHeight w:val="3571"/>
          <w:jc w:val="center"/>
        </w:trPr>
        <w:tc>
          <w:tcPr>
            <w:tcW w:w="1134" w:type="dxa"/>
            <w:vMerge/>
          </w:tcPr>
          <w:p w14:paraId="6CFA5FBB" w14:textId="77777777" w:rsidR="003C6203" w:rsidRDefault="003C6203">
            <w:pPr>
              <w:widowControl/>
              <w:spacing w:line="300" w:lineRule="exact"/>
              <w:jc w:val="center"/>
              <w:rPr>
                <w:rFonts w:ascii="仿宋_GB2312" w:eastAsia="仿宋_GB2312" w:hAnsi="仿宋_GB2312" w:cs="仿宋_GB2312" w:hint="eastAsia"/>
                <w:szCs w:val="21"/>
              </w:rPr>
            </w:pPr>
          </w:p>
        </w:tc>
        <w:tc>
          <w:tcPr>
            <w:tcW w:w="1104" w:type="dxa"/>
            <w:vAlign w:val="center"/>
          </w:tcPr>
          <w:p w14:paraId="5C377BF2"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培训方案</w:t>
            </w:r>
          </w:p>
          <w:p w14:paraId="579AEC39"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（80 分）</w:t>
            </w:r>
          </w:p>
        </w:tc>
        <w:tc>
          <w:tcPr>
            <w:tcW w:w="6048" w:type="dxa"/>
            <w:vAlign w:val="center"/>
          </w:tcPr>
          <w:p w14:paraId="6D652377"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1.团队管理：管理架构清晰、专有讲师团队在20人以上得10分，不足视情况得1-8分。</w:t>
            </w:r>
          </w:p>
          <w:p w14:paraId="5C0E877C"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2.讲师资质：讲师具备相关领域的专业资质和经验，丰富的实践经验和行业案例，视情况得1-10分。</w:t>
            </w:r>
          </w:p>
          <w:p w14:paraId="3470989C"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3.培训内容：培训内容贴合度、课程内容丰富度、课程设计实用性，完全符合得30分，符合得20分，基本符合得15分，不符合得5分。</w:t>
            </w:r>
          </w:p>
          <w:p w14:paraId="5E9B561D"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4.培训运营：项目运营方案可行、科学，具有课堂氛围营造措施、可提高员工培训满意度，完全符合得20分，符合得15分，基本符合得10分，不符合得5分。</w:t>
            </w:r>
          </w:p>
          <w:p w14:paraId="08436E48"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5.跟踪辅导：培训结束后，具有良好的跟踪辅导评价机制，对学员开展一期训后线上答疑，完全符合得10分，符合得8分，基本符合得5分，不符合得3分。</w:t>
            </w:r>
          </w:p>
        </w:tc>
        <w:tc>
          <w:tcPr>
            <w:tcW w:w="989" w:type="dxa"/>
            <w:vMerge/>
            <w:vAlign w:val="center"/>
          </w:tcPr>
          <w:p w14:paraId="1DEA682C" w14:textId="77777777" w:rsidR="003C6203" w:rsidRDefault="003C6203">
            <w:pPr>
              <w:widowControl/>
              <w:spacing w:line="300" w:lineRule="exact"/>
              <w:jc w:val="left"/>
              <w:rPr>
                <w:rFonts w:ascii="仿宋_GB2312" w:eastAsia="仿宋_GB2312" w:hAnsi="仿宋_GB2312" w:cs="仿宋_GB2312" w:hint="eastAsia"/>
                <w:szCs w:val="21"/>
              </w:rPr>
            </w:pPr>
          </w:p>
        </w:tc>
        <w:tc>
          <w:tcPr>
            <w:tcW w:w="544" w:type="dxa"/>
            <w:vAlign w:val="center"/>
          </w:tcPr>
          <w:p w14:paraId="44AB134F" w14:textId="77777777" w:rsidR="003C6203" w:rsidRDefault="003C6203">
            <w:pPr>
              <w:widowControl/>
              <w:spacing w:line="300" w:lineRule="exact"/>
              <w:jc w:val="left"/>
              <w:rPr>
                <w:rFonts w:ascii="仿宋_GB2312" w:eastAsia="仿宋_GB2312" w:hAnsi="仿宋_GB2312" w:cs="仿宋_GB2312" w:hint="eastAsia"/>
                <w:szCs w:val="21"/>
              </w:rPr>
            </w:pPr>
          </w:p>
        </w:tc>
      </w:tr>
    </w:tbl>
    <w:p w14:paraId="04021EBF"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注1：投标人得分取所有评委对该投标人计分之和的算术平均值。</w:t>
      </w:r>
    </w:p>
    <w:p w14:paraId="60622C93" w14:textId="77777777" w:rsidR="003C6203" w:rsidRDefault="00000000">
      <w:pPr>
        <w:pStyle w:val="aa"/>
        <w:spacing w:line="500" w:lineRule="exact"/>
        <w:ind w:firstLineChars="200" w:firstLine="600"/>
        <w:rPr>
          <w:rFonts w:ascii="仿宋_GB2312" w:eastAsia="仿宋_GB2312" w:hAnsi="仿宋" w:cs="Times New Roman" w:hint="eastAsia"/>
          <w:sz w:val="30"/>
          <w:szCs w:val="30"/>
        </w:rPr>
      </w:pPr>
      <w:r>
        <w:rPr>
          <w:rFonts w:ascii="仿宋_GB2312" w:eastAsia="仿宋_GB2312" w:hAnsi="仿宋" w:cs="Times New Roman" w:hint="eastAsia"/>
          <w:sz w:val="30"/>
          <w:szCs w:val="30"/>
        </w:rPr>
        <w:t>注2：最终得分小数点后保留2位有效数字。</w:t>
      </w:r>
    </w:p>
    <w:p w14:paraId="3154DD2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注3：对于未能提供承诺书证明材料的，一票否决。</w:t>
      </w:r>
    </w:p>
    <w:p w14:paraId="1FB58554" w14:textId="77777777" w:rsidR="003C6203" w:rsidRDefault="00000000">
      <w:pPr>
        <w:pStyle w:val="aa"/>
        <w:spacing w:line="500" w:lineRule="exact"/>
        <w:ind w:firstLineChars="200" w:firstLine="600"/>
        <w:outlineLvl w:val="2"/>
        <w:rPr>
          <w:rFonts w:ascii="仿宋_GB2312" w:eastAsia="仿宋_GB2312" w:hAnsi="仿宋" w:cs="Times New Roman" w:hint="eastAsia"/>
          <w:sz w:val="30"/>
          <w:szCs w:val="30"/>
        </w:rPr>
      </w:pPr>
      <w:r>
        <w:rPr>
          <w:rFonts w:ascii="仿宋_GB2312" w:eastAsia="仿宋_GB2312" w:hAnsi="仿宋" w:cs="Times New Roman" w:hint="eastAsia"/>
          <w:sz w:val="30"/>
          <w:szCs w:val="30"/>
        </w:rPr>
        <w:t>（2）商务标评分标准</w:t>
      </w:r>
    </w:p>
    <w:tbl>
      <w:tblPr>
        <w:tblW w:w="9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5"/>
        <w:gridCol w:w="1104"/>
        <w:gridCol w:w="6815"/>
        <w:gridCol w:w="695"/>
      </w:tblGrid>
      <w:tr w:rsidR="003C6203" w14:paraId="4F004325" w14:textId="77777777">
        <w:trPr>
          <w:trHeight w:val="638"/>
          <w:jc w:val="center"/>
        </w:trPr>
        <w:tc>
          <w:tcPr>
            <w:tcW w:w="1085" w:type="dxa"/>
            <w:vAlign w:val="center"/>
          </w:tcPr>
          <w:p w14:paraId="11C89EAA"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lastRenderedPageBreak/>
              <w:t>项目</w:t>
            </w:r>
          </w:p>
        </w:tc>
        <w:tc>
          <w:tcPr>
            <w:tcW w:w="1104" w:type="dxa"/>
            <w:vAlign w:val="center"/>
          </w:tcPr>
          <w:p w14:paraId="587BAD9B"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细则</w:t>
            </w:r>
          </w:p>
        </w:tc>
        <w:tc>
          <w:tcPr>
            <w:tcW w:w="6815" w:type="dxa"/>
            <w:vAlign w:val="center"/>
          </w:tcPr>
          <w:p w14:paraId="1BC008F3"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商务标评分标准</w:t>
            </w:r>
          </w:p>
        </w:tc>
        <w:tc>
          <w:tcPr>
            <w:tcW w:w="695" w:type="dxa"/>
            <w:vAlign w:val="center"/>
          </w:tcPr>
          <w:p w14:paraId="31240C7F" w14:textId="77777777" w:rsidR="003C6203" w:rsidRDefault="00000000">
            <w:pPr>
              <w:widowControl/>
              <w:spacing w:line="300" w:lineRule="exact"/>
              <w:jc w:val="center"/>
              <w:rPr>
                <w:rFonts w:ascii="黑体" w:eastAsia="黑体" w:hAnsi="黑体" w:cs="黑体" w:hint="eastAsia"/>
                <w:b/>
                <w:bCs/>
                <w:color w:val="000000"/>
                <w:kern w:val="0"/>
                <w:sz w:val="20"/>
                <w:lang w:bidi="ar"/>
              </w:rPr>
            </w:pPr>
            <w:r>
              <w:rPr>
                <w:rFonts w:ascii="黑体" w:eastAsia="黑体" w:hAnsi="黑体" w:cs="黑体" w:hint="eastAsia"/>
                <w:b/>
                <w:bCs/>
                <w:color w:val="000000"/>
                <w:kern w:val="0"/>
                <w:sz w:val="20"/>
                <w:lang w:bidi="ar"/>
              </w:rPr>
              <w:t>得分</w:t>
            </w:r>
          </w:p>
        </w:tc>
      </w:tr>
      <w:tr w:rsidR="003C6203" w14:paraId="2A4F049C" w14:textId="77777777">
        <w:trPr>
          <w:trHeight w:val="1322"/>
          <w:jc w:val="center"/>
        </w:trPr>
        <w:tc>
          <w:tcPr>
            <w:tcW w:w="1085" w:type="dxa"/>
            <w:vAlign w:val="center"/>
          </w:tcPr>
          <w:p w14:paraId="581CC891"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商务标</w:t>
            </w:r>
          </w:p>
          <w:p w14:paraId="6347529E"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（100分）</w:t>
            </w:r>
          </w:p>
        </w:tc>
        <w:tc>
          <w:tcPr>
            <w:tcW w:w="1104" w:type="dxa"/>
            <w:vAlign w:val="center"/>
          </w:tcPr>
          <w:p w14:paraId="42395F79"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商务标</w:t>
            </w:r>
          </w:p>
          <w:p w14:paraId="2E108A43" w14:textId="77777777" w:rsidR="003C6203" w:rsidRDefault="00000000">
            <w:pPr>
              <w:widowControl/>
              <w:spacing w:line="300" w:lineRule="exact"/>
              <w:jc w:val="center"/>
              <w:rPr>
                <w:rFonts w:ascii="仿宋_GB2312" w:eastAsia="仿宋_GB2312" w:hAnsi="仿宋_GB2312" w:cs="仿宋_GB2312" w:hint="eastAsia"/>
                <w:szCs w:val="21"/>
              </w:rPr>
            </w:pPr>
            <w:r>
              <w:rPr>
                <w:rFonts w:ascii="仿宋_GB2312" w:eastAsia="仿宋_GB2312" w:hAnsi="仿宋_GB2312" w:cs="仿宋_GB2312" w:hint="eastAsia"/>
                <w:szCs w:val="21"/>
              </w:rPr>
              <w:t>报价</w:t>
            </w:r>
          </w:p>
        </w:tc>
        <w:tc>
          <w:tcPr>
            <w:tcW w:w="6815" w:type="dxa"/>
            <w:vAlign w:val="center"/>
          </w:tcPr>
          <w:p w14:paraId="4B94F5FE" w14:textId="77777777" w:rsidR="003C6203" w:rsidRDefault="00000000">
            <w:pPr>
              <w:widowControl/>
              <w:spacing w:line="300" w:lineRule="exact"/>
              <w:jc w:val="left"/>
              <w:rPr>
                <w:rFonts w:ascii="仿宋_GB2312" w:eastAsia="仿宋_GB2312" w:hAnsi="仿宋_GB2312" w:cs="仿宋_GB2312" w:hint="eastAsia"/>
                <w:szCs w:val="21"/>
              </w:rPr>
            </w:pPr>
            <w:r>
              <w:rPr>
                <w:rFonts w:ascii="仿宋_GB2312" w:eastAsia="仿宋_GB2312" w:hAnsi="仿宋_GB2312" w:cs="仿宋_GB2312" w:hint="eastAsia"/>
                <w:szCs w:val="21"/>
              </w:rPr>
              <w:t xml:space="preserve">各报价采用低价优先法计算，各方案以满足招标文件要求且报价最低的投标报价为评标基准价，其价格分为满分100分，其他供应商的价格分按照下列公式计算：投标报价得分=（评标基准价/投标报价）×100分。 </w:t>
            </w:r>
          </w:p>
        </w:tc>
        <w:tc>
          <w:tcPr>
            <w:tcW w:w="695" w:type="dxa"/>
            <w:vAlign w:val="center"/>
          </w:tcPr>
          <w:p w14:paraId="2CAE0052" w14:textId="77777777" w:rsidR="003C6203" w:rsidRDefault="003C6203">
            <w:pPr>
              <w:widowControl/>
              <w:spacing w:line="300" w:lineRule="exact"/>
              <w:jc w:val="left"/>
              <w:rPr>
                <w:rFonts w:ascii="仿宋_GB2312" w:eastAsia="仿宋_GB2312" w:hAnsi="仿宋_GB2312" w:cs="仿宋_GB2312" w:hint="eastAsia"/>
                <w:szCs w:val="21"/>
              </w:rPr>
            </w:pPr>
          </w:p>
        </w:tc>
      </w:tr>
    </w:tbl>
    <w:p w14:paraId="34709EB4" w14:textId="77777777" w:rsidR="003C6203" w:rsidRDefault="003C6203">
      <w:pPr>
        <w:pStyle w:val="af0"/>
      </w:pPr>
    </w:p>
    <w:p w14:paraId="5F85248C" w14:textId="77777777" w:rsidR="003C6203" w:rsidRDefault="00000000">
      <w:pPr>
        <w:spacing w:line="500" w:lineRule="exact"/>
        <w:ind w:firstLineChars="200" w:firstLine="600"/>
        <w:rPr>
          <w:rFonts w:ascii="仿宋_GB2312" w:eastAsia="仿宋_GB2312" w:hAnsi="仿宋" w:hint="eastAsia"/>
          <w:color w:val="000000" w:themeColor="text1"/>
          <w:sz w:val="30"/>
          <w:szCs w:val="30"/>
        </w:rPr>
      </w:pPr>
      <w:r>
        <w:rPr>
          <w:rFonts w:ascii="仿宋_GB2312" w:eastAsia="仿宋_GB2312" w:hAnsi="仿宋" w:hint="eastAsia"/>
          <w:sz w:val="30"/>
          <w:szCs w:val="30"/>
        </w:rPr>
        <w:t>7.2对于未能提供承诺书证明材料的，一票否决。</w:t>
      </w:r>
      <w:r>
        <w:rPr>
          <w:rFonts w:ascii="仿宋_GB2312" w:eastAsia="仿宋_GB2312" w:hAnsi="仿宋" w:hint="eastAsia"/>
          <w:color w:val="000000" w:themeColor="text1"/>
          <w:sz w:val="30"/>
          <w:szCs w:val="30"/>
        </w:rPr>
        <w:t>投标文件未密封或资料不完整、投标人对招标文件的实质性要求未做出全面响应、有迹象表明投标人串通投标、中标后无正当理由在规定的时间不签订合同的、投标人提供的投标文件弄虚作假及其它违反法律、法规规定情形的，视为无效投标。</w:t>
      </w:r>
    </w:p>
    <w:p w14:paraId="11D801CD" w14:textId="77777777" w:rsidR="003C6203" w:rsidRDefault="00000000">
      <w:pPr>
        <w:spacing w:line="500" w:lineRule="exact"/>
        <w:ind w:firstLineChars="200" w:firstLine="602"/>
        <w:jc w:val="left"/>
        <w:outlineLvl w:val="0"/>
        <w:rPr>
          <w:rFonts w:ascii="黑体" w:eastAsia="黑体" w:hAnsi="黑体" w:cs="黑体" w:hint="eastAsia"/>
          <w:b/>
          <w:bCs/>
          <w:sz w:val="30"/>
          <w:szCs w:val="30"/>
        </w:rPr>
      </w:pPr>
      <w:bookmarkStart w:id="8" w:name="_Toc30928"/>
      <w:bookmarkStart w:id="9" w:name="_Toc29804"/>
      <w:r>
        <w:rPr>
          <w:rFonts w:ascii="黑体" w:eastAsia="黑体" w:hAnsi="黑体" w:cs="黑体" w:hint="eastAsia"/>
          <w:b/>
          <w:bCs/>
          <w:sz w:val="30"/>
          <w:szCs w:val="30"/>
        </w:rPr>
        <w:t>四、投标文件</w:t>
      </w:r>
      <w:bookmarkEnd w:id="8"/>
      <w:bookmarkEnd w:id="9"/>
    </w:p>
    <w:p w14:paraId="26C9E160" w14:textId="77777777" w:rsidR="003C6203" w:rsidRDefault="00000000">
      <w:pPr>
        <w:spacing w:line="500" w:lineRule="exact"/>
        <w:ind w:firstLineChars="200" w:firstLine="600"/>
        <w:jc w:val="left"/>
        <w:outlineLvl w:val="1"/>
        <w:rPr>
          <w:rFonts w:ascii="仿宋_GB2312" w:eastAsia="仿宋_GB2312" w:hAnsi="仿宋" w:hint="eastAsia"/>
          <w:sz w:val="30"/>
          <w:szCs w:val="30"/>
        </w:rPr>
      </w:pPr>
      <w:r>
        <w:rPr>
          <w:rFonts w:ascii="仿宋_GB2312" w:eastAsia="仿宋_GB2312" w:hAnsi="仿宋" w:hint="eastAsia"/>
          <w:sz w:val="30"/>
          <w:szCs w:val="30"/>
        </w:rPr>
        <w:t>1.投标文件组成</w:t>
      </w:r>
    </w:p>
    <w:p w14:paraId="29D7F9CA"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投标人的投标文件由资格证明文件、投标文件技术部分、投标文件商务部分共三部分构成。</w:t>
      </w:r>
    </w:p>
    <w:p w14:paraId="5D969306"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注1：招标文件给定格式的按给定的格式填写，未给定格式的，由投标人自行编制，但需包含以下内容。</w:t>
      </w:r>
    </w:p>
    <w:p w14:paraId="74932272"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注2：以下需（可）提供的招标文件均需加盖公章。</w:t>
      </w:r>
    </w:p>
    <w:p w14:paraId="4B9D6460"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注3：为提高评标效率，请投标人按照所列的资料清单内容及顺序编制投标文件，如投标人未按照以下内容及顺序编制投标文件，可能会影响得分，请各投标单位务必注意。</w:t>
      </w:r>
    </w:p>
    <w:p w14:paraId="7020A58B" w14:textId="77777777" w:rsidR="003C6203" w:rsidRDefault="00000000">
      <w:pPr>
        <w:spacing w:line="500" w:lineRule="exact"/>
        <w:ind w:firstLineChars="200" w:firstLine="602"/>
        <w:jc w:val="left"/>
        <w:outlineLvl w:val="2"/>
        <w:rPr>
          <w:rFonts w:ascii="仿宋_GB2312" w:eastAsia="仿宋_GB2312" w:hAnsi="仿宋" w:hint="eastAsia"/>
          <w:b/>
          <w:bCs/>
          <w:sz w:val="30"/>
          <w:szCs w:val="30"/>
        </w:rPr>
      </w:pPr>
      <w:r>
        <w:rPr>
          <w:rFonts w:ascii="仿宋_GB2312" w:eastAsia="仿宋_GB2312" w:hAnsi="仿宋" w:hint="eastAsia"/>
          <w:b/>
          <w:bCs/>
          <w:sz w:val="30"/>
          <w:szCs w:val="30"/>
        </w:rPr>
        <w:t>1.1资格证明文件包括：</w:t>
      </w:r>
    </w:p>
    <w:p w14:paraId="2F7BAA33"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（1）营业执照等相关经营资质复印件；</w:t>
      </w:r>
    </w:p>
    <w:p w14:paraId="363D452A"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（2）法定代表人或授权代理人身份证复印件和法定代表人授权委托书；</w:t>
      </w:r>
    </w:p>
    <w:p w14:paraId="67931F8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（3）投标人基本情况表；</w:t>
      </w:r>
    </w:p>
    <w:p w14:paraId="122DF5AF"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（4）服务承诺函；</w:t>
      </w:r>
    </w:p>
    <w:p w14:paraId="0836FA6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（5）投标人信誉良好，无招标违法违规、谎报年度报告信息、提供虚假资质资料等行为或其他与本投标项目有关的行政处罚的证明</w:t>
      </w:r>
      <w:r>
        <w:rPr>
          <w:rFonts w:ascii="仿宋_GB2312" w:eastAsia="仿宋_GB2312" w:hAnsi="仿宋" w:hint="eastAsia"/>
          <w:sz w:val="30"/>
          <w:szCs w:val="30"/>
        </w:rPr>
        <w:lastRenderedPageBreak/>
        <w:t>材料；（“国家企业信用信息公示系统”、“中国执行信息公开网”、“信用中国”、“天眼查”、“判决文书网”等信息平台信用中国截图，至少一项）；</w:t>
      </w:r>
    </w:p>
    <w:p w14:paraId="4031850E"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（6）投标人的直接或间接股东、法定代表人、董事、监事、高管非重汽员工及亲属的证明；</w:t>
      </w:r>
    </w:p>
    <w:p w14:paraId="46CA4E0A"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（7）企业最近半年完税证明、信用证明材料（中国人民银行信用代码证+征信报告）；</w:t>
      </w:r>
    </w:p>
    <w:p w14:paraId="5A20BB4F"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 xml:space="preserve">（8）年度纳税信用评价信息（可从电子税务局查询截图，需加盖公章）； </w:t>
      </w:r>
    </w:p>
    <w:p w14:paraId="34BEB232"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（9）企业对外担保说明（写明贵单位对外有无对外担保和质押业务，需加盖公章）;</w:t>
      </w:r>
    </w:p>
    <w:p w14:paraId="12C7029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（10</w:t>
      </w:r>
      <w:r>
        <w:rPr>
          <w:rFonts w:ascii="仿宋_GB2312" w:eastAsia="仿宋_GB2312" w:hAnsi="仿宋"/>
          <w:sz w:val="30"/>
          <w:szCs w:val="30"/>
        </w:rPr>
        <w:t>）</w:t>
      </w:r>
      <w:r>
        <w:rPr>
          <w:rFonts w:ascii="仿宋_GB2312" w:eastAsia="仿宋_GB2312" w:hAnsi="仿宋" w:hint="eastAsia"/>
          <w:sz w:val="30"/>
          <w:szCs w:val="30"/>
        </w:rPr>
        <w:t>经会计师事务所审计且出具无保留意见的</w:t>
      </w:r>
      <w:r>
        <w:rPr>
          <w:rFonts w:ascii="黑体" w:eastAsia="黑体" w:hAnsi="黑体" w:cs="黑体" w:hint="eastAsia"/>
          <w:b/>
          <w:bCs/>
          <w:sz w:val="30"/>
          <w:szCs w:val="30"/>
        </w:rPr>
        <w:t>近三年的财务审计报告，并加盖公章</w:t>
      </w:r>
      <w:r>
        <w:rPr>
          <w:rFonts w:ascii="仿宋_GB2312" w:eastAsia="仿宋_GB2312" w:hAnsi="仿宋" w:hint="eastAsia"/>
          <w:sz w:val="30"/>
          <w:szCs w:val="30"/>
        </w:rPr>
        <w:t>，包括但不限于报告页、经审计的资产负债表、利润表、现金流量表及报表附注;</w:t>
      </w:r>
    </w:p>
    <w:p w14:paraId="77BBB0FF"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如投标人公司没有经审计的财务报告，</w:t>
      </w:r>
      <w:r>
        <w:rPr>
          <w:rFonts w:ascii="黑体" w:eastAsia="黑体" w:hAnsi="黑体" w:cs="黑体" w:hint="eastAsia"/>
          <w:b/>
          <w:bCs/>
          <w:sz w:val="30"/>
          <w:szCs w:val="30"/>
        </w:rPr>
        <w:t>可提供加盖公章的近三年财务报表</w:t>
      </w:r>
      <w:r>
        <w:rPr>
          <w:rFonts w:ascii="仿宋_GB2312" w:eastAsia="仿宋_GB2312" w:hAnsi="仿宋" w:hint="eastAsia"/>
          <w:sz w:val="30"/>
          <w:szCs w:val="30"/>
        </w:rPr>
        <w:t>，包括但不限于资产负债表、利润表、现金流量表。应提供中文版本的审计报告或财务报表；</w:t>
      </w:r>
    </w:p>
    <w:p w14:paraId="76822BC8"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（11）投标人认为对其投标有利的其他资料；</w:t>
      </w:r>
    </w:p>
    <w:p w14:paraId="7AD68F50"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（12）法律法规对合格投标人的其他要求、规定。</w:t>
      </w:r>
    </w:p>
    <w:p w14:paraId="1444F36A" w14:textId="77777777" w:rsidR="003C6203" w:rsidRDefault="00000000">
      <w:pPr>
        <w:spacing w:line="500" w:lineRule="exact"/>
        <w:ind w:firstLineChars="200" w:firstLine="602"/>
        <w:jc w:val="left"/>
        <w:outlineLvl w:val="2"/>
        <w:rPr>
          <w:rFonts w:ascii="仿宋_GB2312" w:eastAsia="仿宋_GB2312" w:hAnsi="仿宋" w:hint="eastAsia"/>
          <w:b/>
          <w:bCs/>
          <w:sz w:val="30"/>
          <w:szCs w:val="30"/>
        </w:rPr>
      </w:pPr>
      <w:r>
        <w:rPr>
          <w:rFonts w:ascii="仿宋_GB2312" w:eastAsia="仿宋_GB2312" w:hAnsi="仿宋" w:hint="eastAsia"/>
          <w:b/>
          <w:bCs/>
          <w:sz w:val="30"/>
          <w:szCs w:val="30"/>
        </w:rPr>
        <w:t>1.2技术部分文件包括：</w:t>
      </w:r>
    </w:p>
    <w:p w14:paraId="343AED05"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（1）培训项目实施方案；（需承诺项目需求人员到位时间）</w:t>
      </w:r>
    </w:p>
    <w:p w14:paraId="53A3A58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（2）相关培训项目案例；</w:t>
      </w:r>
    </w:p>
    <w:p w14:paraId="48129F56"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（3）投标人认为对其投标有利的其他资料。</w:t>
      </w:r>
    </w:p>
    <w:p w14:paraId="0D7777EB" w14:textId="77777777" w:rsidR="003C6203" w:rsidRDefault="00000000">
      <w:pPr>
        <w:spacing w:line="500" w:lineRule="exact"/>
        <w:ind w:firstLineChars="200" w:firstLine="602"/>
        <w:jc w:val="left"/>
        <w:outlineLvl w:val="2"/>
        <w:rPr>
          <w:rFonts w:ascii="仿宋_GB2312" w:eastAsia="仿宋_GB2312" w:hAnsi="仿宋" w:hint="eastAsia"/>
          <w:b/>
          <w:bCs/>
          <w:sz w:val="30"/>
          <w:szCs w:val="30"/>
        </w:rPr>
      </w:pPr>
      <w:r>
        <w:rPr>
          <w:rFonts w:ascii="仿宋_GB2312" w:eastAsia="仿宋_GB2312" w:hAnsi="仿宋" w:hint="eastAsia"/>
          <w:b/>
          <w:bCs/>
          <w:sz w:val="30"/>
          <w:szCs w:val="30"/>
        </w:rPr>
        <w:t>1.3商务部分文件包括：</w:t>
      </w:r>
    </w:p>
    <w:p w14:paraId="3B402566"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（1）投标函；</w:t>
      </w:r>
    </w:p>
    <w:p w14:paraId="26E78848"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（2）投标报价明细表；</w:t>
      </w:r>
    </w:p>
    <w:p w14:paraId="1B63FDE9"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（3）经营业绩一览表；</w:t>
      </w:r>
    </w:p>
    <w:p w14:paraId="66109F9F"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（4）对本项目招标文件及“合同条款”的认同说明。</w:t>
      </w:r>
    </w:p>
    <w:p w14:paraId="26C877A5" w14:textId="77777777" w:rsidR="003C6203" w:rsidRDefault="00000000">
      <w:pPr>
        <w:spacing w:line="500" w:lineRule="exact"/>
        <w:ind w:firstLineChars="200" w:firstLine="600"/>
        <w:jc w:val="left"/>
        <w:outlineLvl w:val="1"/>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lastRenderedPageBreak/>
        <w:t>2.投标文件的装订</w:t>
      </w:r>
    </w:p>
    <w:p w14:paraId="73A2C975"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投标人必须将投标文件按照投标文件组成的顺序装订成册，技术标和商务标文件分开封装。技术标和商务标文件各一式5份，其中正本1份，副本4份，并提供扫描或电子版上传e采通系统。</w:t>
      </w:r>
    </w:p>
    <w:p w14:paraId="47178983" w14:textId="77777777" w:rsidR="003C6203" w:rsidRDefault="00000000">
      <w:pPr>
        <w:spacing w:line="500" w:lineRule="exact"/>
        <w:ind w:firstLineChars="200" w:firstLine="600"/>
        <w:jc w:val="left"/>
        <w:outlineLvl w:val="1"/>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3.报价注意事项</w:t>
      </w:r>
    </w:p>
    <w:p w14:paraId="6D0331BE"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3.1投标人要按投标规格名称、投标报价明细表（统一格式）的内容填写报价及其他事项，并由法人代表或授权代表签署。</w:t>
      </w:r>
    </w:p>
    <w:p w14:paraId="2E9826FB"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3.2大写金额和小写金额不一致时，以大写金额为准。</w:t>
      </w:r>
    </w:p>
    <w:p w14:paraId="1E1C46D3" w14:textId="77777777" w:rsidR="003C6203" w:rsidRDefault="00000000">
      <w:pPr>
        <w:spacing w:line="500" w:lineRule="exact"/>
        <w:ind w:firstLineChars="200" w:firstLine="600"/>
        <w:jc w:val="left"/>
        <w:outlineLvl w:val="1"/>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4.投标文件签署</w:t>
      </w:r>
    </w:p>
    <w:p w14:paraId="3DD5C5C0"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4.1投标文件应加盖投标人单位公章（不得使用其他形式如带有“专用章”等字样的印章）并经法定代表人或其委托代理人签字。</w:t>
      </w:r>
    </w:p>
    <w:p w14:paraId="4D1019F6"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4.2本招标文件提供的投标文件式样中，标注有盖公章、签字之处，应有投标人的盖章、委托代理人的签字或法定代表人的签字。由委托代理人签字的投标资格证明文件中须附授权委托书。</w:t>
      </w:r>
    </w:p>
    <w:p w14:paraId="7DC0C995"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4.3签字须使用黑色或蓝色不可退色签字笔。</w:t>
      </w:r>
    </w:p>
    <w:p w14:paraId="68024373"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注：投标人代表必须按招标文件的规定签署投标文件，否则，其投标文件按无效投标处理。</w:t>
      </w:r>
    </w:p>
    <w:p w14:paraId="39E28964" w14:textId="77777777" w:rsidR="003C6203" w:rsidRDefault="00000000">
      <w:pPr>
        <w:spacing w:line="500" w:lineRule="exact"/>
        <w:ind w:firstLineChars="200" w:firstLine="602"/>
        <w:jc w:val="left"/>
        <w:outlineLvl w:val="0"/>
        <w:rPr>
          <w:rFonts w:ascii="黑体" w:eastAsia="黑体" w:hAnsi="黑体" w:cs="黑体" w:hint="eastAsia"/>
          <w:b/>
          <w:bCs/>
          <w:sz w:val="30"/>
          <w:szCs w:val="30"/>
        </w:rPr>
      </w:pPr>
      <w:bookmarkStart w:id="10" w:name="_Toc22774"/>
      <w:bookmarkStart w:id="11" w:name="_Toc13247"/>
      <w:r>
        <w:rPr>
          <w:rFonts w:ascii="黑体" w:eastAsia="黑体" w:hAnsi="黑体" w:cs="黑体" w:hint="eastAsia"/>
          <w:b/>
          <w:bCs/>
          <w:sz w:val="30"/>
          <w:szCs w:val="30"/>
        </w:rPr>
        <w:t>五、合同签订</w:t>
      </w:r>
      <w:bookmarkEnd w:id="10"/>
      <w:bookmarkEnd w:id="11"/>
    </w:p>
    <w:p w14:paraId="42BD8969"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1.招标人根据评标工作小组的评标结果确定中标人，并书面通知中标人。</w:t>
      </w:r>
    </w:p>
    <w:p w14:paraId="7C4D50F1"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2.依据评标专家组的评标结果，招标人进行审批流程后，确定中标人，招标人将以书面形式向中标人发出《中标通知书》。</w:t>
      </w:r>
    </w:p>
    <w:p w14:paraId="3D27188D"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中标人收到中标结果后，应及时与招标人联系，在规定的时间内完成合同签订，如果中标人接到《中标通知书》后，无不正当理由拒签合同、在签订合同时向招标人提出无理附加条件的，取消该投标人的中标资格，该投标人2年内不得参与招标人关于该类服务和培训的招投标项目。</w:t>
      </w:r>
    </w:p>
    <w:p w14:paraId="1FE59B63"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4.中标人应当按照合同约定的履约责任，在保证质量的前提下完</w:t>
      </w:r>
      <w:r>
        <w:rPr>
          <w:rFonts w:ascii="仿宋_GB2312" w:eastAsia="仿宋_GB2312" w:hAnsi="仿宋_GB2312" w:cs="仿宋_GB2312" w:hint="eastAsia"/>
          <w:sz w:val="30"/>
          <w:szCs w:val="30"/>
        </w:rPr>
        <w:lastRenderedPageBreak/>
        <w:t>成中标项目，不得将中标项目转包或分包给他人，否则视为违约，招标人有权解除合同。</w:t>
      </w:r>
    </w:p>
    <w:p w14:paraId="4686E75A"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5.在履行合同过程中，中标人由于履行义务的能力或信用有严重缺陷，招标人有权解除合同并取消其中标资格，招标人将从中标候选单位中依序重新确定中标人，或重新组织招标。</w:t>
      </w:r>
    </w:p>
    <w:p w14:paraId="40663EFD"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6.双方的权利义务以最终签署的合同为准。</w:t>
      </w:r>
    </w:p>
    <w:p w14:paraId="2D8B3AD7" w14:textId="77777777" w:rsidR="003C6203" w:rsidRDefault="00000000">
      <w:pPr>
        <w:pStyle w:val="aa"/>
        <w:spacing w:line="500" w:lineRule="exact"/>
        <w:ind w:firstLineChars="200" w:firstLine="602"/>
        <w:outlineLvl w:val="0"/>
        <w:rPr>
          <w:rFonts w:ascii="黑体" w:eastAsia="黑体" w:hAnsi="黑体" w:cs="黑体" w:hint="eastAsia"/>
          <w:b/>
          <w:bCs/>
          <w:sz w:val="30"/>
          <w:szCs w:val="30"/>
        </w:rPr>
      </w:pPr>
      <w:bookmarkStart w:id="12" w:name="_Toc28350"/>
      <w:bookmarkStart w:id="13" w:name="_Toc23973"/>
      <w:r>
        <w:rPr>
          <w:rFonts w:ascii="黑体" w:eastAsia="黑体" w:hAnsi="黑体" w:cs="黑体" w:hint="eastAsia"/>
          <w:b/>
          <w:bCs/>
          <w:sz w:val="30"/>
          <w:szCs w:val="30"/>
        </w:rPr>
        <w:t>六、废标及终止招标</w:t>
      </w:r>
      <w:bookmarkEnd w:id="12"/>
      <w:bookmarkEnd w:id="13"/>
    </w:p>
    <w:p w14:paraId="515D1628"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1.投标人有下列情形之一的，将被视为废标，招标人将按照有关法律法规行使权力。投标人给招标人造成损失的，招标人有索赔的权力，投标人应给予赔偿。</w:t>
      </w:r>
    </w:p>
    <w:p w14:paraId="7B27E461"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（1）投标人提供的有关资格、资质证明文件不全、不真实；</w:t>
      </w:r>
    </w:p>
    <w:p w14:paraId="44715400"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（2）投标人在报价有效期内撤回投标；</w:t>
      </w:r>
    </w:p>
    <w:p w14:paraId="4AB05A18"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（3）在评标过程中，投标人有企图影响评标结果公正性的任何项目；</w:t>
      </w:r>
    </w:p>
    <w:p w14:paraId="6A7D193E"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（4）投标人以任何形式诋毁他人投标；</w:t>
      </w:r>
    </w:p>
    <w:p w14:paraId="5C3E4726"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（5）以他人名义投标或以任何方式骗取中标；</w:t>
      </w:r>
    </w:p>
    <w:p w14:paraId="5C3C5EA9"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（6）投标人对招标文件做出实质性变更</w:t>
      </w:r>
      <w:bookmarkStart w:id="14" w:name="_Hlk105656847"/>
      <w:r>
        <w:rPr>
          <w:rFonts w:ascii="仿宋_GB2312" w:eastAsia="仿宋_GB2312" w:hAnsi="仿宋_GB2312" w:cs="仿宋_GB2312" w:hint="eastAsia"/>
          <w:sz w:val="30"/>
          <w:szCs w:val="30"/>
        </w:rPr>
        <w:t>；</w:t>
      </w:r>
      <w:bookmarkEnd w:id="14"/>
    </w:p>
    <w:p w14:paraId="13085BC7"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（7）投标人被举报、检举，并经招标方查实无误的；</w:t>
      </w:r>
    </w:p>
    <w:p w14:paraId="42B5A7BA"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（8）投标单位负责人为同一人或存在管理关系的；</w:t>
      </w:r>
    </w:p>
    <w:p w14:paraId="4DF05A85"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（9）法律、法规规定的其他情况。</w:t>
      </w:r>
    </w:p>
    <w:p w14:paraId="18CD72E4"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2.出现下列情形，招标人有权否决投标人的投标，并终止招标。</w:t>
      </w:r>
    </w:p>
    <w:p w14:paraId="1CBD4EC0"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（1）出现影响评审公正性的违法、违规行为；</w:t>
      </w:r>
    </w:p>
    <w:p w14:paraId="2582DEE3"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（2）因重大变故，本项目取消；</w:t>
      </w:r>
    </w:p>
    <w:p w14:paraId="28AD7AB7"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（3）符合投标条件的投标方或者对招标文件做实质响应的投标方不足3家的；</w:t>
      </w:r>
    </w:p>
    <w:p w14:paraId="22498690"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（4）不同投标人的投标文件异常一致或者投标报价呈规律性差异的；</w:t>
      </w:r>
    </w:p>
    <w:p w14:paraId="79BC121C"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t>（5）投标人报价均超过投标限价的；</w:t>
      </w:r>
    </w:p>
    <w:p w14:paraId="3F0FA72B" w14:textId="77777777" w:rsidR="003C6203" w:rsidRDefault="00000000">
      <w:pPr>
        <w:spacing w:line="500" w:lineRule="exact"/>
        <w:ind w:firstLineChars="200" w:firstLine="600"/>
        <w:jc w:val="left"/>
        <w:rPr>
          <w:rFonts w:ascii="仿宋_GB2312" w:eastAsia="仿宋_GB2312" w:hAnsi="仿宋_GB2312" w:cs="仿宋_GB2312" w:hint="eastAsia"/>
          <w:sz w:val="30"/>
          <w:szCs w:val="30"/>
        </w:rPr>
      </w:pPr>
      <w:r>
        <w:rPr>
          <w:rFonts w:ascii="仿宋_GB2312" w:eastAsia="仿宋_GB2312" w:hAnsi="仿宋_GB2312" w:cs="仿宋_GB2312" w:hint="eastAsia"/>
          <w:sz w:val="30"/>
          <w:szCs w:val="30"/>
        </w:rPr>
        <w:lastRenderedPageBreak/>
        <w:t>（6）招标人认为其他应终止招标的情形。</w:t>
      </w:r>
    </w:p>
    <w:p w14:paraId="568D0525" w14:textId="77777777" w:rsidR="003C6203" w:rsidRDefault="00000000">
      <w:pPr>
        <w:pStyle w:val="aa"/>
        <w:spacing w:line="500" w:lineRule="exact"/>
        <w:ind w:firstLineChars="200" w:firstLine="602"/>
        <w:outlineLvl w:val="0"/>
        <w:rPr>
          <w:rFonts w:ascii="黑体" w:eastAsia="黑体" w:hAnsi="黑体" w:cs="黑体" w:hint="eastAsia"/>
          <w:b/>
          <w:bCs/>
          <w:sz w:val="30"/>
          <w:szCs w:val="30"/>
        </w:rPr>
      </w:pPr>
      <w:bookmarkStart w:id="15" w:name="_Toc24329"/>
      <w:bookmarkStart w:id="16" w:name="_Toc8621"/>
      <w:r>
        <w:rPr>
          <w:rFonts w:ascii="黑体" w:eastAsia="黑体" w:hAnsi="黑体" w:cs="黑体" w:hint="eastAsia"/>
          <w:b/>
          <w:bCs/>
          <w:sz w:val="30"/>
          <w:szCs w:val="30"/>
        </w:rPr>
        <w:t>七、中标人瑕疵滞后发现的处理原则</w:t>
      </w:r>
      <w:bookmarkEnd w:id="15"/>
      <w:bookmarkEnd w:id="16"/>
    </w:p>
    <w:p w14:paraId="7B0B4530"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7A6A4017" w14:textId="77777777" w:rsidR="003C6203" w:rsidRDefault="00000000">
      <w:pPr>
        <w:pStyle w:val="aa"/>
        <w:spacing w:line="500" w:lineRule="exact"/>
        <w:ind w:firstLineChars="200" w:firstLine="602"/>
        <w:outlineLvl w:val="0"/>
        <w:rPr>
          <w:rFonts w:ascii="黑体" w:eastAsia="黑体" w:hAnsi="黑体" w:cs="黑体" w:hint="eastAsia"/>
          <w:b/>
          <w:bCs/>
          <w:sz w:val="30"/>
          <w:szCs w:val="30"/>
        </w:rPr>
      </w:pPr>
      <w:bookmarkStart w:id="17" w:name="_Toc10048"/>
      <w:bookmarkStart w:id="18" w:name="_Toc31113"/>
      <w:r>
        <w:rPr>
          <w:rFonts w:ascii="黑体" w:eastAsia="黑体" w:hAnsi="黑体" w:cs="黑体" w:hint="eastAsia"/>
          <w:b/>
          <w:bCs/>
          <w:sz w:val="30"/>
          <w:szCs w:val="30"/>
        </w:rPr>
        <w:t>八、投标文件格式</w:t>
      </w:r>
      <w:bookmarkEnd w:id="17"/>
      <w:bookmarkEnd w:id="18"/>
    </w:p>
    <w:p w14:paraId="5929A3B9"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详见附件。</w:t>
      </w:r>
    </w:p>
    <w:p w14:paraId="2D7AC34E" w14:textId="77777777" w:rsidR="003C6203" w:rsidRDefault="00000000">
      <w:pPr>
        <w:pStyle w:val="aa"/>
        <w:spacing w:line="500" w:lineRule="exact"/>
        <w:ind w:firstLineChars="200" w:firstLine="602"/>
        <w:outlineLvl w:val="0"/>
        <w:rPr>
          <w:rFonts w:ascii="黑体" w:eastAsia="黑体" w:hAnsi="黑体" w:cs="黑体" w:hint="eastAsia"/>
          <w:b/>
          <w:bCs/>
          <w:sz w:val="30"/>
          <w:szCs w:val="30"/>
        </w:rPr>
      </w:pPr>
      <w:bookmarkStart w:id="19" w:name="_Toc14896"/>
      <w:bookmarkStart w:id="20" w:name="_Toc2515"/>
      <w:r>
        <w:rPr>
          <w:rFonts w:ascii="黑体" w:eastAsia="黑体" w:hAnsi="黑体" w:cs="黑体" w:hint="eastAsia"/>
          <w:b/>
          <w:bCs/>
          <w:sz w:val="30"/>
          <w:szCs w:val="30"/>
        </w:rPr>
        <w:t>九、技术协议书</w:t>
      </w:r>
      <w:bookmarkEnd w:id="19"/>
      <w:bookmarkEnd w:id="20"/>
    </w:p>
    <w:p w14:paraId="59A34BAB"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附后，以最后签订版本为准。</w:t>
      </w:r>
    </w:p>
    <w:p w14:paraId="689AD222" w14:textId="77777777" w:rsidR="003C6203" w:rsidRDefault="00000000">
      <w:pPr>
        <w:pStyle w:val="aa"/>
        <w:spacing w:line="500" w:lineRule="exact"/>
        <w:ind w:firstLineChars="200" w:firstLine="602"/>
        <w:outlineLvl w:val="0"/>
        <w:rPr>
          <w:rFonts w:ascii="黑体" w:eastAsia="黑体" w:hAnsi="黑体" w:cs="黑体" w:hint="eastAsia"/>
          <w:b/>
          <w:bCs/>
          <w:sz w:val="30"/>
          <w:szCs w:val="30"/>
        </w:rPr>
      </w:pPr>
      <w:bookmarkStart w:id="21" w:name="_Toc17203"/>
      <w:bookmarkStart w:id="22" w:name="_Toc23780"/>
      <w:r>
        <w:rPr>
          <w:rFonts w:ascii="黑体" w:eastAsia="黑体" w:hAnsi="黑体" w:cs="黑体" w:hint="eastAsia"/>
          <w:b/>
          <w:bCs/>
          <w:sz w:val="30"/>
          <w:szCs w:val="30"/>
        </w:rPr>
        <w:t>十、本次招标最终解释权归中国重汽集团成都王牌商用车有限公司。</w:t>
      </w:r>
      <w:bookmarkEnd w:id="21"/>
      <w:bookmarkEnd w:id="22"/>
    </w:p>
    <w:p w14:paraId="167C5B97" w14:textId="77777777" w:rsidR="003C6203" w:rsidRDefault="003C6203">
      <w:pPr>
        <w:pStyle w:val="af0"/>
        <w:spacing w:line="500" w:lineRule="exact"/>
        <w:rPr>
          <w:sz w:val="30"/>
          <w:szCs w:val="30"/>
        </w:rPr>
      </w:pPr>
    </w:p>
    <w:p w14:paraId="3BD25F49" w14:textId="77777777" w:rsidR="003C6203" w:rsidRDefault="003C6203">
      <w:pPr>
        <w:pStyle w:val="af0"/>
        <w:spacing w:line="500" w:lineRule="exact"/>
        <w:rPr>
          <w:sz w:val="30"/>
          <w:szCs w:val="30"/>
        </w:rPr>
      </w:pPr>
    </w:p>
    <w:p w14:paraId="109E4C8A" w14:textId="77777777" w:rsidR="003C6203" w:rsidRDefault="003C6203">
      <w:pPr>
        <w:pStyle w:val="af0"/>
        <w:spacing w:line="500" w:lineRule="exact"/>
        <w:rPr>
          <w:sz w:val="30"/>
          <w:szCs w:val="30"/>
        </w:rPr>
      </w:pPr>
    </w:p>
    <w:p w14:paraId="23EAF585" w14:textId="77777777" w:rsidR="003C6203" w:rsidRDefault="00000000">
      <w:pPr>
        <w:spacing w:line="500" w:lineRule="exact"/>
        <w:ind w:firstLineChars="200" w:firstLine="600"/>
        <w:jc w:val="left"/>
        <w:rPr>
          <w:rFonts w:ascii="仿宋_GB2312" w:eastAsia="仿宋_GB2312" w:hAnsi="仿宋" w:hint="eastAsia"/>
          <w:sz w:val="30"/>
          <w:szCs w:val="30"/>
        </w:rPr>
      </w:pPr>
      <w:r>
        <w:rPr>
          <w:rFonts w:ascii="仿宋_GB2312" w:eastAsia="仿宋_GB2312" w:hAnsi="仿宋" w:hint="eastAsia"/>
          <w:sz w:val="30"/>
          <w:szCs w:val="30"/>
        </w:rPr>
        <w:t xml:space="preserve">                      中国重汽集团成都王牌商用车有限公司</w:t>
      </w:r>
    </w:p>
    <w:p w14:paraId="07D9A951" w14:textId="77777777" w:rsidR="003C6203" w:rsidRDefault="00000000">
      <w:pPr>
        <w:spacing w:line="500" w:lineRule="exact"/>
        <w:ind w:firstLineChars="200" w:firstLine="600"/>
        <w:jc w:val="left"/>
        <w:rPr>
          <w:rFonts w:ascii="仿宋_GB2312" w:eastAsia="仿宋_GB2312" w:hAnsi="Calibri"/>
          <w:sz w:val="30"/>
          <w:szCs w:val="30"/>
        </w:rPr>
      </w:pPr>
      <w:r>
        <w:rPr>
          <w:rFonts w:ascii="仿宋_GB2312" w:eastAsia="仿宋_GB2312" w:hAnsi="仿宋" w:hint="eastAsia"/>
          <w:sz w:val="30"/>
          <w:szCs w:val="30"/>
        </w:rPr>
        <w:t xml:space="preserve">                                2026年4月</w:t>
      </w:r>
    </w:p>
    <w:p w14:paraId="44412C2B" w14:textId="77777777" w:rsidR="003C6203" w:rsidRDefault="00000000">
      <w:pPr>
        <w:rPr>
          <w:rFonts w:ascii="宋体" w:hAnsi="宋体" w:cs="宋体" w:hint="eastAsia"/>
          <w:sz w:val="24"/>
          <w:szCs w:val="24"/>
        </w:rPr>
      </w:pPr>
      <w:bookmarkStart w:id="23" w:name="_Toc13641"/>
      <w:r>
        <w:rPr>
          <w:rFonts w:ascii="宋体" w:hAnsi="宋体" w:cs="宋体" w:hint="eastAsia"/>
          <w:sz w:val="24"/>
          <w:szCs w:val="24"/>
        </w:rPr>
        <w:br w:type="page"/>
      </w:r>
    </w:p>
    <w:p w14:paraId="134839C0" w14:textId="77777777" w:rsidR="003C6203" w:rsidRDefault="00000000">
      <w:pPr>
        <w:rPr>
          <w:rFonts w:ascii="宋体" w:hAnsi="宋体" w:cs="宋体" w:hint="eastAsia"/>
          <w:sz w:val="24"/>
          <w:szCs w:val="24"/>
        </w:rPr>
      </w:pPr>
      <w:r>
        <w:rPr>
          <w:rFonts w:ascii="宋体" w:hAnsi="宋体" w:cs="宋体" w:hint="eastAsia"/>
          <w:sz w:val="24"/>
          <w:szCs w:val="24"/>
        </w:rPr>
        <w:lastRenderedPageBreak/>
        <w:t>附件1：</w:t>
      </w:r>
      <w:bookmarkEnd w:id="23"/>
    </w:p>
    <w:p w14:paraId="54DC4334" w14:textId="77777777" w:rsidR="003C6203" w:rsidRDefault="00000000">
      <w:pPr>
        <w:pStyle w:val="a6"/>
        <w:spacing w:line="460" w:lineRule="exact"/>
        <w:jc w:val="center"/>
        <w:rPr>
          <w:rFonts w:ascii="宋体" w:eastAsia="宋体" w:hAnsi="宋体" w:hint="eastAsia"/>
          <w:b/>
          <w:bCs/>
          <w:sz w:val="36"/>
          <w:szCs w:val="36"/>
        </w:rPr>
      </w:pPr>
      <w:r>
        <w:rPr>
          <w:rFonts w:ascii="宋体" w:eastAsia="宋体" w:hAnsi="宋体" w:cs="宋体" w:hint="eastAsia"/>
          <w:b/>
          <w:bCs/>
          <w:sz w:val="36"/>
          <w:szCs w:val="36"/>
        </w:rPr>
        <w:t>法定代表人授权委托书</w:t>
      </w:r>
    </w:p>
    <w:p w14:paraId="210B1488" w14:textId="77777777" w:rsidR="003C6203" w:rsidRDefault="003C6203">
      <w:pPr>
        <w:pStyle w:val="a6"/>
        <w:spacing w:line="460" w:lineRule="exact"/>
        <w:jc w:val="center"/>
        <w:rPr>
          <w:rFonts w:ascii="宋体" w:eastAsia="宋体" w:hAnsi="宋体" w:hint="eastAsia"/>
          <w:b/>
          <w:bCs/>
          <w:szCs w:val="32"/>
        </w:rPr>
      </w:pPr>
    </w:p>
    <w:p w14:paraId="411F7BCD" w14:textId="77777777" w:rsidR="003C6203" w:rsidRDefault="00000000">
      <w:pPr>
        <w:pStyle w:val="a6"/>
        <w:spacing w:line="560" w:lineRule="exact"/>
        <w:rPr>
          <w:rFonts w:ascii="宋体" w:eastAsia="宋体" w:hAnsi="宋体" w:hint="eastAsia"/>
          <w:sz w:val="24"/>
          <w:szCs w:val="24"/>
          <w:u w:val="single"/>
        </w:rPr>
      </w:pPr>
      <w:r>
        <w:rPr>
          <w:rFonts w:ascii="宋体" w:eastAsia="宋体" w:hAnsi="宋体" w:cs="宋体" w:hint="eastAsia"/>
          <w:sz w:val="24"/>
          <w:szCs w:val="24"/>
          <w:u w:val="single"/>
        </w:rPr>
        <w:t xml:space="preserve">  中国重汽集团成都王牌商用车有限公司 ：</w:t>
      </w:r>
    </w:p>
    <w:p w14:paraId="6FDD2B81" w14:textId="77777777" w:rsidR="003C6203" w:rsidRDefault="00000000">
      <w:pPr>
        <w:pStyle w:val="a6"/>
        <w:spacing w:line="560" w:lineRule="exact"/>
        <w:ind w:firstLine="480"/>
        <w:rPr>
          <w:rFonts w:ascii="宋体" w:eastAsia="宋体" w:hAnsi="宋体" w:hint="eastAsia"/>
          <w:sz w:val="24"/>
          <w:szCs w:val="24"/>
        </w:rPr>
      </w:pPr>
      <w:r>
        <w:rPr>
          <w:rFonts w:ascii="宋体" w:eastAsia="宋体" w:hAnsi="宋体" w:cs="宋体"/>
          <w:sz w:val="24"/>
          <w:szCs w:val="24"/>
          <w:u w:val="single"/>
        </w:rPr>
        <w:t xml:space="preserve">                   </w:t>
      </w:r>
      <w:r>
        <w:rPr>
          <w:rFonts w:ascii="宋体" w:eastAsia="宋体" w:hAnsi="宋体" w:cs="宋体" w:hint="eastAsia"/>
          <w:sz w:val="24"/>
          <w:szCs w:val="24"/>
        </w:rPr>
        <w:t>（投标人名称）法定代表人</w:t>
      </w:r>
      <w:r>
        <w:rPr>
          <w:rFonts w:ascii="宋体" w:eastAsia="宋体" w:hAnsi="宋体" w:cs="宋体"/>
          <w:sz w:val="24"/>
          <w:szCs w:val="24"/>
          <w:u w:val="single"/>
        </w:rPr>
        <w:t xml:space="preserve">           </w:t>
      </w:r>
      <w:r>
        <w:rPr>
          <w:rFonts w:ascii="宋体" w:eastAsia="宋体" w:hAnsi="宋体" w:cs="宋体" w:hint="eastAsia"/>
          <w:sz w:val="24"/>
          <w:szCs w:val="24"/>
        </w:rPr>
        <w:t>授权我公司</w:t>
      </w:r>
      <w:r>
        <w:rPr>
          <w:rFonts w:ascii="宋体" w:eastAsia="宋体" w:hAnsi="宋体" w:cs="宋体"/>
          <w:sz w:val="24"/>
          <w:szCs w:val="24"/>
          <w:u w:val="single"/>
        </w:rPr>
        <w:t xml:space="preserve">               </w:t>
      </w:r>
      <w:r>
        <w:rPr>
          <w:rFonts w:ascii="宋体" w:eastAsia="宋体" w:hAnsi="宋体" w:cs="宋体" w:hint="eastAsia"/>
          <w:sz w:val="24"/>
          <w:szCs w:val="24"/>
        </w:rPr>
        <w:t>（职务或职称）</w:t>
      </w:r>
      <w:r>
        <w:rPr>
          <w:rFonts w:ascii="宋体" w:eastAsia="宋体" w:hAnsi="宋体" w:cs="宋体"/>
          <w:sz w:val="24"/>
          <w:szCs w:val="24"/>
          <w:u w:val="single"/>
        </w:rPr>
        <w:t xml:space="preserve">            </w:t>
      </w:r>
      <w:r>
        <w:rPr>
          <w:rFonts w:ascii="宋体" w:eastAsia="宋体" w:hAnsi="宋体" w:cs="宋体" w:hint="eastAsia"/>
          <w:sz w:val="24"/>
          <w:szCs w:val="24"/>
        </w:rPr>
        <w:t>（姓名）为我单位本次投标授权代理人，全权处理此次招标项目（项目编号：</w:t>
      </w:r>
      <w:r>
        <w:rPr>
          <w:rFonts w:ascii="宋体" w:eastAsia="宋体" w:hAnsi="宋体" w:cs="宋体"/>
          <w:sz w:val="24"/>
          <w:szCs w:val="24"/>
          <w:u w:val="single"/>
        </w:rPr>
        <w:t xml:space="preserve"> </w:t>
      </w:r>
      <w:r>
        <w:rPr>
          <w:rFonts w:ascii="宋体" w:eastAsia="宋体" w:hAnsi="宋体" w:cs="宋体" w:hint="eastAsia"/>
          <w:sz w:val="24"/>
          <w:szCs w:val="24"/>
          <w:u w:val="single"/>
        </w:rPr>
        <w:t xml:space="preserve">            </w:t>
      </w:r>
      <w:r>
        <w:rPr>
          <w:rFonts w:ascii="宋体" w:eastAsia="宋体" w:hAnsi="宋体" w:cs="宋体"/>
          <w:sz w:val="24"/>
          <w:szCs w:val="24"/>
          <w:u w:val="single"/>
        </w:rPr>
        <w:t xml:space="preserve"> </w:t>
      </w:r>
      <w:r>
        <w:rPr>
          <w:rFonts w:ascii="宋体" w:eastAsia="宋体" w:hAnsi="宋体" w:cs="宋体" w:hint="eastAsia"/>
          <w:sz w:val="24"/>
          <w:szCs w:val="24"/>
        </w:rPr>
        <w:t>）投标活动的一切事宜。</w:t>
      </w:r>
    </w:p>
    <w:p w14:paraId="12DAF15F" w14:textId="77777777" w:rsidR="003C6203" w:rsidRDefault="00000000">
      <w:pPr>
        <w:adjustRightInd w:val="0"/>
        <w:snapToGrid w:val="0"/>
        <w:spacing w:beforeLines="30" w:before="93" w:line="360" w:lineRule="auto"/>
        <w:ind w:firstLineChars="200" w:firstLine="480"/>
        <w:rPr>
          <w:rFonts w:ascii="宋体" w:hAnsi="宋体" w:hint="eastAsia"/>
          <w:sz w:val="24"/>
        </w:rPr>
      </w:pPr>
      <w:r>
        <w:rPr>
          <w:rFonts w:ascii="宋体" w:hAnsi="宋体" w:hint="eastAsia"/>
          <w:sz w:val="24"/>
        </w:rPr>
        <w:t>委托期限：</w:t>
      </w:r>
      <w:r>
        <w:rPr>
          <w:rFonts w:ascii="宋体" w:hAnsi="宋体" w:hint="eastAsia"/>
          <w:sz w:val="24"/>
          <w:u w:val="single"/>
        </w:rPr>
        <w:t xml:space="preserve">                       </w:t>
      </w:r>
      <w:r>
        <w:rPr>
          <w:rFonts w:ascii="宋体" w:hAnsi="宋体" w:hint="eastAsia"/>
          <w:sz w:val="24"/>
        </w:rPr>
        <w:t xml:space="preserve">    </w:t>
      </w:r>
    </w:p>
    <w:p w14:paraId="746A8693" w14:textId="77777777" w:rsidR="003C6203" w:rsidRDefault="00000000">
      <w:pPr>
        <w:adjustRightInd w:val="0"/>
        <w:snapToGrid w:val="0"/>
        <w:spacing w:beforeLines="30" w:before="93" w:line="312" w:lineRule="auto"/>
        <w:ind w:firstLineChars="200" w:firstLine="480"/>
        <w:rPr>
          <w:rFonts w:ascii="宋体" w:hAnsi="宋体" w:hint="eastAsia"/>
          <w:sz w:val="24"/>
        </w:rPr>
      </w:pPr>
      <w:r>
        <w:rPr>
          <w:rFonts w:ascii="宋体" w:hAnsi="宋体" w:hint="eastAsia"/>
          <w:sz w:val="24"/>
        </w:rPr>
        <w:t>全权代表无转委权。特此委托。</w:t>
      </w:r>
      <w:r>
        <w:rPr>
          <w:rFonts w:ascii="宋体" w:hAnsi="宋体" w:hint="eastAsia"/>
          <w:noProof/>
        </w:rPr>
        <mc:AlternateContent>
          <mc:Choice Requires="wps">
            <w:drawing>
              <wp:anchor distT="0" distB="0" distL="114300" distR="114300" simplePos="0" relativeHeight="251659264" behindDoc="0" locked="0" layoutInCell="1" allowOverlap="1" wp14:anchorId="79688959" wp14:editId="3A6A207B">
                <wp:simplePos x="0" y="0"/>
                <wp:positionH relativeFrom="column">
                  <wp:posOffset>323215</wp:posOffset>
                </wp:positionH>
                <wp:positionV relativeFrom="paragraph">
                  <wp:posOffset>245745</wp:posOffset>
                </wp:positionV>
                <wp:extent cx="2657475" cy="1552575"/>
                <wp:effectExtent l="4445" t="4445" r="5080" b="5080"/>
                <wp:wrapNone/>
                <wp:docPr id="4"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1552575"/>
                        </a:xfrm>
                        <a:prstGeom prst="rect">
                          <a:avLst/>
                        </a:prstGeom>
                        <a:solidFill>
                          <a:srgbClr val="FFFFFF"/>
                        </a:solidFill>
                        <a:ln w="9525">
                          <a:solidFill>
                            <a:srgbClr val="000000"/>
                          </a:solidFill>
                          <a:miter lim="800000"/>
                        </a:ln>
                      </wps:spPr>
                      <wps:txbx>
                        <w:txbxContent>
                          <w:p w14:paraId="58AFF9A3" w14:textId="77777777" w:rsidR="003C6203" w:rsidRDefault="003C6203">
                            <w:pPr>
                              <w:jc w:val="center"/>
                            </w:pPr>
                          </w:p>
                          <w:p w14:paraId="7208C558" w14:textId="77777777" w:rsidR="003C6203" w:rsidRDefault="003C6203">
                            <w:pPr>
                              <w:jc w:val="center"/>
                            </w:pPr>
                          </w:p>
                          <w:p w14:paraId="5587A6B8" w14:textId="77777777" w:rsidR="003C6203" w:rsidRDefault="003C6203">
                            <w:pPr>
                              <w:jc w:val="center"/>
                            </w:pPr>
                          </w:p>
                          <w:p w14:paraId="5013D475" w14:textId="77777777" w:rsidR="003C6203" w:rsidRDefault="00000000">
                            <w:pPr>
                              <w:jc w:val="center"/>
                            </w:pPr>
                            <w:r>
                              <w:rPr>
                                <w:rFonts w:hint="eastAsia"/>
                              </w:rPr>
                              <w:t>法定代表人身份证复印件（正面）</w:t>
                            </w:r>
                          </w:p>
                          <w:p w14:paraId="23CA70C3" w14:textId="77777777" w:rsidR="003C6203" w:rsidRDefault="003C6203">
                            <w:pPr>
                              <w:jc w:val="center"/>
                            </w:pPr>
                          </w:p>
                          <w:p w14:paraId="28549DAB" w14:textId="77777777" w:rsidR="003C6203" w:rsidRDefault="003C6203">
                            <w:pPr>
                              <w:jc w:val="center"/>
                            </w:pPr>
                          </w:p>
                        </w:txbxContent>
                      </wps:txbx>
                      <wps:bodyPr rot="0" vert="horz" wrap="square" lIns="91440" tIns="45720" rIns="91440" bIns="45720" anchor="t" anchorCtr="0" upright="1">
                        <a:noAutofit/>
                      </wps:bodyPr>
                    </wps:wsp>
                  </a:graphicData>
                </a:graphic>
              </wp:anchor>
            </w:drawing>
          </mc:Choice>
          <mc:Fallback>
            <w:pict>
              <v:rect w14:anchorId="79688959" id="矩形 4" o:spid="_x0000_s1026" style="position:absolute;left:0;text-align:left;margin-left:25.45pt;margin-top:19.35pt;width:209.25pt;height:12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">
                <v:textbox>
                  <w:txbxContent>
                    <w:p w14:paraId="58AFF9A3" w14:textId="77777777" w:rsidR="003C6203" w:rsidRDefault="003C6203">
                      <w:pPr>
                        <w:jc w:val="center"/>
                      </w:pPr>
                    </w:p>
                    <w:p w14:paraId="7208C558" w14:textId="77777777" w:rsidR="003C6203" w:rsidRDefault="003C6203">
                      <w:pPr>
                        <w:jc w:val="center"/>
                      </w:pPr>
                    </w:p>
                    <w:p w14:paraId="5587A6B8" w14:textId="77777777" w:rsidR="003C6203" w:rsidRDefault="003C6203">
                      <w:pPr>
                        <w:jc w:val="center"/>
                      </w:pPr>
                    </w:p>
                    <w:p w14:paraId="5013D475" w14:textId="77777777" w:rsidR="003C6203" w:rsidRDefault="00000000">
                      <w:pPr>
                        <w:jc w:val="center"/>
                      </w:pPr>
                      <w:r>
                        <w:rPr>
                          <w:rFonts w:hint="eastAsia"/>
                        </w:rPr>
                        <w:t>法定代表人身份证复印件（正面）</w:t>
                      </w:r>
                    </w:p>
                    <w:p w14:paraId="23CA70C3" w14:textId="77777777" w:rsidR="003C6203" w:rsidRDefault="003C6203">
                      <w:pPr>
                        <w:jc w:val="center"/>
                      </w:pPr>
                    </w:p>
                    <w:p w14:paraId="28549DAB" w14:textId="77777777" w:rsidR="003C6203" w:rsidRDefault="003C6203">
                      <w:pPr>
                        <w:jc w:val="center"/>
                      </w:pPr>
                    </w:p>
                  </w:txbxContent>
                </v:textbox>
              </v:rect>
            </w:pict>
          </mc:Fallback>
        </mc:AlternateContent>
      </w:r>
      <w:r>
        <w:rPr>
          <w:rFonts w:ascii="宋体" w:hAnsi="宋体" w:hint="eastAsia"/>
          <w:noProof/>
        </w:rPr>
        <mc:AlternateContent>
          <mc:Choice Requires="wps">
            <w:drawing>
              <wp:anchor distT="0" distB="0" distL="114300" distR="114300" simplePos="0" relativeHeight="251661312" behindDoc="0" locked="0" layoutInCell="1" allowOverlap="1" wp14:anchorId="146CDFFC" wp14:editId="2FD97D19">
                <wp:simplePos x="0" y="0"/>
                <wp:positionH relativeFrom="column">
                  <wp:posOffset>323215</wp:posOffset>
                </wp:positionH>
                <wp:positionV relativeFrom="paragraph">
                  <wp:posOffset>1845945</wp:posOffset>
                </wp:positionV>
                <wp:extent cx="2657475" cy="1552575"/>
                <wp:effectExtent l="4445" t="4445" r="5080" b="5080"/>
                <wp:wrapNone/>
                <wp:docPr id="3"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1552575"/>
                        </a:xfrm>
                        <a:prstGeom prst="rect">
                          <a:avLst/>
                        </a:prstGeom>
                        <a:solidFill>
                          <a:srgbClr val="FFFFFF"/>
                        </a:solidFill>
                        <a:ln w="9525">
                          <a:solidFill>
                            <a:srgbClr val="000000"/>
                          </a:solidFill>
                          <a:miter lim="800000"/>
                        </a:ln>
                      </wps:spPr>
                      <wps:txbx>
                        <w:txbxContent>
                          <w:p w14:paraId="6E0D8780" w14:textId="77777777" w:rsidR="003C6203" w:rsidRDefault="00000000">
                            <w:pPr>
                              <w:jc w:val="center"/>
                            </w:pPr>
                            <w:r>
                              <w:rPr>
                                <w:rFonts w:hint="eastAsia"/>
                              </w:rPr>
                              <w:t>授权代理人身份证复印件（正面）</w:t>
                            </w:r>
                          </w:p>
                        </w:txbxContent>
                      </wps:txbx>
                      <wps:bodyPr rot="0" vert="horz" wrap="square" lIns="91440" tIns="45720" rIns="91440" bIns="45720" anchor="t" anchorCtr="0" upright="1">
                        <a:noAutofit/>
                      </wps:bodyPr>
                    </wps:wsp>
                  </a:graphicData>
                </a:graphic>
              </wp:anchor>
            </w:drawing>
          </mc:Choice>
          <mc:Fallback>
            <w:pict>
              <v:rect w14:anchorId="146CDFFC" id="矩形 3" o:spid="_x0000_s1027" style="position:absolute;left:0;text-align:left;margin-left:25.45pt;margin-top:145.35pt;width:209.25pt;height:122.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">
                <v:textbox>
                  <w:txbxContent>
                    <w:p w14:paraId="6E0D8780" w14:textId="77777777" w:rsidR="003C6203" w:rsidRDefault="00000000">
                      <w:pPr>
                        <w:jc w:val="center"/>
                      </w:pPr>
                      <w:r>
                        <w:rPr>
                          <w:rFonts w:hint="eastAsia"/>
                        </w:rPr>
                        <w:t>授权代理人身份证复印件（正面）</w:t>
                      </w:r>
                    </w:p>
                  </w:txbxContent>
                </v:textbox>
              </v:rect>
            </w:pict>
          </mc:Fallback>
        </mc:AlternateContent>
      </w:r>
      <w:r>
        <w:rPr>
          <w:rFonts w:ascii="宋体" w:hAnsi="宋体" w:hint="eastAsia"/>
          <w:noProof/>
        </w:rPr>
        <mc:AlternateContent>
          <mc:Choice Requires="wps">
            <w:drawing>
              <wp:anchor distT="0" distB="0" distL="114300" distR="114300" simplePos="0" relativeHeight="251660288" behindDoc="0" locked="0" layoutInCell="1" allowOverlap="1" wp14:anchorId="45A0E48D" wp14:editId="486CBF1A">
                <wp:simplePos x="0" y="0"/>
                <wp:positionH relativeFrom="column">
                  <wp:posOffset>3123565</wp:posOffset>
                </wp:positionH>
                <wp:positionV relativeFrom="paragraph">
                  <wp:posOffset>245745</wp:posOffset>
                </wp:positionV>
                <wp:extent cx="2514600" cy="1552575"/>
                <wp:effectExtent l="4445" t="4445" r="8255" b="5080"/>
                <wp:wrapNone/>
                <wp:docPr id="2"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1552575"/>
                        </a:xfrm>
                        <a:prstGeom prst="rect">
                          <a:avLst/>
                        </a:prstGeom>
                        <a:solidFill>
                          <a:srgbClr val="FFFFFF"/>
                        </a:solidFill>
                        <a:ln w="9525">
                          <a:solidFill>
                            <a:srgbClr val="000000"/>
                          </a:solidFill>
                          <a:miter lim="800000"/>
                        </a:ln>
                      </wps:spPr>
                      <wps:txbx>
                        <w:txbxContent>
                          <w:p w14:paraId="5A3BA89E" w14:textId="77777777" w:rsidR="003C6203" w:rsidRDefault="003C6203">
                            <w:pPr>
                              <w:jc w:val="center"/>
                            </w:pPr>
                          </w:p>
                          <w:p w14:paraId="3DC09C0D" w14:textId="77777777" w:rsidR="003C6203" w:rsidRDefault="003C6203">
                            <w:pPr>
                              <w:jc w:val="center"/>
                            </w:pPr>
                          </w:p>
                          <w:p w14:paraId="212F72B8" w14:textId="77777777" w:rsidR="003C6203" w:rsidRDefault="003C6203">
                            <w:pPr>
                              <w:jc w:val="center"/>
                            </w:pPr>
                          </w:p>
                          <w:p w14:paraId="3450C813" w14:textId="77777777" w:rsidR="003C6203" w:rsidRDefault="00000000">
                            <w:pPr>
                              <w:jc w:val="center"/>
                            </w:pPr>
                            <w:r>
                              <w:rPr>
                                <w:rFonts w:hint="eastAsia"/>
                              </w:rPr>
                              <w:t>法定代表人身份证复印件（反面）</w:t>
                            </w:r>
                          </w:p>
                          <w:p w14:paraId="1A184278" w14:textId="77777777" w:rsidR="003C6203" w:rsidRDefault="003C6203">
                            <w:pPr>
                              <w:jc w:val="center"/>
                            </w:pPr>
                          </w:p>
                        </w:txbxContent>
                      </wps:txbx>
                      <wps:bodyPr rot="0" vert="horz" wrap="square" lIns="91440" tIns="45720" rIns="91440" bIns="45720" anchor="t" anchorCtr="0" upright="1">
                        <a:noAutofit/>
                      </wps:bodyPr>
                    </wps:wsp>
                  </a:graphicData>
                </a:graphic>
              </wp:anchor>
            </w:drawing>
          </mc:Choice>
          <mc:Fallback>
            <w:pict>
              <v:rect w14:anchorId="45A0E48D" id="矩形 2" o:spid="_x0000_s1028" style="position:absolute;left:0;text-align:left;margin-left:245.95pt;margin-top:19.35pt;width:198pt;height:122.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">
                <v:textbox>
                  <w:txbxContent>
                    <w:p w14:paraId="5A3BA89E" w14:textId="77777777" w:rsidR="003C6203" w:rsidRDefault="003C6203">
                      <w:pPr>
                        <w:jc w:val="center"/>
                      </w:pPr>
                    </w:p>
                    <w:p w14:paraId="3DC09C0D" w14:textId="77777777" w:rsidR="003C6203" w:rsidRDefault="003C6203">
                      <w:pPr>
                        <w:jc w:val="center"/>
                      </w:pPr>
                    </w:p>
                    <w:p w14:paraId="212F72B8" w14:textId="77777777" w:rsidR="003C6203" w:rsidRDefault="003C6203">
                      <w:pPr>
                        <w:jc w:val="center"/>
                      </w:pPr>
                    </w:p>
                    <w:p w14:paraId="3450C813" w14:textId="77777777" w:rsidR="003C6203" w:rsidRDefault="00000000">
                      <w:pPr>
                        <w:jc w:val="center"/>
                      </w:pPr>
                      <w:r>
                        <w:rPr>
                          <w:rFonts w:hint="eastAsia"/>
                        </w:rPr>
                        <w:t>法定代表人身份证复印件（反面）</w:t>
                      </w:r>
                    </w:p>
                    <w:p w14:paraId="1A184278" w14:textId="77777777" w:rsidR="003C6203" w:rsidRDefault="003C6203">
                      <w:pPr>
                        <w:jc w:val="center"/>
                      </w:pPr>
                    </w:p>
                  </w:txbxContent>
                </v:textbox>
              </v:rect>
            </w:pict>
          </mc:Fallback>
        </mc:AlternateContent>
      </w:r>
      <w:r>
        <w:rPr>
          <w:rFonts w:ascii="宋体" w:hAnsi="宋体" w:hint="eastAsia"/>
          <w:noProof/>
        </w:rPr>
        <mc:AlternateContent>
          <mc:Choice Requires="wps">
            <w:drawing>
              <wp:anchor distT="0" distB="0" distL="114300" distR="114300" simplePos="0" relativeHeight="251662336" behindDoc="0" locked="0" layoutInCell="1" allowOverlap="1" wp14:anchorId="0EEC2609" wp14:editId="147BD5BA">
                <wp:simplePos x="0" y="0"/>
                <wp:positionH relativeFrom="column">
                  <wp:posOffset>3123565</wp:posOffset>
                </wp:positionH>
                <wp:positionV relativeFrom="paragraph">
                  <wp:posOffset>1836420</wp:posOffset>
                </wp:positionV>
                <wp:extent cx="2514600" cy="1552575"/>
                <wp:effectExtent l="4445" t="4445" r="8255" b="5080"/>
                <wp:wrapNone/>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1552575"/>
                        </a:xfrm>
                        <a:prstGeom prst="rect">
                          <a:avLst/>
                        </a:prstGeom>
                        <a:solidFill>
                          <a:srgbClr val="FFFFFF"/>
                        </a:solidFill>
                        <a:ln w="9525">
                          <a:solidFill>
                            <a:srgbClr val="000000"/>
                          </a:solidFill>
                          <a:miter lim="800000"/>
                        </a:ln>
                      </wps:spPr>
                      <wps:txbx>
                        <w:txbxContent>
                          <w:p w14:paraId="26960D7B" w14:textId="77777777" w:rsidR="003C6203" w:rsidRDefault="00000000">
                            <w:pPr>
                              <w:jc w:val="center"/>
                            </w:pPr>
                            <w:r>
                              <w:rPr>
                                <w:rFonts w:hint="eastAsia"/>
                              </w:rPr>
                              <w:t>授权代理人身份证复印件（反面）</w:t>
                            </w:r>
                          </w:p>
                        </w:txbxContent>
                      </wps:txbx>
                      <wps:bodyPr rot="0" vert="horz" wrap="square" lIns="91440" tIns="45720" rIns="91440" bIns="45720" anchor="t" anchorCtr="0" upright="1">
                        <a:noAutofit/>
                      </wps:bodyPr>
                    </wps:wsp>
                  </a:graphicData>
                </a:graphic>
              </wp:anchor>
            </w:drawing>
          </mc:Choice>
          <mc:Fallback>
            <w:pict>
              <v:rect w14:anchorId="0EEC2609" id="矩形 1" o:spid="_x0000_s1029" style="position:absolute;left:0;text-align:left;margin-left:245.95pt;margin-top:144.6pt;width:198pt;height:122.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">
                <v:textbox>
                  <w:txbxContent>
                    <w:p w14:paraId="26960D7B" w14:textId="77777777" w:rsidR="003C6203" w:rsidRDefault="00000000">
                      <w:pPr>
                        <w:jc w:val="center"/>
                      </w:pPr>
                      <w:r>
                        <w:rPr>
                          <w:rFonts w:hint="eastAsia"/>
                        </w:rPr>
                        <w:t>授权代理人身份证复印件（反面）</w:t>
                      </w:r>
                    </w:p>
                  </w:txbxContent>
                </v:textbox>
              </v:rect>
            </w:pict>
          </mc:Fallback>
        </mc:AlternateContent>
      </w:r>
    </w:p>
    <w:p w14:paraId="35B9B707" w14:textId="77777777" w:rsidR="003C6203" w:rsidRDefault="003C6203">
      <w:pPr>
        <w:spacing w:line="480" w:lineRule="exact"/>
        <w:ind w:firstLineChars="200" w:firstLine="480"/>
        <w:rPr>
          <w:rFonts w:ascii="宋体" w:hAnsi="宋体" w:hint="eastAsia"/>
          <w:sz w:val="24"/>
        </w:rPr>
      </w:pPr>
    </w:p>
    <w:p w14:paraId="30AF6AAD" w14:textId="77777777" w:rsidR="003C6203" w:rsidRDefault="003C6203">
      <w:pPr>
        <w:spacing w:line="480" w:lineRule="exact"/>
        <w:ind w:firstLineChars="200" w:firstLine="480"/>
        <w:rPr>
          <w:rFonts w:ascii="宋体" w:hAnsi="宋体" w:hint="eastAsia"/>
          <w:sz w:val="24"/>
        </w:rPr>
      </w:pPr>
    </w:p>
    <w:p w14:paraId="549C2E3C" w14:textId="77777777" w:rsidR="003C6203" w:rsidRDefault="003C6203">
      <w:pPr>
        <w:spacing w:line="480" w:lineRule="exact"/>
        <w:ind w:firstLineChars="200" w:firstLine="480"/>
        <w:rPr>
          <w:rFonts w:ascii="宋体" w:hAnsi="宋体" w:hint="eastAsia"/>
          <w:sz w:val="24"/>
        </w:rPr>
      </w:pPr>
    </w:p>
    <w:p w14:paraId="06A6A744" w14:textId="77777777" w:rsidR="003C6203" w:rsidRDefault="003C6203">
      <w:pPr>
        <w:spacing w:line="480" w:lineRule="exact"/>
        <w:ind w:firstLineChars="200" w:firstLine="480"/>
        <w:rPr>
          <w:rFonts w:ascii="宋体" w:hAnsi="宋体" w:hint="eastAsia"/>
          <w:sz w:val="24"/>
        </w:rPr>
      </w:pPr>
    </w:p>
    <w:p w14:paraId="426B8BA8" w14:textId="77777777" w:rsidR="003C6203" w:rsidRDefault="003C6203">
      <w:pPr>
        <w:spacing w:line="480" w:lineRule="exact"/>
        <w:ind w:firstLineChars="200" w:firstLine="480"/>
        <w:rPr>
          <w:rFonts w:ascii="宋体" w:hAnsi="宋体" w:hint="eastAsia"/>
          <w:sz w:val="24"/>
        </w:rPr>
      </w:pPr>
    </w:p>
    <w:p w14:paraId="32D98F76" w14:textId="77777777" w:rsidR="003C6203" w:rsidRDefault="003C6203">
      <w:pPr>
        <w:spacing w:line="480" w:lineRule="exact"/>
        <w:ind w:firstLineChars="200" w:firstLine="480"/>
        <w:rPr>
          <w:rFonts w:ascii="宋体" w:hAnsi="宋体" w:hint="eastAsia"/>
          <w:sz w:val="24"/>
        </w:rPr>
      </w:pPr>
    </w:p>
    <w:p w14:paraId="5F617D21" w14:textId="77777777" w:rsidR="003C6203" w:rsidRDefault="003C6203">
      <w:pPr>
        <w:spacing w:line="480" w:lineRule="exact"/>
        <w:ind w:firstLineChars="200" w:firstLine="480"/>
        <w:rPr>
          <w:rFonts w:ascii="宋体" w:hAnsi="宋体" w:hint="eastAsia"/>
          <w:sz w:val="24"/>
        </w:rPr>
      </w:pPr>
    </w:p>
    <w:p w14:paraId="3A0A3DF8" w14:textId="77777777" w:rsidR="003C6203" w:rsidRDefault="003C6203">
      <w:pPr>
        <w:spacing w:line="480" w:lineRule="exact"/>
        <w:ind w:firstLineChars="200" w:firstLine="480"/>
        <w:rPr>
          <w:rFonts w:ascii="宋体" w:hAnsi="宋体" w:hint="eastAsia"/>
          <w:sz w:val="24"/>
        </w:rPr>
      </w:pPr>
    </w:p>
    <w:p w14:paraId="35F82AE9" w14:textId="77777777" w:rsidR="003C6203" w:rsidRDefault="003C6203">
      <w:pPr>
        <w:spacing w:line="480" w:lineRule="exact"/>
        <w:ind w:firstLineChars="200" w:firstLine="480"/>
        <w:rPr>
          <w:rFonts w:ascii="宋体" w:hAnsi="宋体" w:hint="eastAsia"/>
          <w:sz w:val="24"/>
        </w:rPr>
      </w:pPr>
    </w:p>
    <w:p w14:paraId="0C9301FE" w14:textId="77777777" w:rsidR="003C6203" w:rsidRDefault="003C6203">
      <w:pPr>
        <w:spacing w:line="480" w:lineRule="exact"/>
        <w:rPr>
          <w:rFonts w:ascii="宋体" w:hAnsi="宋体" w:hint="eastAsia"/>
          <w:sz w:val="24"/>
        </w:rPr>
      </w:pPr>
    </w:p>
    <w:p w14:paraId="7EC01C7A" w14:textId="77777777" w:rsidR="003C6203" w:rsidRDefault="00000000">
      <w:pPr>
        <w:pStyle w:val="a6"/>
        <w:spacing w:line="560" w:lineRule="exact"/>
        <w:rPr>
          <w:rFonts w:ascii="宋体" w:eastAsia="宋体" w:hAnsi="宋体" w:hint="eastAsia"/>
          <w:sz w:val="24"/>
          <w:szCs w:val="24"/>
        </w:rPr>
      </w:pPr>
      <w:r>
        <w:rPr>
          <w:rFonts w:ascii="宋体" w:eastAsia="宋体" w:hAnsi="宋体" w:cs="宋体" w:hint="eastAsia"/>
          <w:sz w:val="24"/>
          <w:szCs w:val="24"/>
        </w:rPr>
        <w:t>单位名称（公章）：</w:t>
      </w:r>
      <w:r>
        <w:rPr>
          <w:rFonts w:ascii="宋体" w:eastAsia="宋体" w:hAnsi="宋体" w:cs="宋体"/>
          <w:sz w:val="24"/>
          <w:szCs w:val="24"/>
          <w:u w:val="single"/>
        </w:rPr>
        <w:t xml:space="preserve">                 </w:t>
      </w:r>
    </w:p>
    <w:p w14:paraId="2B115ECC" w14:textId="77777777" w:rsidR="003C6203" w:rsidRDefault="00000000">
      <w:pPr>
        <w:pStyle w:val="a6"/>
        <w:spacing w:line="560" w:lineRule="exact"/>
        <w:rPr>
          <w:rFonts w:ascii="宋体" w:eastAsia="宋体" w:hAnsi="宋体" w:hint="eastAsia"/>
          <w:sz w:val="24"/>
          <w:szCs w:val="24"/>
        </w:rPr>
      </w:pPr>
      <w:r>
        <w:rPr>
          <w:rFonts w:ascii="宋体" w:eastAsia="宋体" w:hAnsi="宋体" w:cs="宋体" w:hint="eastAsia"/>
          <w:sz w:val="24"/>
          <w:szCs w:val="24"/>
        </w:rPr>
        <w:t>法定代表人签字：</w:t>
      </w:r>
      <w:r>
        <w:rPr>
          <w:rFonts w:ascii="宋体" w:eastAsia="宋体" w:hAnsi="宋体" w:cs="宋体"/>
          <w:sz w:val="24"/>
          <w:szCs w:val="24"/>
          <w:u w:val="single"/>
        </w:rPr>
        <w:t xml:space="preserve">                  </w:t>
      </w:r>
    </w:p>
    <w:p w14:paraId="546E6FEE" w14:textId="77777777" w:rsidR="003C6203" w:rsidRDefault="00000000">
      <w:pPr>
        <w:pStyle w:val="a6"/>
        <w:spacing w:line="560" w:lineRule="exact"/>
        <w:rPr>
          <w:rFonts w:ascii="宋体" w:eastAsia="宋体" w:hAnsi="宋体" w:hint="eastAsia"/>
          <w:sz w:val="24"/>
          <w:szCs w:val="24"/>
        </w:rPr>
      </w:pPr>
      <w:r>
        <w:rPr>
          <w:rFonts w:ascii="宋体" w:eastAsia="宋体" w:hAnsi="宋体" w:cs="宋体" w:hint="eastAsia"/>
          <w:sz w:val="24"/>
          <w:szCs w:val="24"/>
        </w:rPr>
        <w:t>授权代理人签字：</w:t>
      </w:r>
      <w:r>
        <w:rPr>
          <w:rFonts w:ascii="宋体" w:eastAsia="宋体" w:hAnsi="宋体" w:cs="宋体"/>
          <w:sz w:val="24"/>
          <w:szCs w:val="24"/>
          <w:u w:val="single"/>
        </w:rPr>
        <w:t xml:space="preserve">                  </w:t>
      </w:r>
    </w:p>
    <w:p w14:paraId="2BC8E3AA" w14:textId="77777777" w:rsidR="003C6203" w:rsidRDefault="00000000">
      <w:pPr>
        <w:pStyle w:val="a6"/>
        <w:spacing w:line="560" w:lineRule="exact"/>
        <w:ind w:left="5880" w:rightChars="135" w:right="283" w:firstLine="420"/>
        <w:jc w:val="right"/>
        <w:rPr>
          <w:rFonts w:ascii="宋体" w:eastAsia="宋体" w:hAnsi="宋体" w:hint="eastAsia"/>
          <w:sz w:val="24"/>
        </w:rPr>
      </w:pPr>
      <w:r>
        <w:rPr>
          <w:rFonts w:ascii="宋体" w:eastAsia="宋体" w:hAnsi="宋体"/>
          <w:sz w:val="24"/>
        </w:rPr>
        <w:t xml:space="preserve">    </w:t>
      </w:r>
      <w:r>
        <w:rPr>
          <w:rFonts w:ascii="宋体" w:eastAsia="宋体" w:hAnsi="宋体" w:hint="eastAsia"/>
          <w:sz w:val="24"/>
        </w:rPr>
        <w:t>年</w:t>
      </w:r>
      <w:r>
        <w:rPr>
          <w:rFonts w:ascii="宋体" w:eastAsia="宋体" w:hAnsi="宋体"/>
          <w:sz w:val="24"/>
        </w:rPr>
        <w:t xml:space="preserve">  </w:t>
      </w:r>
      <w:r>
        <w:rPr>
          <w:rFonts w:ascii="宋体" w:eastAsia="宋体" w:hAnsi="宋体" w:hint="eastAsia"/>
          <w:sz w:val="24"/>
        </w:rPr>
        <w:t>月</w:t>
      </w:r>
      <w:r>
        <w:rPr>
          <w:rFonts w:ascii="宋体" w:eastAsia="宋体" w:hAnsi="宋体"/>
          <w:sz w:val="24"/>
        </w:rPr>
        <w:t xml:space="preserve">  </w:t>
      </w:r>
      <w:r>
        <w:rPr>
          <w:rFonts w:ascii="宋体" w:eastAsia="宋体" w:hAnsi="宋体" w:hint="eastAsia"/>
          <w:sz w:val="24"/>
        </w:rPr>
        <w:t>日</w:t>
      </w:r>
    </w:p>
    <w:p w14:paraId="54D2C14E" w14:textId="77777777" w:rsidR="003C6203" w:rsidRDefault="003C6203">
      <w:pPr>
        <w:spacing w:afterLines="50" w:after="156"/>
        <w:jc w:val="left"/>
        <w:rPr>
          <w:rFonts w:ascii="仿宋_GB2312" w:eastAsia="仿宋_GB2312" w:hAnsi="Calibri"/>
          <w:sz w:val="32"/>
          <w:szCs w:val="32"/>
        </w:rPr>
      </w:pPr>
      <w:bookmarkStart w:id="24" w:name="_Toc16307"/>
    </w:p>
    <w:p w14:paraId="344EB14B" w14:textId="77777777" w:rsidR="003C6203" w:rsidRDefault="003C6203">
      <w:pPr>
        <w:spacing w:afterLines="50" w:after="156"/>
        <w:jc w:val="left"/>
        <w:rPr>
          <w:rFonts w:ascii="仿宋_GB2312" w:eastAsia="仿宋_GB2312" w:hAnsi="Calibri"/>
          <w:sz w:val="32"/>
          <w:szCs w:val="32"/>
        </w:rPr>
      </w:pPr>
    </w:p>
    <w:p w14:paraId="49F4498F" w14:textId="77777777" w:rsidR="003C6203" w:rsidRDefault="003C6203">
      <w:pPr>
        <w:pStyle w:val="af0"/>
      </w:pPr>
    </w:p>
    <w:p w14:paraId="3BB6DF72" w14:textId="77777777" w:rsidR="003C6203" w:rsidRDefault="003C6203">
      <w:pPr>
        <w:rPr>
          <w:rFonts w:ascii="宋体" w:hAnsi="宋体" w:cs="宋体" w:hint="eastAsia"/>
          <w:sz w:val="24"/>
          <w:szCs w:val="24"/>
        </w:rPr>
      </w:pPr>
      <w:bookmarkStart w:id="25" w:name="_Toc12670"/>
    </w:p>
    <w:p w14:paraId="71A6F2DA" w14:textId="77777777" w:rsidR="003C6203" w:rsidRDefault="003C6203">
      <w:pPr>
        <w:rPr>
          <w:rFonts w:ascii="宋体" w:hAnsi="宋体" w:cs="宋体" w:hint="eastAsia"/>
          <w:sz w:val="24"/>
          <w:szCs w:val="24"/>
        </w:rPr>
      </w:pPr>
    </w:p>
    <w:p w14:paraId="2CBF7841" w14:textId="77777777" w:rsidR="003C6203" w:rsidRDefault="00000000">
      <w:pPr>
        <w:rPr>
          <w:rFonts w:ascii="宋体" w:hAnsi="宋体" w:cs="宋体" w:hint="eastAsia"/>
          <w:sz w:val="24"/>
          <w:szCs w:val="24"/>
        </w:rPr>
      </w:pPr>
      <w:r>
        <w:rPr>
          <w:rFonts w:ascii="宋体" w:hAnsi="宋体" w:cs="宋体" w:hint="eastAsia"/>
          <w:sz w:val="24"/>
          <w:szCs w:val="24"/>
        </w:rPr>
        <w:lastRenderedPageBreak/>
        <w:t>附件2</w:t>
      </w:r>
      <w:bookmarkEnd w:id="24"/>
      <w:bookmarkEnd w:id="25"/>
    </w:p>
    <w:p w14:paraId="48750E2F" w14:textId="77777777" w:rsidR="003C6203" w:rsidRDefault="00000000">
      <w:pPr>
        <w:pStyle w:val="a6"/>
        <w:spacing w:line="560" w:lineRule="exact"/>
        <w:ind w:rightChars="135" w:right="283"/>
        <w:jc w:val="center"/>
        <w:rPr>
          <w:rFonts w:ascii="宋体" w:eastAsia="宋体" w:hAnsi="宋体" w:cs="宋体" w:hint="eastAsia"/>
          <w:sz w:val="36"/>
          <w:szCs w:val="36"/>
        </w:rPr>
      </w:pPr>
      <w:r>
        <w:rPr>
          <w:rFonts w:ascii="宋体" w:eastAsia="宋体" w:hAnsi="宋体" w:cs="宋体" w:hint="eastAsia"/>
          <w:b/>
          <w:bCs/>
          <w:sz w:val="36"/>
          <w:szCs w:val="36"/>
        </w:rPr>
        <w:t>投标人基本情况表</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0"/>
        <w:gridCol w:w="1101"/>
        <w:gridCol w:w="963"/>
        <w:gridCol w:w="1102"/>
        <w:gridCol w:w="1652"/>
        <w:gridCol w:w="2031"/>
      </w:tblGrid>
      <w:tr w:rsidR="003C6203" w14:paraId="21CAAED7" w14:textId="77777777">
        <w:trPr>
          <w:trHeight w:val="540"/>
        </w:trPr>
        <w:tc>
          <w:tcPr>
            <w:tcW w:w="2170" w:type="dxa"/>
            <w:vAlign w:val="center"/>
          </w:tcPr>
          <w:p w14:paraId="4DAE003C" w14:textId="77777777" w:rsidR="003C6203" w:rsidRDefault="00000000">
            <w:pPr>
              <w:spacing w:line="276" w:lineRule="auto"/>
              <w:jc w:val="center"/>
              <w:rPr>
                <w:rFonts w:ascii="宋体" w:hAnsi="宋体" w:cs="Calibri" w:hint="eastAsia"/>
                <w:sz w:val="24"/>
              </w:rPr>
            </w:pPr>
            <w:r>
              <w:rPr>
                <w:rFonts w:ascii="宋体" w:hAnsi="宋体" w:cs="Calibri"/>
                <w:sz w:val="24"/>
              </w:rPr>
              <w:t>投标人名称</w:t>
            </w:r>
          </w:p>
        </w:tc>
        <w:tc>
          <w:tcPr>
            <w:tcW w:w="6849" w:type="dxa"/>
            <w:gridSpan w:val="5"/>
            <w:vAlign w:val="center"/>
          </w:tcPr>
          <w:p w14:paraId="274BCB80" w14:textId="77777777" w:rsidR="003C6203" w:rsidRDefault="003C6203">
            <w:pPr>
              <w:spacing w:line="276" w:lineRule="auto"/>
              <w:jc w:val="center"/>
              <w:rPr>
                <w:rFonts w:ascii="宋体" w:hAnsi="宋体" w:cs="Calibri" w:hint="eastAsia"/>
                <w:sz w:val="24"/>
              </w:rPr>
            </w:pPr>
          </w:p>
        </w:tc>
      </w:tr>
      <w:tr w:rsidR="003C6203" w14:paraId="0689C1ED" w14:textId="77777777">
        <w:trPr>
          <w:trHeight w:val="540"/>
        </w:trPr>
        <w:tc>
          <w:tcPr>
            <w:tcW w:w="2170" w:type="dxa"/>
            <w:vAlign w:val="center"/>
          </w:tcPr>
          <w:p w14:paraId="77A23090" w14:textId="77777777" w:rsidR="003C6203" w:rsidRDefault="00000000">
            <w:pPr>
              <w:spacing w:line="276" w:lineRule="auto"/>
              <w:jc w:val="center"/>
              <w:rPr>
                <w:rFonts w:ascii="宋体" w:hAnsi="宋体" w:cs="Calibri" w:hint="eastAsia"/>
                <w:sz w:val="24"/>
              </w:rPr>
            </w:pPr>
            <w:r>
              <w:rPr>
                <w:rFonts w:ascii="宋体" w:hAnsi="宋体" w:cs="Calibri"/>
                <w:sz w:val="24"/>
              </w:rPr>
              <w:t>注册地址</w:t>
            </w:r>
          </w:p>
        </w:tc>
        <w:tc>
          <w:tcPr>
            <w:tcW w:w="3166" w:type="dxa"/>
            <w:gridSpan w:val="3"/>
            <w:vAlign w:val="center"/>
          </w:tcPr>
          <w:p w14:paraId="242E08F0" w14:textId="77777777" w:rsidR="003C6203" w:rsidRDefault="003C6203">
            <w:pPr>
              <w:spacing w:line="276" w:lineRule="auto"/>
              <w:jc w:val="center"/>
              <w:rPr>
                <w:rFonts w:ascii="宋体" w:hAnsi="宋体" w:cs="Calibri" w:hint="eastAsia"/>
                <w:sz w:val="24"/>
              </w:rPr>
            </w:pPr>
          </w:p>
        </w:tc>
        <w:tc>
          <w:tcPr>
            <w:tcW w:w="1652" w:type="dxa"/>
            <w:vAlign w:val="center"/>
          </w:tcPr>
          <w:p w14:paraId="1519A626" w14:textId="77777777" w:rsidR="003C6203" w:rsidRDefault="00000000">
            <w:pPr>
              <w:spacing w:line="276" w:lineRule="auto"/>
              <w:jc w:val="center"/>
              <w:rPr>
                <w:rFonts w:ascii="宋体" w:hAnsi="宋体" w:cs="Calibri" w:hint="eastAsia"/>
                <w:sz w:val="24"/>
              </w:rPr>
            </w:pPr>
            <w:r>
              <w:rPr>
                <w:rFonts w:ascii="宋体" w:hAnsi="宋体" w:cs="Calibri"/>
                <w:sz w:val="24"/>
              </w:rPr>
              <w:t>邮政编码</w:t>
            </w:r>
          </w:p>
        </w:tc>
        <w:tc>
          <w:tcPr>
            <w:tcW w:w="2031" w:type="dxa"/>
            <w:vAlign w:val="center"/>
          </w:tcPr>
          <w:p w14:paraId="1407B3CF" w14:textId="77777777" w:rsidR="003C6203" w:rsidRDefault="003C6203">
            <w:pPr>
              <w:spacing w:line="276" w:lineRule="auto"/>
              <w:jc w:val="center"/>
              <w:rPr>
                <w:rFonts w:ascii="宋体" w:hAnsi="宋体" w:cs="Calibri" w:hint="eastAsia"/>
                <w:sz w:val="24"/>
              </w:rPr>
            </w:pPr>
          </w:p>
        </w:tc>
      </w:tr>
      <w:tr w:rsidR="003C6203" w14:paraId="09E58EDF" w14:textId="77777777">
        <w:trPr>
          <w:trHeight w:val="540"/>
        </w:trPr>
        <w:tc>
          <w:tcPr>
            <w:tcW w:w="2170" w:type="dxa"/>
            <w:vMerge w:val="restart"/>
            <w:vAlign w:val="center"/>
          </w:tcPr>
          <w:p w14:paraId="6DE15DA3" w14:textId="77777777" w:rsidR="003C6203" w:rsidRDefault="00000000">
            <w:pPr>
              <w:spacing w:line="276" w:lineRule="auto"/>
              <w:jc w:val="center"/>
              <w:rPr>
                <w:rFonts w:ascii="宋体" w:hAnsi="宋体" w:cs="Calibri" w:hint="eastAsia"/>
                <w:sz w:val="24"/>
              </w:rPr>
            </w:pPr>
            <w:r>
              <w:rPr>
                <w:rFonts w:ascii="宋体" w:hAnsi="宋体" w:cs="Calibri"/>
                <w:sz w:val="24"/>
              </w:rPr>
              <w:t>联系方式</w:t>
            </w:r>
          </w:p>
        </w:tc>
        <w:tc>
          <w:tcPr>
            <w:tcW w:w="1101" w:type="dxa"/>
            <w:vAlign w:val="center"/>
          </w:tcPr>
          <w:p w14:paraId="79D22D6C" w14:textId="77777777" w:rsidR="003C6203" w:rsidRDefault="00000000">
            <w:pPr>
              <w:spacing w:line="276" w:lineRule="auto"/>
              <w:jc w:val="center"/>
              <w:rPr>
                <w:rFonts w:ascii="宋体" w:hAnsi="宋体" w:cs="Calibri" w:hint="eastAsia"/>
                <w:sz w:val="24"/>
              </w:rPr>
            </w:pPr>
            <w:r>
              <w:rPr>
                <w:rFonts w:ascii="宋体" w:hAnsi="宋体" w:cs="Calibri"/>
                <w:sz w:val="24"/>
              </w:rPr>
              <w:t>联系人</w:t>
            </w:r>
          </w:p>
        </w:tc>
        <w:tc>
          <w:tcPr>
            <w:tcW w:w="2065" w:type="dxa"/>
            <w:gridSpan w:val="2"/>
            <w:vAlign w:val="center"/>
          </w:tcPr>
          <w:p w14:paraId="0F258824" w14:textId="77777777" w:rsidR="003C6203" w:rsidRDefault="003C6203">
            <w:pPr>
              <w:spacing w:line="276" w:lineRule="auto"/>
              <w:jc w:val="center"/>
              <w:rPr>
                <w:rFonts w:ascii="宋体" w:hAnsi="宋体" w:cs="Calibri" w:hint="eastAsia"/>
                <w:sz w:val="24"/>
              </w:rPr>
            </w:pPr>
          </w:p>
        </w:tc>
        <w:tc>
          <w:tcPr>
            <w:tcW w:w="1652" w:type="dxa"/>
            <w:vAlign w:val="center"/>
          </w:tcPr>
          <w:p w14:paraId="2DE482F4" w14:textId="77777777" w:rsidR="003C6203" w:rsidRDefault="00000000">
            <w:pPr>
              <w:spacing w:line="276" w:lineRule="auto"/>
              <w:jc w:val="center"/>
              <w:rPr>
                <w:rFonts w:ascii="宋体" w:hAnsi="宋体" w:cs="Calibri" w:hint="eastAsia"/>
                <w:sz w:val="24"/>
              </w:rPr>
            </w:pPr>
            <w:r>
              <w:rPr>
                <w:rFonts w:ascii="宋体" w:hAnsi="宋体" w:cs="Calibri"/>
                <w:sz w:val="24"/>
              </w:rPr>
              <w:t>电话</w:t>
            </w:r>
          </w:p>
        </w:tc>
        <w:tc>
          <w:tcPr>
            <w:tcW w:w="2031" w:type="dxa"/>
            <w:vAlign w:val="center"/>
          </w:tcPr>
          <w:p w14:paraId="3280951F" w14:textId="77777777" w:rsidR="003C6203" w:rsidRDefault="003C6203">
            <w:pPr>
              <w:spacing w:line="276" w:lineRule="auto"/>
              <w:jc w:val="center"/>
              <w:rPr>
                <w:rFonts w:ascii="宋体" w:hAnsi="宋体" w:cs="Calibri" w:hint="eastAsia"/>
                <w:sz w:val="24"/>
              </w:rPr>
            </w:pPr>
          </w:p>
        </w:tc>
      </w:tr>
      <w:tr w:rsidR="003C6203" w14:paraId="06322743" w14:textId="77777777">
        <w:trPr>
          <w:trHeight w:val="540"/>
        </w:trPr>
        <w:tc>
          <w:tcPr>
            <w:tcW w:w="2170" w:type="dxa"/>
            <w:vMerge/>
            <w:vAlign w:val="center"/>
          </w:tcPr>
          <w:p w14:paraId="46A6B4DD" w14:textId="77777777" w:rsidR="003C6203" w:rsidRDefault="003C6203">
            <w:pPr>
              <w:spacing w:line="276" w:lineRule="auto"/>
              <w:jc w:val="center"/>
              <w:rPr>
                <w:rFonts w:ascii="宋体" w:hAnsi="宋体" w:cs="Calibri" w:hint="eastAsia"/>
                <w:sz w:val="24"/>
              </w:rPr>
            </w:pPr>
          </w:p>
        </w:tc>
        <w:tc>
          <w:tcPr>
            <w:tcW w:w="1101" w:type="dxa"/>
            <w:vAlign w:val="center"/>
          </w:tcPr>
          <w:p w14:paraId="04755070" w14:textId="77777777" w:rsidR="003C6203" w:rsidRDefault="00000000">
            <w:pPr>
              <w:spacing w:line="276" w:lineRule="auto"/>
              <w:jc w:val="center"/>
              <w:rPr>
                <w:rFonts w:ascii="宋体" w:hAnsi="宋体" w:cs="Calibri" w:hint="eastAsia"/>
                <w:sz w:val="24"/>
              </w:rPr>
            </w:pPr>
            <w:r>
              <w:rPr>
                <w:rFonts w:ascii="宋体" w:hAnsi="宋体" w:cs="Calibri"/>
                <w:sz w:val="24"/>
              </w:rPr>
              <w:t>传真</w:t>
            </w:r>
          </w:p>
        </w:tc>
        <w:tc>
          <w:tcPr>
            <w:tcW w:w="2065" w:type="dxa"/>
            <w:gridSpan w:val="2"/>
            <w:vAlign w:val="center"/>
          </w:tcPr>
          <w:p w14:paraId="239B9D79" w14:textId="77777777" w:rsidR="003C6203" w:rsidRDefault="003C6203">
            <w:pPr>
              <w:spacing w:line="276" w:lineRule="auto"/>
              <w:jc w:val="center"/>
              <w:rPr>
                <w:rFonts w:ascii="宋体" w:hAnsi="宋体" w:cs="Calibri" w:hint="eastAsia"/>
                <w:sz w:val="24"/>
              </w:rPr>
            </w:pPr>
          </w:p>
        </w:tc>
        <w:tc>
          <w:tcPr>
            <w:tcW w:w="1652" w:type="dxa"/>
            <w:vAlign w:val="center"/>
          </w:tcPr>
          <w:p w14:paraId="23F4FB0F" w14:textId="77777777" w:rsidR="003C6203" w:rsidRDefault="00000000">
            <w:pPr>
              <w:spacing w:line="276" w:lineRule="auto"/>
              <w:jc w:val="center"/>
              <w:rPr>
                <w:rFonts w:ascii="宋体" w:hAnsi="宋体" w:cs="Calibri" w:hint="eastAsia"/>
                <w:sz w:val="24"/>
              </w:rPr>
            </w:pPr>
            <w:r>
              <w:rPr>
                <w:rFonts w:ascii="宋体" w:hAnsi="宋体" w:cs="Calibri"/>
                <w:sz w:val="24"/>
              </w:rPr>
              <w:t>网址</w:t>
            </w:r>
          </w:p>
        </w:tc>
        <w:tc>
          <w:tcPr>
            <w:tcW w:w="2031" w:type="dxa"/>
            <w:vAlign w:val="center"/>
          </w:tcPr>
          <w:p w14:paraId="08502899" w14:textId="77777777" w:rsidR="003C6203" w:rsidRDefault="003C6203">
            <w:pPr>
              <w:spacing w:line="276" w:lineRule="auto"/>
              <w:jc w:val="center"/>
              <w:rPr>
                <w:rFonts w:ascii="宋体" w:hAnsi="宋体" w:cs="Calibri" w:hint="eastAsia"/>
                <w:sz w:val="24"/>
              </w:rPr>
            </w:pPr>
          </w:p>
        </w:tc>
      </w:tr>
      <w:tr w:rsidR="003C6203" w14:paraId="46EE3701" w14:textId="77777777">
        <w:trPr>
          <w:trHeight w:val="540"/>
        </w:trPr>
        <w:tc>
          <w:tcPr>
            <w:tcW w:w="2170" w:type="dxa"/>
            <w:vAlign w:val="center"/>
          </w:tcPr>
          <w:p w14:paraId="4D18F939" w14:textId="77777777" w:rsidR="003C6203" w:rsidRDefault="00000000">
            <w:pPr>
              <w:spacing w:line="276" w:lineRule="auto"/>
              <w:jc w:val="center"/>
              <w:rPr>
                <w:rFonts w:ascii="宋体" w:hAnsi="宋体" w:cs="Calibri" w:hint="eastAsia"/>
                <w:sz w:val="24"/>
              </w:rPr>
            </w:pPr>
            <w:r>
              <w:rPr>
                <w:rFonts w:ascii="宋体" w:hAnsi="宋体" w:cs="Calibri"/>
                <w:sz w:val="24"/>
              </w:rPr>
              <w:t>法定代表人</w:t>
            </w:r>
          </w:p>
        </w:tc>
        <w:tc>
          <w:tcPr>
            <w:tcW w:w="1101" w:type="dxa"/>
            <w:vAlign w:val="center"/>
          </w:tcPr>
          <w:p w14:paraId="521DEF46" w14:textId="77777777" w:rsidR="003C6203" w:rsidRDefault="00000000">
            <w:pPr>
              <w:spacing w:line="276" w:lineRule="auto"/>
              <w:jc w:val="center"/>
              <w:rPr>
                <w:rFonts w:ascii="宋体" w:hAnsi="宋体" w:cs="Calibri" w:hint="eastAsia"/>
                <w:sz w:val="24"/>
              </w:rPr>
            </w:pPr>
            <w:r>
              <w:rPr>
                <w:rFonts w:ascii="宋体" w:hAnsi="宋体" w:cs="Calibri"/>
                <w:sz w:val="24"/>
              </w:rPr>
              <w:t>姓名</w:t>
            </w:r>
          </w:p>
        </w:tc>
        <w:tc>
          <w:tcPr>
            <w:tcW w:w="2065" w:type="dxa"/>
            <w:gridSpan w:val="2"/>
            <w:vAlign w:val="center"/>
          </w:tcPr>
          <w:p w14:paraId="61713C06" w14:textId="77777777" w:rsidR="003C6203" w:rsidRDefault="003C6203">
            <w:pPr>
              <w:spacing w:line="276" w:lineRule="auto"/>
              <w:jc w:val="center"/>
              <w:rPr>
                <w:rFonts w:ascii="宋体" w:hAnsi="宋体" w:cs="Calibri" w:hint="eastAsia"/>
                <w:sz w:val="24"/>
              </w:rPr>
            </w:pPr>
          </w:p>
        </w:tc>
        <w:tc>
          <w:tcPr>
            <w:tcW w:w="1652" w:type="dxa"/>
            <w:vAlign w:val="center"/>
          </w:tcPr>
          <w:p w14:paraId="5018AC16" w14:textId="77777777" w:rsidR="003C6203" w:rsidRDefault="00000000">
            <w:pPr>
              <w:spacing w:line="276" w:lineRule="auto"/>
              <w:jc w:val="center"/>
              <w:rPr>
                <w:rFonts w:ascii="宋体" w:hAnsi="宋体" w:cs="Calibri" w:hint="eastAsia"/>
                <w:sz w:val="24"/>
              </w:rPr>
            </w:pPr>
            <w:r>
              <w:rPr>
                <w:rFonts w:ascii="宋体" w:hAnsi="宋体" w:cs="Calibri"/>
                <w:sz w:val="24"/>
              </w:rPr>
              <w:t>职称</w:t>
            </w:r>
          </w:p>
        </w:tc>
        <w:tc>
          <w:tcPr>
            <w:tcW w:w="2031" w:type="dxa"/>
            <w:vAlign w:val="center"/>
          </w:tcPr>
          <w:p w14:paraId="5D8EB623" w14:textId="77777777" w:rsidR="003C6203" w:rsidRDefault="003C6203">
            <w:pPr>
              <w:spacing w:line="276" w:lineRule="auto"/>
              <w:jc w:val="center"/>
              <w:rPr>
                <w:rFonts w:ascii="宋体" w:hAnsi="宋体" w:cs="Calibri" w:hint="eastAsia"/>
                <w:sz w:val="24"/>
              </w:rPr>
            </w:pPr>
          </w:p>
        </w:tc>
      </w:tr>
      <w:tr w:rsidR="003C6203" w14:paraId="643910F8" w14:textId="77777777">
        <w:trPr>
          <w:trHeight w:val="540"/>
        </w:trPr>
        <w:tc>
          <w:tcPr>
            <w:tcW w:w="2170" w:type="dxa"/>
            <w:vAlign w:val="center"/>
          </w:tcPr>
          <w:p w14:paraId="3BC0F67B" w14:textId="77777777" w:rsidR="003C6203" w:rsidRDefault="00000000">
            <w:pPr>
              <w:spacing w:line="276" w:lineRule="auto"/>
              <w:jc w:val="center"/>
              <w:rPr>
                <w:rFonts w:ascii="宋体" w:hAnsi="宋体" w:cs="Calibri" w:hint="eastAsia"/>
                <w:sz w:val="24"/>
              </w:rPr>
            </w:pPr>
            <w:r>
              <w:rPr>
                <w:rFonts w:ascii="宋体" w:hAnsi="宋体" w:cs="Calibri"/>
                <w:sz w:val="24"/>
              </w:rPr>
              <w:t>负责人</w:t>
            </w:r>
          </w:p>
        </w:tc>
        <w:tc>
          <w:tcPr>
            <w:tcW w:w="1101" w:type="dxa"/>
            <w:vAlign w:val="center"/>
          </w:tcPr>
          <w:p w14:paraId="74BCB3B5" w14:textId="77777777" w:rsidR="003C6203" w:rsidRDefault="00000000">
            <w:pPr>
              <w:spacing w:line="276" w:lineRule="auto"/>
              <w:jc w:val="center"/>
              <w:rPr>
                <w:rFonts w:ascii="宋体" w:hAnsi="宋体" w:cs="Calibri" w:hint="eastAsia"/>
                <w:sz w:val="24"/>
              </w:rPr>
            </w:pPr>
            <w:r>
              <w:rPr>
                <w:rFonts w:ascii="宋体" w:hAnsi="宋体" w:cs="Calibri"/>
                <w:sz w:val="24"/>
              </w:rPr>
              <w:t>姓名</w:t>
            </w:r>
          </w:p>
        </w:tc>
        <w:tc>
          <w:tcPr>
            <w:tcW w:w="2065" w:type="dxa"/>
            <w:gridSpan w:val="2"/>
            <w:vAlign w:val="center"/>
          </w:tcPr>
          <w:p w14:paraId="06471D98" w14:textId="77777777" w:rsidR="003C6203" w:rsidRDefault="003C6203">
            <w:pPr>
              <w:spacing w:line="276" w:lineRule="auto"/>
              <w:jc w:val="center"/>
              <w:rPr>
                <w:rFonts w:ascii="宋体" w:hAnsi="宋体" w:cs="Calibri" w:hint="eastAsia"/>
                <w:sz w:val="24"/>
              </w:rPr>
            </w:pPr>
          </w:p>
        </w:tc>
        <w:tc>
          <w:tcPr>
            <w:tcW w:w="1652" w:type="dxa"/>
            <w:vAlign w:val="center"/>
          </w:tcPr>
          <w:p w14:paraId="714706FD" w14:textId="77777777" w:rsidR="003C6203" w:rsidRDefault="00000000">
            <w:pPr>
              <w:spacing w:line="276" w:lineRule="auto"/>
              <w:jc w:val="center"/>
              <w:rPr>
                <w:rFonts w:ascii="宋体" w:hAnsi="宋体" w:cs="Calibri" w:hint="eastAsia"/>
                <w:sz w:val="24"/>
              </w:rPr>
            </w:pPr>
            <w:r>
              <w:rPr>
                <w:rFonts w:ascii="宋体" w:hAnsi="宋体" w:cs="Calibri"/>
                <w:sz w:val="24"/>
              </w:rPr>
              <w:t>职称</w:t>
            </w:r>
          </w:p>
        </w:tc>
        <w:tc>
          <w:tcPr>
            <w:tcW w:w="2031" w:type="dxa"/>
            <w:vAlign w:val="center"/>
          </w:tcPr>
          <w:p w14:paraId="4CE40FA5" w14:textId="77777777" w:rsidR="003C6203" w:rsidRDefault="003C6203">
            <w:pPr>
              <w:spacing w:line="276" w:lineRule="auto"/>
              <w:jc w:val="center"/>
              <w:rPr>
                <w:rFonts w:ascii="宋体" w:hAnsi="宋体" w:cs="Calibri" w:hint="eastAsia"/>
                <w:sz w:val="24"/>
              </w:rPr>
            </w:pPr>
          </w:p>
        </w:tc>
      </w:tr>
      <w:tr w:rsidR="003C6203" w14:paraId="60E91F9D" w14:textId="77777777">
        <w:trPr>
          <w:trHeight w:val="540"/>
        </w:trPr>
        <w:tc>
          <w:tcPr>
            <w:tcW w:w="2170" w:type="dxa"/>
            <w:vAlign w:val="center"/>
          </w:tcPr>
          <w:p w14:paraId="7C4CE6BD" w14:textId="77777777" w:rsidR="003C6203" w:rsidRDefault="00000000">
            <w:pPr>
              <w:spacing w:line="276" w:lineRule="auto"/>
              <w:jc w:val="center"/>
              <w:rPr>
                <w:rFonts w:ascii="宋体" w:hAnsi="宋体" w:cs="Calibri" w:hint="eastAsia"/>
                <w:sz w:val="24"/>
              </w:rPr>
            </w:pPr>
            <w:r>
              <w:rPr>
                <w:rFonts w:ascii="宋体" w:hAnsi="宋体" w:cs="Calibri"/>
                <w:sz w:val="24"/>
              </w:rPr>
              <w:t>成立时间</w:t>
            </w:r>
          </w:p>
        </w:tc>
        <w:tc>
          <w:tcPr>
            <w:tcW w:w="2064" w:type="dxa"/>
            <w:gridSpan w:val="2"/>
            <w:vAlign w:val="center"/>
          </w:tcPr>
          <w:p w14:paraId="2D3CC909" w14:textId="77777777" w:rsidR="003C6203" w:rsidRDefault="003C6203">
            <w:pPr>
              <w:spacing w:line="276" w:lineRule="auto"/>
              <w:jc w:val="center"/>
              <w:rPr>
                <w:rFonts w:ascii="宋体" w:hAnsi="宋体" w:cs="Calibri" w:hint="eastAsia"/>
                <w:sz w:val="24"/>
              </w:rPr>
            </w:pPr>
          </w:p>
        </w:tc>
        <w:tc>
          <w:tcPr>
            <w:tcW w:w="1102" w:type="dxa"/>
            <w:vMerge w:val="restart"/>
            <w:vAlign w:val="center"/>
          </w:tcPr>
          <w:p w14:paraId="0FF93929" w14:textId="77777777" w:rsidR="003C6203" w:rsidRDefault="003C6203">
            <w:pPr>
              <w:spacing w:line="276" w:lineRule="auto"/>
              <w:jc w:val="center"/>
              <w:rPr>
                <w:rFonts w:ascii="宋体" w:hAnsi="宋体" w:cs="Calibri" w:hint="eastAsia"/>
                <w:sz w:val="24"/>
              </w:rPr>
            </w:pPr>
          </w:p>
          <w:p w14:paraId="67129A08" w14:textId="77777777" w:rsidR="003C6203" w:rsidRDefault="003C6203">
            <w:pPr>
              <w:spacing w:line="276" w:lineRule="auto"/>
              <w:jc w:val="center"/>
              <w:rPr>
                <w:rFonts w:ascii="宋体" w:hAnsi="宋体" w:cs="Calibri" w:hint="eastAsia"/>
                <w:sz w:val="24"/>
              </w:rPr>
            </w:pPr>
          </w:p>
          <w:p w14:paraId="4FAC1154" w14:textId="77777777" w:rsidR="003C6203" w:rsidRDefault="003C6203">
            <w:pPr>
              <w:spacing w:line="276" w:lineRule="auto"/>
              <w:jc w:val="center"/>
              <w:rPr>
                <w:rFonts w:ascii="宋体" w:hAnsi="宋体" w:cs="Calibri" w:hint="eastAsia"/>
                <w:sz w:val="24"/>
              </w:rPr>
            </w:pPr>
          </w:p>
          <w:p w14:paraId="172196FD" w14:textId="77777777" w:rsidR="003C6203" w:rsidRDefault="00000000">
            <w:pPr>
              <w:spacing w:line="276" w:lineRule="auto"/>
              <w:jc w:val="center"/>
              <w:rPr>
                <w:rFonts w:ascii="宋体" w:hAnsi="宋体" w:cs="Calibri" w:hint="eastAsia"/>
                <w:sz w:val="24"/>
              </w:rPr>
            </w:pPr>
            <w:r>
              <w:rPr>
                <w:rFonts w:ascii="宋体" w:hAnsi="宋体" w:cs="Calibri"/>
                <w:sz w:val="24"/>
              </w:rPr>
              <w:t>其中</w:t>
            </w:r>
          </w:p>
        </w:tc>
        <w:tc>
          <w:tcPr>
            <w:tcW w:w="3683" w:type="dxa"/>
            <w:gridSpan w:val="2"/>
            <w:vAlign w:val="center"/>
          </w:tcPr>
          <w:p w14:paraId="7EAA28B8" w14:textId="77777777" w:rsidR="003C6203" w:rsidRDefault="00000000">
            <w:pPr>
              <w:tabs>
                <w:tab w:val="left" w:pos="690"/>
              </w:tabs>
              <w:spacing w:line="276" w:lineRule="auto"/>
              <w:jc w:val="center"/>
              <w:rPr>
                <w:rFonts w:ascii="宋体" w:hAnsi="宋体" w:cs="Calibri" w:hint="eastAsia"/>
                <w:sz w:val="24"/>
              </w:rPr>
            </w:pPr>
            <w:r>
              <w:rPr>
                <w:rFonts w:ascii="宋体" w:hAnsi="宋体" w:cs="Calibri" w:hint="eastAsia"/>
                <w:sz w:val="24"/>
              </w:rPr>
              <w:t>现在岗</w:t>
            </w:r>
            <w:r>
              <w:rPr>
                <w:rFonts w:ascii="宋体" w:hAnsi="宋体" w:cs="Calibri"/>
                <w:sz w:val="24"/>
              </w:rPr>
              <w:t>员工总人数</w:t>
            </w:r>
          </w:p>
        </w:tc>
      </w:tr>
      <w:tr w:rsidR="003C6203" w14:paraId="79BE35D6" w14:textId="77777777">
        <w:trPr>
          <w:trHeight w:val="540"/>
        </w:trPr>
        <w:tc>
          <w:tcPr>
            <w:tcW w:w="2170" w:type="dxa"/>
            <w:vAlign w:val="center"/>
          </w:tcPr>
          <w:p w14:paraId="6A6EC524" w14:textId="77777777" w:rsidR="003C6203" w:rsidRDefault="00000000">
            <w:pPr>
              <w:spacing w:line="276" w:lineRule="auto"/>
              <w:jc w:val="center"/>
              <w:rPr>
                <w:rFonts w:ascii="宋体" w:hAnsi="宋体" w:cs="Calibri" w:hint="eastAsia"/>
                <w:sz w:val="24"/>
              </w:rPr>
            </w:pPr>
            <w:r>
              <w:rPr>
                <w:rFonts w:ascii="宋体" w:hAnsi="宋体" w:cs="Calibri"/>
                <w:sz w:val="24"/>
              </w:rPr>
              <w:t>企业资质等级</w:t>
            </w:r>
          </w:p>
        </w:tc>
        <w:tc>
          <w:tcPr>
            <w:tcW w:w="2064" w:type="dxa"/>
            <w:gridSpan w:val="2"/>
            <w:vAlign w:val="center"/>
          </w:tcPr>
          <w:p w14:paraId="368DE0A1" w14:textId="77777777" w:rsidR="003C6203" w:rsidRDefault="003C6203">
            <w:pPr>
              <w:spacing w:line="276" w:lineRule="auto"/>
              <w:jc w:val="center"/>
              <w:rPr>
                <w:rFonts w:ascii="宋体" w:hAnsi="宋体" w:cs="Calibri" w:hint="eastAsia"/>
                <w:sz w:val="24"/>
              </w:rPr>
            </w:pPr>
          </w:p>
        </w:tc>
        <w:tc>
          <w:tcPr>
            <w:tcW w:w="1102" w:type="dxa"/>
            <w:vMerge/>
            <w:vAlign w:val="center"/>
          </w:tcPr>
          <w:p w14:paraId="7BEF3F33" w14:textId="77777777" w:rsidR="003C6203" w:rsidRDefault="003C6203">
            <w:pPr>
              <w:spacing w:line="276" w:lineRule="auto"/>
              <w:jc w:val="center"/>
              <w:rPr>
                <w:rFonts w:ascii="宋体" w:hAnsi="宋体" w:cs="Calibri" w:hint="eastAsia"/>
                <w:sz w:val="24"/>
              </w:rPr>
            </w:pPr>
          </w:p>
        </w:tc>
        <w:tc>
          <w:tcPr>
            <w:tcW w:w="1652" w:type="dxa"/>
            <w:vMerge w:val="restart"/>
            <w:vAlign w:val="center"/>
          </w:tcPr>
          <w:p w14:paraId="24588901" w14:textId="77777777" w:rsidR="003C6203" w:rsidRDefault="00000000">
            <w:pPr>
              <w:tabs>
                <w:tab w:val="left" w:pos="690"/>
              </w:tabs>
              <w:spacing w:line="276" w:lineRule="auto"/>
              <w:jc w:val="center"/>
              <w:rPr>
                <w:rFonts w:ascii="宋体" w:hAnsi="宋体" w:cs="Calibri" w:hint="eastAsia"/>
                <w:sz w:val="24"/>
              </w:rPr>
            </w:pPr>
            <w:r>
              <w:rPr>
                <w:rFonts w:ascii="宋体" w:hAnsi="宋体" w:cs="Calibri" w:hint="eastAsia"/>
                <w:sz w:val="24"/>
              </w:rPr>
              <w:t>自有讲师</w:t>
            </w:r>
          </w:p>
        </w:tc>
        <w:tc>
          <w:tcPr>
            <w:tcW w:w="2031" w:type="dxa"/>
            <w:vMerge w:val="restart"/>
            <w:vAlign w:val="center"/>
          </w:tcPr>
          <w:p w14:paraId="738CC067" w14:textId="77777777" w:rsidR="003C6203" w:rsidRDefault="003C6203">
            <w:pPr>
              <w:tabs>
                <w:tab w:val="left" w:pos="690"/>
              </w:tabs>
              <w:spacing w:line="276" w:lineRule="auto"/>
              <w:jc w:val="center"/>
              <w:rPr>
                <w:rFonts w:ascii="宋体" w:hAnsi="宋体" w:cs="Calibri" w:hint="eastAsia"/>
                <w:sz w:val="24"/>
              </w:rPr>
            </w:pPr>
          </w:p>
        </w:tc>
      </w:tr>
      <w:tr w:rsidR="003C6203" w14:paraId="06DC68A6" w14:textId="77777777">
        <w:trPr>
          <w:trHeight w:val="540"/>
        </w:trPr>
        <w:tc>
          <w:tcPr>
            <w:tcW w:w="2170" w:type="dxa"/>
            <w:vAlign w:val="center"/>
          </w:tcPr>
          <w:p w14:paraId="11244DDA" w14:textId="77777777" w:rsidR="003C6203" w:rsidRDefault="00000000">
            <w:pPr>
              <w:spacing w:line="276" w:lineRule="auto"/>
              <w:jc w:val="center"/>
              <w:rPr>
                <w:rFonts w:ascii="宋体" w:hAnsi="宋体" w:cs="Calibri" w:hint="eastAsia"/>
                <w:sz w:val="24"/>
              </w:rPr>
            </w:pPr>
            <w:r>
              <w:rPr>
                <w:rFonts w:ascii="宋体" w:hAnsi="宋体" w:cs="Calibri"/>
                <w:sz w:val="24"/>
              </w:rPr>
              <w:t>营业执照号</w:t>
            </w:r>
          </w:p>
        </w:tc>
        <w:tc>
          <w:tcPr>
            <w:tcW w:w="2064" w:type="dxa"/>
            <w:gridSpan w:val="2"/>
            <w:vAlign w:val="center"/>
          </w:tcPr>
          <w:p w14:paraId="38CB6875" w14:textId="77777777" w:rsidR="003C6203" w:rsidRDefault="003C6203">
            <w:pPr>
              <w:spacing w:line="276" w:lineRule="auto"/>
              <w:jc w:val="center"/>
              <w:rPr>
                <w:rFonts w:ascii="宋体" w:hAnsi="宋体" w:cs="Calibri" w:hint="eastAsia"/>
                <w:sz w:val="24"/>
              </w:rPr>
            </w:pPr>
          </w:p>
        </w:tc>
        <w:tc>
          <w:tcPr>
            <w:tcW w:w="1102" w:type="dxa"/>
            <w:vMerge/>
            <w:vAlign w:val="center"/>
          </w:tcPr>
          <w:p w14:paraId="6E73162F" w14:textId="77777777" w:rsidR="003C6203" w:rsidRDefault="003C6203">
            <w:pPr>
              <w:spacing w:line="276" w:lineRule="auto"/>
              <w:jc w:val="center"/>
              <w:rPr>
                <w:rFonts w:ascii="宋体" w:hAnsi="宋体" w:cs="Calibri" w:hint="eastAsia"/>
                <w:sz w:val="24"/>
              </w:rPr>
            </w:pPr>
          </w:p>
        </w:tc>
        <w:tc>
          <w:tcPr>
            <w:tcW w:w="1652" w:type="dxa"/>
            <w:vMerge/>
            <w:vAlign w:val="center"/>
          </w:tcPr>
          <w:p w14:paraId="5027066E" w14:textId="77777777" w:rsidR="003C6203" w:rsidRDefault="003C6203">
            <w:pPr>
              <w:tabs>
                <w:tab w:val="left" w:pos="690"/>
              </w:tabs>
              <w:spacing w:line="276" w:lineRule="auto"/>
              <w:jc w:val="center"/>
              <w:rPr>
                <w:rFonts w:ascii="宋体" w:hAnsi="宋体" w:cs="Calibri" w:hint="eastAsia"/>
                <w:sz w:val="24"/>
              </w:rPr>
            </w:pPr>
          </w:p>
        </w:tc>
        <w:tc>
          <w:tcPr>
            <w:tcW w:w="2031" w:type="dxa"/>
            <w:vMerge/>
            <w:vAlign w:val="center"/>
          </w:tcPr>
          <w:p w14:paraId="042E7F75" w14:textId="77777777" w:rsidR="003C6203" w:rsidRDefault="003C6203">
            <w:pPr>
              <w:tabs>
                <w:tab w:val="left" w:pos="690"/>
              </w:tabs>
              <w:spacing w:line="276" w:lineRule="auto"/>
              <w:jc w:val="center"/>
              <w:rPr>
                <w:rFonts w:ascii="宋体" w:hAnsi="宋体" w:cs="Calibri" w:hint="eastAsia"/>
                <w:sz w:val="24"/>
              </w:rPr>
            </w:pPr>
          </w:p>
        </w:tc>
      </w:tr>
      <w:tr w:rsidR="003C6203" w14:paraId="466012AF" w14:textId="77777777">
        <w:trPr>
          <w:trHeight w:val="540"/>
        </w:trPr>
        <w:tc>
          <w:tcPr>
            <w:tcW w:w="2170" w:type="dxa"/>
            <w:vAlign w:val="center"/>
          </w:tcPr>
          <w:p w14:paraId="50A7642C" w14:textId="77777777" w:rsidR="003C6203" w:rsidRDefault="00000000">
            <w:pPr>
              <w:spacing w:line="276" w:lineRule="auto"/>
              <w:jc w:val="center"/>
              <w:rPr>
                <w:rFonts w:ascii="宋体" w:hAnsi="宋体" w:cs="Calibri" w:hint="eastAsia"/>
                <w:sz w:val="24"/>
              </w:rPr>
            </w:pPr>
            <w:r>
              <w:rPr>
                <w:rFonts w:ascii="宋体" w:hAnsi="宋体" w:cs="Calibri"/>
                <w:sz w:val="24"/>
              </w:rPr>
              <w:t>注册资金</w:t>
            </w:r>
          </w:p>
        </w:tc>
        <w:tc>
          <w:tcPr>
            <w:tcW w:w="2064" w:type="dxa"/>
            <w:gridSpan w:val="2"/>
            <w:vAlign w:val="center"/>
          </w:tcPr>
          <w:p w14:paraId="40BACAD8" w14:textId="77777777" w:rsidR="003C6203" w:rsidRDefault="003C6203">
            <w:pPr>
              <w:spacing w:line="276" w:lineRule="auto"/>
              <w:jc w:val="center"/>
              <w:rPr>
                <w:rFonts w:ascii="宋体" w:hAnsi="宋体" w:cs="Calibri" w:hint="eastAsia"/>
                <w:sz w:val="24"/>
              </w:rPr>
            </w:pPr>
          </w:p>
        </w:tc>
        <w:tc>
          <w:tcPr>
            <w:tcW w:w="1102" w:type="dxa"/>
            <w:vMerge/>
            <w:vAlign w:val="center"/>
          </w:tcPr>
          <w:p w14:paraId="590498A8" w14:textId="77777777" w:rsidR="003C6203" w:rsidRDefault="003C6203">
            <w:pPr>
              <w:spacing w:line="276" w:lineRule="auto"/>
              <w:jc w:val="center"/>
              <w:rPr>
                <w:rFonts w:ascii="宋体" w:hAnsi="宋体" w:cs="Calibri" w:hint="eastAsia"/>
                <w:sz w:val="24"/>
              </w:rPr>
            </w:pPr>
          </w:p>
        </w:tc>
        <w:tc>
          <w:tcPr>
            <w:tcW w:w="1652" w:type="dxa"/>
            <w:vMerge w:val="restart"/>
            <w:vAlign w:val="center"/>
          </w:tcPr>
          <w:p w14:paraId="20615D38" w14:textId="77777777" w:rsidR="003C6203" w:rsidRDefault="00000000">
            <w:pPr>
              <w:tabs>
                <w:tab w:val="left" w:pos="690"/>
              </w:tabs>
              <w:spacing w:line="276" w:lineRule="auto"/>
              <w:jc w:val="center"/>
              <w:rPr>
                <w:rFonts w:ascii="宋体" w:hAnsi="宋体" w:cs="Calibri" w:hint="eastAsia"/>
                <w:sz w:val="24"/>
              </w:rPr>
            </w:pPr>
            <w:r>
              <w:rPr>
                <w:rFonts w:ascii="宋体" w:hAnsi="宋体" w:cs="Calibri" w:hint="eastAsia"/>
                <w:sz w:val="24"/>
              </w:rPr>
              <w:t>兼职教师</w:t>
            </w:r>
          </w:p>
        </w:tc>
        <w:tc>
          <w:tcPr>
            <w:tcW w:w="2031" w:type="dxa"/>
            <w:vMerge w:val="restart"/>
            <w:vAlign w:val="center"/>
          </w:tcPr>
          <w:p w14:paraId="5241EE4E" w14:textId="77777777" w:rsidR="003C6203" w:rsidRDefault="003C6203">
            <w:pPr>
              <w:tabs>
                <w:tab w:val="left" w:pos="690"/>
              </w:tabs>
              <w:spacing w:line="276" w:lineRule="auto"/>
              <w:jc w:val="center"/>
              <w:rPr>
                <w:rFonts w:ascii="宋体" w:hAnsi="宋体" w:cs="Calibri" w:hint="eastAsia"/>
                <w:sz w:val="24"/>
              </w:rPr>
            </w:pPr>
          </w:p>
        </w:tc>
      </w:tr>
      <w:tr w:rsidR="003C6203" w14:paraId="3FBE02DE" w14:textId="77777777">
        <w:trPr>
          <w:trHeight w:val="540"/>
        </w:trPr>
        <w:tc>
          <w:tcPr>
            <w:tcW w:w="2170" w:type="dxa"/>
            <w:vAlign w:val="center"/>
          </w:tcPr>
          <w:p w14:paraId="6EB99013" w14:textId="77777777" w:rsidR="003C6203" w:rsidRDefault="00000000">
            <w:pPr>
              <w:spacing w:line="276" w:lineRule="auto"/>
              <w:jc w:val="center"/>
              <w:rPr>
                <w:rFonts w:ascii="宋体" w:hAnsi="宋体" w:cs="Calibri" w:hint="eastAsia"/>
                <w:sz w:val="24"/>
              </w:rPr>
            </w:pPr>
            <w:r>
              <w:rPr>
                <w:rFonts w:ascii="宋体" w:hAnsi="宋体" w:cs="Calibri"/>
                <w:sz w:val="24"/>
              </w:rPr>
              <w:t>开户银行</w:t>
            </w:r>
          </w:p>
        </w:tc>
        <w:tc>
          <w:tcPr>
            <w:tcW w:w="2064" w:type="dxa"/>
            <w:gridSpan w:val="2"/>
            <w:vAlign w:val="center"/>
          </w:tcPr>
          <w:p w14:paraId="5FD91433" w14:textId="77777777" w:rsidR="003C6203" w:rsidRDefault="003C6203">
            <w:pPr>
              <w:spacing w:line="276" w:lineRule="auto"/>
              <w:jc w:val="center"/>
              <w:rPr>
                <w:rFonts w:ascii="宋体" w:hAnsi="宋体" w:cs="Calibri" w:hint="eastAsia"/>
                <w:sz w:val="24"/>
              </w:rPr>
            </w:pPr>
          </w:p>
        </w:tc>
        <w:tc>
          <w:tcPr>
            <w:tcW w:w="1102" w:type="dxa"/>
            <w:vMerge/>
            <w:vAlign w:val="center"/>
          </w:tcPr>
          <w:p w14:paraId="25E8C690" w14:textId="77777777" w:rsidR="003C6203" w:rsidRDefault="003C6203">
            <w:pPr>
              <w:spacing w:line="276" w:lineRule="auto"/>
              <w:jc w:val="center"/>
              <w:rPr>
                <w:rFonts w:ascii="宋体" w:hAnsi="宋体" w:cs="Calibri" w:hint="eastAsia"/>
                <w:sz w:val="24"/>
              </w:rPr>
            </w:pPr>
          </w:p>
        </w:tc>
        <w:tc>
          <w:tcPr>
            <w:tcW w:w="1652" w:type="dxa"/>
            <w:vMerge/>
            <w:vAlign w:val="center"/>
          </w:tcPr>
          <w:p w14:paraId="6E165A93" w14:textId="77777777" w:rsidR="003C6203" w:rsidRDefault="003C6203">
            <w:pPr>
              <w:tabs>
                <w:tab w:val="left" w:pos="690"/>
              </w:tabs>
              <w:spacing w:line="276" w:lineRule="auto"/>
              <w:jc w:val="center"/>
              <w:rPr>
                <w:rFonts w:ascii="宋体" w:hAnsi="宋体" w:cs="Calibri" w:hint="eastAsia"/>
                <w:sz w:val="24"/>
              </w:rPr>
            </w:pPr>
          </w:p>
        </w:tc>
        <w:tc>
          <w:tcPr>
            <w:tcW w:w="2031" w:type="dxa"/>
            <w:vMerge/>
            <w:vAlign w:val="center"/>
          </w:tcPr>
          <w:p w14:paraId="6A9DB88E" w14:textId="77777777" w:rsidR="003C6203" w:rsidRDefault="003C6203">
            <w:pPr>
              <w:tabs>
                <w:tab w:val="left" w:pos="690"/>
              </w:tabs>
              <w:spacing w:line="276" w:lineRule="auto"/>
              <w:jc w:val="center"/>
              <w:rPr>
                <w:rFonts w:ascii="宋体" w:hAnsi="宋体" w:cs="Calibri" w:hint="eastAsia"/>
                <w:sz w:val="24"/>
              </w:rPr>
            </w:pPr>
          </w:p>
        </w:tc>
      </w:tr>
      <w:tr w:rsidR="003C6203" w14:paraId="492CD7A1" w14:textId="77777777">
        <w:trPr>
          <w:trHeight w:val="540"/>
        </w:trPr>
        <w:tc>
          <w:tcPr>
            <w:tcW w:w="2170" w:type="dxa"/>
            <w:vAlign w:val="center"/>
          </w:tcPr>
          <w:p w14:paraId="7780CBF9" w14:textId="77777777" w:rsidR="003C6203" w:rsidRDefault="00000000">
            <w:pPr>
              <w:spacing w:line="276" w:lineRule="auto"/>
              <w:jc w:val="center"/>
              <w:rPr>
                <w:rFonts w:ascii="宋体" w:hAnsi="宋体" w:cs="Calibri" w:hint="eastAsia"/>
                <w:sz w:val="24"/>
              </w:rPr>
            </w:pPr>
            <w:r>
              <w:rPr>
                <w:rFonts w:ascii="宋体" w:hAnsi="宋体" w:cs="Calibri"/>
                <w:sz w:val="24"/>
              </w:rPr>
              <w:t>银行账号</w:t>
            </w:r>
          </w:p>
        </w:tc>
        <w:tc>
          <w:tcPr>
            <w:tcW w:w="2064" w:type="dxa"/>
            <w:gridSpan w:val="2"/>
            <w:vAlign w:val="center"/>
          </w:tcPr>
          <w:p w14:paraId="231DFAAE" w14:textId="77777777" w:rsidR="003C6203" w:rsidRDefault="003C6203">
            <w:pPr>
              <w:spacing w:line="276" w:lineRule="auto"/>
              <w:jc w:val="center"/>
              <w:rPr>
                <w:rFonts w:ascii="宋体" w:hAnsi="宋体" w:cs="Calibri" w:hint="eastAsia"/>
                <w:sz w:val="24"/>
              </w:rPr>
            </w:pPr>
          </w:p>
        </w:tc>
        <w:tc>
          <w:tcPr>
            <w:tcW w:w="1102" w:type="dxa"/>
            <w:vMerge/>
            <w:vAlign w:val="center"/>
          </w:tcPr>
          <w:p w14:paraId="5026BC5A" w14:textId="77777777" w:rsidR="003C6203" w:rsidRDefault="003C6203">
            <w:pPr>
              <w:spacing w:line="276" w:lineRule="auto"/>
              <w:jc w:val="center"/>
              <w:rPr>
                <w:rFonts w:ascii="宋体" w:hAnsi="宋体" w:cs="Calibri" w:hint="eastAsia"/>
                <w:sz w:val="24"/>
              </w:rPr>
            </w:pPr>
          </w:p>
        </w:tc>
        <w:tc>
          <w:tcPr>
            <w:tcW w:w="1652" w:type="dxa"/>
            <w:vMerge/>
            <w:vAlign w:val="center"/>
          </w:tcPr>
          <w:p w14:paraId="7914AC0C" w14:textId="77777777" w:rsidR="003C6203" w:rsidRDefault="003C6203">
            <w:pPr>
              <w:tabs>
                <w:tab w:val="left" w:pos="690"/>
              </w:tabs>
              <w:spacing w:line="276" w:lineRule="auto"/>
              <w:jc w:val="center"/>
              <w:rPr>
                <w:rFonts w:ascii="宋体" w:hAnsi="宋体" w:cs="Calibri" w:hint="eastAsia"/>
                <w:sz w:val="24"/>
              </w:rPr>
            </w:pPr>
          </w:p>
        </w:tc>
        <w:tc>
          <w:tcPr>
            <w:tcW w:w="2031" w:type="dxa"/>
            <w:vMerge/>
            <w:vAlign w:val="center"/>
          </w:tcPr>
          <w:p w14:paraId="29194305" w14:textId="77777777" w:rsidR="003C6203" w:rsidRDefault="003C6203">
            <w:pPr>
              <w:tabs>
                <w:tab w:val="left" w:pos="690"/>
              </w:tabs>
              <w:spacing w:line="276" w:lineRule="auto"/>
              <w:jc w:val="center"/>
              <w:rPr>
                <w:rFonts w:ascii="宋体" w:hAnsi="宋体" w:cs="Calibri" w:hint="eastAsia"/>
                <w:sz w:val="24"/>
              </w:rPr>
            </w:pPr>
          </w:p>
        </w:tc>
      </w:tr>
      <w:tr w:rsidR="003C6203" w14:paraId="617C9586" w14:textId="77777777">
        <w:trPr>
          <w:trHeight w:val="3543"/>
        </w:trPr>
        <w:tc>
          <w:tcPr>
            <w:tcW w:w="9019" w:type="dxa"/>
            <w:gridSpan w:val="6"/>
            <w:vAlign w:val="center"/>
          </w:tcPr>
          <w:p w14:paraId="585919E6" w14:textId="77777777" w:rsidR="003C6203" w:rsidRDefault="00000000">
            <w:pPr>
              <w:tabs>
                <w:tab w:val="left" w:pos="690"/>
              </w:tabs>
              <w:spacing w:line="276" w:lineRule="auto"/>
              <w:jc w:val="left"/>
              <w:rPr>
                <w:sz w:val="24"/>
                <w:szCs w:val="22"/>
              </w:rPr>
            </w:pPr>
            <w:r>
              <w:rPr>
                <w:sz w:val="24"/>
                <w:szCs w:val="22"/>
              </w:rPr>
              <w:t>经营范围</w:t>
            </w:r>
            <w:r>
              <w:rPr>
                <w:rFonts w:hint="eastAsia"/>
                <w:sz w:val="24"/>
                <w:szCs w:val="22"/>
              </w:rPr>
              <w:t>：</w:t>
            </w:r>
          </w:p>
          <w:p w14:paraId="6D43614C" w14:textId="77777777" w:rsidR="003C6203" w:rsidRDefault="003C6203">
            <w:pPr>
              <w:pStyle w:val="2"/>
            </w:pPr>
          </w:p>
          <w:p w14:paraId="4CF88B28" w14:textId="77777777" w:rsidR="003C6203" w:rsidRDefault="003C6203"/>
          <w:p w14:paraId="75FF62C2" w14:textId="77777777" w:rsidR="003C6203" w:rsidRDefault="003C6203">
            <w:pPr>
              <w:pStyle w:val="2"/>
            </w:pPr>
          </w:p>
        </w:tc>
      </w:tr>
    </w:tbl>
    <w:p w14:paraId="03812900" w14:textId="77777777" w:rsidR="003C6203" w:rsidRDefault="00000000">
      <w:pPr>
        <w:pStyle w:val="a6"/>
        <w:spacing w:line="560" w:lineRule="exact"/>
        <w:ind w:rightChars="135" w:right="283"/>
        <w:rPr>
          <w:rFonts w:ascii="宋体" w:eastAsia="宋体" w:hAnsi="宋体" w:cs="宋体" w:hint="eastAsia"/>
          <w:sz w:val="24"/>
          <w:szCs w:val="24"/>
        </w:rPr>
      </w:pPr>
      <w:r>
        <w:rPr>
          <w:rFonts w:ascii="宋体" w:eastAsia="宋体" w:hAnsi="宋体" w:cs="宋体" w:hint="eastAsia"/>
          <w:sz w:val="24"/>
          <w:szCs w:val="24"/>
        </w:rPr>
        <w:t>投标人：（盖章）</w:t>
      </w:r>
    </w:p>
    <w:p w14:paraId="0D0E8705" w14:textId="77777777" w:rsidR="003C6203" w:rsidRDefault="00000000">
      <w:pPr>
        <w:spacing w:line="660" w:lineRule="exact"/>
        <w:rPr>
          <w:rFonts w:ascii="宋体" w:hAnsi="宋体" w:cs="宋体" w:hint="eastAsia"/>
          <w:sz w:val="24"/>
          <w:szCs w:val="24"/>
        </w:rPr>
      </w:pPr>
      <w:r>
        <w:rPr>
          <w:rFonts w:ascii="宋体" w:hAnsi="宋体" w:cs="宋体" w:hint="eastAsia"/>
          <w:sz w:val="24"/>
          <w:szCs w:val="24"/>
        </w:rPr>
        <w:t>法定代表人（委托代理人）：（签字）</w:t>
      </w:r>
    </w:p>
    <w:p w14:paraId="015E9021" w14:textId="77777777" w:rsidR="003C6203" w:rsidRDefault="00000000">
      <w:pPr>
        <w:pStyle w:val="a6"/>
        <w:spacing w:line="560" w:lineRule="exact"/>
        <w:ind w:rightChars="135" w:right="283"/>
        <w:rPr>
          <w:rFonts w:ascii="宋体" w:eastAsia="宋体" w:hAnsi="宋体" w:cs="宋体" w:hint="eastAsia"/>
          <w:sz w:val="24"/>
          <w:szCs w:val="24"/>
        </w:rPr>
      </w:pPr>
      <w:r>
        <w:rPr>
          <w:rFonts w:ascii="宋体" w:eastAsia="宋体" w:hAnsi="宋体" w:cs="宋体" w:hint="eastAsia"/>
          <w:sz w:val="24"/>
          <w:szCs w:val="24"/>
        </w:rPr>
        <w:t>日期：    年    月   日</w:t>
      </w:r>
    </w:p>
    <w:p w14:paraId="23CBF624" w14:textId="77777777" w:rsidR="003C6203" w:rsidRDefault="003C6203">
      <w:pPr>
        <w:rPr>
          <w:rFonts w:ascii="宋体" w:hAnsi="宋体" w:cs="宋体" w:hint="eastAsia"/>
          <w:sz w:val="24"/>
          <w:szCs w:val="24"/>
        </w:rPr>
      </w:pPr>
    </w:p>
    <w:p w14:paraId="62AE86BD" w14:textId="77777777" w:rsidR="003C6203" w:rsidRDefault="003C6203">
      <w:pPr>
        <w:pStyle w:val="af0"/>
        <w:rPr>
          <w:rFonts w:ascii="宋体" w:hAnsi="宋体" w:cs="宋体" w:hint="eastAsia"/>
          <w:sz w:val="24"/>
          <w:szCs w:val="24"/>
        </w:rPr>
      </w:pPr>
    </w:p>
    <w:p w14:paraId="5C73E6D3" w14:textId="77777777" w:rsidR="003C6203" w:rsidRDefault="003C6203">
      <w:pPr>
        <w:pStyle w:val="af0"/>
        <w:rPr>
          <w:rFonts w:ascii="宋体" w:hAnsi="宋体" w:cs="宋体" w:hint="eastAsia"/>
          <w:sz w:val="24"/>
          <w:szCs w:val="24"/>
        </w:rPr>
        <w:sectPr w:rsidR="003C6203">
          <w:headerReference w:type="default" r:id="rId10"/>
          <w:footerReference w:type="default" r:id="rId11"/>
          <w:headerReference w:type="first" r:id="rId12"/>
          <w:footerReference w:type="first" r:id="rId13"/>
          <w:pgSz w:w="11906" w:h="16838"/>
          <w:pgMar w:top="1588" w:right="1418" w:bottom="1134" w:left="1418" w:header="851" w:footer="992" w:gutter="0"/>
          <w:pgNumType w:start="1"/>
          <w:cols w:space="720"/>
          <w:titlePg/>
          <w:docGrid w:type="lines" w:linePitch="312"/>
        </w:sectPr>
      </w:pPr>
    </w:p>
    <w:p w14:paraId="656B0CDC" w14:textId="77777777" w:rsidR="003C6203" w:rsidRDefault="00000000">
      <w:pPr>
        <w:rPr>
          <w:rFonts w:ascii="宋体" w:hAnsi="宋体" w:cs="宋体" w:hint="eastAsia"/>
          <w:sz w:val="24"/>
          <w:szCs w:val="24"/>
        </w:rPr>
      </w:pPr>
      <w:bookmarkStart w:id="26" w:name="_Toc32286"/>
      <w:r>
        <w:rPr>
          <w:rFonts w:ascii="宋体" w:hAnsi="宋体" w:cs="宋体" w:hint="eastAsia"/>
          <w:sz w:val="24"/>
          <w:szCs w:val="24"/>
        </w:rPr>
        <w:lastRenderedPageBreak/>
        <w:t>附件3</w:t>
      </w:r>
      <w:bookmarkEnd w:id="26"/>
    </w:p>
    <w:p w14:paraId="56D93674" w14:textId="77777777" w:rsidR="003C6203" w:rsidRDefault="00000000">
      <w:pPr>
        <w:rPr>
          <w:rFonts w:eastAsia="黑体"/>
          <w:b/>
          <w:bCs/>
          <w:sz w:val="28"/>
        </w:rPr>
      </w:pPr>
      <w:r>
        <w:rPr>
          <w:rFonts w:eastAsia="黑体" w:hint="eastAsia"/>
          <w:b/>
          <w:bCs/>
          <w:sz w:val="28"/>
        </w:rPr>
        <w:t>《开标一览表》单独封存，以备唱标使用</w:t>
      </w:r>
    </w:p>
    <w:p w14:paraId="660AD482" w14:textId="77777777" w:rsidR="003C6203" w:rsidRDefault="00000000">
      <w:pPr>
        <w:jc w:val="center"/>
        <w:rPr>
          <w:rFonts w:ascii="黑体" w:eastAsia="黑体"/>
          <w:sz w:val="30"/>
        </w:rPr>
      </w:pPr>
      <w:r>
        <w:rPr>
          <w:rFonts w:ascii="黑体" w:eastAsia="黑体" w:hint="eastAsia"/>
          <w:sz w:val="30"/>
        </w:rPr>
        <w:t>开标一览表</w:t>
      </w:r>
    </w:p>
    <w:tbl>
      <w:tblPr>
        <w:tblpPr w:leftFromText="180" w:rightFromText="180" w:vertAnchor="text" w:horzAnchor="page" w:tblpX="1439" w:tblpY="99"/>
        <w:tblOverlap w:val="never"/>
        <w:tblW w:w="138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3365"/>
        <w:gridCol w:w="2009"/>
        <w:gridCol w:w="2251"/>
        <w:gridCol w:w="1677"/>
        <w:gridCol w:w="17"/>
        <w:gridCol w:w="2187"/>
        <w:gridCol w:w="1191"/>
      </w:tblGrid>
      <w:tr w:rsidR="003C6203" w14:paraId="7D8F1C09" w14:textId="77777777">
        <w:trPr>
          <w:trHeight w:val="669"/>
        </w:trPr>
        <w:tc>
          <w:tcPr>
            <w:tcW w:w="1130" w:type="dxa"/>
            <w:vAlign w:val="center"/>
          </w:tcPr>
          <w:p w14:paraId="48876D4C" w14:textId="77777777" w:rsidR="003C6203" w:rsidRDefault="00000000">
            <w:pPr>
              <w:jc w:val="center"/>
              <w:rPr>
                <w:rFonts w:ascii="宋体" w:hAnsi="宋体" w:hint="eastAsia"/>
                <w:sz w:val="24"/>
              </w:rPr>
            </w:pPr>
            <w:r>
              <w:rPr>
                <w:rFonts w:ascii="黑体" w:eastAsia="黑体" w:hAnsi="黑体" w:cs="宋体" w:hint="eastAsia"/>
                <w:color w:val="000000"/>
                <w:kern w:val="0"/>
                <w:sz w:val="24"/>
              </w:rPr>
              <w:t>序号</w:t>
            </w:r>
          </w:p>
        </w:tc>
        <w:tc>
          <w:tcPr>
            <w:tcW w:w="3365" w:type="dxa"/>
            <w:vAlign w:val="center"/>
          </w:tcPr>
          <w:p w14:paraId="0E78CFEF" w14:textId="77777777" w:rsidR="003C6203" w:rsidRDefault="00000000">
            <w:pPr>
              <w:jc w:val="center"/>
              <w:rPr>
                <w:rFonts w:ascii="黑体" w:eastAsia="黑体" w:hAnsi="黑体" w:cs="宋体" w:hint="eastAsia"/>
                <w:color w:val="000000"/>
                <w:kern w:val="0"/>
                <w:sz w:val="24"/>
              </w:rPr>
            </w:pPr>
            <w:r>
              <w:rPr>
                <w:rFonts w:ascii="黑体" w:eastAsia="黑体" w:hAnsi="黑体" w:cs="宋体" w:hint="eastAsia"/>
                <w:color w:val="000000"/>
                <w:kern w:val="0"/>
                <w:sz w:val="24"/>
              </w:rPr>
              <w:t>物资/服务/...名称</w:t>
            </w:r>
          </w:p>
        </w:tc>
        <w:tc>
          <w:tcPr>
            <w:tcW w:w="2009" w:type="dxa"/>
            <w:vAlign w:val="center"/>
          </w:tcPr>
          <w:p w14:paraId="4BCDB6B3" w14:textId="77777777" w:rsidR="003C6203" w:rsidRDefault="00000000">
            <w:pPr>
              <w:jc w:val="center"/>
              <w:rPr>
                <w:rFonts w:ascii="黑体" w:eastAsia="黑体" w:hAnsi="黑体" w:cs="黑体" w:hint="eastAsia"/>
                <w:sz w:val="24"/>
                <w:szCs w:val="24"/>
              </w:rPr>
            </w:pPr>
            <w:r>
              <w:rPr>
                <w:rFonts w:ascii="黑体" w:eastAsia="黑体" w:hAnsi="黑体" w:cs="黑体" w:hint="eastAsia"/>
                <w:sz w:val="24"/>
                <w:szCs w:val="24"/>
              </w:rPr>
              <w:t>未税单价（元）</w:t>
            </w:r>
          </w:p>
        </w:tc>
        <w:tc>
          <w:tcPr>
            <w:tcW w:w="2251" w:type="dxa"/>
            <w:vAlign w:val="center"/>
          </w:tcPr>
          <w:p w14:paraId="2DE6D7AE" w14:textId="77777777" w:rsidR="003C6203" w:rsidRDefault="00000000">
            <w:pPr>
              <w:jc w:val="center"/>
              <w:rPr>
                <w:rFonts w:ascii="黑体" w:eastAsia="黑体" w:hAnsi="黑体" w:cs="黑体" w:hint="eastAsia"/>
                <w:sz w:val="24"/>
                <w:szCs w:val="24"/>
              </w:rPr>
            </w:pPr>
            <w:r>
              <w:rPr>
                <w:rFonts w:ascii="黑体" w:eastAsia="黑体" w:hAnsi="黑体" w:cs="黑体" w:hint="eastAsia"/>
                <w:sz w:val="24"/>
                <w:szCs w:val="24"/>
              </w:rPr>
              <w:t>计量单位</w:t>
            </w:r>
          </w:p>
        </w:tc>
        <w:tc>
          <w:tcPr>
            <w:tcW w:w="1677" w:type="dxa"/>
            <w:vAlign w:val="center"/>
          </w:tcPr>
          <w:p w14:paraId="0BED0236" w14:textId="77777777" w:rsidR="003C6203" w:rsidRDefault="00000000">
            <w:pPr>
              <w:jc w:val="center"/>
              <w:rPr>
                <w:rFonts w:eastAsia="黑体"/>
                <w:color w:val="000000"/>
              </w:rPr>
            </w:pPr>
            <w:r>
              <w:rPr>
                <w:rFonts w:ascii="黑体" w:eastAsia="黑体" w:hAnsi="黑体" w:cs="黑体"/>
                <w:color w:val="000000"/>
                <w:sz w:val="24"/>
                <w:szCs w:val="24"/>
              </w:rPr>
              <w:t>数量</w:t>
            </w:r>
          </w:p>
        </w:tc>
        <w:tc>
          <w:tcPr>
            <w:tcW w:w="2204" w:type="dxa"/>
            <w:gridSpan w:val="2"/>
            <w:vAlign w:val="center"/>
          </w:tcPr>
          <w:p w14:paraId="1E7A767C" w14:textId="77777777" w:rsidR="003C6203" w:rsidRDefault="00000000">
            <w:pPr>
              <w:jc w:val="center"/>
              <w:rPr>
                <w:rFonts w:ascii="黑体" w:eastAsia="黑体" w:hAnsi="黑体" w:cs="黑体" w:hint="eastAsia"/>
                <w:sz w:val="24"/>
                <w:szCs w:val="24"/>
              </w:rPr>
            </w:pPr>
            <w:r>
              <w:rPr>
                <w:rFonts w:ascii="黑体" w:eastAsia="黑体" w:hAnsi="黑体" w:cs="黑体" w:hint="eastAsia"/>
                <w:sz w:val="24"/>
                <w:szCs w:val="24"/>
              </w:rPr>
              <w:t>未税总价（元）</w:t>
            </w:r>
          </w:p>
        </w:tc>
        <w:tc>
          <w:tcPr>
            <w:tcW w:w="1191" w:type="dxa"/>
            <w:vAlign w:val="center"/>
          </w:tcPr>
          <w:p w14:paraId="5B20349C" w14:textId="77777777" w:rsidR="003C6203" w:rsidRDefault="00000000">
            <w:pPr>
              <w:jc w:val="center"/>
              <w:rPr>
                <w:rFonts w:ascii="黑体" w:eastAsia="黑体" w:hAnsi="黑体" w:cs="宋体" w:hint="eastAsia"/>
                <w:color w:val="000000"/>
                <w:kern w:val="0"/>
                <w:sz w:val="24"/>
              </w:rPr>
            </w:pPr>
            <w:r>
              <w:rPr>
                <w:rFonts w:ascii="黑体" w:eastAsia="黑体" w:hAnsi="黑体" w:cs="宋体" w:hint="eastAsia"/>
                <w:color w:val="000000"/>
                <w:kern w:val="0"/>
                <w:sz w:val="24"/>
              </w:rPr>
              <w:t>备注</w:t>
            </w:r>
          </w:p>
        </w:tc>
      </w:tr>
      <w:tr w:rsidR="003C6203" w14:paraId="7ACE1407" w14:textId="77777777">
        <w:trPr>
          <w:trHeight w:val="669"/>
        </w:trPr>
        <w:tc>
          <w:tcPr>
            <w:tcW w:w="1130" w:type="dxa"/>
            <w:vAlign w:val="center"/>
          </w:tcPr>
          <w:p w14:paraId="76337D87" w14:textId="77777777" w:rsidR="003C6203" w:rsidRDefault="00000000">
            <w:pPr>
              <w:jc w:val="center"/>
              <w:rPr>
                <w:rFonts w:ascii="宋体" w:hAnsi="宋体" w:hint="eastAsia"/>
                <w:color w:val="FF0000"/>
                <w:sz w:val="24"/>
              </w:rPr>
            </w:pPr>
            <w:r>
              <w:rPr>
                <w:rFonts w:ascii="宋体" w:hAnsi="宋体" w:hint="eastAsia"/>
                <w:color w:val="FF0000"/>
                <w:sz w:val="24"/>
              </w:rPr>
              <w:t>填写</w:t>
            </w:r>
          </w:p>
          <w:p w14:paraId="3063926A" w14:textId="77777777" w:rsidR="003C6203" w:rsidRDefault="00000000">
            <w:pPr>
              <w:jc w:val="center"/>
              <w:rPr>
                <w:rFonts w:ascii="宋体" w:hAnsi="宋体" w:hint="eastAsia"/>
                <w:color w:val="FF0000"/>
                <w:sz w:val="24"/>
              </w:rPr>
            </w:pPr>
            <w:r>
              <w:rPr>
                <w:rFonts w:ascii="宋体" w:hAnsi="宋体" w:hint="eastAsia"/>
                <w:color w:val="FF0000"/>
                <w:sz w:val="24"/>
              </w:rPr>
              <w:t>示例</w:t>
            </w:r>
          </w:p>
        </w:tc>
        <w:tc>
          <w:tcPr>
            <w:tcW w:w="3365" w:type="dxa"/>
            <w:vAlign w:val="center"/>
          </w:tcPr>
          <w:p w14:paraId="76F4B569" w14:textId="77777777" w:rsidR="003C6203" w:rsidRDefault="00000000">
            <w:pPr>
              <w:jc w:val="center"/>
              <w:rPr>
                <w:rFonts w:ascii="宋体" w:hAnsi="宋体" w:hint="eastAsia"/>
                <w:color w:val="FF0000"/>
                <w:sz w:val="24"/>
              </w:rPr>
            </w:pPr>
            <w:r>
              <w:rPr>
                <w:rFonts w:ascii="宋体" w:hAnsi="宋体" w:hint="eastAsia"/>
                <w:color w:val="FF0000"/>
                <w:sz w:val="24"/>
              </w:rPr>
              <w:t>XXX课程</w:t>
            </w:r>
          </w:p>
        </w:tc>
        <w:tc>
          <w:tcPr>
            <w:tcW w:w="2009" w:type="dxa"/>
            <w:vAlign w:val="center"/>
          </w:tcPr>
          <w:p w14:paraId="24E0733C" w14:textId="77777777" w:rsidR="003C6203" w:rsidRDefault="00000000">
            <w:pPr>
              <w:jc w:val="center"/>
              <w:rPr>
                <w:rFonts w:ascii="宋体" w:hAnsi="宋体" w:hint="eastAsia"/>
                <w:color w:val="FF0000"/>
                <w:sz w:val="24"/>
              </w:rPr>
            </w:pPr>
            <w:r>
              <w:rPr>
                <w:rFonts w:ascii="宋体" w:hAnsi="宋体" w:hint="eastAsia"/>
                <w:color w:val="FF0000"/>
                <w:sz w:val="24"/>
              </w:rPr>
              <w:t>XX</w:t>
            </w:r>
          </w:p>
        </w:tc>
        <w:tc>
          <w:tcPr>
            <w:tcW w:w="2251" w:type="dxa"/>
            <w:vAlign w:val="center"/>
          </w:tcPr>
          <w:p w14:paraId="51B18276" w14:textId="77777777" w:rsidR="003C6203" w:rsidRDefault="00000000">
            <w:pPr>
              <w:jc w:val="center"/>
              <w:rPr>
                <w:rFonts w:ascii="宋体" w:hAnsi="宋体" w:hint="eastAsia"/>
                <w:color w:val="FF0000"/>
                <w:sz w:val="24"/>
              </w:rPr>
            </w:pPr>
            <w:r>
              <w:rPr>
                <w:rFonts w:ascii="宋体" w:hAnsi="宋体" w:hint="eastAsia"/>
                <w:color w:val="FF0000"/>
                <w:sz w:val="24"/>
              </w:rPr>
              <w:t>元/课时</w:t>
            </w:r>
          </w:p>
        </w:tc>
        <w:tc>
          <w:tcPr>
            <w:tcW w:w="1677" w:type="dxa"/>
            <w:vAlign w:val="center"/>
          </w:tcPr>
          <w:p w14:paraId="21E6D584" w14:textId="77777777" w:rsidR="003C6203" w:rsidRDefault="00000000">
            <w:pPr>
              <w:jc w:val="center"/>
              <w:rPr>
                <w:rFonts w:ascii="宋体" w:hAnsi="宋体" w:hint="eastAsia"/>
                <w:color w:val="FF0000"/>
                <w:sz w:val="24"/>
              </w:rPr>
            </w:pPr>
            <w:r>
              <w:rPr>
                <w:rFonts w:ascii="宋体" w:hAnsi="宋体" w:hint="eastAsia"/>
                <w:color w:val="FF0000"/>
                <w:sz w:val="24"/>
              </w:rPr>
              <w:t>XX</w:t>
            </w:r>
          </w:p>
        </w:tc>
        <w:tc>
          <w:tcPr>
            <w:tcW w:w="2204" w:type="dxa"/>
            <w:gridSpan w:val="2"/>
            <w:vAlign w:val="center"/>
          </w:tcPr>
          <w:p w14:paraId="2F99EAF7" w14:textId="77777777" w:rsidR="003C6203" w:rsidRDefault="00000000">
            <w:pPr>
              <w:jc w:val="center"/>
              <w:rPr>
                <w:rFonts w:ascii="宋体" w:hAnsi="宋体" w:hint="eastAsia"/>
                <w:color w:val="FF0000"/>
                <w:sz w:val="24"/>
              </w:rPr>
            </w:pPr>
            <w:r>
              <w:rPr>
                <w:rFonts w:ascii="宋体" w:hAnsi="宋体" w:hint="eastAsia"/>
                <w:color w:val="FF0000"/>
                <w:sz w:val="24"/>
              </w:rPr>
              <w:t>XXXXX元</w:t>
            </w:r>
          </w:p>
        </w:tc>
        <w:tc>
          <w:tcPr>
            <w:tcW w:w="1191" w:type="dxa"/>
            <w:vAlign w:val="center"/>
          </w:tcPr>
          <w:p w14:paraId="3ED7E08B" w14:textId="77777777" w:rsidR="003C6203" w:rsidRDefault="00000000">
            <w:pPr>
              <w:jc w:val="center"/>
              <w:rPr>
                <w:rFonts w:ascii="宋体" w:hAnsi="宋体" w:hint="eastAsia"/>
                <w:color w:val="FF0000"/>
                <w:sz w:val="24"/>
              </w:rPr>
            </w:pPr>
            <w:r>
              <w:rPr>
                <w:rFonts w:ascii="宋体" w:hAnsi="宋体" w:hint="eastAsia"/>
                <w:color w:val="FF0000"/>
                <w:sz w:val="24"/>
              </w:rPr>
              <w:t>税率6%</w:t>
            </w:r>
          </w:p>
        </w:tc>
      </w:tr>
      <w:tr w:rsidR="003C6203" w14:paraId="2AA2A010" w14:textId="77777777">
        <w:trPr>
          <w:trHeight w:val="669"/>
        </w:trPr>
        <w:tc>
          <w:tcPr>
            <w:tcW w:w="1130" w:type="dxa"/>
            <w:vAlign w:val="center"/>
          </w:tcPr>
          <w:p w14:paraId="4EE34116" w14:textId="77777777" w:rsidR="003C6203" w:rsidRDefault="003C6203">
            <w:pPr>
              <w:jc w:val="center"/>
              <w:rPr>
                <w:rFonts w:ascii="黑体" w:eastAsia="黑体" w:hAnsi="黑体" w:cs="宋体" w:hint="eastAsia"/>
                <w:color w:val="000000"/>
                <w:kern w:val="0"/>
                <w:sz w:val="24"/>
              </w:rPr>
            </w:pPr>
          </w:p>
        </w:tc>
        <w:tc>
          <w:tcPr>
            <w:tcW w:w="3365" w:type="dxa"/>
            <w:vAlign w:val="center"/>
          </w:tcPr>
          <w:p w14:paraId="7F44BC3C" w14:textId="77777777" w:rsidR="003C6203" w:rsidRDefault="003C6203">
            <w:pPr>
              <w:rPr>
                <w:rFonts w:ascii="宋体" w:hAnsi="宋体" w:hint="eastAsia"/>
                <w:sz w:val="24"/>
              </w:rPr>
            </w:pPr>
          </w:p>
        </w:tc>
        <w:tc>
          <w:tcPr>
            <w:tcW w:w="2009" w:type="dxa"/>
            <w:vAlign w:val="center"/>
          </w:tcPr>
          <w:p w14:paraId="0AF6426F" w14:textId="77777777" w:rsidR="003C6203" w:rsidRDefault="003C6203">
            <w:pPr>
              <w:rPr>
                <w:rFonts w:ascii="宋体" w:hAnsi="宋体" w:hint="eastAsia"/>
                <w:sz w:val="24"/>
              </w:rPr>
            </w:pPr>
          </w:p>
        </w:tc>
        <w:tc>
          <w:tcPr>
            <w:tcW w:w="2251" w:type="dxa"/>
            <w:vAlign w:val="center"/>
          </w:tcPr>
          <w:p w14:paraId="245F60E3" w14:textId="77777777" w:rsidR="003C6203" w:rsidRDefault="003C6203">
            <w:pPr>
              <w:rPr>
                <w:rFonts w:ascii="宋体" w:hAnsi="宋体" w:hint="eastAsia"/>
                <w:sz w:val="24"/>
              </w:rPr>
            </w:pPr>
          </w:p>
        </w:tc>
        <w:tc>
          <w:tcPr>
            <w:tcW w:w="1677" w:type="dxa"/>
            <w:vAlign w:val="center"/>
          </w:tcPr>
          <w:p w14:paraId="7A149FA8" w14:textId="77777777" w:rsidR="003C6203" w:rsidRDefault="003C6203">
            <w:pPr>
              <w:rPr>
                <w:rFonts w:ascii="宋体" w:hAnsi="宋体" w:hint="eastAsia"/>
                <w:sz w:val="24"/>
              </w:rPr>
            </w:pPr>
          </w:p>
        </w:tc>
        <w:tc>
          <w:tcPr>
            <w:tcW w:w="2204" w:type="dxa"/>
            <w:gridSpan w:val="2"/>
            <w:vAlign w:val="center"/>
          </w:tcPr>
          <w:p w14:paraId="043DDCE8" w14:textId="77777777" w:rsidR="003C6203" w:rsidRDefault="003C6203">
            <w:pPr>
              <w:rPr>
                <w:rFonts w:ascii="宋体" w:hAnsi="宋体" w:hint="eastAsia"/>
                <w:sz w:val="24"/>
              </w:rPr>
            </w:pPr>
          </w:p>
        </w:tc>
        <w:tc>
          <w:tcPr>
            <w:tcW w:w="1191" w:type="dxa"/>
            <w:vAlign w:val="center"/>
          </w:tcPr>
          <w:p w14:paraId="545060E9" w14:textId="77777777" w:rsidR="003C6203" w:rsidRDefault="003C6203">
            <w:pPr>
              <w:rPr>
                <w:rFonts w:ascii="宋体" w:hAnsi="宋体" w:hint="eastAsia"/>
                <w:sz w:val="24"/>
              </w:rPr>
            </w:pPr>
          </w:p>
        </w:tc>
      </w:tr>
      <w:tr w:rsidR="003C6203" w14:paraId="0ECFE057" w14:textId="77777777">
        <w:trPr>
          <w:trHeight w:val="669"/>
        </w:trPr>
        <w:tc>
          <w:tcPr>
            <w:tcW w:w="1130" w:type="dxa"/>
            <w:vAlign w:val="center"/>
          </w:tcPr>
          <w:p w14:paraId="3BE36259" w14:textId="77777777" w:rsidR="003C6203" w:rsidRDefault="003C6203">
            <w:pPr>
              <w:rPr>
                <w:rFonts w:ascii="宋体" w:hAnsi="宋体" w:hint="eastAsia"/>
                <w:sz w:val="24"/>
              </w:rPr>
            </w:pPr>
          </w:p>
        </w:tc>
        <w:tc>
          <w:tcPr>
            <w:tcW w:w="3365" w:type="dxa"/>
            <w:vAlign w:val="center"/>
          </w:tcPr>
          <w:p w14:paraId="1D40D6B0" w14:textId="77777777" w:rsidR="003C6203" w:rsidRDefault="003C6203">
            <w:pPr>
              <w:rPr>
                <w:rFonts w:ascii="宋体" w:hAnsi="宋体" w:hint="eastAsia"/>
                <w:sz w:val="24"/>
              </w:rPr>
            </w:pPr>
          </w:p>
        </w:tc>
        <w:tc>
          <w:tcPr>
            <w:tcW w:w="2009" w:type="dxa"/>
            <w:vAlign w:val="center"/>
          </w:tcPr>
          <w:p w14:paraId="5B78D60F" w14:textId="77777777" w:rsidR="003C6203" w:rsidRDefault="003C6203">
            <w:pPr>
              <w:rPr>
                <w:rFonts w:ascii="宋体" w:hAnsi="宋体" w:hint="eastAsia"/>
                <w:sz w:val="24"/>
              </w:rPr>
            </w:pPr>
          </w:p>
        </w:tc>
        <w:tc>
          <w:tcPr>
            <w:tcW w:w="2251" w:type="dxa"/>
            <w:vAlign w:val="center"/>
          </w:tcPr>
          <w:p w14:paraId="45B8D929" w14:textId="77777777" w:rsidR="003C6203" w:rsidRDefault="003C6203">
            <w:pPr>
              <w:rPr>
                <w:rFonts w:ascii="宋体" w:hAnsi="宋体" w:hint="eastAsia"/>
                <w:sz w:val="24"/>
              </w:rPr>
            </w:pPr>
          </w:p>
        </w:tc>
        <w:tc>
          <w:tcPr>
            <w:tcW w:w="1677" w:type="dxa"/>
            <w:vAlign w:val="center"/>
          </w:tcPr>
          <w:p w14:paraId="5F6FE052" w14:textId="77777777" w:rsidR="003C6203" w:rsidRDefault="003C6203">
            <w:pPr>
              <w:rPr>
                <w:rFonts w:ascii="宋体" w:hAnsi="宋体" w:hint="eastAsia"/>
                <w:sz w:val="24"/>
              </w:rPr>
            </w:pPr>
          </w:p>
        </w:tc>
        <w:tc>
          <w:tcPr>
            <w:tcW w:w="2204" w:type="dxa"/>
            <w:gridSpan w:val="2"/>
            <w:vAlign w:val="center"/>
          </w:tcPr>
          <w:p w14:paraId="61FD8F3D" w14:textId="77777777" w:rsidR="003C6203" w:rsidRDefault="003C6203">
            <w:pPr>
              <w:rPr>
                <w:rFonts w:ascii="宋体" w:hAnsi="宋体" w:hint="eastAsia"/>
                <w:sz w:val="24"/>
              </w:rPr>
            </w:pPr>
          </w:p>
        </w:tc>
        <w:tc>
          <w:tcPr>
            <w:tcW w:w="1191" w:type="dxa"/>
            <w:vAlign w:val="center"/>
          </w:tcPr>
          <w:p w14:paraId="576D151D" w14:textId="77777777" w:rsidR="003C6203" w:rsidRDefault="003C6203">
            <w:pPr>
              <w:rPr>
                <w:rFonts w:ascii="宋体" w:hAnsi="宋体" w:hint="eastAsia"/>
                <w:sz w:val="24"/>
              </w:rPr>
            </w:pPr>
          </w:p>
        </w:tc>
      </w:tr>
      <w:tr w:rsidR="003C6203" w14:paraId="13C18FCC" w14:textId="77777777">
        <w:trPr>
          <w:trHeight w:val="669"/>
        </w:trPr>
        <w:tc>
          <w:tcPr>
            <w:tcW w:w="1130" w:type="dxa"/>
            <w:tcBorders>
              <w:bottom w:val="single" w:sz="4" w:space="0" w:color="auto"/>
            </w:tcBorders>
            <w:vAlign w:val="center"/>
          </w:tcPr>
          <w:p w14:paraId="57DE252C" w14:textId="77777777" w:rsidR="003C6203" w:rsidRDefault="003C6203">
            <w:pPr>
              <w:rPr>
                <w:rFonts w:ascii="宋体" w:hAnsi="宋体" w:hint="eastAsia"/>
                <w:sz w:val="24"/>
              </w:rPr>
            </w:pPr>
          </w:p>
        </w:tc>
        <w:tc>
          <w:tcPr>
            <w:tcW w:w="3365" w:type="dxa"/>
            <w:tcBorders>
              <w:bottom w:val="single" w:sz="4" w:space="0" w:color="auto"/>
            </w:tcBorders>
            <w:vAlign w:val="center"/>
          </w:tcPr>
          <w:p w14:paraId="0044F256" w14:textId="77777777" w:rsidR="003C6203" w:rsidRDefault="003C6203">
            <w:pPr>
              <w:rPr>
                <w:rFonts w:ascii="宋体" w:hAnsi="宋体" w:hint="eastAsia"/>
                <w:sz w:val="24"/>
              </w:rPr>
            </w:pPr>
          </w:p>
        </w:tc>
        <w:tc>
          <w:tcPr>
            <w:tcW w:w="2009" w:type="dxa"/>
            <w:tcBorders>
              <w:bottom w:val="single" w:sz="4" w:space="0" w:color="auto"/>
            </w:tcBorders>
            <w:vAlign w:val="center"/>
          </w:tcPr>
          <w:p w14:paraId="70118F8D" w14:textId="77777777" w:rsidR="003C6203" w:rsidRDefault="003C6203">
            <w:pPr>
              <w:rPr>
                <w:rFonts w:ascii="宋体" w:hAnsi="宋体" w:hint="eastAsia"/>
                <w:sz w:val="24"/>
              </w:rPr>
            </w:pPr>
          </w:p>
        </w:tc>
        <w:tc>
          <w:tcPr>
            <w:tcW w:w="2251" w:type="dxa"/>
            <w:tcBorders>
              <w:bottom w:val="single" w:sz="4" w:space="0" w:color="auto"/>
            </w:tcBorders>
            <w:vAlign w:val="center"/>
          </w:tcPr>
          <w:p w14:paraId="6CBD0AE8" w14:textId="77777777" w:rsidR="003C6203" w:rsidRDefault="003C6203">
            <w:pPr>
              <w:rPr>
                <w:rFonts w:ascii="宋体" w:hAnsi="宋体" w:hint="eastAsia"/>
                <w:sz w:val="24"/>
              </w:rPr>
            </w:pPr>
          </w:p>
        </w:tc>
        <w:tc>
          <w:tcPr>
            <w:tcW w:w="1677" w:type="dxa"/>
            <w:tcBorders>
              <w:bottom w:val="single" w:sz="4" w:space="0" w:color="auto"/>
            </w:tcBorders>
            <w:vAlign w:val="center"/>
          </w:tcPr>
          <w:p w14:paraId="2B586A15" w14:textId="77777777" w:rsidR="003C6203" w:rsidRDefault="003C6203">
            <w:pPr>
              <w:rPr>
                <w:rFonts w:ascii="宋体" w:hAnsi="宋体" w:hint="eastAsia"/>
                <w:sz w:val="24"/>
              </w:rPr>
            </w:pPr>
          </w:p>
        </w:tc>
        <w:tc>
          <w:tcPr>
            <w:tcW w:w="2204" w:type="dxa"/>
            <w:gridSpan w:val="2"/>
            <w:tcBorders>
              <w:bottom w:val="single" w:sz="4" w:space="0" w:color="auto"/>
            </w:tcBorders>
            <w:vAlign w:val="center"/>
          </w:tcPr>
          <w:p w14:paraId="79EA6E95" w14:textId="77777777" w:rsidR="003C6203" w:rsidRDefault="003C6203">
            <w:pPr>
              <w:rPr>
                <w:rFonts w:ascii="宋体" w:hAnsi="宋体" w:hint="eastAsia"/>
                <w:sz w:val="24"/>
              </w:rPr>
            </w:pPr>
          </w:p>
        </w:tc>
        <w:tc>
          <w:tcPr>
            <w:tcW w:w="1191" w:type="dxa"/>
            <w:tcBorders>
              <w:bottom w:val="single" w:sz="4" w:space="0" w:color="auto"/>
            </w:tcBorders>
            <w:vAlign w:val="center"/>
          </w:tcPr>
          <w:p w14:paraId="31A14ADB" w14:textId="77777777" w:rsidR="003C6203" w:rsidRDefault="003C6203">
            <w:pPr>
              <w:rPr>
                <w:rFonts w:ascii="宋体" w:hAnsi="宋体" w:hint="eastAsia"/>
                <w:sz w:val="24"/>
              </w:rPr>
            </w:pPr>
          </w:p>
        </w:tc>
      </w:tr>
      <w:tr w:rsidR="003C6203" w14:paraId="38257B1B" w14:textId="77777777">
        <w:trPr>
          <w:trHeight w:val="669"/>
        </w:trPr>
        <w:tc>
          <w:tcPr>
            <w:tcW w:w="1130" w:type="dxa"/>
            <w:tcBorders>
              <w:top w:val="single" w:sz="4" w:space="0" w:color="auto"/>
              <w:left w:val="single" w:sz="4" w:space="0" w:color="auto"/>
              <w:bottom w:val="single" w:sz="4" w:space="0" w:color="auto"/>
              <w:right w:val="single" w:sz="4" w:space="0" w:color="auto"/>
            </w:tcBorders>
            <w:vAlign w:val="center"/>
          </w:tcPr>
          <w:p w14:paraId="03B64F98" w14:textId="77777777" w:rsidR="003C6203" w:rsidRDefault="003C6203">
            <w:pPr>
              <w:rPr>
                <w:rFonts w:ascii="宋体" w:hAnsi="宋体" w:hint="eastAsia"/>
                <w:sz w:val="24"/>
              </w:rPr>
            </w:pPr>
          </w:p>
        </w:tc>
        <w:tc>
          <w:tcPr>
            <w:tcW w:w="3365" w:type="dxa"/>
            <w:tcBorders>
              <w:top w:val="single" w:sz="4" w:space="0" w:color="auto"/>
              <w:left w:val="single" w:sz="4" w:space="0" w:color="auto"/>
              <w:bottom w:val="single" w:sz="4" w:space="0" w:color="auto"/>
              <w:right w:val="single" w:sz="4" w:space="0" w:color="auto"/>
            </w:tcBorders>
            <w:vAlign w:val="center"/>
          </w:tcPr>
          <w:p w14:paraId="04181C77" w14:textId="77777777" w:rsidR="003C6203" w:rsidRDefault="003C6203">
            <w:pPr>
              <w:rPr>
                <w:rFonts w:ascii="宋体" w:hAnsi="宋体" w:hint="eastAsia"/>
                <w:sz w:val="24"/>
              </w:rPr>
            </w:pPr>
          </w:p>
        </w:tc>
        <w:tc>
          <w:tcPr>
            <w:tcW w:w="2009" w:type="dxa"/>
            <w:tcBorders>
              <w:top w:val="single" w:sz="4" w:space="0" w:color="auto"/>
              <w:left w:val="single" w:sz="4" w:space="0" w:color="auto"/>
              <w:bottom w:val="single" w:sz="4" w:space="0" w:color="auto"/>
              <w:right w:val="single" w:sz="4" w:space="0" w:color="auto"/>
            </w:tcBorders>
            <w:vAlign w:val="center"/>
          </w:tcPr>
          <w:p w14:paraId="2C08B515" w14:textId="77777777" w:rsidR="003C6203" w:rsidRDefault="003C6203">
            <w:pPr>
              <w:rPr>
                <w:rFonts w:ascii="宋体" w:hAnsi="宋体" w:hint="eastAsia"/>
                <w:sz w:val="24"/>
              </w:rPr>
            </w:pPr>
          </w:p>
        </w:tc>
        <w:tc>
          <w:tcPr>
            <w:tcW w:w="2251" w:type="dxa"/>
            <w:tcBorders>
              <w:top w:val="single" w:sz="4" w:space="0" w:color="auto"/>
              <w:left w:val="single" w:sz="4" w:space="0" w:color="auto"/>
              <w:bottom w:val="single" w:sz="4" w:space="0" w:color="auto"/>
              <w:right w:val="single" w:sz="4" w:space="0" w:color="auto"/>
            </w:tcBorders>
            <w:vAlign w:val="center"/>
          </w:tcPr>
          <w:p w14:paraId="6517B4C7" w14:textId="77777777" w:rsidR="003C6203" w:rsidRDefault="003C6203">
            <w:pPr>
              <w:rPr>
                <w:rFonts w:ascii="宋体" w:hAnsi="宋体" w:hint="eastAsia"/>
                <w:sz w:val="24"/>
              </w:rPr>
            </w:pPr>
          </w:p>
        </w:tc>
        <w:tc>
          <w:tcPr>
            <w:tcW w:w="1677" w:type="dxa"/>
            <w:tcBorders>
              <w:top w:val="single" w:sz="4" w:space="0" w:color="auto"/>
              <w:left w:val="single" w:sz="4" w:space="0" w:color="auto"/>
              <w:bottom w:val="single" w:sz="4" w:space="0" w:color="auto"/>
              <w:right w:val="single" w:sz="4" w:space="0" w:color="auto"/>
            </w:tcBorders>
            <w:vAlign w:val="center"/>
          </w:tcPr>
          <w:p w14:paraId="597F2170" w14:textId="77777777" w:rsidR="003C6203" w:rsidRDefault="003C6203">
            <w:pPr>
              <w:rPr>
                <w:rFonts w:ascii="宋体" w:hAnsi="宋体" w:hint="eastAsia"/>
                <w:sz w:val="24"/>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7D32BC25" w14:textId="77777777" w:rsidR="003C6203" w:rsidRDefault="003C6203">
            <w:pPr>
              <w:rPr>
                <w:rFonts w:ascii="宋体" w:hAnsi="宋体" w:hint="eastAsia"/>
                <w:sz w:val="24"/>
              </w:rPr>
            </w:pPr>
          </w:p>
        </w:tc>
        <w:tc>
          <w:tcPr>
            <w:tcW w:w="1191" w:type="dxa"/>
            <w:tcBorders>
              <w:top w:val="single" w:sz="4" w:space="0" w:color="auto"/>
              <w:left w:val="single" w:sz="4" w:space="0" w:color="auto"/>
              <w:bottom w:val="single" w:sz="4" w:space="0" w:color="auto"/>
              <w:right w:val="single" w:sz="4" w:space="0" w:color="auto"/>
            </w:tcBorders>
            <w:vAlign w:val="center"/>
          </w:tcPr>
          <w:p w14:paraId="1E68DE51" w14:textId="77777777" w:rsidR="003C6203" w:rsidRDefault="003C6203">
            <w:pPr>
              <w:rPr>
                <w:rFonts w:ascii="宋体" w:hAnsi="宋体" w:hint="eastAsia"/>
                <w:sz w:val="24"/>
              </w:rPr>
            </w:pPr>
          </w:p>
        </w:tc>
      </w:tr>
      <w:tr w:rsidR="003C6203" w14:paraId="7B9AAE8D" w14:textId="77777777">
        <w:trPr>
          <w:trHeight w:val="669"/>
        </w:trPr>
        <w:tc>
          <w:tcPr>
            <w:tcW w:w="1130" w:type="dxa"/>
            <w:tcBorders>
              <w:top w:val="single" w:sz="4" w:space="0" w:color="auto"/>
              <w:left w:val="single" w:sz="4" w:space="0" w:color="auto"/>
              <w:bottom w:val="single" w:sz="4" w:space="0" w:color="auto"/>
              <w:right w:val="single" w:sz="4" w:space="0" w:color="auto"/>
            </w:tcBorders>
            <w:vAlign w:val="center"/>
          </w:tcPr>
          <w:p w14:paraId="10F07EB2" w14:textId="77777777" w:rsidR="003C6203" w:rsidRDefault="003C6203">
            <w:pPr>
              <w:rPr>
                <w:rFonts w:ascii="宋体" w:hAnsi="宋体" w:hint="eastAsia"/>
                <w:sz w:val="24"/>
              </w:rPr>
            </w:pPr>
          </w:p>
        </w:tc>
        <w:tc>
          <w:tcPr>
            <w:tcW w:w="3365" w:type="dxa"/>
            <w:tcBorders>
              <w:top w:val="single" w:sz="4" w:space="0" w:color="auto"/>
              <w:left w:val="single" w:sz="4" w:space="0" w:color="auto"/>
              <w:bottom w:val="single" w:sz="4" w:space="0" w:color="auto"/>
              <w:right w:val="single" w:sz="4" w:space="0" w:color="auto"/>
            </w:tcBorders>
            <w:vAlign w:val="center"/>
          </w:tcPr>
          <w:p w14:paraId="75393BDE" w14:textId="77777777" w:rsidR="003C6203" w:rsidRDefault="003C6203">
            <w:pPr>
              <w:rPr>
                <w:rFonts w:ascii="宋体" w:hAnsi="宋体" w:hint="eastAsia"/>
                <w:sz w:val="24"/>
              </w:rPr>
            </w:pPr>
          </w:p>
        </w:tc>
        <w:tc>
          <w:tcPr>
            <w:tcW w:w="2009" w:type="dxa"/>
            <w:tcBorders>
              <w:top w:val="single" w:sz="4" w:space="0" w:color="auto"/>
              <w:left w:val="single" w:sz="4" w:space="0" w:color="auto"/>
              <w:bottom w:val="single" w:sz="4" w:space="0" w:color="auto"/>
              <w:right w:val="single" w:sz="4" w:space="0" w:color="auto"/>
            </w:tcBorders>
            <w:vAlign w:val="center"/>
          </w:tcPr>
          <w:p w14:paraId="2FBA9F3F" w14:textId="77777777" w:rsidR="003C6203" w:rsidRDefault="003C6203">
            <w:pPr>
              <w:rPr>
                <w:rFonts w:ascii="宋体" w:hAnsi="宋体" w:hint="eastAsia"/>
                <w:sz w:val="24"/>
              </w:rPr>
            </w:pPr>
          </w:p>
        </w:tc>
        <w:tc>
          <w:tcPr>
            <w:tcW w:w="2251" w:type="dxa"/>
            <w:tcBorders>
              <w:top w:val="single" w:sz="4" w:space="0" w:color="auto"/>
              <w:left w:val="single" w:sz="4" w:space="0" w:color="auto"/>
              <w:bottom w:val="single" w:sz="4" w:space="0" w:color="auto"/>
              <w:right w:val="single" w:sz="4" w:space="0" w:color="auto"/>
            </w:tcBorders>
            <w:vAlign w:val="center"/>
          </w:tcPr>
          <w:p w14:paraId="257C076F" w14:textId="77777777" w:rsidR="003C6203" w:rsidRDefault="003C6203">
            <w:pPr>
              <w:rPr>
                <w:rFonts w:ascii="宋体" w:hAnsi="宋体" w:hint="eastAsia"/>
                <w:sz w:val="24"/>
              </w:rPr>
            </w:pPr>
          </w:p>
        </w:tc>
        <w:tc>
          <w:tcPr>
            <w:tcW w:w="1677" w:type="dxa"/>
            <w:tcBorders>
              <w:top w:val="single" w:sz="4" w:space="0" w:color="auto"/>
              <w:left w:val="single" w:sz="4" w:space="0" w:color="auto"/>
              <w:bottom w:val="single" w:sz="4" w:space="0" w:color="auto"/>
              <w:right w:val="single" w:sz="4" w:space="0" w:color="auto"/>
            </w:tcBorders>
            <w:vAlign w:val="center"/>
          </w:tcPr>
          <w:p w14:paraId="2235F51C" w14:textId="77777777" w:rsidR="003C6203" w:rsidRDefault="003C6203">
            <w:pPr>
              <w:rPr>
                <w:rFonts w:ascii="宋体" w:hAnsi="宋体" w:hint="eastAsia"/>
                <w:sz w:val="24"/>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0B08E71A" w14:textId="77777777" w:rsidR="003C6203" w:rsidRDefault="003C6203">
            <w:pPr>
              <w:rPr>
                <w:rFonts w:ascii="宋体" w:hAnsi="宋体" w:hint="eastAsia"/>
                <w:sz w:val="24"/>
              </w:rPr>
            </w:pPr>
          </w:p>
        </w:tc>
        <w:tc>
          <w:tcPr>
            <w:tcW w:w="1191" w:type="dxa"/>
            <w:tcBorders>
              <w:top w:val="single" w:sz="4" w:space="0" w:color="auto"/>
              <w:left w:val="single" w:sz="4" w:space="0" w:color="auto"/>
              <w:bottom w:val="single" w:sz="4" w:space="0" w:color="auto"/>
              <w:right w:val="single" w:sz="4" w:space="0" w:color="auto"/>
            </w:tcBorders>
            <w:vAlign w:val="center"/>
          </w:tcPr>
          <w:p w14:paraId="6F967F33" w14:textId="77777777" w:rsidR="003C6203" w:rsidRDefault="003C6203">
            <w:pPr>
              <w:rPr>
                <w:rFonts w:ascii="宋体" w:hAnsi="宋体" w:hint="eastAsia"/>
                <w:sz w:val="24"/>
              </w:rPr>
            </w:pPr>
          </w:p>
        </w:tc>
      </w:tr>
      <w:tr w:rsidR="003C6203" w14:paraId="297E3FF6" w14:textId="77777777">
        <w:trPr>
          <w:trHeight w:val="680"/>
        </w:trPr>
        <w:tc>
          <w:tcPr>
            <w:tcW w:w="10449" w:type="dxa"/>
            <w:gridSpan w:val="6"/>
            <w:tcBorders>
              <w:top w:val="single" w:sz="4" w:space="0" w:color="auto"/>
              <w:left w:val="single" w:sz="4" w:space="0" w:color="auto"/>
              <w:bottom w:val="single" w:sz="4" w:space="0" w:color="auto"/>
              <w:right w:val="single" w:sz="4" w:space="0" w:color="auto"/>
            </w:tcBorders>
            <w:vAlign w:val="center"/>
          </w:tcPr>
          <w:p w14:paraId="78274E21" w14:textId="77777777" w:rsidR="003C6203" w:rsidRDefault="00000000">
            <w:pPr>
              <w:jc w:val="center"/>
              <w:rPr>
                <w:rFonts w:ascii="宋体" w:hAnsi="宋体" w:hint="eastAsia"/>
                <w:sz w:val="24"/>
              </w:rPr>
            </w:pPr>
            <w:r>
              <w:rPr>
                <w:rFonts w:ascii="宋体" w:hAnsi="宋体" w:hint="eastAsia"/>
                <w:sz w:val="24"/>
              </w:rPr>
              <w:t>总报价（不含税）</w:t>
            </w:r>
          </w:p>
        </w:tc>
        <w:tc>
          <w:tcPr>
            <w:tcW w:w="3378" w:type="dxa"/>
            <w:gridSpan w:val="2"/>
            <w:tcBorders>
              <w:top w:val="single" w:sz="4" w:space="0" w:color="auto"/>
              <w:left w:val="single" w:sz="4" w:space="0" w:color="auto"/>
              <w:bottom w:val="single" w:sz="4" w:space="0" w:color="auto"/>
              <w:right w:val="single" w:sz="4" w:space="0" w:color="auto"/>
            </w:tcBorders>
            <w:vAlign w:val="center"/>
          </w:tcPr>
          <w:p w14:paraId="16ED5262" w14:textId="77777777" w:rsidR="003C6203" w:rsidRDefault="003C6203">
            <w:pPr>
              <w:jc w:val="center"/>
              <w:rPr>
                <w:rFonts w:ascii="宋体" w:hAnsi="宋体" w:hint="eastAsia"/>
                <w:sz w:val="24"/>
              </w:rPr>
            </w:pPr>
          </w:p>
        </w:tc>
      </w:tr>
    </w:tbl>
    <w:p w14:paraId="6B688958" w14:textId="77777777" w:rsidR="003C6203" w:rsidRDefault="003C6203">
      <w:pPr>
        <w:rPr>
          <w:rFonts w:ascii="宋体" w:hAnsi="宋体" w:hint="eastAsia"/>
          <w:b/>
          <w:sz w:val="24"/>
        </w:rPr>
      </w:pPr>
    </w:p>
    <w:p w14:paraId="2469F207" w14:textId="77777777" w:rsidR="003C6203" w:rsidRDefault="00000000">
      <w:pPr>
        <w:rPr>
          <w:rFonts w:ascii="宋体" w:hAnsi="宋体" w:hint="eastAsia"/>
          <w:sz w:val="24"/>
        </w:rPr>
      </w:pPr>
      <w:r>
        <w:rPr>
          <w:rFonts w:ascii="宋体" w:hAnsi="宋体" w:hint="eastAsia"/>
          <w:sz w:val="24"/>
        </w:rPr>
        <w:t xml:space="preserve"> </w:t>
      </w:r>
      <w:r>
        <w:rPr>
          <w:rFonts w:ascii="宋体" w:hAnsi="宋体"/>
          <w:sz w:val="24"/>
        </w:rPr>
        <w:t xml:space="preserve">       </w:t>
      </w:r>
      <w:r>
        <w:rPr>
          <w:rFonts w:ascii="宋体" w:hAnsi="宋体" w:hint="eastAsia"/>
          <w:sz w:val="24"/>
        </w:rPr>
        <w:t>投标人名称：                           授权代表签字：                              日期：</w:t>
      </w:r>
    </w:p>
    <w:p w14:paraId="0F76B02B" w14:textId="77777777" w:rsidR="003C6203" w:rsidRDefault="003C6203">
      <w:pPr>
        <w:rPr>
          <w:rFonts w:ascii="宋体" w:hAnsi="宋体" w:hint="eastAsia"/>
          <w:sz w:val="24"/>
        </w:rPr>
      </w:pPr>
    </w:p>
    <w:p w14:paraId="575108E2" w14:textId="77777777" w:rsidR="003C6203" w:rsidRDefault="00000000">
      <w:pPr>
        <w:rPr>
          <w:rFonts w:ascii="宋体" w:hAnsi="宋体" w:hint="eastAsia"/>
          <w:sz w:val="24"/>
        </w:rPr>
      </w:pPr>
      <w:r>
        <w:rPr>
          <w:rFonts w:ascii="宋体" w:hAnsi="宋体" w:hint="eastAsia"/>
          <w:sz w:val="24"/>
        </w:rPr>
        <w:t>注： 1</w:t>
      </w:r>
      <w:r>
        <w:rPr>
          <w:rFonts w:ascii="宋体" w:hAnsi="宋体"/>
          <w:sz w:val="24"/>
        </w:rPr>
        <w:t>.</w:t>
      </w:r>
      <w:r>
        <w:rPr>
          <w:rFonts w:ascii="宋体" w:hAnsi="宋体" w:hint="eastAsia"/>
          <w:sz w:val="24"/>
        </w:rPr>
        <w:t>请按照《技术协议书》中技术参数内容填写报价，可增项、不可缺项。</w:t>
      </w:r>
    </w:p>
    <w:p w14:paraId="5ACEA6D5" w14:textId="77777777" w:rsidR="003C6203" w:rsidRDefault="00000000">
      <w:pPr>
        <w:ind w:firstLineChars="250" w:firstLine="600"/>
        <w:rPr>
          <w:rFonts w:ascii="宋体" w:hAnsi="宋体" w:hint="eastAsia"/>
          <w:sz w:val="24"/>
        </w:rPr>
      </w:pPr>
      <w:r>
        <w:rPr>
          <w:rFonts w:ascii="宋体" w:hAnsi="宋体" w:hint="eastAsia"/>
          <w:sz w:val="24"/>
        </w:rPr>
        <w:t>2.投标总价为各投标物品的合计单项价之和。</w:t>
      </w:r>
    </w:p>
    <w:p w14:paraId="44E32653" w14:textId="77777777" w:rsidR="003C6203" w:rsidRDefault="00000000">
      <w:pPr>
        <w:ind w:firstLineChars="300" w:firstLine="720"/>
      </w:pPr>
      <w:r>
        <w:rPr>
          <w:rFonts w:ascii="宋体" w:hAnsi="宋体" w:hint="eastAsia"/>
          <w:sz w:val="24"/>
        </w:rPr>
        <w:t>3.本表用于开标宣读用，请单独封存。</w:t>
      </w:r>
    </w:p>
    <w:p w14:paraId="59421C09" w14:textId="77777777" w:rsidR="003C6203" w:rsidRDefault="003C6203">
      <w:pPr>
        <w:rPr>
          <w:rFonts w:ascii="宋体" w:hAnsi="宋体" w:hint="eastAsia"/>
          <w:sz w:val="24"/>
        </w:rPr>
        <w:sectPr w:rsidR="003C6203">
          <w:pgSz w:w="16838" w:h="11906" w:orient="landscape"/>
          <w:pgMar w:top="1417" w:right="1587" w:bottom="1417" w:left="1134" w:header="851" w:footer="992" w:gutter="0"/>
          <w:cols w:space="0"/>
          <w:titlePg/>
          <w:docGrid w:type="lines" w:linePitch="312"/>
        </w:sectPr>
      </w:pPr>
      <w:bookmarkStart w:id="27" w:name="_Toc8241"/>
    </w:p>
    <w:p w14:paraId="583A75F6" w14:textId="77777777" w:rsidR="003C6203" w:rsidRDefault="00000000">
      <w:pPr>
        <w:rPr>
          <w:rFonts w:ascii="宋体" w:hAnsi="宋体" w:hint="eastAsia"/>
          <w:sz w:val="24"/>
        </w:rPr>
      </w:pPr>
      <w:r>
        <w:rPr>
          <w:rFonts w:ascii="宋体" w:hAnsi="宋体" w:hint="eastAsia"/>
          <w:sz w:val="24"/>
        </w:rPr>
        <w:lastRenderedPageBreak/>
        <w:t>附件4</w:t>
      </w:r>
      <w:bookmarkEnd w:id="27"/>
    </w:p>
    <w:p w14:paraId="55CC3F66" w14:textId="77777777" w:rsidR="003C6203" w:rsidRDefault="00000000">
      <w:pPr>
        <w:jc w:val="center"/>
        <w:rPr>
          <w:rFonts w:eastAsia="黑体"/>
          <w:b/>
          <w:bCs/>
          <w:sz w:val="28"/>
        </w:rPr>
      </w:pPr>
      <w:r>
        <w:rPr>
          <w:rFonts w:eastAsia="黑体" w:hint="eastAsia"/>
          <w:b/>
          <w:bCs/>
          <w:sz w:val="28"/>
        </w:rPr>
        <w:t>偏离表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080"/>
        <w:gridCol w:w="2891"/>
        <w:gridCol w:w="1110"/>
        <w:gridCol w:w="2613"/>
      </w:tblGrid>
      <w:tr w:rsidR="003C6203" w14:paraId="6C1C4863" w14:textId="77777777">
        <w:trPr>
          <w:trHeight w:val="680"/>
          <w:jc w:val="center"/>
        </w:trPr>
        <w:tc>
          <w:tcPr>
            <w:tcW w:w="828" w:type="dxa"/>
            <w:vMerge w:val="restart"/>
            <w:vAlign w:val="center"/>
          </w:tcPr>
          <w:p w14:paraId="17A90E83" w14:textId="77777777" w:rsidR="003C6203" w:rsidRDefault="00000000">
            <w:pPr>
              <w:jc w:val="center"/>
              <w:rPr>
                <w:rFonts w:ascii="宋体" w:hAnsi="宋体" w:hint="eastAsia"/>
                <w:sz w:val="24"/>
              </w:rPr>
            </w:pPr>
            <w:r>
              <w:rPr>
                <w:rFonts w:ascii="宋体" w:hAnsi="宋体" w:hint="eastAsia"/>
                <w:sz w:val="24"/>
              </w:rPr>
              <w:t>序号</w:t>
            </w:r>
          </w:p>
        </w:tc>
        <w:tc>
          <w:tcPr>
            <w:tcW w:w="3971" w:type="dxa"/>
            <w:gridSpan w:val="2"/>
            <w:vAlign w:val="center"/>
          </w:tcPr>
          <w:p w14:paraId="4B9E84FE" w14:textId="77777777" w:rsidR="003C6203" w:rsidRDefault="00000000">
            <w:pPr>
              <w:jc w:val="center"/>
              <w:rPr>
                <w:rFonts w:ascii="宋体" w:hAnsi="宋体" w:hint="eastAsia"/>
                <w:sz w:val="24"/>
              </w:rPr>
            </w:pPr>
            <w:r>
              <w:rPr>
                <w:rFonts w:ascii="宋体" w:hAnsi="宋体" w:hint="eastAsia"/>
                <w:sz w:val="24"/>
              </w:rPr>
              <w:t>招标文件条款</w:t>
            </w:r>
          </w:p>
        </w:tc>
        <w:tc>
          <w:tcPr>
            <w:tcW w:w="3723" w:type="dxa"/>
            <w:gridSpan w:val="2"/>
            <w:vAlign w:val="center"/>
          </w:tcPr>
          <w:p w14:paraId="1B60D01A" w14:textId="77777777" w:rsidR="003C6203" w:rsidRDefault="00000000">
            <w:pPr>
              <w:jc w:val="center"/>
              <w:rPr>
                <w:rFonts w:ascii="宋体" w:hAnsi="宋体" w:hint="eastAsia"/>
                <w:sz w:val="24"/>
              </w:rPr>
            </w:pPr>
            <w:r>
              <w:rPr>
                <w:rFonts w:ascii="宋体" w:hAnsi="宋体" w:hint="eastAsia"/>
                <w:sz w:val="24"/>
              </w:rPr>
              <w:t>投标书条款</w:t>
            </w:r>
          </w:p>
        </w:tc>
      </w:tr>
      <w:tr w:rsidR="003C6203" w14:paraId="69BBB6E6" w14:textId="77777777">
        <w:trPr>
          <w:trHeight w:val="680"/>
          <w:jc w:val="center"/>
        </w:trPr>
        <w:tc>
          <w:tcPr>
            <w:tcW w:w="828" w:type="dxa"/>
            <w:vMerge/>
            <w:vAlign w:val="center"/>
          </w:tcPr>
          <w:p w14:paraId="14120118" w14:textId="77777777" w:rsidR="003C6203" w:rsidRDefault="003C6203">
            <w:pPr>
              <w:rPr>
                <w:rFonts w:ascii="宋体" w:hAnsi="宋体" w:hint="eastAsia"/>
                <w:sz w:val="24"/>
              </w:rPr>
            </w:pPr>
          </w:p>
        </w:tc>
        <w:tc>
          <w:tcPr>
            <w:tcW w:w="1080" w:type="dxa"/>
            <w:vAlign w:val="center"/>
          </w:tcPr>
          <w:p w14:paraId="11C0A467" w14:textId="77777777" w:rsidR="003C6203" w:rsidRDefault="003C6203">
            <w:pPr>
              <w:jc w:val="center"/>
              <w:rPr>
                <w:rFonts w:ascii="宋体" w:hAnsi="宋体" w:hint="eastAsia"/>
                <w:sz w:val="24"/>
              </w:rPr>
            </w:pPr>
          </w:p>
        </w:tc>
        <w:tc>
          <w:tcPr>
            <w:tcW w:w="2891" w:type="dxa"/>
            <w:vAlign w:val="center"/>
          </w:tcPr>
          <w:p w14:paraId="266FBD1D" w14:textId="77777777" w:rsidR="003C6203" w:rsidRDefault="00000000">
            <w:pPr>
              <w:jc w:val="center"/>
              <w:rPr>
                <w:rFonts w:ascii="宋体" w:hAnsi="宋体" w:hint="eastAsia"/>
                <w:sz w:val="24"/>
              </w:rPr>
            </w:pPr>
            <w:r>
              <w:rPr>
                <w:rFonts w:ascii="宋体" w:hAnsi="宋体" w:hint="eastAsia"/>
                <w:sz w:val="24"/>
              </w:rPr>
              <w:t>偏离</w:t>
            </w:r>
          </w:p>
        </w:tc>
        <w:tc>
          <w:tcPr>
            <w:tcW w:w="1110" w:type="dxa"/>
            <w:vAlign w:val="center"/>
          </w:tcPr>
          <w:p w14:paraId="27B6D622" w14:textId="77777777" w:rsidR="003C6203" w:rsidRDefault="003C6203">
            <w:pPr>
              <w:jc w:val="center"/>
              <w:rPr>
                <w:rFonts w:ascii="宋体" w:hAnsi="宋体" w:hint="eastAsia"/>
                <w:sz w:val="24"/>
              </w:rPr>
            </w:pPr>
          </w:p>
        </w:tc>
        <w:tc>
          <w:tcPr>
            <w:tcW w:w="2613" w:type="dxa"/>
            <w:vAlign w:val="center"/>
          </w:tcPr>
          <w:p w14:paraId="2C418C9A" w14:textId="77777777" w:rsidR="003C6203" w:rsidRDefault="00000000">
            <w:pPr>
              <w:jc w:val="center"/>
              <w:rPr>
                <w:rFonts w:ascii="宋体" w:hAnsi="宋体" w:hint="eastAsia"/>
                <w:sz w:val="24"/>
              </w:rPr>
            </w:pPr>
            <w:r>
              <w:rPr>
                <w:rFonts w:ascii="宋体" w:hAnsi="宋体" w:hint="eastAsia"/>
                <w:sz w:val="24"/>
              </w:rPr>
              <w:t>偏离</w:t>
            </w:r>
          </w:p>
        </w:tc>
      </w:tr>
      <w:tr w:rsidR="003C6203" w14:paraId="6C1CE619" w14:textId="77777777">
        <w:trPr>
          <w:trHeight w:val="680"/>
          <w:jc w:val="center"/>
        </w:trPr>
        <w:tc>
          <w:tcPr>
            <w:tcW w:w="828" w:type="dxa"/>
            <w:vAlign w:val="center"/>
          </w:tcPr>
          <w:p w14:paraId="61649648" w14:textId="77777777" w:rsidR="003C6203" w:rsidRDefault="00000000">
            <w:pPr>
              <w:jc w:val="center"/>
              <w:rPr>
                <w:rFonts w:ascii="宋体" w:hAnsi="宋体" w:hint="eastAsia"/>
                <w:sz w:val="24"/>
              </w:rPr>
            </w:pPr>
            <w:r>
              <w:rPr>
                <w:rFonts w:ascii="宋体" w:hAnsi="宋体" w:hint="eastAsia"/>
                <w:sz w:val="24"/>
              </w:rPr>
              <w:t>1</w:t>
            </w:r>
          </w:p>
        </w:tc>
        <w:tc>
          <w:tcPr>
            <w:tcW w:w="1080" w:type="dxa"/>
            <w:vAlign w:val="center"/>
          </w:tcPr>
          <w:p w14:paraId="6AE6243E" w14:textId="77777777" w:rsidR="003C6203" w:rsidRDefault="003C6203">
            <w:pPr>
              <w:rPr>
                <w:rFonts w:ascii="宋体" w:hAnsi="宋体" w:hint="eastAsia"/>
                <w:sz w:val="24"/>
              </w:rPr>
            </w:pPr>
          </w:p>
        </w:tc>
        <w:tc>
          <w:tcPr>
            <w:tcW w:w="2891" w:type="dxa"/>
            <w:vAlign w:val="center"/>
          </w:tcPr>
          <w:p w14:paraId="1A09416E" w14:textId="77777777" w:rsidR="003C6203" w:rsidRDefault="003C6203">
            <w:pPr>
              <w:rPr>
                <w:rFonts w:ascii="宋体" w:hAnsi="宋体" w:hint="eastAsia"/>
                <w:sz w:val="24"/>
              </w:rPr>
            </w:pPr>
          </w:p>
        </w:tc>
        <w:tc>
          <w:tcPr>
            <w:tcW w:w="1110" w:type="dxa"/>
            <w:vAlign w:val="center"/>
          </w:tcPr>
          <w:p w14:paraId="701FE9CE" w14:textId="77777777" w:rsidR="003C6203" w:rsidRDefault="003C6203">
            <w:pPr>
              <w:rPr>
                <w:rFonts w:ascii="宋体" w:hAnsi="宋体" w:hint="eastAsia"/>
                <w:sz w:val="24"/>
              </w:rPr>
            </w:pPr>
          </w:p>
        </w:tc>
        <w:tc>
          <w:tcPr>
            <w:tcW w:w="2613" w:type="dxa"/>
            <w:vAlign w:val="center"/>
          </w:tcPr>
          <w:p w14:paraId="135983AB" w14:textId="77777777" w:rsidR="003C6203" w:rsidRDefault="003C6203">
            <w:pPr>
              <w:rPr>
                <w:rFonts w:ascii="宋体" w:hAnsi="宋体" w:hint="eastAsia"/>
                <w:sz w:val="24"/>
              </w:rPr>
            </w:pPr>
          </w:p>
        </w:tc>
      </w:tr>
      <w:tr w:rsidR="003C6203" w14:paraId="3B23E6A8" w14:textId="77777777">
        <w:trPr>
          <w:trHeight w:val="680"/>
          <w:jc w:val="center"/>
        </w:trPr>
        <w:tc>
          <w:tcPr>
            <w:tcW w:w="828" w:type="dxa"/>
            <w:vAlign w:val="center"/>
          </w:tcPr>
          <w:p w14:paraId="2BB44904" w14:textId="77777777" w:rsidR="003C6203" w:rsidRDefault="00000000">
            <w:pPr>
              <w:jc w:val="center"/>
              <w:rPr>
                <w:rFonts w:ascii="宋体" w:hAnsi="宋体" w:hint="eastAsia"/>
                <w:sz w:val="24"/>
              </w:rPr>
            </w:pPr>
            <w:r>
              <w:rPr>
                <w:rFonts w:ascii="宋体" w:hAnsi="宋体" w:hint="eastAsia"/>
                <w:sz w:val="24"/>
              </w:rPr>
              <w:t>2</w:t>
            </w:r>
          </w:p>
        </w:tc>
        <w:tc>
          <w:tcPr>
            <w:tcW w:w="1080" w:type="dxa"/>
            <w:vAlign w:val="center"/>
          </w:tcPr>
          <w:p w14:paraId="3E61E2B7" w14:textId="77777777" w:rsidR="003C6203" w:rsidRDefault="003C6203">
            <w:pPr>
              <w:rPr>
                <w:rFonts w:ascii="宋体" w:hAnsi="宋体" w:hint="eastAsia"/>
                <w:sz w:val="24"/>
              </w:rPr>
            </w:pPr>
          </w:p>
        </w:tc>
        <w:tc>
          <w:tcPr>
            <w:tcW w:w="2891" w:type="dxa"/>
            <w:vAlign w:val="center"/>
          </w:tcPr>
          <w:p w14:paraId="4C434C2A" w14:textId="77777777" w:rsidR="003C6203" w:rsidRDefault="003C6203">
            <w:pPr>
              <w:rPr>
                <w:rFonts w:ascii="宋体" w:hAnsi="宋体" w:hint="eastAsia"/>
                <w:sz w:val="24"/>
              </w:rPr>
            </w:pPr>
          </w:p>
        </w:tc>
        <w:tc>
          <w:tcPr>
            <w:tcW w:w="1110" w:type="dxa"/>
            <w:vAlign w:val="center"/>
          </w:tcPr>
          <w:p w14:paraId="4CCDBE40" w14:textId="77777777" w:rsidR="003C6203" w:rsidRDefault="003C6203">
            <w:pPr>
              <w:rPr>
                <w:rFonts w:ascii="宋体" w:hAnsi="宋体" w:hint="eastAsia"/>
                <w:sz w:val="24"/>
              </w:rPr>
            </w:pPr>
          </w:p>
        </w:tc>
        <w:tc>
          <w:tcPr>
            <w:tcW w:w="2613" w:type="dxa"/>
            <w:vAlign w:val="center"/>
          </w:tcPr>
          <w:p w14:paraId="0C0872AC" w14:textId="77777777" w:rsidR="003C6203" w:rsidRDefault="003C6203">
            <w:pPr>
              <w:rPr>
                <w:rFonts w:ascii="宋体" w:hAnsi="宋体" w:hint="eastAsia"/>
                <w:sz w:val="24"/>
              </w:rPr>
            </w:pPr>
          </w:p>
        </w:tc>
      </w:tr>
      <w:tr w:rsidR="003C6203" w14:paraId="64918108" w14:textId="77777777">
        <w:trPr>
          <w:trHeight w:val="680"/>
          <w:jc w:val="center"/>
        </w:trPr>
        <w:tc>
          <w:tcPr>
            <w:tcW w:w="828" w:type="dxa"/>
            <w:vAlign w:val="center"/>
          </w:tcPr>
          <w:p w14:paraId="6B54A162" w14:textId="77777777" w:rsidR="003C6203" w:rsidRDefault="00000000">
            <w:pPr>
              <w:jc w:val="center"/>
              <w:rPr>
                <w:rFonts w:ascii="宋体" w:hAnsi="宋体" w:hint="eastAsia"/>
                <w:sz w:val="24"/>
              </w:rPr>
            </w:pPr>
            <w:r>
              <w:rPr>
                <w:rFonts w:ascii="宋体" w:hAnsi="宋体" w:hint="eastAsia"/>
                <w:sz w:val="24"/>
              </w:rPr>
              <w:t>3</w:t>
            </w:r>
          </w:p>
        </w:tc>
        <w:tc>
          <w:tcPr>
            <w:tcW w:w="1080" w:type="dxa"/>
            <w:vAlign w:val="center"/>
          </w:tcPr>
          <w:p w14:paraId="28C00B16" w14:textId="77777777" w:rsidR="003C6203" w:rsidRDefault="003C6203">
            <w:pPr>
              <w:rPr>
                <w:rFonts w:ascii="宋体" w:hAnsi="宋体" w:hint="eastAsia"/>
                <w:sz w:val="24"/>
              </w:rPr>
            </w:pPr>
          </w:p>
        </w:tc>
        <w:tc>
          <w:tcPr>
            <w:tcW w:w="2891" w:type="dxa"/>
            <w:vAlign w:val="center"/>
          </w:tcPr>
          <w:p w14:paraId="6A7626C7" w14:textId="77777777" w:rsidR="003C6203" w:rsidRDefault="003C6203">
            <w:pPr>
              <w:rPr>
                <w:rFonts w:ascii="宋体" w:hAnsi="宋体" w:hint="eastAsia"/>
                <w:sz w:val="24"/>
              </w:rPr>
            </w:pPr>
          </w:p>
        </w:tc>
        <w:tc>
          <w:tcPr>
            <w:tcW w:w="1110" w:type="dxa"/>
            <w:vAlign w:val="center"/>
          </w:tcPr>
          <w:p w14:paraId="51BA8DB0" w14:textId="77777777" w:rsidR="003C6203" w:rsidRDefault="003C6203">
            <w:pPr>
              <w:rPr>
                <w:rFonts w:ascii="宋体" w:hAnsi="宋体" w:hint="eastAsia"/>
                <w:sz w:val="24"/>
              </w:rPr>
            </w:pPr>
          </w:p>
        </w:tc>
        <w:tc>
          <w:tcPr>
            <w:tcW w:w="2613" w:type="dxa"/>
            <w:vAlign w:val="center"/>
          </w:tcPr>
          <w:p w14:paraId="7CDA7A44" w14:textId="77777777" w:rsidR="003C6203" w:rsidRDefault="003C6203">
            <w:pPr>
              <w:rPr>
                <w:rFonts w:ascii="宋体" w:hAnsi="宋体" w:hint="eastAsia"/>
                <w:sz w:val="24"/>
              </w:rPr>
            </w:pPr>
          </w:p>
        </w:tc>
      </w:tr>
      <w:tr w:rsidR="003C6203" w14:paraId="26B312DB" w14:textId="77777777">
        <w:trPr>
          <w:trHeight w:val="680"/>
          <w:jc w:val="center"/>
        </w:trPr>
        <w:tc>
          <w:tcPr>
            <w:tcW w:w="828" w:type="dxa"/>
            <w:vAlign w:val="center"/>
          </w:tcPr>
          <w:p w14:paraId="3D0FF356" w14:textId="77777777" w:rsidR="003C6203" w:rsidRDefault="00000000">
            <w:pPr>
              <w:jc w:val="center"/>
              <w:rPr>
                <w:rFonts w:ascii="宋体" w:hAnsi="宋体" w:hint="eastAsia"/>
                <w:sz w:val="24"/>
              </w:rPr>
            </w:pPr>
            <w:r>
              <w:rPr>
                <w:rFonts w:ascii="宋体" w:hAnsi="宋体" w:hint="eastAsia"/>
                <w:sz w:val="24"/>
              </w:rPr>
              <w:t>4</w:t>
            </w:r>
          </w:p>
        </w:tc>
        <w:tc>
          <w:tcPr>
            <w:tcW w:w="1080" w:type="dxa"/>
            <w:vAlign w:val="center"/>
          </w:tcPr>
          <w:p w14:paraId="27F70582" w14:textId="77777777" w:rsidR="003C6203" w:rsidRDefault="003C6203">
            <w:pPr>
              <w:rPr>
                <w:rFonts w:ascii="宋体" w:hAnsi="宋体" w:hint="eastAsia"/>
                <w:sz w:val="24"/>
              </w:rPr>
            </w:pPr>
          </w:p>
        </w:tc>
        <w:tc>
          <w:tcPr>
            <w:tcW w:w="2891" w:type="dxa"/>
            <w:vAlign w:val="center"/>
          </w:tcPr>
          <w:p w14:paraId="4A9B08D8" w14:textId="77777777" w:rsidR="003C6203" w:rsidRDefault="003C6203">
            <w:pPr>
              <w:rPr>
                <w:rFonts w:ascii="宋体" w:hAnsi="宋体" w:hint="eastAsia"/>
                <w:sz w:val="24"/>
              </w:rPr>
            </w:pPr>
          </w:p>
        </w:tc>
        <w:tc>
          <w:tcPr>
            <w:tcW w:w="1110" w:type="dxa"/>
            <w:vAlign w:val="center"/>
          </w:tcPr>
          <w:p w14:paraId="38AF1E49" w14:textId="77777777" w:rsidR="003C6203" w:rsidRDefault="003C6203">
            <w:pPr>
              <w:rPr>
                <w:rFonts w:ascii="宋体" w:hAnsi="宋体" w:hint="eastAsia"/>
                <w:sz w:val="24"/>
              </w:rPr>
            </w:pPr>
          </w:p>
        </w:tc>
        <w:tc>
          <w:tcPr>
            <w:tcW w:w="2613" w:type="dxa"/>
            <w:vAlign w:val="center"/>
          </w:tcPr>
          <w:p w14:paraId="3129ABDD" w14:textId="77777777" w:rsidR="003C6203" w:rsidRDefault="003C6203">
            <w:pPr>
              <w:rPr>
                <w:rFonts w:ascii="宋体" w:hAnsi="宋体" w:hint="eastAsia"/>
                <w:sz w:val="24"/>
              </w:rPr>
            </w:pPr>
          </w:p>
        </w:tc>
      </w:tr>
      <w:tr w:rsidR="003C6203" w14:paraId="121B8192" w14:textId="77777777">
        <w:trPr>
          <w:trHeight w:val="680"/>
          <w:jc w:val="center"/>
        </w:trPr>
        <w:tc>
          <w:tcPr>
            <w:tcW w:w="828" w:type="dxa"/>
            <w:vAlign w:val="center"/>
          </w:tcPr>
          <w:p w14:paraId="3EE71FAB" w14:textId="77777777" w:rsidR="003C6203" w:rsidRDefault="00000000">
            <w:pPr>
              <w:jc w:val="center"/>
              <w:rPr>
                <w:rFonts w:ascii="宋体" w:hAnsi="宋体" w:hint="eastAsia"/>
                <w:sz w:val="24"/>
              </w:rPr>
            </w:pPr>
            <w:r>
              <w:rPr>
                <w:rFonts w:ascii="宋体" w:hAnsi="宋体" w:hint="eastAsia"/>
                <w:sz w:val="24"/>
              </w:rPr>
              <w:t>5</w:t>
            </w:r>
          </w:p>
        </w:tc>
        <w:tc>
          <w:tcPr>
            <w:tcW w:w="1080" w:type="dxa"/>
            <w:vAlign w:val="center"/>
          </w:tcPr>
          <w:p w14:paraId="43B6C13B" w14:textId="77777777" w:rsidR="003C6203" w:rsidRDefault="003C6203">
            <w:pPr>
              <w:rPr>
                <w:rFonts w:ascii="宋体" w:hAnsi="宋体" w:hint="eastAsia"/>
                <w:sz w:val="24"/>
              </w:rPr>
            </w:pPr>
          </w:p>
        </w:tc>
        <w:tc>
          <w:tcPr>
            <w:tcW w:w="2891" w:type="dxa"/>
            <w:vAlign w:val="center"/>
          </w:tcPr>
          <w:p w14:paraId="551FD3AB" w14:textId="77777777" w:rsidR="003C6203" w:rsidRDefault="003C6203">
            <w:pPr>
              <w:rPr>
                <w:rFonts w:ascii="宋体" w:hAnsi="宋体" w:hint="eastAsia"/>
                <w:sz w:val="24"/>
              </w:rPr>
            </w:pPr>
          </w:p>
        </w:tc>
        <w:tc>
          <w:tcPr>
            <w:tcW w:w="1110" w:type="dxa"/>
            <w:vAlign w:val="center"/>
          </w:tcPr>
          <w:p w14:paraId="41081BCA" w14:textId="77777777" w:rsidR="003C6203" w:rsidRDefault="003C6203">
            <w:pPr>
              <w:rPr>
                <w:rFonts w:ascii="宋体" w:hAnsi="宋体" w:hint="eastAsia"/>
                <w:sz w:val="24"/>
              </w:rPr>
            </w:pPr>
          </w:p>
        </w:tc>
        <w:tc>
          <w:tcPr>
            <w:tcW w:w="2613" w:type="dxa"/>
            <w:vAlign w:val="center"/>
          </w:tcPr>
          <w:p w14:paraId="6F1EF7F6" w14:textId="77777777" w:rsidR="003C6203" w:rsidRDefault="003C6203">
            <w:pPr>
              <w:rPr>
                <w:rFonts w:ascii="宋体" w:hAnsi="宋体" w:hint="eastAsia"/>
                <w:sz w:val="24"/>
              </w:rPr>
            </w:pPr>
          </w:p>
        </w:tc>
      </w:tr>
      <w:tr w:rsidR="003C6203" w14:paraId="5E731F15" w14:textId="77777777">
        <w:trPr>
          <w:trHeight w:val="680"/>
          <w:jc w:val="center"/>
        </w:trPr>
        <w:tc>
          <w:tcPr>
            <w:tcW w:w="828" w:type="dxa"/>
            <w:vAlign w:val="center"/>
          </w:tcPr>
          <w:p w14:paraId="4446726A" w14:textId="77777777" w:rsidR="003C6203" w:rsidRDefault="00000000">
            <w:pPr>
              <w:jc w:val="center"/>
              <w:rPr>
                <w:rFonts w:ascii="宋体" w:hAnsi="宋体" w:hint="eastAsia"/>
                <w:sz w:val="24"/>
              </w:rPr>
            </w:pPr>
            <w:r>
              <w:rPr>
                <w:rFonts w:ascii="宋体" w:hAnsi="宋体" w:hint="eastAsia"/>
                <w:sz w:val="24"/>
              </w:rPr>
              <w:t>6</w:t>
            </w:r>
          </w:p>
        </w:tc>
        <w:tc>
          <w:tcPr>
            <w:tcW w:w="1080" w:type="dxa"/>
            <w:vAlign w:val="center"/>
          </w:tcPr>
          <w:p w14:paraId="5DA02512" w14:textId="77777777" w:rsidR="003C6203" w:rsidRDefault="003C6203">
            <w:pPr>
              <w:rPr>
                <w:rFonts w:ascii="宋体" w:hAnsi="宋体" w:hint="eastAsia"/>
                <w:sz w:val="24"/>
              </w:rPr>
            </w:pPr>
          </w:p>
        </w:tc>
        <w:tc>
          <w:tcPr>
            <w:tcW w:w="2891" w:type="dxa"/>
            <w:vAlign w:val="center"/>
          </w:tcPr>
          <w:p w14:paraId="63BB1833" w14:textId="77777777" w:rsidR="003C6203" w:rsidRDefault="003C6203">
            <w:pPr>
              <w:rPr>
                <w:rFonts w:ascii="宋体" w:hAnsi="宋体" w:hint="eastAsia"/>
                <w:sz w:val="24"/>
              </w:rPr>
            </w:pPr>
          </w:p>
        </w:tc>
        <w:tc>
          <w:tcPr>
            <w:tcW w:w="1110" w:type="dxa"/>
            <w:vAlign w:val="center"/>
          </w:tcPr>
          <w:p w14:paraId="1B9C559D" w14:textId="77777777" w:rsidR="003C6203" w:rsidRDefault="003C6203">
            <w:pPr>
              <w:rPr>
                <w:rFonts w:ascii="宋体" w:hAnsi="宋体" w:hint="eastAsia"/>
                <w:sz w:val="24"/>
              </w:rPr>
            </w:pPr>
          </w:p>
        </w:tc>
        <w:tc>
          <w:tcPr>
            <w:tcW w:w="2613" w:type="dxa"/>
            <w:vAlign w:val="center"/>
          </w:tcPr>
          <w:p w14:paraId="578D2FE4" w14:textId="77777777" w:rsidR="003C6203" w:rsidRDefault="003C6203">
            <w:pPr>
              <w:rPr>
                <w:rFonts w:ascii="宋体" w:hAnsi="宋体" w:hint="eastAsia"/>
                <w:sz w:val="24"/>
              </w:rPr>
            </w:pPr>
          </w:p>
        </w:tc>
      </w:tr>
      <w:tr w:rsidR="003C6203" w14:paraId="305FA585" w14:textId="77777777">
        <w:trPr>
          <w:trHeight w:val="680"/>
          <w:jc w:val="center"/>
        </w:trPr>
        <w:tc>
          <w:tcPr>
            <w:tcW w:w="828" w:type="dxa"/>
            <w:vAlign w:val="center"/>
          </w:tcPr>
          <w:p w14:paraId="017C5FFE" w14:textId="77777777" w:rsidR="003C6203" w:rsidRDefault="00000000">
            <w:pPr>
              <w:jc w:val="center"/>
              <w:rPr>
                <w:rFonts w:ascii="宋体" w:hAnsi="宋体" w:hint="eastAsia"/>
                <w:sz w:val="24"/>
              </w:rPr>
            </w:pPr>
            <w:r>
              <w:rPr>
                <w:rFonts w:ascii="宋体" w:hAnsi="宋体" w:hint="eastAsia"/>
                <w:sz w:val="24"/>
              </w:rPr>
              <w:t>7</w:t>
            </w:r>
          </w:p>
        </w:tc>
        <w:tc>
          <w:tcPr>
            <w:tcW w:w="1080" w:type="dxa"/>
            <w:vAlign w:val="center"/>
          </w:tcPr>
          <w:p w14:paraId="1B7B5450" w14:textId="77777777" w:rsidR="003C6203" w:rsidRDefault="003C6203">
            <w:pPr>
              <w:rPr>
                <w:rFonts w:ascii="宋体" w:hAnsi="宋体" w:hint="eastAsia"/>
                <w:sz w:val="24"/>
              </w:rPr>
            </w:pPr>
          </w:p>
        </w:tc>
        <w:tc>
          <w:tcPr>
            <w:tcW w:w="2891" w:type="dxa"/>
            <w:vAlign w:val="center"/>
          </w:tcPr>
          <w:p w14:paraId="655E4E03" w14:textId="77777777" w:rsidR="003C6203" w:rsidRDefault="003C6203">
            <w:pPr>
              <w:rPr>
                <w:rFonts w:ascii="宋体" w:hAnsi="宋体" w:hint="eastAsia"/>
                <w:sz w:val="24"/>
              </w:rPr>
            </w:pPr>
          </w:p>
        </w:tc>
        <w:tc>
          <w:tcPr>
            <w:tcW w:w="1110" w:type="dxa"/>
            <w:vAlign w:val="center"/>
          </w:tcPr>
          <w:p w14:paraId="6DE3C355" w14:textId="77777777" w:rsidR="003C6203" w:rsidRDefault="003C6203">
            <w:pPr>
              <w:rPr>
                <w:rFonts w:ascii="宋体" w:hAnsi="宋体" w:hint="eastAsia"/>
                <w:sz w:val="24"/>
              </w:rPr>
            </w:pPr>
          </w:p>
        </w:tc>
        <w:tc>
          <w:tcPr>
            <w:tcW w:w="2613" w:type="dxa"/>
            <w:vAlign w:val="center"/>
          </w:tcPr>
          <w:p w14:paraId="55C98E29" w14:textId="77777777" w:rsidR="003C6203" w:rsidRDefault="003C6203">
            <w:pPr>
              <w:rPr>
                <w:rFonts w:ascii="宋体" w:hAnsi="宋体" w:hint="eastAsia"/>
                <w:sz w:val="24"/>
              </w:rPr>
            </w:pPr>
          </w:p>
        </w:tc>
      </w:tr>
      <w:tr w:rsidR="003C6203" w14:paraId="55D5715A" w14:textId="77777777">
        <w:trPr>
          <w:trHeight w:val="680"/>
          <w:jc w:val="center"/>
        </w:trPr>
        <w:tc>
          <w:tcPr>
            <w:tcW w:w="828" w:type="dxa"/>
            <w:vAlign w:val="center"/>
          </w:tcPr>
          <w:p w14:paraId="605DA500" w14:textId="77777777" w:rsidR="003C6203" w:rsidRDefault="00000000">
            <w:pPr>
              <w:jc w:val="center"/>
              <w:rPr>
                <w:rFonts w:ascii="宋体" w:hAnsi="宋体" w:hint="eastAsia"/>
                <w:sz w:val="24"/>
              </w:rPr>
            </w:pPr>
            <w:r>
              <w:rPr>
                <w:rFonts w:ascii="宋体" w:hAnsi="宋体" w:hint="eastAsia"/>
                <w:sz w:val="24"/>
              </w:rPr>
              <w:t>8</w:t>
            </w:r>
          </w:p>
        </w:tc>
        <w:tc>
          <w:tcPr>
            <w:tcW w:w="1080" w:type="dxa"/>
            <w:vAlign w:val="center"/>
          </w:tcPr>
          <w:p w14:paraId="038FC7FF" w14:textId="77777777" w:rsidR="003C6203" w:rsidRDefault="003C6203">
            <w:pPr>
              <w:rPr>
                <w:rFonts w:ascii="宋体" w:hAnsi="宋体" w:hint="eastAsia"/>
                <w:sz w:val="24"/>
              </w:rPr>
            </w:pPr>
          </w:p>
        </w:tc>
        <w:tc>
          <w:tcPr>
            <w:tcW w:w="2891" w:type="dxa"/>
            <w:vAlign w:val="center"/>
          </w:tcPr>
          <w:p w14:paraId="3DF830B1" w14:textId="77777777" w:rsidR="003C6203" w:rsidRDefault="003C6203">
            <w:pPr>
              <w:rPr>
                <w:rFonts w:ascii="宋体" w:hAnsi="宋体" w:hint="eastAsia"/>
                <w:sz w:val="24"/>
              </w:rPr>
            </w:pPr>
          </w:p>
        </w:tc>
        <w:tc>
          <w:tcPr>
            <w:tcW w:w="1110" w:type="dxa"/>
            <w:vAlign w:val="center"/>
          </w:tcPr>
          <w:p w14:paraId="7570D2D6" w14:textId="77777777" w:rsidR="003C6203" w:rsidRDefault="003C6203">
            <w:pPr>
              <w:rPr>
                <w:rFonts w:ascii="宋体" w:hAnsi="宋体" w:hint="eastAsia"/>
                <w:sz w:val="24"/>
              </w:rPr>
            </w:pPr>
          </w:p>
        </w:tc>
        <w:tc>
          <w:tcPr>
            <w:tcW w:w="2613" w:type="dxa"/>
            <w:vAlign w:val="center"/>
          </w:tcPr>
          <w:p w14:paraId="04554219" w14:textId="77777777" w:rsidR="003C6203" w:rsidRDefault="003C6203">
            <w:pPr>
              <w:rPr>
                <w:rFonts w:ascii="宋体" w:hAnsi="宋体" w:hint="eastAsia"/>
                <w:sz w:val="24"/>
              </w:rPr>
            </w:pPr>
          </w:p>
        </w:tc>
      </w:tr>
      <w:tr w:rsidR="003C6203" w14:paraId="18A62C60" w14:textId="77777777">
        <w:trPr>
          <w:trHeight w:val="680"/>
          <w:jc w:val="center"/>
        </w:trPr>
        <w:tc>
          <w:tcPr>
            <w:tcW w:w="828" w:type="dxa"/>
            <w:vAlign w:val="center"/>
          </w:tcPr>
          <w:p w14:paraId="786A7357" w14:textId="77777777" w:rsidR="003C6203" w:rsidRDefault="00000000">
            <w:pPr>
              <w:jc w:val="center"/>
              <w:rPr>
                <w:rFonts w:ascii="宋体" w:hAnsi="宋体" w:hint="eastAsia"/>
                <w:sz w:val="24"/>
              </w:rPr>
            </w:pPr>
            <w:r>
              <w:rPr>
                <w:rFonts w:ascii="宋体" w:hAnsi="宋体" w:hint="eastAsia"/>
                <w:sz w:val="24"/>
              </w:rPr>
              <w:t>9</w:t>
            </w:r>
          </w:p>
        </w:tc>
        <w:tc>
          <w:tcPr>
            <w:tcW w:w="1080" w:type="dxa"/>
            <w:vAlign w:val="center"/>
          </w:tcPr>
          <w:p w14:paraId="26D7D528" w14:textId="77777777" w:rsidR="003C6203" w:rsidRDefault="003C6203">
            <w:pPr>
              <w:rPr>
                <w:rFonts w:ascii="宋体" w:hAnsi="宋体" w:hint="eastAsia"/>
                <w:sz w:val="24"/>
              </w:rPr>
            </w:pPr>
          </w:p>
        </w:tc>
        <w:tc>
          <w:tcPr>
            <w:tcW w:w="2891" w:type="dxa"/>
            <w:vAlign w:val="center"/>
          </w:tcPr>
          <w:p w14:paraId="41191F72" w14:textId="77777777" w:rsidR="003C6203" w:rsidRDefault="003C6203">
            <w:pPr>
              <w:rPr>
                <w:rFonts w:ascii="宋体" w:hAnsi="宋体" w:hint="eastAsia"/>
                <w:sz w:val="24"/>
              </w:rPr>
            </w:pPr>
          </w:p>
        </w:tc>
        <w:tc>
          <w:tcPr>
            <w:tcW w:w="1110" w:type="dxa"/>
            <w:vAlign w:val="center"/>
          </w:tcPr>
          <w:p w14:paraId="7BD82FED" w14:textId="77777777" w:rsidR="003C6203" w:rsidRDefault="003C6203">
            <w:pPr>
              <w:rPr>
                <w:rFonts w:ascii="宋体" w:hAnsi="宋体" w:hint="eastAsia"/>
                <w:sz w:val="24"/>
              </w:rPr>
            </w:pPr>
          </w:p>
        </w:tc>
        <w:tc>
          <w:tcPr>
            <w:tcW w:w="2613" w:type="dxa"/>
            <w:vAlign w:val="center"/>
          </w:tcPr>
          <w:p w14:paraId="2FB39D4C" w14:textId="77777777" w:rsidR="003C6203" w:rsidRDefault="003C6203">
            <w:pPr>
              <w:rPr>
                <w:rFonts w:ascii="宋体" w:hAnsi="宋体" w:hint="eastAsia"/>
                <w:sz w:val="24"/>
              </w:rPr>
            </w:pPr>
          </w:p>
        </w:tc>
      </w:tr>
      <w:tr w:rsidR="003C6203" w14:paraId="1AD723E1" w14:textId="77777777">
        <w:trPr>
          <w:trHeight w:val="680"/>
          <w:jc w:val="center"/>
        </w:trPr>
        <w:tc>
          <w:tcPr>
            <w:tcW w:w="828" w:type="dxa"/>
            <w:vAlign w:val="center"/>
          </w:tcPr>
          <w:p w14:paraId="3A012875" w14:textId="77777777" w:rsidR="003C6203" w:rsidRDefault="00000000">
            <w:pPr>
              <w:jc w:val="center"/>
              <w:rPr>
                <w:rFonts w:ascii="宋体" w:hAnsi="宋体" w:hint="eastAsia"/>
                <w:sz w:val="24"/>
              </w:rPr>
            </w:pPr>
            <w:r>
              <w:rPr>
                <w:rFonts w:ascii="宋体" w:hAnsi="宋体" w:hint="eastAsia"/>
                <w:sz w:val="24"/>
              </w:rPr>
              <w:t>10</w:t>
            </w:r>
          </w:p>
        </w:tc>
        <w:tc>
          <w:tcPr>
            <w:tcW w:w="1080" w:type="dxa"/>
            <w:vAlign w:val="center"/>
          </w:tcPr>
          <w:p w14:paraId="5979D237" w14:textId="77777777" w:rsidR="003C6203" w:rsidRDefault="003C6203">
            <w:pPr>
              <w:rPr>
                <w:rFonts w:ascii="宋体" w:hAnsi="宋体" w:hint="eastAsia"/>
                <w:sz w:val="24"/>
              </w:rPr>
            </w:pPr>
          </w:p>
        </w:tc>
        <w:tc>
          <w:tcPr>
            <w:tcW w:w="2891" w:type="dxa"/>
            <w:vAlign w:val="center"/>
          </w:tcPr>
          <w:p w14:paraId="31826D49" w14:textId="77777777" w:rsidR="003C6203" w:rsidRDefault="003C6203">
            <w:pPr>
              <w:rPr>
                <w:rFonts w:ascii="宋体" w:hAnsi="宋体" w:hint="eastAsia"/>
                <w:sz w:val="24"/>
              </w:rPr>
            </w:pPr>
          </w:p>
        </w:tc>
        <w:tc>
          <w:tcPr>
            <w:tcW w:w="1110" w:type="dxa"/>
            <w:vAlign w:val="center"/>
          </w:tcPr>
          <w:p w14:paraId="73A7532C" w14:textId="77777777" w:rsidR="003C6203" w:rsidRDefault="003C6203">
            <w:pPr>
              <w:rPr>
                <w:rFonts w:ascii="宋体" w:hAnsi="宋体" w:hint="eastAsia"/>
                <w:sz w:val="24"/>
              </w:rPr>
            </w:pPr>
          </w:p>
        </w:tc>
        <w:tc>
          <w:tcPr>
            <w:tcW w:w="2613" w:type="dxa"/>
            <w:vAlign w:val="center"/>
          </w:tcPr>
          <w:p w14:paraId="752EAE06" w14:textId="77777777" w:rsidR="003C6203" w:rsidRDefault="003C6203">
            <w:pPr>
              <w:rPr>
                <w:rFonts w:ascii="宋体" w:hAnsi="宋体" w:hint="eastAsia"/>
                <w:sz w:val="24"/>
              </w:rPr>
            </w:pPr>
          </w:p>
        </w:tc>
      </w:tr>
      <w:tr w:rsidR="003C6203" w14:paraId="454FC02B" w14:textId="77777777">
        <w:trPr>
          <w:trHeight w:val="680"/>
          <w:jc w:val="center"/>
        </w:trPr>
        <w:tc>
          <w:tcPr>
            <w:tcW w:w="828" w:type="dxa"/>
            <w:vAlign w:val="center"/>
          </w:tcPr>
          <w:p w14:paraId="4A88206A" w14:textId="77777777" w:rsidR="003C6203" w:rsidRDefault="00000000">
            <w:pPr>
              <w:jc w:val="center"/>
              <w:rPr>
                <w:rFonts w:ascii="宋体" w:hAnsi="宋体" w:hint="eastAsia"/>
                <w:sz w:val="24"/>
              </w:rPr>
            </w:pPr>
            <w:r>
              <w:rPr>
                <w:rFonts w:ascii="宋体" w:hAnsi="宋体" w:hint="eastAsia"/>
                <w:sz w:val="24"/>
              </w:rPr>
              <w:t>11</w:t>
            </w:r>
          </w:p>
        </w:tc>
        <w:tc>
          <w:tcPr>
            <w:tcW w:w="1080" w:type="dxa"/>
            <w:vAlign w:val="center"/>
          </w:tcPr>
          <w:p w14:paraId="63506CC1" w14:textId="77777777" w:rsidR="003C6203" w:rsidRDefault="003C6203">
            <w:pPr>
              <w:rPr>
                <w:rFonts w:ascii="宋体" w:hAnsi="宋体" w:hint="eastAsia"/>
                <w:sz w:val="24"/>
              </w:rPr>
            </w:pPr>
          </w:p>
        </w:tc>
        <w:tc>
          <w:tcPr>
            <w:tcW w:w="2891" w:type="dxa"/>
            <w:vAlign w:val="center"/>
          </w:tcPr>
          <w:p w14:paraId="1F6917AF" w14:textId="77777777" w:rsidR="003C6203" w:rsidRDefault="003C6203">
            <w:pPr>
              <w:rPr>
                <w:rFonts w:ascii="宋体" w:hAnsi="宋体" w:hint="eastAsia"/>
                <w:sz w:val="24"/>
              </w:rPr>
            </w:pPr>
          </w:p>
        </w:tc>
        <w:tc>
          <w:tcPr>
            <w:tcW w:w="1110" w:type="dxa"/>
            <w:vAlign w:val="center"/>
          </w:tcPr>
          <w:p w14:paraId="1DBE59CF" w14:textId="77777777" w:rsidR="003C6203" w:rsidRDefault="003C6203">
            <w:pPr>
              <w:rPr>
                <w:rFonts w:ascii="宋体" w:hAnsi="宋体" w:hint="eastAsia"/>
                <w:sz w:val="24"/>
              </w:rPr>
            </w:pPr>
          </w:p>
        </w:tc>
        <w:tc>
          <w:tcPr>
            <w:tcW w:w="2613" w:type="dxa"/>
            <w:vAlign w:val="center"/>
          </w:tcPr>
          <w:p w14:paraId="2A882DBF" w14:textId="77777777" w:rsidR="003C6203" w:rsidRDefault="003C6203">
            <w:pPr>
              <w:rPr>
                <w:rFonts w:ascii="宋体" w:hAnsi="宋体" w:hint="eastAsia"/>
                <w:sz w:val="24"/>
              </w:rPr>
            </w:pPr>
          </w:p>
        </w:tc>
      </w:tr>
      <w:tr w:rsidR="003C6203" w14:paraId="5D0C8A80" w14:textId="77777777">
        <w:trPr>
          <w:trHeight w:val="680"/>
          <w:jc w:val="center"/>
        </w:trPr>
        <w:tc>
          <w:tcPr>
            <w:tcW w:w="828" w:type="dxa"/>
            <w:vAlign w:val="center"/>
          </w:tcPr>
          <w:p w14:paraId="1F8C0BE9" w14:textId="77777777" w:rsidR="003C6203" w:rsidRDefault="00000000">
            <w:pPr>
              <w:jc w:val="center"/>
              <w:rPr>
                <w:rFonts w:ascii="宋体" w:hAnsi="宋体" w:hint="eastAsia"/>
                <w:sz w:val="24"/>
              </w:rPr>
            </w:pPr>
            <w:r>
              <w:rPr>
                <w:rFonts w:ascii="宋体" w:hAnsi="宋体" w:hint="eastAsia"/>
                <w:sz w:val="24"/>
              </w:rPr>
              <w:t>12</w:t>
            </w:r>
          </w:p>
        </w:tc>
        <w:tc>
          <w:tcPr>
            <w:tcW w:w="1080" w:type="dxa"/>
            <w:vAlign w:val="center"/>
          </w:tcPr>
          <w:p w14:paraId="5AB1BEC3" w14:textId="77777777" w:rsidR="003C6203" w:rsidRDefault="003C6203">
            <w:pPr>
              <w:rPr>
                <w:rFonts w:ascii="宋体" w:hAnsi="宋体" w:hint="eastAsia"/>
                <w:sz w:val="24"/>
              </w:rPr>
            </w:pPr>
          </w:p>
        </w:tc>
        <w:tc>
          <w:tcPr>
            <w:tcW w:w="2891" w:type="dxa"/>
            <w:vAlign w:val="center"/>
          </w:tcPr>
          <w:p w14:paraId="6FF025DD" w14:textId="77777777" w:rsidR="003C6203" w:rsidRDefault="003C6203">
            <w:pPr>
              <w:rPr>
                <w:rFonts w:ascii="宋体" w:hAnsi="宋体" w:hint="eastAsia"/>
                <w:sz w:val="24"/>
              </w:rPr>
            </w:pPr>
          </w:p>
        </w:tc>
        <w:tc>
          <w:tcPr>
            <w:tcW w:w="1110" w:type="dxa"/>
            <w:vAlign w:val="center"/>
          </w:tcPr>
          <w:p w14:paraId="6AE9861F" w14:textId="77777777" w:rsidR="003C6203" w:rsidRDefault="003C6203">
            <w:pPr>
              <w:rPr>
                <w:rFonts w:ascii="宋体" w:hAnsi="宋体" w:hint="eastAsia"/>
                <w:sz w:val="24"/>
              </w:rPr>
            </w:pPr>
          </w:p>
        </w:tc>
        <w:tc>
          <w:tcPr>
            <w:tcW w:w="2613" w:type="dxa"/>
            <w:vAlign w:val="center"/>
          </w:tcPr>
          <w:p w14:paraId="1BCB3066" w14:textId="77777777" w:rsidR="003C6203" w:rsidRDefault="003C6203">
            <w:pPr>
              <w:rPr>
                <w:rFonts w:ascii="宋体" w:hAnsi="宋体" w:hint="eastAsia"/>
                <w:sz w:val="24"/>
              </w:rPr>
            </w:pPr>
          </w:p>
        </w:tc>
      </w:tr>
      <w:tr w:rsidR="003C6203" w14:paraId="6F74467A" w14:textId="77777777">
        <w:trPr>
          <w:trHeight w:val="680"/>
          <w:jc w:val="center"/>
        </w:trPr>
        <w:tc>
          <w:tcPr>
            <w:tcW w:w="828" w:type="dxa"/>
            <w:vAlign w:val="center"/>
          </w:tcPr>
          <w:p w14:paraId="452A3B59" w14:textId="77777777" w:rsidR="003C6203" w:rsidRDefault="00000000">
            <w:pPr>
              <w:jc w:val="center"/>
              <w:rPr>
                <w:rFonts w:ascii="宋体" w:hAnsi="宋体" w:hint="eastAsia"/>
                <w:sz w:val="24"/>
              </w:rPr>
            </w:pPr>
            <w:r>
              <w:rPr>
                <w:rFonts w:ascii="宋体" w:hAnsi="宋体" w:hint="eastAsia"/>
                <w:sz w:val="24"/>
              </w:rPr>
              <w:t>13</w:t>
            </w:r>
          </w:p>
        </w:tc>
        <w:tc>
          <w:tcPr>
            <w:tcW w:w="1080" w:type="dxa"/>
            <w:vAlign w:val="center"/>
          </w:tcPr>
          <w:p w14:paraId="00339FED" w14:textId="77777777" w:rsidR="003C6203" w:rsidRDefault="003C6203">
            <w:pPr>
              <w:rPr>
                <w:rFonts w:ascii="宋体" w:hAnsi="宋体" w:hint="eastAsia"/>
                <w:sz w:val="24"/>
              </w:rPr>
            </w:pPr>
          </w:p>
        </w:tc>
        <w:tc>
          <w:tcPr>
            <w:tcW w:w="2891" w:type="dxa"/>
            <w:vAlign w:val="center"/>
          </w:tcPr>
          <w:p w14:paraId="578AEB5D" w14:textId="77777777" w:rsidR="003C6203" w:rsidRDefault="003C6203">
            <w:pPr>
              <w:rPr>
                <w:rFonts w:ascii="宋体" w:hAnsi="宋体" w:hint="eastAsia"/>
                <w:sz w:val="24"/>
              </w:rPr>
            </w:pPr>
          </w:p>
        </w:tc>
        <w:tc>
          <w:tcPr>
            <w:tcW w:w="1110" w:type="dxa"/>
            <w:vAlign w:val="center"/>
          </w:tcPr>
          <w:p w14:paraId="07742555" w14:textId="77777777" w:rsidR="003C6203" w:rsidRDefault="003C6203">
            <w:pPr>
              <w:rPr>
                <w:rFonts w:ascii="宋体" w:hAnsi="宋体" w:hint="eastAsia"/>
                <w:sz w:val="24"/>
              </w:rPr>
            </w:pPr>
          </w:p>
        </w:tc>
        <w:tc>
          <w:tcPr>
            <w:tcW w:w="2613" w:type="dxa"/>
            <w:vAlign w:val="center"/>
          </w:tcPr>
          <w:p w14:paraId="0DC8E7E0" w14:textId="77777777" w:rsidR="003C6203" w:rsidRDefault="003C6203">
            <w:pPr>
              <w:rPr>
                <w:rFonts w:ascii="宋体" w:hAnsi="宋体" w:hint="eastAsia"/>
                <w:sz w:val="24"/>
              </w:rPr>
            </w:pPr>
          </w:p>
        </w:tc>
      </w:tr>
    </w:tbl>
    <w:p w14:paraId="5AC0A8CF" w14:textId="77777777" w:rsidR="003C6203" w:rsidRDefault="00000000">
      <w:pPr>
        <w:rPr>
          <w:rFonts w:ascii="宋体" w:hAnsi="宋体" w:hint="eastAsia"/>
          <w:sz w:val="24"/>
        </w:rPr>
      </w:pPr>
      <w:r>
        <w:rPr>
          <w:rFonts w:ascii="宋体" w:hAnsi="宋体" w:hint="eastAsia"/>
          <w:b/>
          <w:sz w:val="24"/>
        </w:rPr>
        <w:t>注：</w:t>
      </w:r>
      <w:r>
        <w:rPr>
          <w:rFonts w:ascii="宋体" w:hAnsi="宋体" w:hint="eastAsia"/>
          <w:sz w:val="24"/>
        </w:rPr>
        <w:t>即使投标人进行了描述，也要提报该表，</w:t>
      </w:r>
      <w:r>
        <w:rPr>
          <w:rFonts w:ascii="宋体" w:hAnsi="宋体" w:hint="eastAsia"/>
          <w:b/>
          <w:sz w:val="24"/>
        </w:rPr>
        <w:t>无该表则被视为“无偏离”。</w:t>
      </w:r>
      <w:r>
        <w:rPr>
          <w:rFonts w:ascii="宋体" w:hAnsi="宋体" w:hint="eastAsia"/>
          <w:sz w:val="24"/>
        </w:rPr>
        <w:t>如无偏离注明“无”字。</w:t>
      </w:r>
    </w:p>
    <w:p w14:paraId="2C18FC05" w14:textId="77777777" w:rsidR="003C6203" w:rsidRDefault="003C6203">
      <w:pPr>
        <w:pStyle w:val="aa"/>
        <w:spacing w:line="360" w:lineRule="auto"/>
        <w:rPr>
          <w:rFonts w:hAnsi="宋体" w:hint="eastAsia"/>
          <w:b/>
          <w:bCs/>
          <w:sz w:val="28"/>
          <w:szCs w:val="28"/>
        </w:rPr>
      </w:pPr>
    </w:p>
    <w:p w14:paraId="55891818" w14:textId="77777777" w:rsidR="003C6203" w:rsidRDefault="00000000">
      <w:r>
        <w:rPr>
          <w:rFonts w:ascii="宋体" w:hAnsi="宋体" w:hint="eastAsia"/>
          <w:sz w:val="24"/>
        </w:rPr>
        <w:t xml:space="preserve"> </w:t>
      </w:r>
      <w:r>
        <w:rPr>
          <w:rFonts w:ascii="宋体" w:hAnsi="宋体"/>
          <w:sz w:val="24"/>
        </w:rPr>
        <w:t xml:space="preserve">     </w:t>
      </w:r>
      <w:r>
        <w:rPr>
          <w:rFonts w:ascii="宋体" w:hAnsi="宋体" w:hint="eastAsia"/>
          <w:sz w:val="24"/>
        </w:rPr>
        <w:t>投标人名称：                   授权代表签字：            日期：</w:t>
      </w:r>
    </w:p>
    <w:p w14:paraId="076E271D" w14:textId="77777777" w:rsidR="003C6203" w:rsidRDefault="003C6203">
      <w:pPr>
        <w:rPr>
          <w:rFonts w:eastAsia="黑体"/>
          <w:b/>
          <w:bCs/>
          <w:sz w:val="28"/>
        </w:rPr>
      </w:pPr>
    </w:p>
    <w:p w14:paraId="27DF4792" w14:textId="77777777" w:rsidR="003C6203" w:rsidRDefault="003C6203">
      <w:bookmarkStart w:id="28" w:name="_Toc32530"/>
    </w:p>
    <w:p w14:paraId="3BC9832E" w14:textId="77777777" w:rsidR="003C6203" w:rsidRDefault="003C6203">
      <w:pPr>
        <w:pStyle w:val="af0"/>
      </w:pPr>
    </w:p>
    <w:p w14:paraId="3CBA5F11" w14:textId="77777777" w:rsidR="003C6203" w:rsidRDefault="00000000">
      <w:pPr>
        <w:rPr>
          <w:rFonts w:ascii="宋体" w:hAnsi="宋体" w:hint="eastAsia"/>
          <w:sz w:val="24"/>
        </w:rPr>
      </w:pPr>
      <w:r>
        <w:rPr>
          <w:rFonts w:ascii="宋体" w:hAnsi="宋体" w:hint="eastAsia"/>
          <w:sz w:val="24"/>
        </w:rPr>
        <w:lastRenderedPageBreak/>
        <w:t>附件5</w:t>
      </w:r>
      <w:bookmarkEnd w:id="28"/>
    </w:p>
    <w:p w14:paraId="54DDE378" w14:textId="77777777" w:rsidR="003C6203" w:rsidRDefault="00000000">
      <w:pPr>
        <w:jc w:val="center"/>
        <w:rPr>
          <w:rFonts w:eastAsia="黑体"/>
          <w:b/>
          <w:bCs/>
          <w:sz w:val="28"/>
        </w:rPr>
      </w:pPr>
      <w:r>
        <w:rPr>
          <w:rFonts w:eastAsia="黑体" w:hint="eastAsia"/>
          <w:b/>
          <w:bCs/>
          <w:sz w:val="28"/>
        </w:rPr>
        <w:t>封面格式（参考）</w:t>
      </w:r>
    </w:p>
    <w:p w14:paraId="5F6C59B2" w14:textId="77777777" w:rsidR="003C6203" w:rsidRDefault="003C6203">
      <w:pPr>
        <w:jc w:val="center"/>
        <w:rPr>
          <w:rFonts w:eastAsia="黑体"/>
          <w:b/>
          <w:bCs/>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5"/>
        <w:gridCol w:w="4775"/>
      </w:tblGrid>
      <w:tr w:rsidR="003C6203" w14:paraId="160E264B" w14:textId="77777777">
        <w:trPr>
          <w:trHeight w:val="3470"/>
          <w:jc w:val="center"/>
        </w:trPr>
        <w:tc>
          <w:tcPr>
            <w:tcW w:w="4285" w:type="dxa"/>
          </w:tcPr>
          <w:p w14:paraId="5AB9D91B" w14:textId="77777777" w:rsidR="003C6203" w:rsidRDefault="003C6203">
            <w:pPr>
              <w:pStyle w:val="a8"/>
              <w:ind w:firstLine="470"/>
              <w:jc w:val="left"/>
              <w:rPr>
                <w:rFonts w:ascii="宋体" w:hAnsi="宋体" w:hint="eastAsia"/>
                <w:sz w:val="24"/>
                <w:szCs w:val="24"/>
              </w:rPr>
            </w:pPr>
          </w:p>
          <w:p w14:paraId="26CAB9AD" w14:textId="77777777" w:rsidR="003C6203" w:rsidRDefault="00000000">
            <w:pPr>
              <w:pStyle w:val="a8"/>
              <w:ind w:leftChars="0" w:left="0"/>
              <w:jc w:val="left"/>
              <w:rPr>
                <w:rFonts w:ascii="宋体" w:hAnsi="宋体" w:hint="eastAsia"/>
                <w:b/>
                <w:bCs/>
                <w:sz w:val="30"/>
                <w:szCs w:val="30"/>
              </w:rPr>
            </w:pPr>
            <w:r>
              <w:rPr>
                <w:rFonts w:ascii="宋体" w:hAnsi="宋体" w:cs="宋体" w:hint="eastAsia"/>
                <w:b/>
                <w:bCs/>
                <w:sz w:val="30"/>
                <w:szCs w:val="30"/>
              </w:rPr>
              <w:t>投标文件</w:t>
            </w:r>
          </w:p>
          <w:p w14:paraId="4A41E5A8" w14:textId="77777777" w:rsidR="003C6203" w:rsidRDefault="00000000">
            <w:pPr>
              <w:pStyle w:val="a8"/>
              <w:ind w:leftChars="0" w:left="0"/>
              <w:jc w:val="left"/>
              <w:rPr>
                <w:rFonts w:ascii="宋体" w:hAnsi="宋体" w:hint="eastAsia"/>
                <w:sz w:val="30"/>
                <w:szCs w:val="30"/>
              </w:rPr>
            </w:pPr>
            <w:r>
              <w:rPr>
                <w:rFonts w:ascii="宋体" w:hAnsi="宋体" w:cs="宋体" w:hint="eastAsia"/>
                <w:b/>
                <w:bCs/>
                <w:sz w:val="30"/>
                <w:szCs w:val="30"/>
              </w:rPr>
              <w:t>（正本）</w:t>
            </w:r>
          </w:p>
          <w:p w14:paraId="5D1446A1" w14:textId="77777777" w:rsidR="003C6203" w:rsidRDefault="003C6203">
            <w:pPr>
              <w:pStyle w:val="a8"/>
              <w:ind w:firstLine="353"/>
              <w:jc w:val="left"/>
              <w:rPr>
                <w:rFonts w:ascii="宋体" w:hAnsi="宋体" w:hint="eastAsia"/>
                <w:sz w:val="18"/>
                <w:szCs w:val="18"/>
              </w:rPr>
            </w:pPr>
          </w:p>
          <w:p w14:paraId="6DE67E34"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项目名称：</w:t>
            </w:r>
          </w:p>
          <w:p w14:paraId="3E848A6D"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投标人名称（公章）：</w:t>
            </w:r>
          </w:p>
          <w:p w14:paraId="7DBF430C"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地址：</w:t>
            </w:r>
          </w:p>
          <w:p w14:paraId="2D7C2031"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电话：</w:t>
            </w:r>
          </w:p>
          <w:p w14:paraId="0DEBC2F5"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传真：</w:t>
            </w:r>
          </w:p>
          <w:p w14:paraId="28A2EB99"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邮编：</w:t>
            </w:r>
            <w:r>
              <w:rPr>
                <w:rFonts w:ascii="宋体" w:hAnsi="宋体" w:cs="宋体"/>
                <w:sz w:val="32"/>
                <w:szCs w:val="32"/>
              </w:rPr>
              <w:t xml:space="preserve"> </w:t>
            </w:r>
          </w:p>
        </w:tc>
        <w:tc>
          <w:tcPr>
            <w:tcW w:w="4775" w:type="dxa"/>
          </w:tcPr>
          <w:p w14:paraId="0D352813" w14:textId="77777777" w:rsidR="003C6203" w:rsidRDefault="003C6203">
            <w:pPr>
              <w:pStyle w:val="a8"/>
              <w:ind w:firstLine="470"/>
              <w:jc w:val="left"/>
              <w:rPr>
                <w:rFonts w:ascii="宋体" w:hAnsi="宋体" w:hint="eastAsia"/>
                <w:sz w:val="24"/>
                <w:szCs w:val="24"/>
              </w:rPr>
            </w:pPr>
          </w:p>
          <w:p w14:paraId="4B4F0C10" w14:textId="77777777" w:rsidR="003C6203" w:rsidRDefault="00000000">
            <w:pPr>
              <w:pStyle w:val="a8"/>
              <w:ind w:leftChars="0" w:left="0"/>
              <w:jc w:val="left"/>
              <w:rPr>
                <w:rFonts w:ascii="宋体" w:hAnsi="宋体" w:hint="eastAsia"/>
                <w:b/>
                <w:bCs/>
                <w:sz w:val="30"/>
                <w:szCs w:val="30"/>
              </w:rPr>
            </w:pPr>
            <w:r>
              <w:rPr>
                <w:rFonts w:ascii="宋体" w:hAnsi="宋体" w:cs="宋体" w:hint="eastAsia"/>
                <w:b/>
                <w:bCs/>
                <w:sz w:val="30"/>
                <w:szCs w:val="30"/>
              </w:rPr>
              <w:t>投标文件</w:t>
            </w:r>
          </w:p>
          <w:p w14:paraId="328E8D44" w14:textId="77777777" w:rsidR="003C6203" w:rsidRDefault="00000000">
            <w:pPr>
              <w:pStyle w:val="a8"/>
              <w:ind w:leftChars="0" w:left="0"/>
              <w:jc w:val="left"/>
              <w:rPr>
                <w:rFonts w:ascii="宋体" w:hAnsi="宋体" w:hint="eastAsia"/>
                <w:sz w:val="30"/>
                <w:szCs w:val="30"/>
              </w:rPr>
            </w:pPr>
            <w:r>
              <w:rPr>
                <w:rFonts w:ascii="宋体" w:hAnsi="宋体" w:cs="宋体" w:hint="eastAsia"/>
                <w:b/>
                <w:bCs/>
                <w:sz w:val="30"/>
                <w:szCs w:val="30"/>
              </w:rPr>
              <w:t>（副本）</w:t>
            </w:r>
          </w:p>
          <w:p w14:paraId="21CE402C" w14:textId="77777777" w:rsidR="003C6203" w:rsidRDefault="003C6203">
            <w:pPr>
              <w:pStyle w:val="a8"/>
              <w:ind w:firstLine="353"/>
              <w:jc w:val="left"/>
              <w:rPr>
                <w:rFonts w:ascii="宋体" w:hAnsi="宋体" w:hint="eastAsia"/>
                <w:sz w:val="18"/>
                <w:szCs w:val="18"/>
              </w:rPr>
            </w:pPr>
          </w:p>
          <w:p w14:paraId="0080A2FE"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项目名称：</w:t>
            </w:r>
          </w:p>
          <w:p w14:paraId="61F996EE"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投标人名称（公章）：</w:t>
            </w:r>
          </w:p>
          <w:p w14:paraId="3F200C31"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地址：</w:t>
            </w:r>
          </w:p>
          <w:p w14:paraId="4B80900A"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电话：</w:t>
            </w:r>
          </w:p>
          <w:p w14:paraId="1E229A1D"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传真：</w:t>
            </w:r>
          </w:p>
          <w:p w14:paraId="307F1324" w14:textId="77777777" w:rsidR="003C6203" w:rsidRDefault="00000000">
            <w:pPr>
              <w:pStyle w:val="a8"/>
              <w:spacing w:line="400" w:lineRule="exact"/>
              <w:ind w:leftChars="0" w:left="0"/>
              <w:jc w:val="left"/>
              <w:rPr>
                <w:rFonts w:ascii="宋体" w:hAnsi="宋体" w:hint="eastAsia"/>
                <w:sz w:val="24"/>
                <w:szCs w:val="24"/>
              </w:rPr>
            </w:pPr>
            <w:r>
              <w:rPr>
                <w:rFonts w:ascii="宋体" w:hAnsi="宋体" w:cs="宋体" w:hint="eastAsia"/>
                <w:sz w:val="24"/>
                <w:szCs w:val="24"/>
              </w:rPr>
              <w:t>邮编：</w:t>
            </w:r>
            <w:r>
              <w:rPr>
                <w:rFonts w:ascii="宋体" w:hAnsi="宋体" w:cs="宋体"/>
                <w:sz w:val="32"/>
                <w:szCs w:val="32"/>
              </w:rPr>
              <w:t xml:space="preserve"> </w:t>
            </w:r>
          </w:p>
        </w:tc>
      </w:tr>
    </w:tbl>
    <w:p w14:paraId="37DFD966" w14:textId="77777777" w:rsidR="003C6203" w:rsidRDefault="00000000">
      <w:pPr>
        <w:pStyle w:val="a8"/>
        <w:ind w:leftChars="0" w:left="0"/>
        <w:rPr>
          <w:rFonts w:ascii="宋体" w:hAnsi="宋体" w:hint="eastAsia"/>
          <w:b/>
          <w:bCs/>
          <w:sz w:val="32"/>
          <w:szCs w:val="32"/>
        </w:rPr>
      </w:pPr>
      <w:bookmarkStart w:id="29" w:name="_Toc15445"/>
      <w:bookmarkStart w:id="30" w:name="_Toc5365"/>
      <w:r>
        <w:rPr>
          <w:rFonts w:ascii="宋体" w:hAnsi="宋体" w:cs="宋体" w:hint="eastAsia"/>
          <w:b/>
          <w:bCs/>
          <w:sz w:val="32"/>
          <w:szCs w:val="32"/>
        </w:rPr>
        <w:t>封口格式：</w:t>
      </w:r>
      <w:bookmarkEnd w:id="29"/>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8"/>
      </w:tblGrid>
      <w:tr w:rsidR="003C6203" w14:paraId="27422235" w14:textId="77777777">
        <w:trPr>
          <w:trHeight w:val="1076"/>
          <w:jc w:val="center"/>
        </w:trPr>
        <w:tc>
          <w:tcPr>
            <w:tcW w:w="9168" w:type="dxa"/>
            <w:vAlign w:val="center"/>
          </w:tcPr>
          <w:p w14:paraId="21A3E2D7" w14:textId="77777777" w:rsidR="003C6203" w:rsidRDefault="00000000">
            <w:pPr>
              <w:pStyle w:val="a8"/>
              <w:ind w:leftChars="0" w:left="0"/>
              <w:rPr>
                <w:rFonts w:ascii="宋体" w:hAnsi="宋体" w:hint="eastAsia"/>
                <w:sz w:val="24"/>
                <w:szCs w:val="24"/>
              </w:rPr>
            </w:pPr>
            <w:r>
              <w:rPr>
                <w:rFonts w:ascii="宋体" w:hAnsi="宋体" w:cs="宋体" w:hint="eastAsia"/>
                <w:sz w:val="24"/>
                <w:szCs w:val="24"/>
              </w:rPr>
              <w:t>……………………于</w:t>
            </w:r>
            <w:r>
              <w:rPr>
                <w:rFonts w:ascii="宋体" w:hAnsi="宋体" w:cs="宋体" w:hint="eastAsia"/>
                <w:sz w:val="24"/>
                <w:szCs w:val="24"/>
                <w:u w:val="single"/>
              </w:rPr>
              <w:t xml:space="preserve">     </w:t>
            </w:r>
            <w:r>
              <w:rPr>
                <w:rFonts w:ascii="宋体" w:hAnsi="宋体" w:cs="宋体"/>
                <w:sz w:val="24"/>
                <w:szCs w:val="24"/>
              </w:rPr>
              <w:t>年</w:t>
            </w:r>
            <w:r>
              <w:rPr>
                <w:rFonts w:ascii="宋体" w:hAnsi="宋体" w:cs="宋体"/>
                <w:sz w:val="24"/>
                <w:szCs w:val="24"/>
                <w:u w:val="single"/>
              </w:rPr>
              <w:t xml:space="preserve">  </w:t>
            </w:r>
            <w:r>
              <w:rPr>
                <w:rFonts w:ascii="宋体" w:hAnsi="宋体" w:cs="宋体" w:hint="eastAsia"/>
                <w:sz w:val="24"/>
                <w:szCs w:val="24"/>
              </w:rPr>
              <w:t>月</w:t>
            </w:r>
            <w:r>
              <w:rPr>
                <w:rFonts w:ascii="宋体" w:hAnsi="宋体" w:cs="宋体"/>
                <w:sz w:val="24"/>
                <w:szCs w:val="24"/>
                <w:u w:val="single"/>
              </w:rPr>
              <w:t xml:space="preserve">  </w:t>
            </w:r>
            <w:r>
              <w:rPr>
                <w:rFonts w:ascii="宋体" w:hAnsi="宋体" w:cs="宋体" w:hint="eastAsia"/>
                <w:sz w:val="24"/>
                <w:szCs w:val="24"/>
              </w:rPr>
              <w:t>日</w:t>
            </w:r>
            <w:r>
              <w:rPr>
                <w:rFonts w:ascii="宋体" w:hAnsi="宋体" w:cs="宋体" w:hint="eastAsia"/>
                <w:sz w:val="24"/>
                <w:szCs w:val="24"/>
                <w:u w:val="single"/>
              </w:rPr>
              <w:t xml:space="preserve">  </w:t>
            </w:r>
            <w:r>
              <w:rPr>
                <w:rFonts w:ascii="宋体" w:hAnsi="宋体" w:cs="宋体" w:hint="eastAsia"/>
                <w:sz w:val="24"/>
                <w:szCs w:val="24"/>
              </w:rPr>
              <w:t>时之前不准启封（公章）…………………</w:t>
            </w:r>
          </w:p>
        </w:tc>
      </w:tr>
    </w:tbl>
    <w:p w14:paraId="2F270566" w14:textId="77777777" w:rsidR="003C6203" w:rsidRDefault="003C6203">
      <w:pPr>
        <w:tabs>
          <w:tab w:val="left" w:pos="1620"/>
        </w:tabs>
        <w:spacing w:line="400" w:lineRule="exact"/>
        <w:rPr>
          <w:rFonts w:ascii="黑体" w:eastAsia="黑体" w:hAnsi="Courier New"/>
          <w:b/>
          <w:bCs/>
          <w:sz w:val="36"/>
          <w:szCs w:val="36"/>
        </w:rPr>
      </w:pPr>
    </w:p>
    <w:p w14:paraId="0706F219" w14:textId="77777777" w:rsidR="003C6203" w:rsidRDefault="003C6203"/>
    <w:p w14:paraId="30826CF8" w14:textId="77777777" w:rsidR="003C6203" w:rsidRDefault="003C6203">
      <w:pPr>
        <w:rPr>
          <w:rFonts w:eastAsia="黑体"/>
          <w:b/>
          <w:bCs/>
          <w:sz w:val="28"/>
        </w:rPr>
      </w:pPr>
    </w:p>
    <w:p w14:paraId="169B2F4D" w14:textId="77777777" w:rsidR="003C6203" w:rsidRDefault="003C6203">
      <w:pPr>
        <w:rPr>
          <w:rFonts w:eastAsia="黑体"/>
          <w:b/>
          <w:bCs/>
          <w:sz w:val="28"/>
        </w:rPr>
      </w:pPr>
    </w:p>
    <w:p w14:paraId="5A726235" w14:textId="77777777" w:rsidR="003C6203" w:rsidRDefault="003C6203">
      <w:pPr>
        <w:rPr>
          <w:rFonts w:eastAsia="黑体"/>
          <w:b/>
          <w:bCs/>
          <w:sz w:val="28"/>
        </w:rPr>
      </w:pPr>
    </w:p>
    <w:p w14:paraId="712E5ECC" w14:textId="77777777" w:rsidR="003C6203" w:rsidRDefault="003C6203">
      <w:pPr>
        <w:pStyle w:val="aa"/>
        <w:spacing w:line="440" w:lineRule="exact"/>
        <w:rPr>
          <w:rFonts w:ascii="Times New Roman" w:eastAsia="黑体" w:hAnsi="Times New Roman" w:cs="Times New Roman"/>
          <w:b/>
          <w:bCs/>
          <w:sz w:val="28"/>
          <w:szCs w:val="20"/>
        </w:rPr>
      </w:pPr>
    </w:p>
    <w:p w14:paraId="1AF7A642" w14:textId="77777777" w:rsidR="003C6203" w:rsidRDefault="003C6203">
      <w:pPr>
        <w:pStyle w:val="aa"/>
        <w:spacing w:line="440" w:lineRule="exact"/>
        <w:jc w:val="center"/>
        <w:rPr>
          <w:rFonts w:ascii="Times New Roman" w:eastAsia="黑体" w:hAnsi="Times New Roman" w:cs="Times New Roman"/>
          <w:b/>
          <w:bCs/>
          <w:sz w:val="28"/>
          <w:szCs w:val="20"/>
        </w:rPr>
      </w:pPr>
    </w:p>
    <w:p w14:paraId="29B1E60E" w14:textId="77777777" w:rsidR="003C6203" w:rsidRDefault="003C6203">
      <w:pPr>
        <w:pStyle w:val="aa"/>
        <w:spacing w:line="440" w:lineRule="exact"/>
        <w:jc w:val="center"/>
        <w:rPr>
          <w:rFonts w:ascii="Times New Roman" w:eastAsia="黑体" w:hAnsi="Times New Roman" w:cs="Times New Roman"/>
          <w:b/>
          <w:bCs/>
          <w:sz w:val="36"/>
        </w:rPr>
      </w:pPr>
    </w:p>
    <w:p w14:paraId="28D363C8" w14:textId="77777777" w:rsidR="003C6203" w:rsidRDefault="003C6203">
      <w:pPr>
        <w:pStyle w:val="aa"/>
        <w:spacing w:line="440" w:lineRule="exact"/>
        <w:jc w:val="center"/>
        <w:rPr>
          <w:rFonts w:ascii="Times New Roman" w:eastAsia="黑体" w:hAnsi="Times New Roman" w:cs="Times New Roman"/>
          <w:b/>
          <w:bCs/>
          <w:sz w:val="36"/>
        </w:rPr>
      </w:pPr>
    </w:p>
    <w:p w14:paraId="50A7A814" w14:textId="77777777" w:rsidR="003C6203" w:rsidRDefault="00000000">
      <w:pPr>
        <w:pStyle w:val="aa"/>
        <w:spacing w:line="440" w:lineRule="exact"/>
        <w:jc w:val="center"/>
        <w:rPr>
          <w:rFonts w:ascii="Times New Roman" w:eastAsia="黑体" w:hAnsi="Times New Roman" w:cs="Times New Roman"/>
          <w:b/>
          <w:bCs/>
          <w:sz w:val="36"/>
        </w:rPr>
      </w:pPr>
      <w:r>
        <w:rPr>
          <w:rFonts w:ascii="Times New Roman" w:eastAsia="黑体" w:hAnsi="Times New Roman" w:cs="Times New Roman" w:hint="eastAsia"/>
          <w:b/>
          <w:bCs/>
          <w:sz w:val="36"/>
        </w:rPr>
        <w:t xml:space="preserve"> </w:t>
      </w:r>
    </w:p>
    <w:p w14:paraId="4AE7D87D" w14:textId="77777777" w:rsidR="003C6203" w:rsidRDefault="00000000">
      <w:pPr>
        <w:rPr>
          <w:rFonts w:eastAsia="黑体"/>
          <w:b/>
          <w:bCs/>
          <w:sz w:val="36"/>
          <w:szCs w:val="22"/>
        </w:rPr>
      </w:pPr>
      <w:r>
        <w:rPr>
          <w:rFonts w:eastAsia="黑体" w:hint="eastAsia"/>
          <w:b/>
          <w:bCs/>
          <w:sz w:val="36"/>
          <w:szCs w:val="22"/>
        </w:rPr>
        <w:lastRenderedPageBreak/>
        <w:br w:type="page"/>
      </w:r>
    </w:p>
    <w:p w14:paraId="3B69095A" w14:textId="77777777" w:rsidR="003C6203" w:rsidRDefault="00000000">
      <w:pPr>
        <w:pStyle w:val="aa"/>
        <w:spacing w:line="500" w:lineRule="exact"/>
        <w:jc w:val="center"/>
        <w:outlineLvl w:val="1"/>
        <w:rPr>
          <w:rFonts w:hAnsi="宋体" w:hint="eastAsia"/>
          <w:b/>
          <w:bCs/>
          <w:sz w:val="36"/>
          <w:szCs w:val="36"/>
        </w:rPr>
      </w:pPr>
      <w:r>
        <w:rPr>
          <w:rFonts w:ascii="Times New Roman" w:eastAsia="黑体" w:hAnsi="Times New Roman" w:cs="Times New Roman" w:hint="eastAsia"/>
          <w:b/>
          <w:bCs/>
          <w:sz w:val="32"/>
          <w:szCs w:val="21"/>
        </w:rPr>
        <w:lastRenderedPageBreak/>
        <w:t>技术协议书</w:t>
      </w:r>
    </w:p>
    <w:p w14:paraId="4798A8A6" w14:textId="77777777" w:rsidR="003C6203" w:rsidRDefault="00000000">
      <w:pPr>
        <w:pStyle w:val="aa"/>
        <w:spacing w:line="500" w:lineRule="exact"/>
        <w:ind w:leftChars="200" w:left="1031" w:hangingChars="290" w:hanging="611"/>
        <w:outlineLvl w:val="1"/>
        <w:rPr>
          <w:rFonts w:ascii="黑体" w:eastAsia="黑体" w:hAnsi="黑体" w:hint="eastAsia"/>
        </w:rPr>
      </w:pPr>
      <w:r>
        <w:rPr>
          <w:rFonts w:ascii="黑体" w:eastAsia="黑体" w:hAnsi="黑体" w:hint="eastAsia"/>
          <w:b/>
          <w:bCs/>
        </w:rPr>
        <w:t>一、项目名称</w:t>
      </w:r>
    </w:p>
    <w:p w14:paraId="468AB1CF" w14:textId="77777777" w:rsidR="003C6203" w:rsidRDefault="00000000">
      <w:pPr>
        <w:spacing w:line="500" w:lineRule="exact"/>
        <w:ind w:firstLineChars="200" w:firstLine="420"/>
      </w:pPr>
      <w:r>
        <w:rPr>
          <w:rFonts w:ascii="宋体" w:hAnsi="Courier New" w:hint="eastAsia"/>
        </w:rPr>
        <w:t>重汽成商人力资源提升培训项目</w:t>
      </w:r>
      <w:r>
        <w:rPr>
          <w:rFonts w:hint="eastAsia"/>
        </w:rPr>
        <w:t>。</w:t>
      </w:r>
    </w:p>
    <w:p w14:paraId="51D4334E" w14:textId="77777777" w:rsidR="003C6203" w:rsidRDefault="00000000">
      <w:pPr>
        <w:spacing w:line="500" w:lineRule="exact"/>
        <w:ind w:firstLineChars="200" w:firstLine="422"/>
        <w:outlineLvl w:val="1"/>
        <w:rPr>
          <w:rFonts w:ascii="黑体" w:eastAsia="黑体" w:hAnsi="黑体" w:hint="eastAsia"/>
          <w:b/>
          <w:bCs/>
        </w:rPr>
      </w:pPr>
      <w:r>
        <w:rPr>
          <w:rFonts w:ascii="黑体" w:eastAsia="黑体" w:hAnsi="黑体" w:cstheme="minorBidi" w:hint="eastAsia"/>
          <w:b/>
          <w:bCs/>
          <w:szCs w:val="22"/>
        </w:rPr>
        <w:t>二、标的组成及分类</w:t>
      </w:r>
    </w:p>
    <w:p w14:paraId="54C120C2" w14:textId="77777777" w:rsidR="003C6203" w:rsidRDefault="00000000">
      <w:pPr>
        <w:pStyle w:val="aa"/>
        <w:spacing w:line="500" w:lineRule="exact"/>
        <w:ind w:firstLineChars="200" w:firstLine="420"/>
        <w:jc w:val="left"/>
      </w:pPr>
      <w:r>
        <w:rPr>
          <w:rFonts w:hint="eastAsia"/>
        </w:rPr>
        <w:t>重汽成商人力资源提升培训培训项目，课程分为2个包进行招标，具体内容如下：</w:t>
      </w:r>
    </w:p>
    <w:p w14:paraId="1012A21F" w14:textId="77777777" w:rsidR="003C6203" w:rsidRDefault="00000000">
      <w:pPr>
        <w:ind w:firstLineChars="200" w:firstLine="422"/>
        <w:outlineLvl w:val="1"/>
        <w:rPr>
          <w:rFonts w:ascii="黑体" w:eastAsia="黑体" w:hAnsi="黑体" w:cstheme="minorBidi" w:hint="eastAsia"/>
          <w:b/>
          <w:bCs/>
          <w:szCs w:val="22"/>
        </w:rPr>
      </w:pPr>
      <w:r>
        <w:rPr>
          <w:rFonts w:ascii="黑体" w:eastAsia="黑体" w:hAnsi="黑体" w:cstheme="minorBidi" w:hint="eastAsia"/>
          <w:b/>
          <w:bCs/>
          <w:szCs w:val="22"/>
        </w:rPr>
        <w:t>三、技术要求</w:t>
      </w:r>
    </w:p>
    <w:p w14:paraId="35E24B77" w14:textId="77777777" w:rsidR="003C6203" w:rsidRDefault="00000000">
      <w:pPr>
        <w:ind w:firstLineChars="200" w:firstLine="420"/>
        <w:outlineLvl w:val="1"/>
        <w:rPr>
          <w:rFonts w:ascii="宋体" w:hAnsi="Courier New" w:cstheme="minorBidi"/>
          <w:szCs w:val="22"/>
        </w:rPr>
      </w:pPr>
      <w:r>
        <w:rPr>
          <w:rFonts w:ascii="宋体" w:hAnsi="Courier New" w:cstheme="minorBidi" w:hint="eastAsia"/>
          <w:szCs w:val="22"/>
        </w:rPr>
        <w:t>招标分包信息一览表：</w:t>
      </w:r>
    </w:p>
    <w:tbl>
      <w:tblPr>
        <w:tblpPr w:leftFromText="180" w:rightFromText="180" w:vertAnchor="text" w:horzAnchor="page" w:tblpXSpec="center" w:tblpY="230"/>
        <w:tblOverlap w:val="never"/>
        <w:tblW w:w="10500" w:type="dxa"/>
        <w:jc w:val="center"/>
        <w:tblLayout w:type="fixed"/>
        <w:tblLook w:val="04A0" w:firstRow="1" w:lastRow="0" w:firstColumn="1" w:lastColumn="0" w:noHBand="0" w:noVBand="1"/>
      </w:tblPr>
      <w:tblGrid>
        <w:gridCol w:w="2396"/>
        <w:gridCol w:w="1308"/>
        <w:gridCol w:w="995"/>
        <w:gridCol w:w="713"/>
        <w:gridCol w:w="1300"/>
        <w:gridCol w:w="3788"/>
      </w:tblGrid>
      <w:tr w:rsidR="003C6203" w14:paraId="78DB9288" w14:textId="77777777" w:rsidTr="00114DA1">
        <w:trPr>
          <w:trHeight w:val="544"/>
          <w:jc w:val="center"/>
        </w:trPr>
        <w:tc>
          <w:tcPr>
            <w:tcW w:w="2396" w:type="dxa"/>
            <w:tcBorders>
              <w:top w:val="single" w:sz="4" w:space="0" w:color="000000"/>
              <w:left w:val="single" w:sz="4" w:space="0" w:color="000000"/>
              <w:bottom w:val="single" w:sz="4" w:space="0" w:color="000000"/>
              <w:right w:val="single" w:sz="4" w:space="0" w:color="000000"/>
            </w:tcBorders>
            <w:noWrap/>
            <w:vAlign w:val="center"/>
          </w:tcPr>
          <w:p w14:paraId="4575E3A8" w14:textId="77777777" w:rsidR="003C6203" w:rsidRDefault="00000000">
            <w:pPr>
              <w:widowControl/>
              <w:jc w:val="center"/>
              <w:textAlignment w:val="center"/>
              <w:rPr>
                <w:rFonts w:ascii="黑体" w:eastAsia="黑体" w:hAnsi="宋体" w:cs="黑体" w:hint="eastAsia"/>
                <w:b/>
                <w:bCs/>
                <w:color w:val="000000"/>
                <w:sz w:val="18"/>
                <w:szCs w:val="18"/>
              </w:rPr>
            </w:pPr>
            <w:r>
              <w:rPr>
                <w:rFonts w:ascii="黑体" w:eastAsia="黑体" w:hAnsi="宋体" w:cs="黑体" w:hint="eastAsia"/>
                <w:b/>
                <w:bCs/>
                <w:color w:val="000000"/>
                <w:kern w:val="0"/>
                <w:sz w:val="18"/>
                <w:szCs w:val="18"/>
                <w:lang w:bidi="ar"/>
              </w:rPr>
              <w:t>分包</w:t>
            </w:r>
          </w:p>
        </w:tc>
        <w:tc>
          <w:tcPr>
            <w:tcW w:w="1308" w:type="dxa"/>
            <w:tcBorders>
              <w:top w:val="single" w:sz="4" w:space="0" w:color="000000"/>
              <w:left w:val="single" w:sz="4" w:space="0" w:color="000000"/>
              <w:bottom w:val="single" w:sz="4" w:space="0" w:color="000000"/>
              <w:right w:val="single" w:sz="4" w:space="0" w:color="000000"/>
            </w:tcBorders>
            <w:noWrap/>
            <w:vAlign w:val="center"/>
          </w:tcPr>
          <w:p w14:paraId="56AB6C30" w14:textId="77777777" w:rsidR="003C6203" w:rsidRDefault="00000000">
            <w:pPr>
              <w:widowControl/>
              <w:jc w:val="center"/>
              <w:textAlignment w:val="center"/>
              <w:rPr>
                <w:rFonts w:ascii="黑体" w:eastAsia="黑体" w:hAnsi="宋体" w:cs="黑体" w:hint="eastAsia"/>
                <w:b/>
                <w:bCs/>
                <w:color w:val="000000"/>
                <w:kern w:val="0"/>
                <w:sz w:val="18"/>
                <w:szCs w:val="18"/>
                <w:lang w:bidi="ar"/>
              </w:rPr>
            </w:pPr>
            <w:r>
              <w:rPr>
                <w:rFonts w:ascii="黑体" w:eastAsia="黑体" w:hAnsi="宋体" w:cs="黑体" w:hint="eastAsia"/>
                <w:b/>
                <w:bCs/>
                <w:color w:val="000000"/>
                <w:kern w:val="0"/>
                <w:sz w:val="18"/>
                <w:szCs w:val="18"/>
                <w:lang w:bidi="ar"/>
              </w:rPr>
              <w:t>培训形式</w:t>
            </w:r>
          </w:p>
        </w:tc>
        <w:tc>
          <w:tcPr>
            <w:tcW w:w="995" w:type="dxa"/>
            <w:tcBorders>
              <w:top w:val="single" w:sz="4" w:space="0" w:color="000000"/>
              <w:left w:val="single" w:sz="4" w:space="0" w:color="000000"/>
              <w:bottom w:val="single" w:sz="4" w:space="0" w:color="000000"/>
              <w:right w:val="single" w:sz="4" w:space="0" w:color="000000"/>
            </w:tcBorders>
            <w:noWrap/>
            <w:vAlign w:val="center"/>
          </w:tcPr>
          <w:p w14:paraId="09624435" w14:textId="77777777" w:rsidR="003C6203" w:rsidRDefault="00000000">
            <w:pPr>
              <w:widowControl/>
              <w:jc w:val="center"/>
              <w:textAlignment w:val="center"/>
              <w:rPr>
                <w:rFonts w:ascii="黑体" w:eastAsia="黑体" w:hAnsi="宋体" w:cs="黑体" w:hint="eastAsia"/>
                <w:b/>
                <w:bCs/>
                <w:color w:val="000000"/>
                <w:sz w:val="18"/>
                <w:szCs w:val="18"/>
              </w:rPr>
            </w:pPr>
            <w:r>
              <w:rPr>
                <w:rFonts w:ascii="黑体" w:eastAsia="黑体" w:hAnsi="宋体" w:cs="黑体" w:hint="eastAsia"/>
                <w:b/>
                <w:bCs/>
                <w:color w:val="000000"/>
                <w:kern w:val="0"/>
                <w:sz w:val="18"/>
                <w:szCs w:val="18"/>
                <w:lang w:bidi="ar"/>
              </w:rPr>
              <w:t>计量单位</w:t>
            </w:r>
          </w:p>
        </w:tc>
        <w:tc>
          <w:tcPr>
            <w:tcW w:w="713" w:type="dxa"/>
            <w:tcBorders>
              <w:top w:val="single" w:sz="4" w:space="0" w:color="000000"/>
              <w:left w:val="single" w:sz="4" w:space="0" w:color="000000"/>
              <w:bottom w:val="single" w:sz="4" w:space="0" w:color="000000"/>
              <w:right w:val="single" w:sz="4" w:space="0" w:color="000000"/>
            </w:tcBorders>
            <w:noWrap/>
            <w:vAlign w:val="center"/>
          </w:tcPr>
          <w:p w14:paraId="19DF65C5" w14:textId="77777777" w:rsidR="003C6203" w:rsidRDefault="00000000">
            <w:pPr>
              <w:widowControl/>
              <w:jc w:val="center"/>
              <w:textAlignment w:val="center"/>
              <w:rPr>
                <w:rFonts w:ascii="黑体" w:eastAsia="黑体" w:hAnsi="宋体" w:cs="黑体" w:hint="eastAsia"/>
                <w:b/>
                <w:bCs/>
                <w:color w:val="000000"/>
                <w:sz w:val="18"/>
                <w:szCs w:val="18"/>
              </w:rPr>
            </w:pPr>
            <w:r>
              <w:rPr>
                <w:rFonts w:ascii="黑体" w:eastAsia="黑体" w:hAnsi="宋体" w:cs="黑体" w:hint="eastAsia"/>
                <w:b/>
                <w:bCs/>
                <w:color w:val="000000"/>
                <w:kern w:val="0"/>
                <w:sz w:val="18"/>
                <w:szCs w:val="18"/>
                <w:lang w:bidi="ar"/>
              </w:rPr>
              <w:t>数量</w:t>
            </w:r>
          </w:p>
        </w:tc>
        <w:tc>
          <w:tcPr>
            <w:tcW w:w="1300" w:type="dxa"/>
            <w:tcBorders>
              <w:top w:val="single" w:sz="4" w:space="0" w:color="000000"/>
              <w:left w:val="single" w:sz="4" w:space="0" w:color="000000"/>
              <w:bottom w:val="single" w:sz="4" w:space="0" w:color="000000"/>
              <w:right w:val="single" w:sz="4" w:space="0" w:color="000000"/>
            </w:tcBorders>
            <w:noWrap/>
            <w:vAlign w:val="center"/>
          </w:tcPr>
          <w:p w14:paraId="2A4FF91B" w14:textId="77777777" w:rsidR="003C6203" w:rsidRDefault="00000000">
            <w:pPr>
              <w:widowControl/>
              <w:jc w:val="center"/>
              <w:textAlignment w:val="center"/>
              <w:rPr>
                <w:rFonts w:ascii="黑体" w:eastAsia="黑体" w:hAnsi="宋体" w:cs="黑体" w:hint="eastAsia"/>
                <w:b/>
                <w:bCs/>
                <w:color w:val="000000"/>
                <w:kern w:val="0"/>
                <w:sz w:val="18"/>
                <w:szCs w:val="18"/>
                <w:lang w:bidi="ar"/>
              </w:rPr>
            </w:pPr>
            <w:r>
              <w:rPr>
                <w:rFonts w:ascii="黑体" w:eastAsia="黑体" w:hAnsi="宋体" w:cs="黑体" w:hint="eastAsia"/>
                <w:b/>
                <w:bCs/>
                <w:color w:val="000000"/>
                <w:kern w:val="0"/>
                <w:sz w:val="18"/>
                <w:szCs w:val="18"/>
                <w:lang w:bidi="ar"/>
              </w:rPr>
              <w:t>班级设置</w:t>
            </w:r>
          </w:p>
        </w:tc>
        <w:tc>
          <w:tcPr>
            <w:tcW w:w="3788" w:type="dxa"/>
            <w:tcBorders>
              <w:top w:val="single" w:sz="4" w:space="0" w:color="000000"/>
              <w:left w:val="single" w:sz="4" w:space="0" w:color="000000"/>
              <w:bottom w:val="single" w:sz="4" w:space="0" w:color="000000"/>
              <w:right w:val="single" w:sz="4" w:space="0" w:color="000000"/>
            </w:tcBorders>
            <w:noWrap/>
            <w:vAlign w:val="center"/>
          </w:tcPr>
          <w:p w14:paraId="59143FAC" w14:textId="77777777" w:rsidR="003C6203" w:rsidRDefault="00000000">
            <w:pPr>
              <w:widowControl/>
              <w:jc w:val="center"/>
              <w:textAlignment w:val="center"/>
              <w:rPr>
                <w:rFonts w:ascii="黑体" w:eastAsia="黑体" w:hAnsi="宋体" w:cs="黑体" w:hint="eastAsia"/>
                <w:b/>
                <w:bCs/>
                <w:color w:val="000000"/>
                <w:sz w:val="18"/>
                <w:szCs w:val="18"/>
              </w:rPr>
            </w:pPr>
            <w:r>
              <w:rPr>
                <w:rFonts w:ascii="黑体" w:eastAsia="黑体" w:hAnsi="宋体" w:cs="黑体" w:hint="eastAsia"/>
                <w:b/>
                <w:bCs/>
                <w:color w:val="000000"/>
                <w:kern w:val="0"/>
                <w:sz w:val="18"/>
                <w:szCs w:val="18"/>
                <w:lang w:bidi="ar"/>
              </w:rPr>
              <w:t>备注</w:t>
            </w:r>
          </w:p>
        </w:tc>
      </w:tr>
      <w:tr w:rsidR="003C6203" w14:paraId="4F81387E" w14:textId="77777777" w:rsidTr="00114DA1">
        <w:trPr>
          <w:trHeight w:val="680"/>
          <w:jc w:val="center"/>
        </w:trPr>
        <w:tc>
          <w:tcPr>
            <w:tcW w:w="2396" w:type="dxa"/>
            <w:tcBorders>
              <w:top w:val="single" w:sz="4" w:space="0" w:color="000000"/>
              <w:left w:val="single" w:sz="4" w:space="0" w:color="000000"/>
              <w:bottom w:val="single" w:sz="4" w:space="0" w:color="auto"/>
              <w:right w:val="single" w:sz="4" w:space="0" w:color="000000"/>
            </w:tcBorders>
            <w:noWrap/>
            <w:vAlign w:val="center"/>
          </w:tcPr>
          <w:p w14:paraId="1A915E93"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包1：内训师培训课程</w:t>
            </w:r>
          </w:p>
          <w:p w14:paraId="55E5E7EC"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共5门课程，包括：培训需求分析；</w:t>
            </w:r>
          </w:p>
          <w:p w14:paraId="6FFF1D40"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课程设计；</w:t>
            </w:r>
          </w:p>
          <w:p w14:paraId="29121C42"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表达与沟通；</w:t>
            </w:r>
          </w:p>
          <w:p w14:paraId="36D2DB21"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教学技巧；</w:t>
            </w:r>
          </w:p>
          <w:p w14:paraId="522D61F2"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效果评估与跟进。</w:t>
            </w:r>
          </w:p>
        </w:tc>
        <w:tc>
          <w:tcPr>
            <w:tcW w:w="1308" w:type="dxa"/>
            <w:tcBorders>
              <w:top w:val="single" w:sz="4" w:space="0" w:color="000000"/>
              <w:left w:val="single" w:sz="4" w:space="0" w:color="000000"/>
              <w:bottom w:val="single" w:sz="4" w:space="0" w:color="auto"/>
              <w:right w:val="single" w:sz="4" w:space="0" w:color="000000"/>
            </w:tcBorders>
            <w:shd w:val="clear" w:color="auto" w:fill="FFFFFF"/>
            <w:vAlign w:val="center"/>
          </w:tcPr>
          <w:p w14:paraId="32135C67"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线下集中培训</w:t>
            </w:r>
          </w:p>
        </w:tc>
        <w:tc>
          <w:tcPr>
            <w:tcW w:w="995" w:type="dxa"/>
            <w:tcBorders>
              <w:top w:val="single" w:sz="4" w:space="0" w:color="000000"/>
              <w:left w:val="single" w:sz="4" w:space="0" w:color="000000"/>
              <w:bottom w:val="single" w:sz="4" w:space="0" w:color="auto"/>
              <w:right w:val="single" w:sz="4" w:space="0" w:color="000000"/>
            </w:tcBorders>
            <w:shd w:val="clear" w:color="auto" w:fill="FFFFFF"/>
            <w:vAlign w:val="center"/>
          </w:tcPr>
          <w:p w14:paraId="2BCCACF1" w14:textId="77777777" w:rsidR="003C6203" w:rsidRDefault="00000000">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课时</w:t>
            </w:r>
          </w:p>
        </w:tc>
        <w:tc>
          <w:tcPr>
            <w:tcW w:w="713" w:type="dxa"/>
            <w:tcBorders>
              <w:top w:val="single" w:sz="4" w:space="0" w:color="000000"/>
              <w:left w:val="single" w:sz="4" w:space="0" w:color="000000"/>
              <w:bottom w:val="single" w:sz="4" w:space="0" w:color="auto"/>
              <w:right w:val="single" w:sz="4" w:space="0" w:color="000000"/>
            </w:tcBorders>
            <w:shd w:val="clear" w:color="auto" w:fill="FFFFFF"/>
            <w:vAlign w:val="center"/>
          </w:tcPr>
          <w:p w14:paraId="66136500"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16</w:t>
            </w:r>
          </w:p>
        </w:tc>
        <w:tc>
          <w:tcPr>
            <w:tcW w:w="1300" w:type="dxa"/>
            <w:tcBorders>
              <w:top w:val="single" w:sz="4" w:space="0" w:color="000000"/>
              <w:left w:val="single" w:sz="4" w:space="0" w:color="000000"/>
              <w:bottom w:val="single" w:sz="4" w:space="0" w:color="000000"/>
              <w:right w:val="single" w:sz="4" w:space="0" w:color="000000"/>
            </w:tcBorders>
            <w:vAlign w:val="center"/>
          </w:tcPr>
          <w:p w14:paraId="1116ADD5"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共一个班级；</w:t>
            </w:r>
          </w:p>
          <w:p w14:paraId="2E178F62"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25人左右</w:t>
            </w:r>
          </w:p>
        </w:tc>
        <w:tc>
          <w:tcPr>
            <w:tcW w:w="3788" w:type="dxa"/>
            <w:tcBorders>
              <w:top w:val="single" w:sz="4" w:space="0" w:color="000000"/>
              <w:left w:val="single" w:sz="4" w:space="0" w:color="000000"/>
              <w:bottom w:val="single" w:sz="4" w:space="0" w:color="000000"/>
              <w:right w:val="single" w:sz="4" w:space="0" w:color="000000"/>
            </w:tcBorders>
            <w:vAlign w:val="center"/>
          </w:tcPr>
          <w:p w14:paraId="58E4759F" w14:textId="77777777" w:rsidR="003C6203" w:rsidRDefault="00000000">
            <w:pPr>
              <w:widowControl/>
              <w:jc w:val="center"/>
              <w:textAlignment w:val="center"/>
              <w:rPr>
                <w:rFonts w:ascii="宋体" w:hAnsi="宋体" w:cs="宋体" w:hint="eastAsia"/>
                <w:color w:val="000000"/>
                <w:sz w:val="18"/>
                <w:szCs w:val="18"/>
              </w:rPr>
            </w:pPr>
            <w:r>
              <w:rPr>
                <w:rFonts w:ascii="宋体" w:hAnsi="宋体" w:cs="宋体" w:hint="eastAsia"/>
                <w:color w:val="000000"/>
                <w:sz w:val="18"/>
                <w:szCs w:val="18"/>
              </w:rPr>
              <w:t>为期2天，具体安排详见课程安排及产出表（P</w:t>
            </w:r>
            <w:r>
              <w:rPr>
                <w:rFonts w:ascii="宋体" w:hAnsi="宋体" w:cs="宋体" w:hint="eastAsia"/>
                <w:color w:val="FF0000"/>
                <w:sz w:val="18"/>
                <w:szCs w:val="18"/>
              </w:rPr>
              <w:t>XX</w:t>
            </w:r>
            <w:r>
              <w:rPr>
                <w:rFonts w:ascii="宋体" w:hAnsi="宋体" w:cs="宋体" w:hint="eastAsia"/>
                <w:color w:val="000000"/>
                <w:sz w:val="18"/>
                <w:szCs w:val="18"/>
              </w:rPr>
              <w:t>）未包括内部课程。</w:t>
            </w:r>
          </w:p>
        </w:tc>
      </w:tr>
      <w:tr w:rsidR="003C6203" w14:paraId="72BD93DD" w14:textId="77777777" w:rsidTr="00114DA1">
        <w:trPr>
          <w:trHeight w:val="680"/>
          <w:jc w:val="center"/>
        </w:trPr>
        <w:tc>
          <w:tcPr>
            <w:tcW w:w="2396" w:type="dxa"/>
            <w:tcBorders>
              <w:top w:val="single" w:sz="4" w:space="0" w:color="auto"/>
              <w:left w:val="single" w:sz="4" w:space="0" w:color="auto"/>
              <w:bottom w:val="single" w:sz="4" w:space="0" w:color="auto"/>
              <w:right w:val="single" w:sz="4" w:space="0" w:color="auto"/>
            </w:tcBorders>
            <w:noWrap/>
            <w:vAlign w:val="center"/>
          </w:tcPr>
          <w:p w14:paraId="2B610A8C"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包2：领导干部培训课程</w:t>
            </w:r>
          </w:p>
          <w:p w14:paraId="44DE6F5B"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共5门课程，包括：战略规划与目标管理；</w:t>
            </w:r>
          </w:p>
          <w:p w14:paraId="2462CF60"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b/>
                <w:bCs/>
                <w:color w:val="000000"/>
                <w:kern w:val="0"/>
                <w:sz w:val="18"/>
                <w:szCs w:val="18"/>
                <w:lang w:bidi="ar"/>
              </w:rPr>
              <w:t>高效沟通与向上管理</w:t>
            </w:r>
            <w:r>
              <w:rPr>
                <w:rFonts w:ascii="宋体" w:hAnsi="宋体" w:cs="宋体" w:hint="eastAsia"/>
                <w:b/>
                <w:bCs/>
                <w:color w:val="000000"/>
                <w:kern w:val="0"/>
                <w:sz w:val="18"/>
                <w:szCs w:val="18"/>
                <w:lang w:bidi="ar"/>
              </w:rPr>
              <w:t>；</w:t>
            </w:r>
          </w:p>
          <w:p w14:paraId="7DBA5D21"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团队协作；</w:t>
            </w:r>
          </w:p>
          <w:p w14:paraId="7193B139" w14:textId="77777777" w:rsidR="003C6203" w:rsidRDefault="00000000">
            <w:pPr>
              <w:widowControl/>
              <w:jc w:val="center"/>
              <w:textAlignment w:val="center"/>
              <w:rPr>
                <w:rFonts w:ascii="宋体" w:hAnsi="宋体" w:cs="宋体" w:hint="eastAsia"/>
                <w:b/>
                <w:bCs/>
                <w:color w:val="000000"/>
                <w:kern w:val="0"/>
                <w:sz w:val="18"/>
                <w:szCs w:val="18"/>
                <w:lang w:bidi="ar"/>
              </w:rPr>
            </w:pPr>
            <w:r>
              <w:rPr>
                <w:rFonts w:ascii="宋体" w:hAnsi="宋体" w:cs="宋体" w:hint="eastAsia"/>
                <w:b/>
                <w:bCs/>
                <w:color w:val="000000"/>
                <w:kern w:val="0"/>
                <w:sz w:val="18"/>
                <w:szCs w:val="18"/>
                <w:lang w:bidi="ar"/>
              </w:rPr>
              <w:t>激励方法与技巧。</w:t>
            </w:r>
          </w:p>
        </w:tc>
        <w:tc>
          <w:tcPr>
            <w:tcW w:w="1308" w:type="dxa"/>
            <w:tcBorders>
              <w:top w:val="single" w:sz="4" w:space="0" w:color="auto"/>
              <w:left w:val="single" w:sz="4" w:space="0" w:color="auto"/>
              <w:bottom w:val="single" w:sz="4" w:space="0" w:color="auto"/>
              <w:right w:val="single" w:sz="4" w:space="0" w:color="auto"/>
            </w:tcBorders>
            <w:noWrap/>
            <w:vAlign w:val="center"/>
          </w:tcPr>
          <w:p w14:paraId="4A02C9D3"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线下集中培训</w:t>
            </w:r>
          </w:p>
        </w:tc>
        <w:tc>
          <w:tcPr>
            <w:tcW w:w="995" w:type="dxa"/>
            <w:tcBorders>
              <w:top w:val="single" w:sz="4" w:space="0" w:color="auto"/>
              <w:left w:val="single" w:sz="4" w:space="0" w:color="auto"/>
              <w:bottom w:val="single" w:sz="4" w:space="0" w:color="auto"/>
              <w:right w:val="single" w:sz="4" w:space="0" w:color="auto"/>
            </w:tcBorders>
            <w:noWrap/>
            <w:vAlign w:val="center"/>
          </w:tcPr>
          <w:p w14:paraId="68056FB4" w14:textId="77777777" w:rsidR="003C6203" w:rsidRDefault="00000000">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课时</w:t>
            </w:r>
          </w:p>
        </w:tc>
        <w:tc>
          <w:tcPr>
            <w:tcW w:w="713" w:type="dxa"/>
            <w:tcBorders>
              <w:top w:val="single" w:sz="4" w:space="0" w:color="auto"/>
              <w:left w:val="single" w:sz="4" w:space="0" w:color="auto"/>
              <w:bottom w:val="single" w:sz="4" w:space="0" w:color="auto"/>
              <w:right w:val="single" w:sz="4" w:space="0" w:color="auto"/>
            </w:tcBorders>
            <w:noWrap/>
            <w:vAlign w:val="center"/>
          </w:tcPr>
          <w:p w14:paraId="339B343E"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16</w:t>
            </w:r>
          </w:p>
        </w:tc>
        <w:tc>
          <w:tcPr>
            <w:tcW w:w="1300" w:type="dxa"/>
            <w:tcBorders>
              <w:top w:val="single" w:sz="4" w:space="0" w:color="000000"/>
              <w:left w:val="single" w:sz="4" w:space="0" w:color="auto"/>
              <w:bottom w:val="single" w:sz="4" w:space="0" w:color="000000"/>
              <w:right w:val="single" w:sz="4" w:space="0" w:color="000000"/>
            </w:tcBorders>
            <w:noWrap/>
            <w:vAlign w:val="center"/>
          </w:tcPr>
          <w:p w14:paraId="642FFEEB"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共一个班级；</w:t>
            </w:r>
          </w:p>
          <w:p w14:paraId="205379C1" w14:textId="77777777" w:rsidR="003C6203" w:rsidRDefault="00000000">
            <w:pPr>
              <w:widowControl/>
              <w:jc w:val="center"/>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25人左右</w:t>
            </w:r>
          </w:p>
        </w:tc>
        <w:tc>
          <w:tcPr>
            <w:tcW w:w="3788" w:type="dxa"/>
            <w:tcBorders>
              <w:top w:val="single" w:sz="4" w:space="0" w:color="000000"/>
              <w:left w:val="single" w:sz="4" w:space="0" w:color="000000"/>
              <w:bottom w:val="single" w:sz="4" w:space="0" w:color="000000"/>
              <w:right w:val="single" w:sz="4" w:space="0" w:color="000000"/>
            </w:tcBorders>
            <w:noWrap/>
            <w:vAlign w:val="center"/>
          </w:tcPr>
          <w:p w14:paraId="3D72A8AC" w14:textId="77777777" w:rsidR="003C6203" w:rsidRDefault="00000000">
            <w:pPr>
              <w:widowControl/>
              <w:jc w:val="center"/>
              <w:textAlignment w:val="center"/>
              <w:rPr>
                <w:rFonts w:ascii="宋体" w:hAnsi="宋体" w:cs="宋体" w:hint="eastAsia"/>
                <w:color w:val="000000"/>
                <w:sz w:val="18"/>
                <w:szCs w:val="18"/>
              </w:rPr>
            </w:pPr>
            <w:r>
              <w:rPr>
                <w:rFonts w:ascii="宋体" w:hAnsi="宋体" w:cs="宋体" w:hint="eastAsia"/>
                <w:color w:val="000000"/>
                <w:sz w:val="18"/>
                <w:szCs w:val="18"/>
              </w:rPr>
              <w:t>为期2天，具体安排详见课程安排及产出表（P</w:t>
            </w:r>
            <w:r>
              <w:rPr>
                <w:rFonts w:ascii="宋体" w:hAnsi="宋体" w:cs="宋体" w:hint="eastAsia"/>
                <w:color w:val="FF0000"/>
                <w:sz w:val="18"/>
                <w:szCs w:val="18"/>
              </w:rPr>
              <w:t>XX</w:t>
            </w:r>
            <w:r>
              <w:rPr>
                <w:rFonts w:ascii="宋体" w:hAnsi="宋体" w:cs="宋体" w:hint="eastAsia"/>
                <w:color w:val="000000"/>
                <w:sz w:val="18"/>
                <w:szCs w:val="18"/>
              </w:rPr>
              <w:t>）未包括内部课程。</w:t>
            </w:r>
          </w:p>
        </w:tc>
      </w:tr>
    </w:tbl>
    <w:p w14:paraId="6DDE8D21" w14:textId="77777777" w:rsidR="003C6203" w:rsidRDefault="00000000">
      <w:pPr>
        <w:spacing w:line="500" w:lineRule="exact"/>
        <w:ind w:firstLineChars="200" w:firstLine="422"/>
        <w:rPr>
          <w:rFonts w:ascii="宋体" w:hAnsi="Courier New"/>
          <w:b/>
          <w:bCs/>
        </w:rPr>
      </w:pPr>
      <w:r>
        <w:rPr>
          <w:rFonts w:ascii="宋体" w:hAnsi="Courier New" w:hint="eastAsia"/>
          <w:b/>
          <w:bCs/>
        </w:rPr>
        <w:t>（一）包1：内训师培训课程</w:t>
      </w:r>
    </w:p>
    <w:p w14:paraId="0DD910F8" w14:textId="77777777" w:rsidR="003C6203" w:rsidRDefault="00000000">
      <w:pPr>
        <w:spacing w:line="500" w:lineRule="exact"/>
        <w:ind w:firstLineChars="200" w:firstLine="422"/>
        <w:rPr>
          <w:rFonts w:ascii="宋体" w:hAnsi="Courier New"/>
        </w:rPr>
      </w:pPr>
      <w:r>
        <w:rPr>
          <w:rFonts w:ascii="宋体" w:hAnsi="Courier New" w:hint="eastAsia"/>
          <w:b/>
          <w:bCs/>
        </w:rPr>
        <w:t>1.课程目标：</w:t>
      </w:r>
      <w:r>
        <w:rPr>
          <w:rFonts w:ascii="宋体" w:hAnsi="Courier New" w:hint="eastAsia"/>
        </w:rPr>
        <w:t>本包课程面向各部门报送的储备内训师队伍，旨在培养内训人员全流程培训能力，组建公司内训师队伍，培育内训造血能力。</w:t>
      </w:r>
    </w:p>
    <w:p w14:paraId="5B6CB5CF" w14:textId="77777777" w:rsidR="003C6203" w:rsidRDefault="00000000">
      <w:pPr>
        <w:spacing w:line="500" w:lineRule="exact"/>
        <w:ind w:firstLineChars="200" w:firstLine="422"/>
        <w:rPr>
          <w:rFonts w:ascii="宋体" w:hAnsi="Courier New"/>
        </w:rPr>
      </w:pPr>
      <w:r>
        <w:rPr>
          <w:rFonts w:ascii="宋体" w:hAnsi="Courier New" w:hint="eastAsia"/>
          <w:b/>
          <w:bCs/>
        </w:rPr>
        <w:t>2.培训形式：</w:t>
      </w:r>
      <w:r>
        <w:rPr>
          <w:rFonts w:ascii="宋体" w:hAnsi="Courier New" w:hint="eastAsia"/>
        </w:rPr>
        <w:t>小班授课，辅以现场试讲等形式；设置线下集中培训1个班，培训时长2天。</w:t>
      </w:r>
    </w:p>
    <w:p w14:paraId="7487BD7B" w14:textId="77777777" w:rsidR="003C6203" w:rsidRDefault="00000000">
      <w:pPr>
        <w:spacing w:line="500" w:lineRule="exact"/>
        <w:ind w:firstLineChars="200" w:firstLine="422"/>
        <w:rPr>
          <w:rFonts w:ascii="宋体" w:hAnsi="Courier New"/>
        </w:rPr>
      </w:pPr>
      <w:r>
        <w:rPr>
          <w:rFonts w:ascii="宋体" w:hAnsi="Courier New" w:hint="eastAsia"/>
          <w:b/>
          <w:bCs/>
        </w:rPr>
        <w:t>3.课程内容要求：</w:t>
      </w:r>
      <w:r>
        <w:rPr>
          <w:rFonts w:ascii="宋体" w:hAnsi="Courier New" w:hint="eastAsia"/>
        </w:rPr>
        <w:t>核心策略包含三部分：一是前期准备，包括培训需求分析和课程涉及；二是授课能力，包括高效表达与沟通、提高课程活跃度和接受度的教学技巧等，提升内训师传递课程核心内容知识的能力；三是后续评估，通过各种形式对授课效果进行评估，并持续对课程做出改进。</w:t>
      </w:r>
    </w:p>
    <w:p w14:paraId="167D1E7C" w14:textId="77777777" w:rsidR="003C6203" w:rsidRDefault="00000000">
      <w:pPr>
        <w:spacing w:line="500" w:lineRule="exact"/>
        <w:ind w:firstLineChars="200" w:firstLine="422"/>
        <w:rPr>
          <w:rFonts w:ascii="宋体" w:hAnsi="Courier New"/>
        </w:rPr>
      </w:pPr>
      <w:r>
        <w:rPr>
          <w:rFonts w:ascii="宋体" w:hAnsi="Courier New"/>
          <w:b/>
          <w:bCs/>
        </w:rPr>
        <w:t>（1）</w:t>
      </w:r>
      <w:r>
        <w:rPr>
          <w:rFonts w:ascii="宋体" w:hAnsi="Courier New" w:hint="eastAsia"/>
          <w:b/>
          <w:bCs/>
        </w:rPr>
        <w:t>前期准备：</w:t>
      </w:r>
      <w:r>
        <w:rPr>
          <w:rFonts w:ascii="宋体" w:hAnsi="Courier New" w:hint="eastAsia"/>
        </w:rPr>
        <w:t>以调研、访谈等形式精准识别员工能力短板，发现培训需求，并针对该需求开发有针对性、理论与实践并重、易于接受的培训课程。</w:t>
      </w:r>
    </w:p>
    <w:p w14:paraId="590725D4" w14:textId="77777777" w:rsidR="003C6203" w:rsidRDefault="00000000">
      <w:pPr>
        <w:spacing w:line="500" w:lineRule="exact"/>
        <w:ind w:firstLineChars="200" w:firstLine="422"/>
        <w:rPr>
          <w:rFonts w:ascii="宋体" w:hAnsi="Courier New"/>
        </w:rPr>
      </w:pPr>
      <w:r>
        <w:rPr>
          <w:rFonts w:ascii="宋体" w:hAnsi="Courier New" w:hint="eastAsia"/>
          <w:b/>
          <w:bCs/>
        </w:rPr>
        <w:t>（2）授课能力：</w:t>
      </w:r>
      <w:r>
        <w:rPr>
          <w:rFonts w:ascii="宋体" w:hAnsi="Courier New" w:hint="eastAsia"/>
        </w:rPr>
        <w:t>高效、有条理的表达方式；易于接受的沟通方式；特点鲜明的课堂风格；行之有效的控场方式；提升课堂互动性、参与性的教学技巧。</w:t>
      </w:r>
    </w:p>
    <w:p w14:paraId="02432B5B" w14:textId="77777777" w:rsidR="003C6203" w:rsidRDefault="00000000">
      <w:pPr>
        <w:spacing w:line="500" w:lineRule="exact"/>
        <w:ind w:firstLineChars="200" w:firstLine="422"/>
        <w:rPr>
          <w:rFonts w:ascii="宋体" w:hAnsi="Courier New"/>
        </w:rPr>
      </w:pPr>
      <w:r>
        <w:rPr>
          <w:rFonts w:ascii="宋体" w:hAnsi="Courier New" w:hint="eastAsia"/>
          <w:b/>
          <w:bCs/>
        </w:rPr>
        <w:t>（3）后续评估：</w:t>
      </w:r>
      <w:r>
        <w:rPr>
          <w:rFonts w:ascii="宋体" w:hAnsi="Courier New" w:hint="eastAsia"/>
        </w:rPr>
        <w:t>以问卷、沟通谈话等形式获取参训人员的收获与评价；对课程涉及、授课技巧</w:t>
      </w:r>
      <w:r>
        <w:rPr>
          <w:rFonts w:ascii="宋体" w:hAnsi="Courier New" w:hint="eastAsia"/>
        </w:rPr>
        <w:lastRenderedPageBreak/>
        <w:t>等方面持续进行改进。</w:t>
      </w:r>
    </w:p>
    <w:p w14:paraId="65E306C4" w14:textId="77777777" w:rsidR="003C6203" w:rsidRDefault="00000000">
      <w:pPr>
        <w:spacing w:line="500" w:lineRule="exact"/>
        <w:ind w:firstLineChars="200" w:firstLine="420"/>
        <w:rPr>
          <w:rFonts w:ascii="宋体" w:hAnsi="Courier New"/>
        </w:rPr>
      </w:pPr>
      <w:r>
        <w:rPr>
          <w:rFonts w:ascii="宋体" w:hAnsi="Courier New" w:hint="eastAsia"/>
        </w:rPr>
        <w:t>课程安排及产出成果详见下表：</w:t>
      </w:r>
    </w:p>
    <w:tbl>
      <w:tblPr>
        <w:tblStyle w:val="af8"/>
        <w:tblW w:w="0" w:type="auto"/>
        <w:jc w:val="center"/>
        <w:tblLook w:val="04A0" w:firstRow="1" w:lastRow="0" w:firstColumn="1" w:lastColumn="0" w:noHBand="0" w:noVBand="1"/>
      </w:tblPr>
      <w:tblGrid>
        <w:gridCol w:w="1021"/>
        <w:gridCol w:w="1290"/>
        <w:gridCol w:w="2161"/>
        <w:gridCol w:w="2265"/>
        <w:gridCol w:w="1713"/>
        <w:gridCol w:w="612"/>
      </w:tblGrid>
      <w:tr w:rsidR="003C6203" w14:paraId="378B313C" w14:textId="77777777">
        <w:trPr>
          <w:jc w:val="center"/>
        </w:trPr>
        <w:tc>
          <w:tcPr>
            <w:tcW w:w="1043" w:type="dxa"/>
          </w:tcPr>
          <w:p w14:paraId="51877CB3" w14:textId="77777777" w:rsidR="003C6203" w:rsidRDefault="00000000">
            <w:pPr>
              <w:jc w:val="center"/>
              <w:rPr>
                <w:rFonts w:ascii="宋体" w:hAnsi="Courier New"/>
                <w:sz w:val="18"/>
                <w:szCs w:val="18"/>
              </w:rPr>
            </w:pPr>
            <w:r>
              <w:rPr>
                <w:rFonts w:ascii="宋体" w:hAnsi="Courier New" w:hint="eastAsia"/>
                <w:sz w:val="18"/>
                <w:szCs w:val="18"/>
              </w:rPr>
              <w:t>日期</w:t>
            </w:r>
          </w:p>
        </w:tc>
        <w:tc>
          <w:tcPr>
            <w:tcW w:w="1309" w:type="dxa"/>
          </w:tcPr>
          <w:p w14:paraId="55C7B44B" w14:textId="77777777" w:rsidR="003C6203" w:rsidRDefault="00000000">
            <w:pPr>
              <w:jc w:val="center"/>
              <w:rPr>
                <w:rFonts w:ascii="宋体" w:hAnsi="Courier New"/>
                <w:sz w:val="18"/>
                <w:szCs w:val="18"/>
              </w:rPr>
            </w:pPr>
            <w:r>
              <w:rPr>
                <w:rFonts w:ascii="宋体" w:hAnsi="Courier New" w:hint="eastAsia"/>
                <w:sz w:val="18"/>
                <w:szCs w:val="18"/>
              </w:rPr>
              <w:t>时间</w:t>
            </w:r>
          </w:p>
        </w:tc>
        <w:tc>
          <w:tcPr>
            <w:tcW w:w="2223" w:type="dxa"/>
          </w:tcPr>
          <w:p w14:paraId="695C9635" w14:textId="77777777" w:rsidR="003C6203" w:rsidRDefault="00000000">
            <w:pPr>
              <w:jc w:val="center"/>
              <w:rPr>
                <w:rFonts w:ascii="宋体" w:hAnsi="Courier New"/>
                <w:sz w:val="18"/>
                <w:szCs w:val="18"/>
              </w:rPr>
            </w:pPr>
            <w:r>
              <w:rPr>
                <w:rFonts w:ascii="宋体" w:hAnsi="Courier New" w:hint="eastAsia"/>
                <w:sz w:val="18"/>
                <w:szCs w:val="18"/>
              </w:rPr>
              <w:t>培训课程安排</w:t>
            </w:r>
          </w:p>
        </w:tc>
        <w:tc>
          <w:tcPr>
            <w:tcW w:w="2331" w:type="dxa"/>
          </w:tcPr>
          <w:p w14:paraId="1FFB5DDA" w14:textId="77777777" w:rsidR="003C6203" w:rsidRDefault="00000000">
            <w:pPr>
              <w:jc w:val="center"/>
              <w:rPr>
                <w:rFonts w:ascii="宋体" w:hAnsi="Courier New"/>
                <w:sz w:val="18"/>
                <w:szCs w:val="18"/>
              </w:rPr>
            </w:pPr>
            <w:r>
              <w:rPr>
                <w:rFonts w:ascii="宋体" w:hAnsi="Courier New" w:hint="eastAsia"/>
                <w:sz w:val="18"/>
                <w:szCs w:val="18"/>
              </w:rPr>
              <w:t>核心内容与形式</w:t>
            </w:r>
          </w:p>
        </w:tc>
        <w:tc>
          <w:tcPr>
            <w:tcW w:w="1760" w:type="dxa"/>
          </w:tcPr>
          <w:p w14:paraId="094C2B92" w14:textId="77777777" w:rsidR="003C6203" w:rsidRDefault="00000000">
            <w:pPr>
              <w:jc w:val="center"/>
              <w:rPr>
                <w:rFonts w:ascii="宋体" w:hAnsi="Courier New"/>
                <w:sz w:val="18"/>
                <w:szCs w:val="18"/>
              </w:rPr>
            </w:pPr>
            <w:r>
              <w:rPr>
                <w:rFonts w:ascii="宋体" w:hAnsi="Courier New" w:hint="eastAsia"/>
                <w:sz w:val="18"/>
                <w:szCs w:val="18"/>
              </w:rPr>
              <w:t>产出成果</w:t>
            </w:r>
          </w:p>
        </w:tc>
        <w:tc>
          <w:tcPr>
            <w:tcW w:w="620" w:type="dxa"/>
          </w:tcPr>
          <w:p w14:paraId="4A303C6E" w14:textId="77777777" w:rsidR="003C6203" w:rsidRDefault="00000000">
            <w:pPr>
              <w:jc w:val="center"/>
              <w:rPr>
                <w:rFonts w:ascii="宋体" w:hAnsi="Courier New"/>
                <w:sz w:val="18"/>
                <w:szCs w:val="18"/>
              </w:rPr>
            </w:pPr>
            <w:r>
              <w:rPr>
                <w:rFonts w:ascii="宋体" w:hAnsi="Courier New" w:hint="eastAsia"/>
                <w:sz w:val="18"/>
                <w:szCs w:val="18"/>
              </w:rPr>
              <w:t>课时</w:t>
            </w:r>
          </w:p>
        </w:tc>
      </w:tr>
      <w:tr w:rsidR="003C6203" w14:paraId="008633C1" w14:textId="77777777">
        <w:trPr>
          <w:jc w:val="center"/>
        </w:trPr>
        <w:tc>
          <w:tcPr>
            <w:tcW w:w="1043" w:type="dxa"/>
            <w:vMerge w:val="restart"/>
            <w:vAlign w:val="center"/>
          </w:tcPr>
          <w:p w14:paraId="71ECAC80" w14:textId="77777777" w:rsidR="003C6203" w:rsidRDefault="00000000">
            <w:pPr>
              <w:jc w:val="center"/>
              <w:rPr>
                <w:rFonts w:ascii="宋体" w:hAnsi="Courier New"/>
                <w:sz w:val="18"/>
                <w:szCs w:val="18"/>
              </w:rPr>
            </w:pPr>
            <w:r>
              <w:rPr>
                <w:rFonts w:ascii="宋体" w:hAnsi="Courier New" w:hint="eastAsia"/>
                <w:sz w:val="18"/>
                <w:szCs w:val="18"/>
              </w:rPr>
              <w:t>第1天</w:t>
            </w:r>
          </w:p>
        </w:tc>
        <w:tc>
          <w:tcPr>
            <w:tcW w:w="1309" w:type="dxa"/>
            <w:vAlign w:val="center"/>
          </w:tcPr>
          <w:p w14:paraId="1FA2A54F" w14:textId="77777777" w:rsidR="003C6203" w:rsidRDefault="00000000">
            <w:pPr>
              <w:jc w:val="center"/>
              <w:rPr>
                <w:rFonts w:ascii="宋体" w:hAnsi="Courier New"/>
                <w:sz w:val="18"/>
                <w:szCs w:val="18"/>
              </w:rPr>
            </w:pPr>
            <w:r>
              <w:rPr>
                <w:rFonts w:ascii="宋体" w:hAnsi="Courier New" w:hint="eastAsia"/>
                <w:sz w:val="18"/>
                <w:szCs w:val="18"/>
              </w:rPr>
              <w:t>08:30-11:30</w:t>
            </w:r>
          </w:p>
        </w:tc>
        <w:tc>
          <w:tcPr>
            <w:tcW w:w="2223" w:type="dxa"/>
            <w:vAlign w:val="center"/>
          </w:tcPr>
          <w:p w14:paraId="3DAC9673" w14:textId="77777777" w:rsidR="003C6203" w:rsidRDefault="00000000">
            <w:pPr>
              <w:jc w:val="center"/>
              <w:rPr>
                <w:rFonts w:ascii="宋体" w:hAnsi="Courier New"/>
                <w:sz w:val="18"/>
                <w:szCs w:val="18"/>
              </w:rPr>
            </w:pPr>
            <w:r>
              <w:rPr>
                <w:rFonts w:ascii="宋体" w:hAnsi="Courier New" w:hint="eastAsia"/>
                <w:sz w:val="18"/>
                <w:szCs w:val="18"/>
              </w:rPr>
              <w:t>需求分析</w:t>
            </w:r>
          </w:p>
        </w:tc>
        <w:tc>
          <w:tcPr>
            <w:tcW w:w="2331" w:type="dxa"/>
            <w:vAlign w:val="center"/>
          </w:tcPr>
          <w:p w14:paraId="21148FF2" w14:textId="77777777" w:rsidR="003C6203" w:rsidRDefault="00000000">
            <w:pPr>
              <w:jc w:val="center"/>
              <w:rPr>
                <w:rFonts w:ascii="宋体" w:hAnsi="Courier New"/>
                <w:sz w:val="18"/>
                <w:szCs w:val="18"/>
              </w:rPr>
            </w:pPr>
            <w:r>
              <w:rPr>
                <w:rFonts w:ascii="宋体" w:hAnsi="Courier New" w:hint="eastAsia"/>
                <w:sz w:val="18"/>
                <w:szCs w:val="18"/>
              </w:rPr>
              <w:t>培训需求调研与分析</w:t>
            </w:r>
          </w:p>
        </w:tc>
        <w:tc>
          <w:tcPr>
            <w:tcW w:w="1760" w:type="dxa"/>
            <w:vAlign w:val="center"/>
          </w:tcPr>
          <w:p w14:paraId="2CE30C69" w14:textId="77777777" w:rsidR="003C6203" w:rsidRDefault="00000000">
            <w:pPr>
              <w:jc w:val="center"/>
              <w:rPr>
                <w:rFonts w:ascii="宋体" w:hAnsi="Courier New"/>
                <w:sz w:val="18"/>
                <w:szCs w:val="18"/>
              </w:rPr>
            </w:pPr>
            <w:r>
              <w:rPr>
                <w:rFonts w:ascii="宋体" w:hAnsi="Courier New" w:hint="eastAsia"/>
                <w:sz w:val="18"/>
                <w:szCs w:val="18"/>
              </w:rPr>
              <w:t>业务短板识别与培训需求分析能力</w:t>
            </w:r>
          </w:p>
        </w:tc>
        <w:tc>
          <w:tcPr>
            <w:tcW w:w="620" w:type="dxa"/>
            <w:vAlign w:val="center"/>
          </w:tcPr>
          <w:p w14:paraId="1D5FD54A" w14:textId="77777777" w:rsidR="003C6203" w:rsidRDefault="00000000">
            <w:pPr>
              <w:jc w:val="center"/>
              <w:rPr>
                <w:rFonts w:ascii="宋体" w:hAnsi="Courier New"/>
                <w:sz w:val="18"/>
                <w:szCs w:val="18"/>
              </w:rPr>
            </w:pPr>
            <w:r>
              <w:rPr>
                <w:rFonts w:ascii="宋体" w:hAnsi="Courier New" w:hint="eastAsia"/>
                <w:sz w:val="18"/>
                <w:szCs w:val="18"/>
              </w:rPr>
              <w:t>3</w:t>
            </w:r>
          </w:p>
        </w:tc>
      </w:tr>
      <w:tr w:rsidR="003C6203" w14:paraId="034F7ECD" w14:textId="77777777">
        <w:trPr>
          <w:jc w:val="center"/>
        </w:trPr>
        <w:tc>
          <w:tcPr>
            <w:tcW w:w="1043" w:type="dxa"/>
            <w:vMerge/>
            <w:vAlign w:val="center"/>
          </w:tcPr>
          <w:p w14:paraId="377C2B9C" w14:textId="77777777" w:rsidR="003C6203" w:rsidRDefault="003C6203">
            <w:pPr>
              <w:jc w:val="center"/>
              <w:rPr>
                <w:rFonts w:ascii="宋体" w:hAnsi="Courier New"/>
                <w:sz w:val="18"/>
                <w:szCs w:val="18"/>
              </w:rPr>
            </w:pPr>
          </w:p>
        </w:tc>
        <w:tc>
          <w:tcPr>
            <w:tcW w:w="1309" w:type="dxa"/>
            <w:vAlign w:val="center"/>
          </w:tcPr>
          <w:p w14:paraId="31A1D7DD" w14:textId="77777777" w:rsidR="003C6203" w:rsidRDefault="00000000">
            <w:pPr>
              <w:jc w:val="center"/>
              <w:rPr>
                <w:rFonts w:ascii="宋体" w:hAnsi="Courier New"/>
                <w:sz w:val="18"/>
                <w:szCs w:val="18"/>
              </w:rPr>
            </w:pPr>
            <w:r>
              <w:rPr>
                <w:rFonts w:ascii="宋体" w:hAnsi="Courier New" w:hint="eastAsia"/>
                <w:sz w:val="18"/>
                <w:szCs w:val="18"/>
              </w:rPr>
              <w:t>13:00-18:00</w:t>
            </w:r>
          </w:p>
        </w:tc>
        <w:tc>
          <w:tcPr>
            <w:tcW w:w="2223" w:type="dxa"/>
            <w:vAlign w:val="center"/>
          </w:tcPr>
          <w:p w14:paraId="28E31693" w14:textId="77777777" w:rsidR="003C6203" w:rsidRDefault="00000000">
            <w:pPr>
              <w:jc w:val="center"/>
              <w:rPr>
                <w:rFonts w:ascii="宋体" w:hAnsi="Courier New"/>
                <w:sz w:val="18"/>
                <w:szCs w:val="18"/>
              </w:rPr>
            </w:pPr>
            <w:r>
              <w:rPr>
                <w:rFonts w:ascii="宋体" w:hAnsi="Courier New" w:hint="eastAsia"/>
                <w:sz w:val="18"/>
                <w:szCs w:val="18"/>
              </w:rPr>
              <w:t>课程设计</w:t>
            </w:r>
          </w:p>
        </w:tc>
        <w:tc>
          <w:tcPr>
            <w:tcW w:w="2331" w:type="dxa"/>
            <w:vAlign w:val="center"/>
          </w:tcPr>
          <w:p w14:paraId="2AE5BE59" w14:textId="77777777" w:rsidR="003C6203" w:rsidRDefault="00000000">
            <w:pPr>
              <w:jc w:val="center"/>
              <w:rPr>
                <w:rFonts w:ascii="宋体" w:hAnsi="Courier New"/>
                <w:sz w:val="18"/>
                <w:szCs w:val="18"/>
              </w:rPr>
            </w:pPr>
            <w:r>
              <w:rPr>
                <w:rFonts w:ascii="宋体" w:hAnsi="Courier New" w:hint="eastAsia"/>
                <w:sz w:val="18"/>
                <w:szCs w:val="18"/>
              </w:rPr>
              <w:t>课程大纲设置与课件制作</w:t>
            </w:r>
          </w:p>
        </w:tc>
        <w:tc>
          <w:tcPr>
            <w:tcW w:w="1760" w:type="dxa"/>
            <w:vAlign w:val="center"/>
          </w:tcPr>
          <w:p w14:paraId="4AC437F8" w14:textId="77777777" w:rsidR="003C6203" w:rsidRDefault="00000000">
            <w:pPr>
              <w:jc w:val="center"/>
              <w:rPr>
                <w:rFonts w:ascii="宋体" w:hAnsi="Courier New"/>
                <w:sz w:val="18"/>
                <w:szCs w:val="18"/>
              </w:rPr>
            </w:pPr>
            <w:r>
              <w:rPr>
                <w:rFonts w:ascii="宋体" w:hAnsi="Courier New" w:hint="eastAsia"/>
                <w:sz w:val="18"/>
                <w:szCs w:val="18"/>
              </w:rPr>
              <w:t>课程内容安排与资源制作能力</w:t>
            </w:r>
          </w:p>
        </w:tc>
        <w:tc>
          <w:tcPr>
            <w:tcW w:w="620" w:type="dxa"/>
            <w:vAlign w:val="center"/>
          </w:tcPr>
          <w:p w14:paraId="64A4048D" w14:textId="77777777" w:rsidR="003C6203" w:rsidRDefault="00000000">
            <w:pPr>
              <w:jc w:val="center"/>
              <w:rPr>
                <w:rFonts w:ascii="宋体" w:hAnsi="Courier New"/>
                <w:sz w:val="18"/>
                <w:szCs w:val="18"/>
              </w:rPr>
            </w:pPr>
            <w:r>
              <w:rPr>
                <w:rFonts w:ascii="宋体" w:hAnsi="Courier New" w:hint="eastAsia"/>
                <w:sz w:val="18"/>
                <w:szCs w:val="18"/>
              </w:rPr>
              <w:t>5</w:t>
            </w:r>
          </w:p>
        </w:tc>
      </w:tr>
      <w:tr w:rsidR="003C6203" w14:paraId="40785A00" w14:textId="77777777">
        <w:trPr>
          <w:jc w:val="center"/>
        </w:trPr>
        <w:tc>
          <w:tcPr>
            <w:tcW w:w="1043" w:type="dxa"/>
            <w:vMerge w:val="restart"/>
            <w:vAlign w:val="center"/>
          </w:tcPr>
          <w:p w14:paraId="1BC02F54" w14:textId="77777777" w:rsidR="003C6203" w:rsidRDefault="00000000">
            <w:pPr>
              <w:jc w:val="center"/>
              <w:rPr>
                <w:rFonts w:ascii="宋体" w:hAnsi="Courier New"/>
                <w:sz w:val="18"/>
                <w:szCs w:val="18"/>
              </w:rPr>
            </w:pPr>
            <w:r>
              <w:rPr>
                <w:rFonts w:ascii="宋体" w:hAnsi="Courier New" w:hint="eastAsia"/>
                <w:sz w:val="18"/>
                <w:szCs w:val="18"/>
              </w:rPr>
              <w:t>第2天</w:t>
            </w:r>
          </w:p>
        </w:tc>
        <w:tc>
          <w:tcPr>
            <w:tcW w:w="1309" w:type="dxa"/>
            <w:vAlign w:val="center"/>
          </w:tcPr>
          <w:p w14:paraId="36E46D7B" w14:textId="77777777" w:rsidR="003C6203" w:rsidRDefault="00000000">
            <w:pPr>
              <w:jc w:val="center"/>
              <w:rPr>
                <w:rFonts w:ascii="宋体" w:hAnsi="Courier New"/>
                <w:sz w:val="18"/>
                <w:szCs w:val="18"/>
              </w:rPr>
            </w:pPr>
            <w:r>
              <w:rPr>
                <w:rFonts w:ascii="宋体" w:hAnsi="Courier New" w:hint="eastAsia"/>
                <w:sz w:val="18"/>
                <w:szCs w:val="18"/>
              </w:rPr>
              <w:t>8：00-11：30</w:t>
            </w:r>
          </w:p>
        </w:tc>
        <w:tc>
          <w:tcPr>
            <w:tcW w:w="2223" w:type="dxa"/>
            <w:vAlign w:val="center"/>
          </w:tcPr>
          <w:p w14:paraId="7448C87E" w14:textId="77777777" w:rsidR="003C6203" w:rsidRDefault="00000000">
            <w:pPr>
              <w:jc w:val="center"/>
              <w:rPr>
                <w:rFonts w:ascii="宋体" w:hAnsi="Courier New"/>
                <w:sz w:val="18"/>
                <w:szCs w:val="18"/>
              </w:rPr>
            </w:pPr>
            <w:r>
              <w:rPr>
                <w:rFonts w:ascii="宋体" w:hAnsi="Courier New" w:hint="eastAsia"/>
                <w:sz w:val="18"/>
                <w:szCs w:val="18"/>
              </w:rPr>
              <w:t>表达与沟通</w:t>
            </w:r>
          </w:p>
        </w:tc>
        <w:tc>
          <w:tcPr>
            <w:tcW w:w="2331" w:type="dxa"/>
            <w:vAlign w:val="center"/>
          </w:tcPr>
          <w:p w14:paraId="27408E8C" w14:textId="77777777" w:rsidR="003C6203" w:rsidRDefault="00000000">
            <w:pPr>
              <w:jc w:val="center"/>
              <w:rPr>
                <w:rFonts w:ascii="宋体" w:hAnsi="Courier New"/>
                <w:sz w:val="18"/>
                <w:szCs w:val="18"/>
              </w:rPr>
            </w:pPr>
            <w:r>
              <w:rPr>
                <w:rFonts w:ascii="宋体" w:hAnsi="Courier New" w:hint="eastAsia"/>
                <w:sz w:val="18"/>
                <w:szCs w:val="18"/>
              </w:rPr>
              <w:t>表达方式与沟通技巧</w:t>
            </w:r>
          </w:p>
        </w:tc>
        <w:tc>
          <w:tcPr>
            <w:tcW w:w="1760" w:type="dxa"/>
            <w:vAlign w:val="center"/>
          </w:tcPr>
          <w:p w14:paraId="72A9659A" w14:textId="77777777" w:rsidR="003C6203" w:rsidRDefault="00000000">
            <w:pPr>
              <w:jc w:val="center"/>
              <w:rPr>
                <w:rFonts w:ascii="宋体" w:hAnsi="Courier New"/>
                <w:sz w:val="18"/>
                <w:szCs w:val="18"/>
              </w:rPr>
            </w:pPr>
            <w:r>
              <w:rPr>
                <w:rFonts w:ascii="宋体" w:hAnsi="Courier New" w:hint="eastAsia"/>
                <w:sz w:val="18"/>
                <w:szCs w:val="18"/>
              </w:rPr>
              <w:t>信息传递与高效沟通能力</w:t>
            </w:r>
          </w:p>
        </w:tc>
        <w:tc>
          <w:tcPr>
            <w:tcW w:w="620" w:type="dxa"/>
            <w:vAlign w:val="center"/>
          </w:tcPr>
          <w:p w14:paraId="67ABAF7E" w14:textId="77777777" w:rsidR="003C6203" w:rsidRDefault="00000000">
            <w:pPr>
              <w:jc w:val="center"/>
              <w:rPr>
                <w:rFonts w:ascii="宋体" w:hAnsi="Courier New"/>
                <w:sz w:val="18"/>
                <w:szCs w:val="18"/>
              </w:rPr>
            </w:pPr>
            <w:r>
              <w:rPr>
                <w:rFonts w:ascii="宋体" w:hAnsi="Courier New" w:hint="eastAsia"/>
                <w:sz w:val="18"/>
                <w:szCs w:val="18"/>
              </w:rPr>
              <w:t>3</w:t>
            </w:r>
          </w:p>
        </w:tc>
      </w:tr>
      <w:tr w:rsidR="003C6203" w14:paraId="48E57F56" w14:textId="77777777">
        <w:trPr>
          <w:jc w:val="center"/>
        </w:trPr>
        <w:tc>
          <w:tcPr>
            <w:tcW w:w="1043" w:type="dxa"/>
            <w:vMerge/>
            <w:vAlign w:val="center"/>
          </w:tcPr>
          <w:p w14:paraId="64219B0C" w14:textId="77777777" w:rsidR="003C6203" w:rsidRDefault="003C6203">
            <w:pPr>
              <w:jc w:val="center"/>
              <w:rPr>
                <w:rFonts w:ascii="宋体" w:hAnsi="Courier New"/>
                <w:sz w:val="18"/>
                <w:szCs w:val="18"/>
              </w:rPr>
            </w:pPr>
          </w:p>
        </w:tc>
        <w:tc>
          <w:tcPr>
            <w:tcW w:w="1309" w:type="dxa"/>
            <w:vAlign w:val="center"/>
          </w:tcPr>
          <w:p w14:paraId="78460E85" w14:textId="77777777" w:rsidR="003C6203" w:rsidRDefault="00000000">
            <w:pPr>
              <w:jc w:val="center"/>
              <w:rPr>
                <w:rFonts w:ascii="宋体" w:hAnsi="Courier New"/>
                <w:sz w:val="18"/>
                <w:szCs w:val="18"/>
              </w:rPr>
            </w:pPr>
            <w:r>
              <w:rPr>
                <w:rFonts w:ascii="宋体" w:hAnsi="Courier New" w:hint="eastAsia"/>
                <w:sz w:val="18"/>
                <w:szCs w:val="18"/>
              </w:rPr>
              <w:t>13:00-16:00</w:t>
            </w:r>
          </w:p>
        </w:tc>
        <w:tc>
          <w:tcPr>
            <w:tcW w:w="2223" w:type="dxa"/>
            <w:vAlign w:val="center"/>
          </w:tcPr>
          <w:p w14:paraId="32A80B7D" w14:textId="77777777" w:rsidR="003C6203" w:rsidRDefault="00000000">
            <w:pPr>
              <w:jc w:val="center"/>
              <w:rPr>
                <w:rFonts w:ascii="宋体" w:hAnsi="Courier New"/>
                <w:sz w:val="18"/>
                <w:szCs w:val="18"/>
              </w:rPr>
            </w:pPr>
            <w:r>
              <w:rPr>
                <w:rFonts w:ascii="宋体" w:hAnsi="Courier New" w:hint="eastAsia"/>
                <w:sz w:val="18"/>
                <w:szCs w:val="18"/>
              </w:rPr>
              <w:t>教学技巧</w:t>
            </w:r>
          </w:p>
        </w:tc>
        <w:tc>
          <w:tcPr>
            <w:tcW w:w="2331" w:type="dxa"/>
            <w:vAlign w:val="center"/>
          </w:tcPr>
          <w:p w14:paraId="73CD87F5" w14:textId="77777777" w:rsidR="003C6203" w:rsidRDefault="00000000">
            <w:pPr>
              <w:jc w:val="center"/>
              <w:rPr>
                <w:rFonts w:ascii="宋体" w:hAnsi="Courier New"/>
                <w:sz w:val="18"/>
                <w:szCs w:val="18"/>
              </w:rPr>
            </w:pPr>
            <w:r>
              <w:rPr>
                <w:rFonts w:ascii="宋体" w:hAnsi="Courier New" w:hint="eastAsia"/>
                <w:sz w:val="18"/>
                <w:szCs w:val="18"/>
              </w:rPr>
              <w:t>授课风格与技巧</w:t>
            </w:r>
          </w:p>
        </w:tc>
        <w:tc>
          <w:tcPr>
            <w:tcW w:w="1760" w:type="dxa"/>
            <w:vAlign w:val="center"/>
          </w:tcPr>
          <w:p w14:paraId="2EE5C222" w14:textId="77777777" w:rsidR="003C6203" w:rsidRDefault="00000000">
            <w:pPr>
              <w:jc w:val="center"/>
              <w:rPr>
                <w:rFonts w:ascii="宋体" w:hAnsi="Courier New"/>
                <w:sz w:val="18"/>
                <w:szCs w:val="18"/>
              </w:rPr>
            </w:pPr>
            <w:r>
              <w:rPr>
                <w:rFonts w:ascii="宋体" w:hAnsi="Courier New" w:hint="eastAsia"/>
                <w:sz w:val="18"/>
                <w:szCs w:val="18"/>
              </w:rPr>
              <w:t>授课技巧与授课效果提升</w:t>
            </w:r>
          </w:p>
        </w:tc>
        <w:tc>
          <w:tcPr>
            <w:tcW w:w="620" w:type="dxa"/>
            <w:vAlign w:val="center"/>
          </w:tcPr>
          <w:p w14:paraId="3F555D35" w14:textId="77777777" w:rsidR="003C6203" w:rsidRDefault="00000000">
            <w:pPr>
              <w:jc w:val="center"/>
              <w:rPr>
                <w:rFonts w:ascii="宋体" w:hAnsi="Courier New"/>
                <w:sz w:val="18"/>
                <w:szCs w:val="18"/>
              </w:rPr>
            </w:pPr>
            <w:r>
              <w:rPr>
                <w:rFonts w:ascii="宋体" w:hAnsi="Courier New" w:hint="eastAsia"/>
                <w:sz w:val="18"/>
                <w:szCs w:val="18"/>
              </w:rPr>
              <w:t>3</w:t>
            </w:r>
          </w:p>
        </w:tc>
      </w:tr>
      <w:tr w:rsidR="003C6203" w14:paraId="59829FAC" w14:textId="77777777">
        <w:trPr>
          <w:jc w:val="center"/>
        </w:trPr>
        <w:tc>
          <w:tcPr>
            <w:tcW w:w="1043" w:type="dxa"/>
            <w:vMerge/>
            <w:vAlign w:val="center"/>
          </w:tcPr>
          <w:p w14:paraId="2752F237" w14:textId="77777777" w:rsidR="003C6203" w:rsidRDefault="003C6203">
            <w:pPr>
              <w:jc w:val="center"/>
              <w:rPr>
                <w:rFonts w:ascii="宋体" w:hAnsi="Courier New"/>
                <w:sz w:val="18"/>
                <w:szCs w:val="18"/>
              </w:rPr>
            </w:pPr>
          </w:p>
        </w:tc>
        <w:tc>
          <w:tcPr>
            <w:tcW w:w="1309" w:type="dxa"/>
            <w:vAlign w:val="center"/>
          </w:tcPr>
          <w:p w14:paraId="3422F801" w14:textId="77777777" w:rsidR="003C6203" w:rsidRDefault="00000000">
            <w:pPr>
              <w:jc w:val="center"/>
              <w:rPr>
                <w:rFonts w:ascii="宋体" w:hAnsi="Courier New"/>
                <w:sz w:val="18"/>
                <w:szCs w:val="18"/>
              </w:rPr>
            </w:pPr>
            <w:r>
              <w:rPr>
                <w:rFonts w:ascii="宋体" w:hAnsi="Courier New" w:hint="eastAsia"/>
                <w:sz w:val="18"/>
                <w:szCs w:val="18"/>
              </w:rPr>
              <w:t>16:00-18:00</w:t>
            </w:r>
          </w:p>
        </w:tc>
        <w:tc>
          <w:tcPr>
            <w:tcW w:w="2223" w:type="dxa"/>
            <w:vAlign w:val="center"/>
          </w:tcPr>
          <w:p w14:paraId="3C9117E7" w14:textId="77777777" w:rsidR="003C6203" w:rsidRDefault="00000000">
            <w:pPr>
              <w:jc w:val="center"/>
              <w:rPr>
                <w:rFonts w:ascii="宋体" w:hAnsi="Courier New"/>
                <w:sz w:val="18"/>
                <w:szCs w:val="18"/>
              </w:rPr>
            </w:pPr>
            <w:r>
              <w:rPr>
                <w:rFonts w:ascii="宋体" w:hAnsi="Courier New" w:hint="eastAsia"/>
                <w:sz w:val="18"/>
                <w:szCs w:val="18"/>
              </w:rPr>
              <w:t>效果评估与跟进</w:t>
            </w:r>
          </w:p>
        </w:tc>
        <w:tc>
          <w:tcPr>
            <w:tcW w:w="2331" w:type="dxa"/>
            <w:vAlign w:val="center"/>
          </w:tcPr>
          <w:p w14:paraId="254ED515" w14:textId="77777777" w:rsidR="003C6203" w:rsidRDefault="00000000">
            <w:pPr>
              <w:jc w:val="center"/>
              <w:rPr>
                <w:rFonts w:ascii="宋体" w:hAnsi="Courier New"/>
                <w:sz w:val="18"/>
                <w:szCs w:val="18"/>
              </w:rPr>
            </w:pPr>
            <w:r>
              <w:rPr>
                <w:rFonts w:ascii="宋体" w:hAnsi="Courier New" w:hint="eastAsia"/>
                <w:sz w:val="18"/>
                <w:szCs w:val="18"/>
              </w:rPr>
              <w:t>培训相关评估与改进</w:t>
            </w:r>
          </w:p>
        </w:tc>
        <w:tc>
          <w:tcPr>
            <w:tcW w:w="1760" w:type="dxa"/>
            <w:vAlign w:val="center"/>
          </w:tcPr>
          <w:p w14:paraId="5C514A23" w14:textId="77777777" w:rsidR="003C6203" w:rsidRDefault="00000000">
            <w:pPr>
              <w:jc w:val="center"/>
              <w:rPr>
                <w:rFonts w:ascii="宋体" w:hAnsi="Courier New"/>
                <w:sz w:val="18"/>
                <w:szCs w:val="18"/>
              </w:rPr>
            </w:pPr>
            <w:r>
              <w:rPr>
                <w:rFonts w:ascii="宋体" w:hAnsi="Courier New" w:hint="eastAsia"/>
                <w:sz w:val="18"/>
                <w:szCs w:val="18"/>
              </w:rPr>
              <w:t>课程与授课技巧持续提升能力</w:t>
            </w:r>
          </w:p>
        </w:tc>
        <w:tc>
          <w:tcPr>
            <w:tcW w:w="620" w:type="dxa"/>
            <w:vAlign w:val="center"/>
          </w:tcPr>
          <w:p w14:paraId="359613CE" w14:textId="77777777" w:rsidR="003C6203" w:rsidRDefault="00000000">
            <w:pPr>
              <w:jc w:val="center"/>
              <w:rPr>
                <w:rFonts w:ascii="宋体" w:hAnsi="Courier New"/>
                <w:sz w:val="18"/>
                <w:szCs w:val="18"/>
              </w:rPr>
            </w:pPr>
            <w:r>
              <w:rPr>
                <w:rFonts w:ascii="宋体" w:hAnsi="Courier New" w:hint="eastAsia"/>
                <w:sz w:val="18"/>
                <w:szCs w:val="18"/>
              </w:rPr>
              <w:t>2</w:t>
            </w:r>
          </w:p>
        </w:tc>
      </w:tr>
    </w:tbl>
    <w:p w14:paraId="03348186" w14:textId="77777777" w:rsidR="003C6203" w:rsidRDefault="00000000">
      <w:pPr>
        <w:spacing w:line="500" w:lineRule="exact"/>
        <w:ind w:firstLineChars="200" w:firstLine="422"/>
        <w:rPr>
          <w:rFonts w:ascii="宋体" w:hAnsi="Courier New"/>
          <w:b/>
          <w:bCs/>
        </w:rPr>
      </w:pPr>
      <w:r>
        <w:rPr>
          <w:rFonts w:ascii="宋体" w:hAnsi="Courier New" w:hint="eastAsia"/>
          <w:b/>
          <w:bCs/>
        </w:rPr>
        <w:t>（二）包2：领导干部培训课程</w:t>
      </w:r>
    </w:p>
    <w:p w14:paraId="1059A4B6" w14:textId="77777777" w:rsidR="003C6203" w:rsidRDefault="00000000">
      <w:pPr>
        <w:spacing w:line="500" w:lineRule="exact"/>
        <w:ind w:firstLineChars="200" w:firstLine="422"/>
        <w:rPr>
          <w:rFonts w:ascii="宋体" w:hAnsi="Courier New"/>
        </w:rPr>
      </w:pPr>
      <w:r>
        <w:rPr>
          <w:rFonts w:ascii="宋体" w:hAnsi="Courier New" w:hint="eastAsia"/>
          <w:b/>
          <w:bCs/>
        </w:rPr>
        <w:t>1.培训目标：</w:t>
      </w:r>
      <w:r>
        <w:rPr>
          <w:rFonts w:ascii="宋体" w:hAnsi="Courier New" w:hint="eastAsia"/>
        </w:rPr>
        <w:t>本包课程面向副科级及以上领导干部，重点提升其战略解码、团队协作、沟通能力与有效激励能力。</w:t>
      </w:r>
    </w:p>
    <w:p w14:paraId="5A1081FB" w14:textId="77777777" w:rsidR="003C6203" w:rsidRDefault="00000000">
      <w:pPr>
        <w:spacing w:line="500" w:lineRule="exact"/>
        <w:ind w:firstLineChars="200" w:firstLine="422"/>
        <w:rPr>
          <w:rFonts w:ascii="宋体" w:hAnsi="Courier New"/>
          <w:b/>
          <w:bCs/>
        </w:rPr>
      </w:pPr>
      <w:r>
        <w:rPr>
          <w:rFonts w:ascii="宋体" w:hAnsi="Courier New" w:hint="eastAsia"/>
          <w:b/>
          <w:bCs/>
        </w:rPr>
        <w:t>2.培训形式：</w:t>
      </w:r>
      <w:r>
        <w:rPr>
          <w:rFonts w:ascii="宋体" w:hAnsi="Courier New" w:hint="eastAsia"/>
        </w:rPr>
        <w:t>小班授课，强调互动与实战；通过案例教学、小组课题研讨、工具演练等方式。设置线下集中培训1个班，培训时长2天。</w:t>
      </w:r>
    </w:p>
    <w:p w14:paraId="46575CF0" w14:textId="77777777" w:rsidR="003C6203" w:rsidRDefault="00000000">
      <w:pPr>
        <w:spacing w:line="500" w:lineRule="exact"/>
        <w:ind w:firstLineChars="200" w:firstLine="422"/>
        <w:rPr>
          <w:rFonts w:ascii="宋体" w:hAnsi="Courier New"/>
        </w:rPr>
      </w:pPr>
      <w:r>
        <w:rPr>
          <w:rFonts w:ascii="宋体" w:hAnsi="Courier New" w:hint="eastAsia"/>
          <w:b/>
          <w:bCs/>
        </w:rPr>
        <w:t>3.课程内容要求：</w:t>
      </w:r>
      <w:r>
        <w:rPr>
          <w:rFonts w:ascii="宋体" w:hAnsi="Courier New" w:hint="eastAsia"/>
        </w:rPr>
        <w:t>核心策略包含三部分：一是战略规划与解码，帮助领导干部理解战略的构成及其与工作的关系，助力其通过专业工具将公司战略分解为各自可执行的明确目标；二是高效沟通，聚焦对上、对下、跨部门三个场景，通过工具导入与情景模拟，精准提升学员在不同情境下的沟通交流能力；三是团队管理，关注团队角色识别和下属激励，利用专业模型分析团队所处的发展阶段、团队成员角色以及不同激励因子的具体场景运用，提升领导干部团队管理与精准激励能力。</w:t>
      </w:r>
    </w:p>
    <w:p w14:paraId="20954C77" w14:textId="77777777" w:rsidR="003C6203" w:rsidRDefault="00000000">
      <w:pPr>
        <w:spacing w:line="500" w:lineRule="exact"/>
        <w:ind w:firstLineChars="200" w:firstLine="422"/>
        <w:rPr>
          <w:rFonts w:ascii="宋体" w:hAnsi="Courier New"/>
        </w:rPr>
      </w:pPr>
      <w:r>
        <w:rPr>
          <w:rFonts w:ascii="宋体" w:hAnsi="Courier New" w:hint="eastAsia"/>
          <w:b/>
          <w:bCs/>
        </w:rPr>
        <w:t>（1）战略规划与解码模块：</w:t>
      </w:r>
      <w:r>
        <w:rPr>
          <w:rFonts w:ascii="宋体" w:hAnsi="Courier New" w:hint="eastAsia"/>
        </w:rPr>
        <w:t>涵盖战略基本构成、战略规划与评估、战略目标解码、战略分解工具、战略与日常目标管理的关联等。</w:t>
      </w:r>
    </w:p>
    <w:p w14:paraId="1AA32C94" w14:textId="77777777" w:rsidR="003C6203" w:rsidRDefault="00000000">
      <w:pPr>
        <w:spacing w:line="500" w:lineRule="exact"/>
        <w:ind w:firstLineChars="200" w:firstLine="422"/>
        <w:rPr>
          <w:rFonts w:ascii="宋体" w:hAnsi="Courier New"/>
        </w:rPr>
      </w:pPr>
      <w:r>
        <w:rPr>
          <w:rFonts w:ascii="宋体" w:hAnsi="Courier New" w:hint="eastAsia"/>
          <w:b/>
          <w:bCs/>
        </w:rPr>
        <w:t>（2）高效沟通模块：</w:t>
      </w:r>
      <w:r>
        <w:rPr>
          <w:rFonts w:ascii="宋体" w:hAnsi="Courier New" w:hint="eastAsia"/>
        </w:rPr>
        <w:t>沟通的现状、对上沟通的时机与方法、跨部门协作的准备与四步方法论、对下工作任务的布置、冲突管理。</w:t>
      </w:r>
    </w:p>
    <w:p w14:paraId="00F1D7DA" w14:textId="77777777" w:rsidR="003C6203" w:rsidRDefault="00000000">
      <w:pPr>
        <w:spacing w:line="500" w:lineRule="exact"/>
        <w:ind w:firstLineChars="200" w:firstLine="422"/>
        <w:rPr>
          <w:rFonts w:ascii="宋体" w:hAnsi="Courier New"/>
        </w:rPr>
      </w:pPr>
      <w:r>
        <w:rPr>
          <w:rFonts w:ascii="宋体" w:hAnsi="Courier New" w:hint="eastAsia"/>
          <w:b/>
          <w:bCs/>
        </w:rPr>
        <w:t>（3）团队管理模块：</w:t>
      </w:r>
      <w:r>
        <w:rPr>
          <w:rFonts w:ascii="宋体" w:hAnsi="Courier New" w:hint="eastAsia"/>
        </w:rPr>
        <w:t>了解团队的发展阶段、分析常见的团队机能障碍、理解团队成员的角色与高绩效团队要素、学习各种激励因子与激励模型在现实中的运用。</w:t>
      </w:r>
    </w:p>
    <w:p w14:paraId="58F26E81" w14:textId="77777777" w:rsidR="003C6203" w:rsidRDefault="00000000">
      <w:pPr>
        <w:spacing w:line="500" w:lineRule="exact"/>
        <w:ind w:firstLineChars="200" w:firstLine="420"/>
        <w:rPr>
          <w:rFonts w:ascii="宋体" w:hAnsi="Courier New"/>
        </w:rPr>
      </w:pPr>
      <w:r>
        <w:rPr>
          <w:rFonts w:ascii="宋体" w:hAnsi="Courier New" w:hint="eastAsia"/>
        </w:rPr>
        <w:t>课程安排及产出成果详见下表：</w:t>
      </w:r>
    </w:p>
    <w:tbl>
      <w:tblPr>
        <w:tblStyle w:val="af8"/>
        <w:tblW w:w="10029" w:type="dxa"/>
        <w:jc w:val="center"/>
        <w:tblLook w:val="04A0" w:firstRow="1" w:lastRow="0" w:firstColumn="1" w:lastColumn="0" w:noHBand="0" w:noVBand="1"/>
      </w:tblPr>
      <w:tblGrid>
        <w:gridCol w:w="1660"/>
        <w:gridCol w:w="1261"/>
        <w:gridCol w:w="2156"/>
        <w:gridCol w:w="2520"/>
        <w:gridCol w:w="1757"/>
        <w:gridCol w:w="675"/>
      </w:tblGrid>
      <w:tr w:rsidR="003C6203" w14:paraId="5EA4FDB2" w14:textId="77777777">
        <w:trPr>
          <w:jc w:val="center"/>
        </w:trPr>
        <w:tc>
          <w:tcPr>
            <w:tcW w:w="1660" w:type="dxa"/>
          </w:tcPr>
          <w:p w14:paraId="6786406D" w14:textId="77777777" w:rsidR="003C6203" w:rsidRDefault="00000000">
            <w:pPr>
              <w:jc w:val="center"/>
              <w:rPr>
                <w:rFonts w:ascii="宋体" w:hAnsi="Courier New"/>
                <w:sz w:val="18"/>
                <w:szCs w:val="18"/>
              </w:rPr>
            </w:pPr>
            <w:r>
              <w:rPr>
                <w:rFonts w:ascii="宋体" w:hAnsi="Courier New" w:hint="eastAsia"/>
                <w:sz w:val="18"/>
                <w:szCs w:val="18"/>
              </w:rPr>
              <w:t>日期</w:t>
            </w:r>
          </w:p>
        </w:tc>
        <w:tc>
          <w:tcPr>
            <w:tcW w:w="1261" w:type="dxa"/>
          </w:tcPr>
          <w:p w14:paraId="24627AAE" w14:textId="77777777" w:rsidR="003C6203" w:rsidRDefault="00000000">
            <w:pPr>
              <w:jc w:val="center"/>
              <w:rPr>
                <w:rFonts w:ascii="宋体" w:hAnsi="Courier New"/>
                <w:sz w:val="18"/>
                <w:szCs w:val="18"/>
              </w:rPr>
            </w:pPr>
            <w:r>
              <w:rPr>
                <w:rFonts w:ascii="宋体" w:hAnsi="Courier New" w:hint="eastAsia"/>
                <w:sz w:val="18"/>
                <w:szCs w:val="18"/>
              </w:rPr>
              <w:t>时间</w:t>
            </w:r>
          </w:p>
        </w:tc>
        <w:tc>
          <w:tcPr>
            <w:tcW w:w="2156" w:type="dxa"/>
          </w:tcPr>
          <w:p w14:paraId="710919F5" w14:textId="77777777" w:rsidR="003C6203" w:rsidRDefault="00000000">
            <w:pPr>
              <w:jc w:val="center"/>
              <w:rPr>
                <w:rFonts w:ascii="宋体" w:hAnsi="Courier New"/>
                <w:sz w:val="18"/>
                <w:szCs w:val="18"/>
              </w:rPr>
            </w:pPr>
            <w:r>
              <w:rPr>
                <w:rFonts w:ascii="宋体" w:hAnsi="Courier New" w:hint="eastAsia"/>
                <w:sz w:val="18"/>
                <w:szCs w:val="18"/>
              </w:rPr>
              <w:t>培训课程安排</w:t>
            </w:r>
          </w:p>
        </w:tc>
        <w:tc>
          <w:tcPr>
            <w:tcW w:w="2520" w:type="dxa"/>
          </w:tcPr>
          <w:p w14:paraId="0535C76A" w14:textId="77777777" w:rsidR="003C6203" w:rsidRDefault="00000000">
            <w:pPr>
              <w:jc w:val="center"/>
              <w:rPr>
                <w:rFonts w:ascii="宋体" w:hAnsi="Courier New"/>
                <w:sz w:val="18"/>
                <w:szCs w:val="18"/>
              </w:rPr>
            </w:pPr>
            <w:r>
              <w:rPr>
                <w:rFonts w:ascii="宋体" w:hAnsi="Courier New" w:hint="eastAsia"/>
                <w:sz w:val="18"/>
                <w:szCs w:val="18"/>
              </w:rPr>
              <w:t>核心内容与形式</w:t>
            </w:r>
          </w:p>
        </w:tc>
        <w:tc>
          <w:tcPr>
            <w:tcW w:w="1757" w:type="dxa"/>
          </w:tcPr>
          <w:p w14:paraId="7B2FE746" w14:textId="77777777" w:rsidR="003C6203" w:rsidRDefault="00000000">
            <w:pPr>
              <w:jc w:val="center"/>
              <w:rPr>
                <w:rFonts w:ascii="宋体" w:hAnsi="Courier New"/>
                <w:sz w:val="18"/>
                <w:szCs w:val="18"/>
              </w:rPr>
            </w:pPr>
            <w:r>
              <w:rPr>
                <w:rFonts w:ascii="宋体" w:hAnsi="Courier New" w:hint="eastAsia"/>
                <w:sz w:val="18"/>
                <w:szCs w:val="18"/>
              </w:rPr>
              <w:t>产出成果</w:t>
            </w:r>
          </w:p>
        </w:tc>
        <w:tc>
          <w:tcPr>
            <w:tcW w:w="675" w:type="dxa"/>
          </w:tcPr>
          <w:p w14:paraId="77C86A5A" w14:textId="77777777" w:rsidR="003C6203" w:rsidRDefault="00000000">
            <w:pPr>
              <w:jc w:val="center"/>
              <w:rPr>
                <w:rFonts w:ascii="宋体" w:hAnsi="Courier New"/>
                <w:sz w:val="18"/>
                <w:szCs w:val="18"/>
              </w:rPr>
            </w:pPr>
            <w:r>
              <w:rPr>
                <w:rFonts w:ascii="宋体" w:hAnsi="Courier New" w:hint="eastAsia"/>
                <w:sz w:val="18"/>
                <w:szCs w:val="18"/>
              </w:rPr>
              <w:t>课时</w:t>
            </w:r>
          </w:p>
        </w:tc>
      </w:tr>
      <w:tr w:rsidR="003C6203" w14:paraId="0332F97C" w14:textId="77777777">
        <w:trPr>
          <w:jc w:val="center"/>
        </w:trPr>
        <w:tc>
          <w:tcPr>
            <w:tcW w:w="1660" w:type="dxa"/>
            <w:vMerge w:val="restart"/>
            <w:vAlign w:val="center"/>
          </w:tcPr>
          <w:p w14:paraId="7AA5915E" w14:textId="77777777" w:rsidR="003C6203" w:rsidRDefault="00000000">
            <w:pPr>
              <w:jc w:val="center"/>
              <w:rPr>
                <w:rFonts w:ascii="宋体" w:hAnsi="Courier New"/>
                <w:sz w:val="18"/>
                <w:szCs w:val="18"/>
              </w:rPr>
            </w:pPr>
            <w:r>
              <w:rPr>
                <w:rFonts w:ascii="宋体" w:hAnsi="Courier New" w:hint="eastAsia"/>
                <w:sz w:val="18"/>
                <w:szCs w:val="18"/>
              </w:rPr>
              <w:t>第1天</w:t>
            </w:r>
          </w:p>
          <w:p w14:paraId="3CC6BF15" w14:textId="77777777" w:rsidR="003C6203" w:rsidRDefault="00000000">
            <w:pPr>
              <w:jc w:val="center"/>
              <w:rPr>
                <w:rFonts w:ascii="宋体" w:hAnsi="Courier New"/>
                <w:sz w:val="18"/>
                <w:szCs w:val="18"/>
              </w:rPr>
            </w:pPr>
            <w:r>
              <w:rPr>
                <w:rFonts w:ascii="宋体" w:hAnsi="Courier New" w:hint="eastAsia"/>
                <w:sz w:val="18"/>
                <w:szCs w:val="18"/>
              </w:rPr>
              <w:t>战略规划与解码</w:t>
            </w:r>
          </w:p>
          <w:p w14:paraId="2F9D4CE4" w14:textId="77777777" w:rsidR="003C6203" w:rsidRDefault="00000000">
            <w:pPr>
              <w:pStyle w:val="aa"/>
              <w:jc w:val="center"/>
            </w:pPr>
            <w:r>
              <w:rPr>
                <w:rFonts w:hint="eastAsia"/>
                <w:sz w:val="18"/>
                <w:szCs w:val="18"/>
              </w:rPr>
              <w:lastRenderedPageBreak/>
              <w:t>高效沟通</w:t>
            </w:r>
          </w:p>
        </w:tc>
        <w:tc>
          <w:tcPr>
            <w:tcW w:w="1261" w:type="dxa"/>
            <w:vAlign w:val="center"/>
          </w:tcPr>
          <w:p w14:paraId="409B8C83" w14:textId="77777777" w:rsidR="003C6203" w:rsidRDefault="00000000">
            <w:pPr>
              <w:jc w:val="center"/>
              <w:rPr>
                <w:rFonts w:ascii="宋体" w:hAnsi="Courier New"/>
                <w:sz w:val="18"/>
                <w:szCs w:val="18"/>
              </w:rPr>
            </w:pPr>
            <w:r>
              <w:rPr>
                <w:rFonts w:ascii="宋体" w:hAnsi="Courier New" w:hint="eastAsia"/>
                <w:sz w:val="18"/>
                <w:szCs w:val="18"/>
              </w:rPr>
              <w:lastRenderedPageBreak/>
              <w:t>8:30-10:30</w:t>
            </w:r>
          </w:p>
        </w:tc>
        <w:tc>
          <w:tcPr>
            <w:tcW w:w="2156" w:type="dxa"/>
            <w:vAlign w:val="center"/>
          </w:tcPr>
          <w:p w14:paraId="2A6A5495" w14:textId="77777777" w:rsidR="003C6203" w:rsidRDefault="00000000">
            <w:pPr>
              <w:jc w:val="center"/>
              <w:rPr>
                <w:rFonts w:ascii="宋体" w:hAnsi="Courier New"/>
                <w:sz w:val="18"/>
                <w:szCs w:val="18"/>
              </w:rPr>
            </w:pPr>
            <w:r>
              <w:rPr>
                <w:rFonts w:ascii="宋体" w:hAnsi="Courier New" w:hint="eastAsia"/>
                <w:sz w:val="18"/>
                <w:szCs w:val="18"/>
              </w:rPr>
              <w:t>认识战略</w:t>
            </w:r>
          </w:p>
        </w:tc>
        <w:tc>
          <w:tcPr>
            <w:tcW w:w="2520" w:type="dxa"/>
            <w:vAlign w:val="center"/>
          </w:tcPr>
          <w:p w14:paraId="4C3BAD8C" w14:textId="77777777" w:rsidR="003C6203" w:rsidRDefault="00000000">
            <w:pPr>
              <w:jc w:val="center"/>
              <w:rPr>
                <w:rFonts w:ascii="宋体" w:hAnsi="Courier New"/>
                <w:sz w:val="18"/>
                <w:szCs w:val="18"/>
              </w:rPr>
            </w:pPr>
            <w:r>
              <w:rPr>
                <w:rFonts w:ascii="宋体" w:hAnsi="Courier New" w:hint="eastAsia"/>
                <w:sz w:val="18"/>
                <w:szCs w:val="18"/>
              </w:rPr>
              <w:t>战略的定义、如何制定战略</w:t>
            </w:r>
          </w:p>
        </w:tc>
        <w:tc>
          <w:tcPr>
            <w:tcW w:w="1757" w:type="dxa"/>
            <w:vAlign w:val="center"/>
          </w:tcPr>
          <w:p w14:paraId="287DB066" w14:textId="77777777" w:rsidR="003C6203" w:rsidRDefault="00000000">
            <w:pPr>
              <w:jc w:val="center"/>
              <w:rPr>
                <w:rFonts w:ascii="宋体" w:hAnsi="Courier New"/>
                <w:sz w:val="18"/>
                <w:szCs w:val="18"/>
              </w:rPr>
            </w:pPr>
            <w:r>
              <w:rPr>
                <w:rFonts w:ascii="宋体" w:hAnsi="Courier New" w:hint="eastAsia"/>
                <w:sz w:val="18"/>
                <w:szCs w:val="18"/>
              </w:rPr>
              <w:t>战略评估能力</w:t>
            </w:r>
          </w:p>
        </w:tc>
        <w:tc>
          <w:tcPr>
            <w:tcW w:w="675" w:type="dxa"/>
            <w:vAlign w:val="center"/>
          </w:tcPr>
          <w:p w14:paraId="78E4F90A" w14:textId="77777777" w:rsidR="003C6203" w:rsidRDefault="00000000">
            <w:pPr>
              <w:jc w:val="center"/>
              <w:rPr>
                <w:rFonts w:ascii="宋体" w:hAnsi="Courier New"/>
                <w:sz w:val="18"/>
                <w:szCs w:val="18"/>
              </w:rPr>
            </w:pPr>
            <w:r>
              <w:rPr>
                <w:rFonts w:ascii="宋体" w:hAnsi="Courier New" w:hint="eastAsia"/>
                <w:sz w:val="18"/>
                <w:szCs w:val="18"/>
              </w:rPr>
              <w:t>2</w:t>
            </w:r>
          </w:p>
        </w:tc>
      </w:tr>
      <w:tr w:rsidR="003C6203" w14:paraId="236F34A2" w14:textId="77777777">
        <w:trPr>
          <w:jc w:val="center"/>
        </w:trPr>
        <w:tc>
          <w:tcPr>
            <w:tcW w:w="1660" w:type="dxa"/>
            <w:vMerge/>
            <w:vAlign w:val="center"/>
          </w:tcPr>
          <w:p w14:paraId="5599BF78" w14:textId="77777777" w:rsidR="003C6203" w:rsidRDefault="003C6203">
            <w:pPr>
              <w:jc w:val="center"/>
              <w:rPr>
                <w:rFonts w:ascii="宋体" w:hAnsi="Courier New"/>
                <w:sz w:val="18"/>
                <w:szCs w:val="18"/>
              </w:rPr>
            </w:pPr>
          </w:p>
        </w:tc>
        <w:tc>
          <w:tcPr>
            <w:tcW w:w="1261" w:type="dxa"/>
            <w:vAlign w:val="center"/>
          </w:tcPr>
          <w:p w14:paraId="06534BFF" w14:textId="77777777" w:rsidR="003C6203" w:rsidRDefault="00000000">
            <w:pPr>
              <w:jc w:val="center"/>
              <w:rPr>
                <w:rFonts w:ascii="宋体" w:hAnsi="Courier New"/>
                <w:sz w:val="18"/>
                <w:szCs w:val="18"/>
              </w:rPr>
            </w:pPr>
            <w:r>
              <w:rPr>
                <w:rFonts w:ascii="宋体" w:hAnsi="Courier New" w:hint="eastAsia"/>
                <w:sz w:val="18"/>
                <w:szCs w:val="18"/>
              </w:rPr>
              <w:t>10:30-11:30</w:t>
            </w:r>
          </w:p>
        </w:tc>
        <w:tc>
          <w:tcPr>
            <w:tcW w:w="2156" w:type="dxa"/>
            <w:vAlign w:val="center"/>
          </w:tcPr>
          <w:p w14:paraId="4497213F" w14:textId="77777777" w:rsidR="003C6203" w:rsidRDefault="00000000">
            <w:pPr>
              <w:jc w:val="center"/>
              <w:rPr>
                <w:rFonts w:ascii="宋体" w:hAnsi="Courier New"/>
                <w:sz w:val="18"/>
                <w:szCs w:val="18"/>
              </w:rPr>
            </w:pPr>
            <w:r>
              <w:rPr>
                <w:rFonts w:ascii="宋体" w:hAnsi="Courier New" w:hint="eastAsia"/>
                <w:sz w:val="18"/>
                <w:szCs w:val="18"/>
              </w:rPr>
              <w:t>战略解码</w:t>
            </w:r>
          </w:p>
        </w:tc>
        <w:tc>
          <w:tcPr>
            <w:tcW w:w="2520" w:type="dxa"/>
            <w:vAlign w:val="center"/>
          </w:tcPr>
          <w:p w14:paraId="74E33CC9" w14:textId="77777777" w:rsidR="003C6203" w:rsidRDefault="00000000">
            <w:pPr>
              <w:jc w:val="center"/>
              <w:rPr>
                <w:rFonts w:ascii="宋体" w:hAnsi="Courier New"/>
                <w:sz w:val="18"/>
                <w:szCs w:val="18"/>
              </w:rPr>
            </w:pPr>
            <w:r>
              <w:rPr>
                <w:rFonts w:ascii="宋体" w:hAnsi="Courier New" w:hint="eastAsia"/>
                <w:sz w:val="18"/>
                <w:szCs w:val="18"/>
              </w:rPr>
              <w:t>战略解码的意义</w:t>
            </w:r>
          </w:p>
        </w:tc>
        <w:tc>
          <w:tcPr>
            <w:tcW w:w="1757" w:type="dxa"/>
            <w:vAlign w:val="center"/>
          </w:tcPr>
          <w:p w14:paraId="4C9FCF20" w14:textId="77777777" w:rsidR="003C6203" w:rsidRDefault="00000000">
            <w:pPr>
              <w:jc w:val="center"/>
              <w:rPr>
                <w:rFonts w:ascii="宋体" w:hAnsi="Courier New"/>
                <w:sz w:val="18"/>
                <w:szCs w:val="18"/>
              </w:rPr>
            </w:pPr>
            <w:r>
              <w:rPr>
                <w:rFonts w:ascii="宋体" w:hAnsi="Courier New" w:hint="eastAsia"/>
                <w:sz w:val="18"/>
                <w:szCs w:val="18"/>
              </w:rPr>
              <w:t>认识解码重要性</w:t>
            </w:r>
          </w:p>
        </w:tc>
        <w:tc>
          <w:tcPr>
            <w:tcW w:w="675" w:type="dxa"/>
            <w:vAlign w:val="center"/>
          </w:tcPr>
          <w:p w14:paraId="29D9CBE1" w14:textId="77777777" w:rsidR="003C6203" w:rsidRDefault="00000000">
            <w:pPr>
              <w:jc w:val="center"/>
              <w:rPr>
                <w:rFonts w:ascii="宋体" w:hAnsi="Courier New"/>
                <w:sz w:val="18"/>
                <w:szCs w:val="18"/>
              </w:rPr>
            </w:pPr>
            <w:r>
              <w:rPr>
                <w:rFonts w:ascii="宋体" w:hAnsi="Courier New" w:hint="eastAsia"/>
                <w:sz w:val="18"/>
                <w:szCs w:val="18"/>
              </w:rPr>
              <w:t>1</w:t>
            </w:r>
          </w:p>
        </w:tc>
      </w:tr>
      <w:tr w:rsidR="003C6203" w14:paraId="3C1B611A" w14:textId="77777777">
        <w:trPr>
          <w:jc w:val="center"/>
        </w:trPr>
        <w:tc>
          <w:tcPr>
            <w:tcW w:w="1660" w:type="dxa"/>
            <w:vMerge/>
            <w:vAlign w:val="center"/>
          </w:tcPr>
          <w:p w14:paraId="7C42DFAC" w14:textId="77777777" w:rsidR="003C6203" w:rsidRDefault="003C6203">
            <w:pPr>
              <w:jc w:val="center"/>
              <w:rPr>
                <w:rFonts w:ascii="宋体" w:hAnsi="Courier New"/>
                <w:sz w:val="18"/>
                <w:szCs w:val="18"/>
              </w:rPr>
            </w:pPr>
          </w:p>
        </w:tc>
        <w:tc>
          <w:tcPr>
            <w:tcW w:w="1261" w:type="dxa"/>
            <w:vAlign w:val="center"/>
          </w:tcPr>
          <w:p w14:paraId="2C8BCBDC" w14:textId="77777777" w:rsidR="003C6203" w:rsidRDefault="00000000">
            <w:pPr>
              <w:jc w:val="center"/>
              <w:rPr>
                <w:rFonts w:ascii="宋体" w:hAnsi="Courier New"/>
                <w:sz w:val="18"/>
                <w:szCs w:val="18"/>
              </w:rPr>
            </w:pPr>
            <w:r>
              <w:rPr>
                <w:rFonts w:ascii="宋体" w:hAnsi="Courier New" w:hint="eastAsia"/>
                <w:sz w:val="18"/>
                <w:szCs w:val="18"/>
              </w:rPr>
              <w:t>13:00-15:00</w:t>
            </w:r>
          </w:p>
        </w:tc>
        <w:tc>
          <w:tcPr>
            <w:tcW w:w="2156" w:type="dxa"/>
            <w:vAlign w:val="center"/>
          </w:tcPr>
          <w:p w14:paraId="0A1892DD" w14:textId="77777777" w:rsidR="003C6203" w:rsidRDefault="00000000">
            <w:pPr>
              <w:jc w:val="center"/>
              <w:rPr>
                <w:rFonts w:ascii="宋体" w:hAnsi="Courier New"/>
                <w:sz w:val="18"/>
                <w:szCs w:val="18"/>
              </w:rPr>
            </w:pPr>
            <w:r>
              <w:rPr>
                <w:rFonts w:ascii="宋体" w:hAnsi="Courier New" w:hint="eastAsia"/>
                <w:sz w:val="18"/>
                <w:szCs w:val="18"/>
              </w:rPr>
              <w:t>分解战略</w:t>
            </w:r>
          </w:p>
        </w:tc>
        <w:tc>
          <w:tcPr>
            <w:tcW w:w="2520" w:type="dxa"/>
            <w:vAlign w:val="center"/>
          </w:tcPr>
          <w:p w14:paraId="6BC6D6E3" w14:textId="77777777" w:rsidR="003C6203" w:rsidRDefault="00000000">
            <w:pPr>
              <w:jc w:val="center"/>
              <w:rPr>
                <w:rFonts w:ascii="宋体" w:hAnsi="Courier New"/>
                <w:sz w:val="18"/>
                <w:szCs w:val="18"/>
              </w:rPr>
            </w:pPr>
            <w:r>
              <w:rPr>
                <w:rFonts w:ascii="宋体" w:hAnsi="Courier New" w:hint="eastAsia"/>
                <w:sz w:val="18"/>
                <w:szCs w:val="18"/>
              </w:rPr>
              <w:t>如何将战略分解为管理目标</w:t>
            </w:r>
          </w:p>
        </w:tc>
        <w:tc>
          <w:tcPr>
            <w:tcW w:w="1757" w:type="dxa"/>
            <w:vAlign w:val="center"/>
          </w:tcPr>
          <w:p w14:paraId="462EC1EB" w14:textId="77777777" w:rsidR="003C6203" w:rsidRDefault="00000000">
            <w:pPr>
              <w:jc w:val="center"/>
              <w:rPr>
                <w:rFonts w:ascii="宋体" w:hAnsi="Courier New"/>
                <w:sz w:val="18"/>
                <w:szCs w:val="18"/>
              </w:rPr>
            </w:pPr>
            <w:r>
              <w:rPr>
                <w:rFonts w:ascii="宋体" w:hAnsi="Courier New" w:hint="eastAsia"/>
                <w:sz w:val="18"/>
                <w:szCs w:val="18"/>
              </w:rPr>
              <w:t>战略分解能力</w:t>
            </w:r>
          </w:p>
        </w:tc>
        <w:tc>
          <w:tcPr>
            <w:tcW w:w="675" w:type="dxa"/>
            <w:vAlign w:val="center"/>
          </w:tcPr>
          <w:p w14:paraId="0AD22D2A" w14:textId="77777777" w:rsidR="003C6203" w:rsidRDefault="00000000">
            <w:pPr>
              <w:jc w:val="center"/>
              <w:rPr>
                <w:rFonts w:ascii="宋体" w:hAnsi="Courier New"/>
                <w:sz w:val="18"/>
                <w:szCs w:val="18"/>
              </w:rPr>
            </w:pPr>
            <w:r>
              <w:rPr>
                <w:rFonts w:ascii="宋体" w:hAnsi="Courier New" w:hint="eastAsia"/>
                <w:sz w:val="18"/>
                <w:szCs w:val="18"/>
              </w:rPr>
              <w:t>2</w:t>
            </w:r>
          </w:p>
        </w:tc>
      </w:tr>
      <w:tr w:rsidR="003C6203" w14:paraId="132C5A47" w14:textId="77777777">
        <w:trPr>
          <w:jc w:val="center"/>
        </w:trPr>
        <w:tc>
          <w:tcPr>
            <w:tcW w:w="1660" w:type="dxa"/>
            <w:vMerge/>
            <w:vAlign w:val="center"/>
          </w:tcPr>
          <w:p w14:paraId="0168E8CF" w14:textId="77777777" w:rsidR="003C6203" w:rsidRDefault="003C6203">
            <w:pPr>
              <w:jc w:val="center"/>
              <w:rPr>
                <w:rFonts w:ascii="宋体" w:hAnsi="Courier New"/>
                <w:sz w:val="18"/>
                <w:szCs w:val="18"/>
              </w:rPr>
            </w:pPr>
          </w:p>
        </w:tc>
        <w:tc>
          <w:tcPr>
            <w:tcW w:w="1261" w:type="dxa"/>
            <w:vAlign w:val="center"/>
          </w:tcPr>
          <w:p w14:paraId="30B7EFD1" w14:textId="77777777" w:rsidR="003C6203" w:rsidRDefault="00000000">
            <w:pPr>
              <w:jc w:val="center"/>
              <w:rPr>
                <w:rFonts w:ascii="宋体" w:hAnsi="Courier New"/>
                <w:sz w:val="18"/>
                <w:szCs w:val="18"/>
              </w:rPr>
            </w:pPr>
            <w:r>
              <w:rPr>
                <w:rFonts w:ascii="宋体" w:hAnsi="Courier New" w:hint="eastAsia"/>
                <w:sz w:val="18"/>
                <w:szCs w:val="18"/>
              </w:rPr>
              <w:t>15:00-18:00</w:t>
            </w:r>
          </w:p>
        </w:tc>
        <w:tc>
          <w:tcPr>
            <w:tcW w:w="2156" w:type="dxa"/>
            <w:vAlign w:val="center"/>
          </w:tcPr>
          <w:p w14:paraId="1B77FB9F" w14:textId="77777777" w:rsidR="003C6203" w:rsidRDefault="00000000">
            <w:pPr>
              <w:jc w:val="center"/>
              <w:rPr>
                <w:rFonts w:ascii="宋体" w:hAnsi="Courier New"/>
                <w:sz w:val="18"/>
                <w:szCs w:val="18"/>
              </w:rPr>
            </w:pPr>
            <w:r>
              <w:rPr>
                <w:rFonts w:ascii="宋体" w:hAnsi="Courier New" w:hint="eastAsia"/>
                <w:sz w:val="18"/>
                <w:szCs w:val="18"/>
              </w:rPr>
              <w:t>高效沟通</w:t>
            </w:r>
          </w:p>
        </w:tc>
        <w:tc>
          <w:tcPr>
            <w:tcW w:w="2520" w:type="dxa"/>
            <w:vAlign w:val="center"/>
          </w:tcPr>
          <w:p w14:paraId="64FCC7CE" w14:textId="77777777" w:rsidR="003C6203" w:rsidRDefault="00000000">
            <w:pPr>
              <w:jc w:val="center"/>
              <w:rPr>
                <w:rFonts w:ascii="宋体" w:hAnsi="Courier New"/>
                <w:sz w:val="18"/>
                <w:szCs w:val="18"/>
              </w:rPr>
            </w:pPr>
            <w:r>
              <w:rPr>
                <w:rFonts w:ascii="宋体" w:hAnsi="Courier New" w:hint="eastAsia"/>
                <w:sz w:val="18"/>
                <w:szCs w:val="18"/>
              </w:rPr>
              <w:t>对上、对下、跨部门沟通方式</w:t>
            </w:r>
          </w:p>
        </w:tc>
        <w:tc>
          <w:tcPr>
            <w:tcW w:w="1757" w:type="dxa"/>
            <w:vAlign w:val="center"/>
          </w:tcPr>
          <w:p w14:paraId="508A2581" w14:textId="77777777" w:rsidR="003C6203" w:rsidRDefault="00000000">
            <w:pPr>
              <w:jc w:val="center"/>
              <w:rPr>
                <w:rFonts w:ascii="宋体" w:hAnsi="Courier New"/>
                <w:sz w:val="18"/>
                <w:szCs w:val="18"/>
              </w:rPr>
            </w:pPr>
            <w:r>
              <w:rPr>
                <w:rFonts w:ascii="宋体" w:hAnsi="Courier New" w:hint="eastAsia"/>
                <w:sz w:val="18"/>
                <w:szCs w:val="18"/>
              </w:rPr>
              <w:t>高效沟通能力</w:t>
            </w:r>
          </w:p>
        </w:tc>
        <w:tc>
          <w:tcPr>
            <w:tcW w:w="675" w:type="dxa"/>
            <w:vAlign w:val="center"/>
          </w:tcPr>
          <w:p w14:paraId="5ECDAB2A" w14:textId="77777777" w:rsidR="003C6203" w:rsidRDefault="00000000">
            <w:pPr>
              <w:jc w:val="center"/>
              <w:rPr>
                <w:rFonts w:ascii="宋体" w:hAnsi="Courier New"/>
                <w:sz w:val="18"/>
                <w:szCs w:val="18"/>
              </w:rPr>
            </w:pPr>
            <w:r>
              <w:rPr>
                <w:rFonts w:ascii="宋体" w:hAnsi="Courier New" w:hint="eastAsia"/>
                <w:sz w:val="18"/>
                <w:szCs w:val="18"/>
              </w:rPr>
              <w:t>3</w:t>
            </w:r>
          </w:p>
        </w:tc>
      </w:tr>
      <w:tr w:rsidR="003C6203" w14:paraId="3574442D" w14:textId="77777777">
        <w:trPr>
          <w:jc w:val="center"/>
        </w:trPr>
        <w:tc>
          <w:tcPr>
            <w:tcW w:w="1660" w:type="dxa"/>
            <w:vMerge w:val="restart"/>
            <w:vAlign w:val="center"/>
          </w:tcPr>
          <w:p w14:paraId="27901E7A" w14:textId="77777777" w:rsidR="003C6203" w:rsidRDefault="00000000">
            <w:pPr>
              <w:jc w:val="center"/>
              <w:rPr>
                <w:rFonts w:ascii="宋体" w:hAnsi="Courier New"/>
                <w:sz w:val="18"/>
                <w:szCs w:val="18"/>
              </w:rPr>
            </w:pPr>
            <w:r>
              <w:rPr>
                <w:rFonts w:ascii="宋体" w:hAnsi="Courier New" w:hint="eastAsia"/>
                <w:sz w:val="18"/>
                <w:szCs w:val="18"/>
              </w:rPr>
              <w:t>第2天</w:t>
            </w:r>
          </w:p>
          <w:p w14:paraId="5EEDE923" w14:textId="77777777" w:rsidR="003C6203" w:rsidRDefault="00000000">
            <w:pPr>
              <w:jc w:val="center"/>
              <w:rPr>
                <w:rFonts w:ascii="宋体" w:hAnsi="Courier New"/>
                <w:sz w:val="18"/>
                <w:szCs w:val="18"/>
              </w:rPr>
            </w:pPr>
            <w:r>
              <w:rPr>
                <w:rFonts w:ascii="宋体" w:hAnsi="Courier New" w:hint="eastAsia"/>
                <w:sz w:val="18"/>
                <w:szCs w:val="18"/>
              </w:rPr>
              <w:t>团队管理</w:t>
            </w:r>
          </w:p>
        </w:tc>
        <w:tc>
          <w:tcPr>
            <w:tcW w:w="1261" w:type="dxa"/>
            <w:vAlign w:val="center"/>
          </w:tcPr>
          <w:p w14:paraId="6815D41B" w14:textId="77777777" w:rsidR="003C6203" w:rsidRDefault="00000000">
            <w:pPr>
              <w:jc w:val="center"/>
              <w:rPr>
                <w:rFonts w:ascii="宋体" w:hAnsi="Courier New"/>
                <w:sz w:val="18"/>
                <w:szCs w:val="18"/>
              </w:rPr>
            </w:pPr>
            <w:r>
              <w:rPr>
                <w:rFonts w:ascii="宋体" w:hAnsi="Courier New" w:hint="eastAsia"/>
                <w:sz w:val="18"/>
                <w:szCs w:val="18"/>
              </w:rPr>
              <w:t>08:30-11:00</w:t>
            </w:r>
          </w:p>
        </w:tc>
        <w:tc>
          <w:tcPr>
            <w:tcW w:w="2156" w:type="dxa"/>
            <w:vAlign w:val="center"/>
          </w:tcPr>
          <w:p w14:paraId="2876FB55" w14:textId="77777777" w:rsidR="003C6203" w:rsidRDefault="00000000">
            <w:pPr>
              <w:jc w:val="center"/>
              <w:rPr>
                <w:rFonts w:ascii="宋体" w:hAnsi="Courier New"/>
                <w:sz w:val="18"/>
                <w:szCs w:val="18"/>
              </w:rPr>
            </w:pPr>
            <w:r>
              <w:rPr>
                <w:rFonts w:ascii="宋体" w:hAnsi="Courier New" w:hint="eastAsia"/>
                <w:sz w:val="18"/>
                <w:szCs w:val="18"/>
              </w:rPr>
              <w:t>团队管理</w:t>
            </w:r>
          </w:p>
        </w:tc>
        <w:tc>
          <w:tcPr>
            <w:tcW w:w="2520" w:type="dxa"/>
            <w:vAlign w:val="center"/>
          </w:tcPr>
          <w:p w14:paraId="7794B874" w14:textId="77777777" w:rsidR="003C6203" w:rsidRDefault="00000000">
            <w:pPr>
              <w:jc w:val="center"/>
              <w:rPr>
                <w:rFonts w:ascii="宋体" w:hAnsi="Courier New"/>
                <w:sz w:val="18"/>
                <w:szCs w:val="18"/>
              </w:rPr>
            </w:pPr>
            <w:r>
              <w:rPr>
                <w:rFonts w:ascii="宋体" w:hAnsi="Courier New" w:hint="eastAsia"/>
                <w:sz w:val="18"/>
                <w:szCs w:val="18"/>
              </w:rPr>
              <w:t>团队发展阶段识别、团队角色识别与分工</w:t>
            </w:r>
          </w:p>
        </w:tc>
        <w:tc>
          <w:tcPr>
            <w:tcW w:w="1757" w:type="dxa"/>
            <w:vAlign w:val="center"/>
          </w:tcPr>
          <w:p w14:paraId="1F752C69" w14:textId="77777777" w:rsidR="003C6203" w:rsidRDefault="00000000">
            <w:pPr>
              <w:jc w:val="center"/>
              <w:rPr>
                <w:rFonts w:ascii="宋体" w:hAnsi="Courier New"/>
                <w:sz w:val="18"/>
                <w:szCs w:val="18"/>
              </w:rPr>
            </w:pPr>
            <w:r>
              <w:rPr>
                <w:rFonts w:ascii="宋体" w:hAnsi="Courier New" w:hint="eastAsia"/>
                <w:sz w:val="18"/>
                <w:szCs w:val="18"/>
              </w:rPr>
              <w:t>团队诊断能力</w:t>
            </w:r>
          </w:p>
        </w:tc>
        <w:tc>
          <w:tcPr>
            <w:tcW w:w="675" w:type="dxa"/>
            <w:vAlign w:val="center"/>
          </w:tcPr>
          <w:p w14:paraId="6D356BC5" w14:textId="77777777" w:rsidR="003C6203" w:rsidRDefault="00000000">
            <w:pPr>
              <w:jc w:val="center"/>
              <w:rPr>
                <w:rFonts w:ascii="宋体" w:hAnsi="Courier New"/>
                <w:sz w:val="18"/>
                <w:szCs w:val="18"/>
              </w:rPr>
            </w:pPr>
            <w:r>
              <w:rPr>
                <w:rFonts w:ascii="宋体" w:hAnsi="Courier New" w:hint="eastAsia"/>
                <w:sz w:val="18"/>
                <w:szCs w:val="18"/>
              </w:rPr>
              <w:t>3</w:t>
            </w:r>
          </w:p>
        </w:tc>
      </w:tr>
      <w:tr w:rsidR="003C6203" w14:paraId="0B726705" w14:textId="77777777">
        <w:trPr>
          <w:jc w:val="center"/>
        </w:trPr>
        <w:tc>
          <w:tcPr>
            <w:tcW w:w="1660" w:type="dxa"/>
            <w:vMerge/>
            <w:vAlign w:val="center"/>
          </w:tcPr>
          <w:p w14:paraId="4868437F" w14:textId="77777777" w:rsidR="003C6203" w:rsidRDefault="003C6203">
            <w:pPr>
              <w:jc w:val="center"/>
              <w:rPr>
                <w:rFonts w:ascii="宋体" w:hAnsi="Courier New"/>
                <w:sz w:val="18"/>
                <w:szCs w:val="18"/>
              </w:rPr>
            </w:pPr>
          </w:p>
        </w:tc>
        <w:tc>
          <w:tcPr>
            <w:tcW w:w="1261" w:type="dxa"/>
            <w:vAlign w:val="center"/>
          </w:tcPr>
          <w:p w14:paraId="62F22E1C" w14:textId="77777777" w:rsidR="003C6203" w:rsidRDefault="00000000">
            <w:pPr>
              <w:jc w:val="center"/>
              <w:rPr>
                <w:rFonts w:ascii="宋体" w:hAnsi="Courier New"/>
                <w:sz w:val="18"/>
                <w:szCs w:val="18"/>
              </w:rPr>
            </w:pPr>
            <w:r>
              <w:rPr>
                <w:rFonts w:ascii="宋体" w:hAnsi="Courier New" w:hint="eastAsia"/>
                <w:sz w:val="18"/>
                <w:szCs w:val="18"/>
              </w:rPr>
              <w:t>13:30-17:30</w:t>
            </w:r>
          </w:p>
        </w:tc>
        <w:tc>
          <w:tcPr>
            <w:tcW w:w="2156" w:type="dxa"/>
            <w:vAlign w:val="center"/>
          </w:tcPr>
          <w:p w14:paraId="7FDFD33E" w14:textId="77777777" w:rsidR="003C6203" w:rsidRDefault="00000000">
            <w:pPr>
              <w:jc w:val="center"/>
              <w:rPr>
                <w:rFonts w:ascii="宋体" w:hAnsi="Courier New"/>
                <w:sz w:val="18"/>
                <w:szCs w:val="18"/>
              </w:rPr>
            </w:pPr>
            <w:r>
              <w:rPr>
                <w:rFonts w:ascii="宋体" w:hAnsi="Courier New" w:hint="eastAsia"/>
                <w:sz w:val="18"/>
                <w:szCs w:val="18"/>
              </w:rPr>
              <w:t>有效激励</w:t>
            </w:r>
          </w:p>
        </w:tc>
        <w:tc>
          <w:tcPr>
            <w:tcW w:w="2520" w:type="dxa"/>
            <w:vAlign w:val="center"/>
          </w:tcPr>
          <w:p w14:paraId="48B7E104" w14:textId="77777777" w:rsidR="003C6203" w:rsidRDefault="00000000">
            <w:pPr>
              <w:jc w:val="center"/>
              <w:rPr>
                <w:rFonts w:ascii="宋体" w:hAnsi="Courier New"/>
                <w:sz w:val="18"/>
                <w:szCs w:val="18"/>
              </w:rPr>
            </w:pPr>
            <w:r>
              <w:rPr>
                <w:rFonts w:ascii="宋体" w:hAnsi="Courier New" w:hint="eastAsia"/>
                <w:sz w:val="18"/>
                <w:szCs w:val="18"/>
              </w:rPr>
              <w:t>激励模型、激励类型、激励因子分类及应用</w:t>
            </w:r>
          </w:p>
        </w:tc>
        <w:tc>
          <w:tcPr>
            <w:tcW w:w="1757" w:type="dxa"/>
            <w:vAlign w:val="center"/>
          </w:tcPr>
          <w:p w14:paraId="51403B15" w14:textId="77777777" w:rsidR="003C6203" w:rsidRDefault="00000000">
            <w:pPr>
              <w:jc w:val="center"/>
              <w:rPr>
                <w:rFonts w:ascii="宋体" w:hAnsi="Courier New"/>
                <w:sz w:val="18"/>
                <w:szCs w:val="18"/>
              </w:rPr>
            </w:pPr>
            <w:r>
              <w:rPr>
                <w:rFonts w:ascii="宋体" w:hAnsi="Courier New" w:hint="eastAsia"/>
                <w:sz w:val="18"/>
                <w:szCs w:val="18"/>
              </w:rPr>
              <w:t>针对性激励设置</w:t>
            </w:r>
          </w:p>
        </w:tc>
        <w:tc>
          <w:tcPr>
            <w:tcW w:w="675" w:type="dxa"/>
            <w:vAlign w:val="center"/>
          </w:tcPr>
          <w:p w14:paraId="28276C4C" w14:textId="77777777" w:rsidR="003C6203" w:rsidRDefault="00000000">
            <w:pPr>
              <w:jc w:val="center"/>
              <w:rPr>
                <w:rFonts w:ascii="宋体" w:hAnsi="Courier New"/>
                <w:sz w:val="18"/>
                <w:szCs w:val="18"/>
              </w:rPr>
            </w:pPr>
            <w:r>
              <w:rPr>
                <w:rFonts w:ascii="宋体" w:hAnsi="Courier New" w:hint="eastAsia"/>
                <w:sz w:val="18"/>
                <w:szCs w:val="18"/>
              </w:rPr>
              <w:t>4</w:t>
            </w:r>
          </w:p>
        </w:tc>
      </w:tr>
    </w:tbl>
    <w:p w14:paraId="3EE6E244" w14:textId="77777777" w:rsidR="003C6203" w:rsidRDefault="003C6203"/>
    <w:p w14:paraId="3A830E10" w14:textId="77777777" w:rsidR="003C6203" w:rsidRDefault="00000000">
      <w:pPr>
        <w:spacing w:line="500" w:lineRule="exact"/>
        <w:ind w:firstLineChars="200" w:firstLine="422"/>
        <w:rPr>
          <w:rFonts w:ascii="宋体" w:hAnsi="Courier New"/>
          <w:b/>
          <w:bCs/>
        </w:rPr>
      </w:pPr>
      <w:r>
        <w:rPr>
          <w:rFonts w:ascii="宋体" w:hAnsi="Courier New" w:hint="eastAsia"/>
          <w:b/>
          <w:bCs/>
        </w:rPr>
        <w:t>四、相关要求</w:t>
      </w:r>
    </w:p>
    <w:p w14:paraId="50BF60F7" w14:textId="77777777" w:rsidR="003C6203" w:rsidRDefault="00000000">
      <w:pPr>
        <w:spacing w:line="500" w:lineRule="exact"/>
        <w:ind w:firstLineChars="200" w:firstLine="420"/>
        <w:rPr>
          <w:rFonts w:ascii="宋体" w:hAnsi="Courier New"/>
        </w:rPr>
      </w:pPr>
      <w:r>
        <w:rPr>
          <w:rFonts w:ascii="宋体" w:hAnsi="Courier New" w:hint="eastAsia"/>
        </w:rPr>
        <w:t>1.出具详实的课程方案、价格方案。课程应根据重汽成商企业实际情况所设计，学员带着项目目标，有针对性的学习。</w:t>
      </w:r>
    </w:p>
    <w:p w14:paraId="58F7C5CF" w14:textId="77777777" w:rsidR="003C6203" w:rsidRDefault="00000000">
      <w:pPr>
        <w:spacing w:line="500" w:lineRule="exact"/>
        <w:ind w:firstLineChars="200" w:firstLine="420"/>
        <w:rPr>
          <w:rFonts w:ascii="宋体" w:hAnsi="Courier New"/>
        </w:rPr>
      </w:pPr>
      <w:r>
        <w:rPr>
          <w:rFonts w:ascii="宋体" w:hAnsi="Courier New" w:hint="eastAsia"/>
        </w:rPr>
        <w:t>2.中标人在中标后5日内，按照中标的技术标及澄清内容完成课程设计，并按招标人要求进行课程试讲。若课程未达到技术标及澄清内容要求，招标人有权否决投标人的中标资格。</w:t>
      </w:r>
    </w:p>
    <w:p w14:paraId="346C8D7C" w14:textId="77777777" w:rsidR="003C6203" w:rsidRDefault="00000000">
      <w:pPr>
        <w:spacing w:line="500" w:lineRule="exact"/>
        <w:ind w:firstLineChars="200" w:firstLine="420"/>
        <w:rPr>
          <w:rFonts w:ascii="宋体" w:hAnsi="Courier New"/>
        </w:rPr>
      </w:pPr>
      <w:r>
        <w:rPr>
          <w:rFonts w:ascii="宋体" w:eastAsia="黑体" w:hAnsi="Courier New" w:hint="eastAsia"/>
        </w:rPr>
        <w:t>3.</w:t>
      </w:r>
      <w:r>
        <w:rPr>
          <w:rFonts w:ascii="黑体" w:eastAsia="黑体" w:hAnsi="黑体" w:cs="黑体" w:hint="eastAsia"/>
          <w:b/>
          <w:bCs/>
        </w:rPr>
        <w:t>培训讲师应具有5年以上的培训经验，</w:t>
      </w:r>
      <w:r>
        <w:rPr>
          <w:rFonts w:ascii="宋体" w:hAnsi="Courier New" w:hint="eastAsia"/>
        </w:rPr>
        <w:t>具有把教学内容与实践能力相结合的能力，可以将理论知识演绎得生动易懂。保障课程设计到执行的统一性，授课老师课前需进行课程试讲及认证，经中国重汽审核通过后才可进行授课，</w:t>
      </w:r>
      <w:r>
        <w:rPr>
          <w:rFonts w:ascii="宋体" w:hAnsi="Courier New" w:hint="eastAsia"/>
          <w:u w:val="single"/>
        </w:rPr>
        <w:t>每门课程至少另有一位老师作为备选。</w:t>
      </w:r>
    </w:p>
    <w:p w14:paraId="437CAE7B" w14:textId="77777777" w:rsidR="003C6203" w:rsidRDefault="00000000">
      <w:pPr>
        <w:spacing w:line="500" w:lineRule="exact"/>
        <w:ind w:firstLineChars="200" w:firstLine="420"/>
        <w:rPr>
          <w:rFonts w:ascii="宋体" w:hAnsi="Courier New"/>
        </w:rPr>
      </w:pPr>
      <w:r>
        <w:rPr>
          <w:rFonts w:ascii="宋体" w:hAnsi="Courier New" w:hint="eastAsia"/>
        </w:rPr>
        <w:t>4.培训师应极为重视和学员之间的互动交流，以此来激发学员充分参与，提高学员关注度，达到最佳的授课效果。</w:t>
      </w:r>
    </w:p>
    <w:p w14:paraId="213E75C2" w14:textId="77777777" w:rsidR="003C6203" w:rsidRDefault="00000000">
      <w:pPr>
        <w:spacing w:line="500" w:lineRule="exact"/>
        <w:ind w:firstLineChars="200" w:firstLine="420"/>
        <w:rPr>
          <w:rFonts w:ascii="宋体" w:hAnsi="Courier New"/>
        </w:rPr>
      </w:pPr>
      <w:r>
        <w:rPr>
          <w:rFonts w:ascii="宋体" w:hAnsi="Courier New" w:hint="eastAsia"/>
        </w:rPr>
        <w:t>5.中标方应指定一名经验丰富的工作人员负责与公司沟通和联络，每期培训前应根据重汽成商公司的要求，制定好培训计划及授课前的各项准备工作，培训现场每班除培训师之外应确保有1名工作人员布置会场、教具准备和签到等工作。</w:t>
      </w:r>
      <w:bookmarkStart w:id="31" w:name="_Toc15177"/>
    </w:p>
    <w:p w14:paraId="74385B7B" w14:textId="77777777" w:rsidR="003C6203" w:rsidRDefault="00000000">
      <w:pPr>
        <w:spacing w:line="500" w:lineRule="exact"/>
        <w:ind w:firstLineChars="200" w:firstLine="420"/>
        <w:rPr>
          <w:rFonts w:ascii="宋体" w:hAnsi="Courier New"/>
        </w:rPr>
      </w:pPr>
      <w:r>
        <w:rPr>
          <w:rFonts w:ascii="宋体" w:hAnsi="Courier New" w:hint="eastAsia"/>
        </w:rPr>
        <w:t>6.每班须制作一段3-5分钟的学习风采视频，作为本次培训的重要成果之一。视频应真实记录团队在培训期间的投入状态与思考过程，展现团队的协作精神与实战风貌。要求画面清晰、收音清楚，包含团队研讨、关键决策瞬间及学习感悟等核心素材。视频将用于班级间交流及后续内部分享，鼓励创新表达，但须确保内容积极向上、突出学习成长主线。</w:t>
      </w:r>
    </w:p>
    <w:p w14:paraId="311A6CE1" w14:textId="77777777" w:rsidR="003C6203" w:rsidRDefault="00000000">
      <w:pPr>
        <w:spacing w:line="500" w:lineRule="exact"/>
        <w:ind w:firstLineChars="200" w:firstLine="420"/>
        <w:rPr>
          <w:rFonts w:ascii="宋体" w:hAnsi="Courier New"/>
        </w:rPr>
      </w:pPr>
      <w:r>
        <w:rPr>
          <w:rFonts w:ascii="宋体" w:hAnsi="Courier New" w:hint="eastAsia"/>
        </w:rPr>
        <w:t>7.每班训前收集待解决问题清单，通过集中培训，帮助学员形成问题解决方案清单。</w:t>
      </w:r>
    </w:p>
    <w:p w14:paraId="5DCFBC7E" w14:textId="77777777" w:rsidR="003C6203" w:rsidRDefault="003C6203">
      <w:pPr>
        <w:spacing w:before="118"/>
        <w:ind w:right="30"/>
        <w:jc w:val="center"/>
        <w:rPr>
          <w:rFonts w:ascii="方正小标宋简体" w:eastAsia="方正小标宋简体" w:hAnsi="方正小标宋简体" w:cs="方正小标宋简体" w:hint="eastAsia"/>
          <w:sz w:val="40"/>
          <w:szCs w:val="21"/>
        </w:rPr>
      </w:pPr>
    </w:p>
    <w:p w14:paraId="057F15ED" w14:textId="77777777" w:rsidR="003C6203" w:rsidRDefault="003C6203">
      <w:pPr>
        <w:spacing w:before="118"/>
        <w:ind w:right="30"/>
        <w:jc w:val="center"/>
        <w:rPr>
          <w:rFonts w:ascii="方正小标宋简体" w:eastAsia="方正小标宋简体" w:hAnsi="方正小标宋简体" w:cs="方正小标宋简体" w:hint="eastAsia"/>
          <w:sz w:val="40"/>
          <w:szCs w:val="21"/>
        </w:rPr>
      </w:pPr>
    </w:p>
    <w:p w14:paraId="7778EB01" w14:textId="77777777" w:rsidR="003C6203" w:rsidRDefault="00000000">
      <w:pPr>
        <w:rPr>
          <w:rFonts w:ascii="方正小标宋简体" w:eastAsia="方正小标宋简体" w:hAnsi="方正小标宋简体" w:cs="方正小标宋简体" w:hint="eastAsia"/>
          <w:sz w:val="40"/>
          <w:szCs w:val="21"/>
        </w:rPr>
      </w:pPr>
      <w:r>
        <w:rPr>
          <w:rFonts w:ascii="方正小标宋简体" w:eastAsia="方正小标宋简体" w:hAnsi="方正小标宋简体" w:cs="方正小标宋简体" w:hint="eastAsia"/>
          <w:sz w:val="40"/>
          <w:szCs w:val="21"/>
        </w:rPr>
        <w:br w:type="page"/>
      </w:r>
    </w:p>
    <w:p w14:paraId="74DC7142" w14:textId="77777777" w:rsidR="003C6203" w:rsidRDefault="00000000">
      <w:pPr>
        <w:spacing w:before="118"/>
        <w:ind w:right="30"/>
        <w:jc w:val="center"/>
        <w:rPr>
          <w:rFonts w:ascii="楷体" w:eastAsia="楷体" w:hAnsi="楷体" w:cs="楷体" w:hint="eastAsia"/>
          <w:sz w:val="40"/>
          <w:szCs w:val="21"/>
        </w:rPr>
      </w:pPr>
      <w:r>
        <w:rPr>
          <w:rFonts w:ascii="方正小标宋简体" w:eastAsia="方正小标宋简体" w:hAnsi="方正小标宋简体" w:cs="方正小标宋简体" w:hint="eastAsia"/>
          <w:sz w:val="40"/>
          <w:szCs w:val="21"/>
        </w:rPr>
        <w:lastRenderedPageBreak/>
        <w:t>廉洁诚信协议</w:t>
      </w:r>
      <w:bookmarkEnd w:id="31"/>
    </w:p>
    <w:p w14:paraId="47F1E065" w14:textId="77777777" w:rsidR="003C6203" w:rsidRDefault="003C6203">
      <w:pPr>
        <w:pStyle w:val="a6"/>
        <w:spacing w:before="8"/>
        <w:rPr>
          <w:rFonts w:ascii="楷体" w:eastAsia="楷体" w:hAnsi="楷体" w:cs="楷体" w:hint="eastAsia"/>
          <w:sz w:val="44"/>
          <w:szCs w:val="28"/>
        </w:rPr>
      </w:pPr>
    </w:p>
    <w:p w14:paraId="253A606E" w14:textId="77777777" w:rsidR="003C6203" w:rsidRDefault="00000000">
      <w:pPr>
        <w:spacing w:line="607" w:lineRule="auto"/>
        <w:ind w:left="117" w:right="3769"/>
        <w:rPr>
          <w:rFonts w:ascii="楷体" w:eastAsia="楷体" w:hAnsi="楷体" w:cs="楷体" w:hint="eastAsia"/>
          <w:b/>
          <w:sz w:val="28"/>
          <w:szCs w:val="21"/>
        </w:rPr>
      </w:pPr>
      <w:r>
        <w:rPr>
          <w:rFonts w:ascii="楷体" w:eastAsia="楷体" w:hAnsi="楷体" w:cs="楷体" w:hint="eastAsia"/>
          <w:b/>
          <w:sz w:val="28"/>
          <w:szCs w:val="21"/>
        </w:rPr>
        <w:t>甲方：</w:t>
      </w:r>
    </w:p>
    <w:p w14:paraId="4B92185A" w14:textId="77777777" w:rsidR="003C6203" w:rsidRDefault="00000000">
      <w:pPr>
        <w:spacing w:line="607" w:lineRule="auto"/>
        <w:ind w:left="117" w:right="3769"/>
        <w:rPr>
          <w:rFonts w:ascii="楷体" w:eastAsia="楷体" w:hAnsi="楷体" w:cs="楷体" w:hint="eastAsia"/>
          <w:b/>
          <w:sz w:val="28"/>
          <w:szCs w:val="21"/>
        </w:rPr>
      </w:pPr>
      <w:r>
        <w:rPr>
          <w:rFonts w:ascii="楷体" w:eastAsia="楷体" w:hAnsi="楷体" w:cs="楷体" w:hint="eastAsia"/>
          <w:b/>
          <w:sz w:val="28"/>
          <w:szCs w:val="21"/>
        </w:rPr>
        <w:t>乙方：</w:t>
      </w:r>
    </w:p>
    <w:p w14:paraId="3EBD1DF8"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楷体" w:eastAsia="楷体" w:hAnsi="楷体" w:cs="楷体"/>
          <w:spacing w:val="-2"/>
          <w:sz w:val="28"/>
          <w:szCs w:val="28"/>
        </w:rPr>
        <w:t>共同加强廉洁自律建设，甲乙双方在平等、自愿、协商一致的原则下，签订本协议。</w:t>
      </w:r>
    </w:p>
    <w:p w14:paraId="783394CC"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1.甲乙双方应当共同遵守国家、地方法律法规以及本协议的约定，在合同的订立、履行过程中廉洁自律，绝不弄虚作假、以次充好，虚结虚算。</w:t>
      </w:r>
    </w:p>
    <w:p w14:paraId="6DE050EA"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2.乙方声明并承诺甲方人员或其</w:t>
      </w:r>
      <w:r>
        <w:rPr>
          <w:rFonts w:ascii="楷体" w:eastAsia="楷体" w:hAnsi="楷体" w:cs="楷体" w:hint="eastAsia"/>
          <w:spacing w:val="-2"/>
          <w:sz w:val="28"/>
          <w:szCs w:val="28"/>
        </w:rPr>
        <w:t>配偶、子女及其配偶等</w:t>
      </w:r>
      <w:r>
        <w:rPr>
          <w:rFonts w:ascii="楷体" w:eastAsia="楷体" w:hAnsi="楷体" w:cs="楷体"/>
          <w:spacing w:val="-2"/>
          <w:sz w:val="28"/>
          <w:szCs w:val="28"/>
        </w:rPr>
        <w:t>亲属</w:t>
      </w:r>
      <w:r>
        <w:rPr>
          <w:rFonts w:ascii="楷体" w:eastAsia="楷体" w:hAnsi="楷体" w:cs="楷体" w:hint="eastAsia"/>
          <w:spacing w:val="-2"/>
          <w:sz w:val="28"/>
          <w:szCs w:val="28"/>
        </w:rPr>
        <w:t>和其他特定关系人（甲方人员为领导干部的，其他特定关系人包含身边工作人员）</w:t>
      </w:r>
      <w:r>
        <w:rPr>
          <w:rFonts w:ascii="楷体" w:eastAsia="楷体" w:hAnsi="楷体" w:cs="楷体"/>
          <w:spacing w:val="-2"/>
          <w:sz w:val="28"/>
          <w:szCs w:val="28"/>
        </w:rPr>
        <w:t>没有直接或间接投资乙方或持有乙方股权，没有直接或间接投资乙方关联企业或持有乙方关联企业股权。</w:t>
      </w:r>
    </w:p>
    <w:p w14:paraId="518D161F"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3.乙方承诺乙方或乙方关联企业股东、实际出资人或持股人、高管、主要业务人员不得与甲方人员或其</w:t>
      </w:r>
      <w:r>
        <w:rPr>
          <w:rFonts w:ascii="楷体" w:eastAsia="楷体" w:hAnsi="楷体" w:cs="楷体" w:hint="eastAsia"/>
          <w:spacing w:val="-2"/>
          <w:sz w:val="28"/>
          <w:szCs w:val="28"/>
        </w:rPr>
        <w:t>配偶、子女及其配偶等</w:t>
      </w:r>
      <w:r>
        <w:rPr>
          <w:rFonts w:ascii="楷体" w:eastAsia="楷体" w:hAnsi="楷体" w:cs="楷体"/>
          <w:spacing w:val="-2"/>
          <w:sz w:val="28"/>
          <w:szCs w:val="28"/>
        </w:rPr>
        <w:t>亲属</w:t>
      </w:r>
      <w:r>
        <w:rPr>
          <w:rFonts w:ascii="楷体" w:eastAsia="楷体" w:hAnsi="楷体" w:cs="楷体" w:hint="eastAsia"/>
          <w:spacing w:val="-2"/>
          <w:sz w:val="28"/>
          <w:szCs w:val="28"/>
        </w:rPr>
        <w:t>和其他特定关系人</w:t>
      </w:r>
      <w:r>
        <w:rPr>
          <w:rFonts w:ascii="楷体" w:eastAsia="楷体" w:hAnsi="楷体" w:cs="楷体"/>
          <w:spacing w:val="-2"/>
          <w:sz w:val="28"/>
          <w:szCs w:val="28"/>
        </w:rPr>
        <w:t>共同成立公司，不得聘请甲方人员或其</w:t>
      </w:r>
      <w:r>
        <w:rPr>
          <w:rFonts w:ascii="楷体" w:eastAsia="楷体" w:hAnsi="楷体" w:cs="楷体" w:hint="eastAsia"/>
          <w:spacing w:val="-2"/>
          <w:sz w:val="28"/>
          <w:szCs w:val="28"/>
        </w:rPr>
        <w:t>配偶、子女及其配偶等</w:t>
      </w:r>
      <w:r>
        <w:rPr>
          <w:rFonts w:ascii="楷体" w:eastAsia="楷体" w:hAnsi="楷体" w:cs="楷体"/>
          <w:spacing w:val="-2"/>
          <w:sz w:val="28"/>
          <w:szCs w:val="28"/>
        </w:rPr>
        <w:t>亲属</w:t>
      </w:r>
      <w:r>
        <w:rPr>
          <w:rFonts w:ascii="楷体" w:eastAsia="楷体" w:hAnsi="楷体" w:cs="楷体" w:hint="eastAsia"/>
          <w:spacing w:val="-2"/>
          <w:sz w:val="28"/>
          <w:szCs w:val="28"/>
        </w:rPr>
        <w:t>和其他特定关系人</w:t>
      </w:r>
      <w:r>
        <w:rPr>
          <w:rFonts w:ascii="楷体" w:eastAsia="楷体" w:hAnsi="楷体" w:cs="楷体"/>
          <w:spacing w:val="-2"/>
          <w:sz w:val="28"/>
          <w:szCs w:val="28"/>
        </w:rPr>
        <w:t>在乙方或乙方关联企业股东或实际出资人或高管或主要业务人员成立的企业中担任高管或为其</w:t>
      </w:r>
      <w:r>
        <w:rPr>
          <w:rFonts w:ascii="楷体" w:eastAsia="楷体" w:hAnsi="楷体" w:cs="楷体" w:hint="eastAsia"/>
          <w:spacing w:val="-2"/>
          <w:sz w:val="28"/>
          <w:szCs w:val="28"/>
        </w:rPr>
        <w:t>违规</w:t>
      </w:r>
      <w:r>
        <w:rPr>
          <w:rFonts w:ascii="楷体" w:eastAsia="楷体" w:hAnsi="楷体" w:cs="楷体"/>
          <w:spacing w:val="-2"/>
          <w:sz w:val="28"/>
          <w:szCs w:val="28"/>
        </w:rPr>
        <w:t>发放薪酬。</w:t>
      </w:r>
      <w:r>
        <w:rPr>
          <w:rFonts w:ascii="楷体" w:eastAsia="楷体" w:hAnsi="楷体" w:cs="楷体" w:hint="eastAsia"/>
          <w:spacing w:val="-2"/>
          <w:sz w:val="28"/>
          <w:szCs w:val="28"/>
        </w:rPr>
        <w:t>违规发放薪酬包括不实际工作而获取薪酬或者虽实际工作但领取明显超出同职级标准薪酬。</w:t>
      </w:r>
      <w:r>
        <w:rPr>
          <w:rFonts w:ascii="楷体" w:eastAsia="楷体" w:hAnsi="楷体" w:cs="楷体"/>
          <w:spacing w:val="-2"/>
          <w:sz w:val="28"/>
          <w:szCs w:val="28"/>
        </w:rPr>
        <w:t>（</w:t>
      </w:r>
      <w:r>
        <w:rPr>
          <w:rFonts w:ascii="楷体" w:eastAsia="楷体" w:hAnsi="楷体" w:cs="楷体" w:hint="eastAsia"/>
          <w:spacing w:val="-2"/>
          <w:sz w:val="28"/>
          <w:szCs w:val="28"/>
        </w:rPr>
        <w:t>若乙方为</w:t>
      </w:r>
      <w:r>
        <w:rPr>
          <w:rFonts w:ascii="楷体" w:eastAsia="楷体" w:hAnsi="楷体" w:cs="楷体" w:hint="eastAsia"/>
          <w:spacing w:val="-2"/>
          <w:sz w:val="28"/>
          <w:szCs w:val="28"/>
        </w:rPr>
        <w:lastRenderedPageBreak/>
        <w:t>甲方</w:t>
      </w:r>
      <w:r>
        <w:rPr>
          <w:rFonts w:ascii="楷体" w:eastAsia="楷体" w:hAnsi="楷体" w:cs="楷体"/>
          <w:spacing w:val="-2"/>
          <w:sz w:val="28"/>
          <w:szCs w:val="28"/>
        </w:rPr>
        <w:t>新</w:t>
      </w:r>
      <w:r>
        <w:rPr>
          <w:rFonts w:ascii="楷体" w:eastAsia="楷体" w:hAnsi="楷体" w:cs="楷体" w:hint="eastAsia"/>
          <w:spacing w:val="-2"/>
          <w:sz w:val="28"/>
          <w:szCs w:val="28"/>
        </w:rPr>
        <w:t>合作伙伴</w:t>
      </w:r>
      <w:r>
        <w:rPr>
          <w:rFonts w:ascii="楷体" w:eastAsia="楷体" w:hAnsi="楷体" w:cs="楷体"/>
          <w:spacing w:val="-2"/>
          <w:sz w:val="28"/>
          <w:szCs w:val="28"/>
        </w:rPr>
        <w:t>，如在本协议签订前乙方存在本条规定情形的，需在本协议签订后30日内，将相关情况报</w:t>
      </w:r>
      <w:r>
        <w:rPr>
          <w:rFonts w:ascii="楷体" w:eastAsia="楷体" w:hAnsi="楷体" w:cs="楷体" w:hint="eastAsia"/>
          <w:spacing w:val="-2"/>
          <w:sz w:val="28"/>
          <w:szCs w:val="28"/>
        </w:rPr>
        <w:t>甲方所属</w:t>
      </w:r>
      <w:r>
        <w:rPr>
          <w:rFonts w:ascii="楷体" w:eastAsia="楷体" w:hAnsi="楷体" w:cs="楷体"/>
          <w:spacing w:val="-2"/>
          <w:sz w:val="28"/>
          <w:szCs w:val="28"/>
        </w:rPr>
        <w:t>重汽集团</w:t>
      </w:r>
      <w:r>
        <w:rPr>
          <w:rFonts w:ascii="楷体" w:eastAsia="楷体" w:hAnsi="楷体" w:cs="楷体" w:hint="eastAsia"/>
          <w:spacing w:val="-2"/>
          <w:sz w:val="28"/>
          <w:szCs w:val="28"/>
        </w:rPr>
        <w:t>的</w:t>
      </w:r>
      <w:r>
        <w:rPr>
          <w:rFonts w:ascii="楷体" w:eastAsia="楷体" w:hAnsi="楷体" w:cs="楷体"/>
          <w:spacing w:val="-2"/>
          <w:sz w:val="28"/>
          <w:szCs w:val="28"/>
        </w:rPr>
        <w:t>纪委监察部</w:t>
      </w:r>
      <w:r>
        <w:rPr>
          <w:rFonts w:ascii="楷体" w:eastAsia="楷体" w:hAnsi="楷体" w:cs="楷体" w:hint="eastAsia"/>
          <w:spacing w:val="-2"/>
          <w:sz w:val="28"/>
          <w:szCs w:val="28"/>
        </w:rPr>
        <w:t>门</w:t>
      </w:r>
      <w:r>
        <w:rPr>
          <w:rFonts w:ascii="楷体" w:eastAsia="楷体" w:hAnsi="楷体" w:cs="楷体"/>
          <w:spacing w:val="-2"/>
          <w:sz w:val="28"/>
          <w:szCs w:val="28"/>
        </w:rPr>
        <w:t>备案）。</w:t>
      </w:r>
    </w:p>
    <w:p w14:paraId="2C967981"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4.乙方承诺依法开展经营活动，不得有任何形式的商业贿赂行为。乙方一经发现其员工或其</w:t>
      </w:r>
      <w:r>
        <w:rPr>
          <w:rFonts w:ascii="楷体" w:eastAsia="楷体" w:hAnsi="楷体" w:cs="楷体" w:hint="eastAsia"/>
          <w:spacing w:val="-2"/>
          <w:sz w:val="28"/>
          <w:szCs w:val="28"/>
        </w:rPr>
        <w:t>配偶、子女及其配偶等亲属和其他特定关系人</w:t>
      </w:r>
      <w:r>
        <w:rPr>
          <w:rFonts w:ascii="楷体" w:eastAsia="楷体" w:hAnsi="楷体" w:cs="楷体"/>
          <w:spacing w:val="-2"/>
          <w:sz w:val="28"/>
          <w:szCs w:val="28"/>
        </w:rPr>
        <w:t>存在任何商业贿赂行为，应立即通知甲方并自行进行查处和整改。若甲方认为上述行为严重影响到甲方的利益，则甲方有权单方解除双方</w:t>
      </w:r>
      <w:r>
        <w:rPr>
          <w:rFonts w:ascii="楷体" w:eastAsia="楷体" w:hAnsi="楷体" w:cs="楷体" w:hint="eastAsia"/>
          <w:spacing w:val="-2"/>
          <w:sz w:val="28"/>
          <w:szCs w:val="28"/>
        </w:rPr>
        <w:t>已</w:t>
      </w:r>
      <w:r>
        <w:rPr>
          <w:rFonts w:ascii="楷体" w:eastAsia="楷体" w:hAnsi="楷体" w:cs="楷体"/>
          <w:spacing w:val="-2"/>
          <w:sz w:val="28"/>
          <w:szCs w:val="28"/>
        </w:rPr>
        <w:t>签订的</w:t>
      </w:r>
      <w:r>
        <w:rPr>
          <w:rFonts w:ascii="楷体" w:eastAsia="楷体" w:hAnsi="楷体" w:cs="楷体" w:hint="eastAsia"/>
          <w:spacing w:val="-2"/>
          <w:sz w:val="28"/>
          <w:szCs w:val="28"/>
        </w:rPr>
        <w:t>所有合同</w:t>
      </w:r>
      <w:r>
        <w:rPr>
          <w:rFonts w:ascii="楷体" w:eastAsia="楷体" w:hAnsi="楷体" w:cs="楷体"/>
          <w:spacing w:val="-2"/>
          <w:sz w:val="28"/>
          <w:szCs w:val="28"/>
        </w:rPr>
        <w:t>协议，并要求乙方赔偿。</w:t>
      </w:r>
    </w:p>
    <w:p w14:paraId="23C02654"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5.乙方承诺不以任何理由为甲方人员及其</w:t>
      </w:r>
      <w:r>
        <w:rPr>
          <w:rFonts w:ascii="楷体" w:eastAsia="楷体" w:hAnsi="楷体" w:cs="楷体" w:hint="eastAsia"/>
          <w:spacing w:val="-2"/>
          <w:sz w:val="28"/>
          <w:szCs w:val="28"/>
        </w:rPr>
        <w:t>配偶、子女及其配偶等亲属和其他特定关系人提供如下：</w:t>
      </w:r>
    </w:p>
    <w:p w14:paraId="1D8B1D8A"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a)</w:t>
      </w:r>
      <w:r>
        <w:rPr>
          <w:rFonts w:ascii="楷体" w:eastAsia="楷体" w:hAnsi="楷体" w:cs="楷体"/>
          <w:spacing w:val="-2"/>
          <w:sz w:val="28"/>
          <w:szCs w:val="28"/>
        </w:rPr>
        <w:t>赠送</w:t>
      </w:r>
      <w:r>
        <w:rPr>
          <w:rFonts w:ascii="楷体" w:eastAsia="楷体" w:hAnsi="楷体" w:cs="楷体" w:hint="eastAsia"/>
          <w:spacing w:val="-2"/>
          <w:sz w:val="28"/>
          <w:szCs w:val="28"/>
        </w:rPr>
        <w:t>礼品、</w:t>
      </w:r>
      <w:r>
        <w:rPr>
          <w:rFonts w:ascii="楷体" w:eastAsia="楷体" w:hAnsi="楷体" w:cs="楷体"/>
          <w:spacing w:val="-2"/>
          <w:sz w:val="28"/>
          <w:szCs w:val="28"/>
        </w:rPr>
        <w:t>礼金、</w:t>
      </w:r>
      <w:r>
        <w:rPr>
          <w:rFonts w:ascii="楷体" w:eastAsia="楷体" w:hAnsi="楷体" w:cs="楷体" w:hint="eastAsia"/>
          <w:spacing w:val="-2"/>
          <w:sz w:val="28"/>
          <w:szCs w:val="28"/>
        </w:rPr>
        <w:t>消费卡（券）、</w:t>
      </w:r>
      <w:r>
        <w:rPr>
          <w:rFonts w:ascii="楷体" w:eastAsia="楷体" w:hAnsi="楷体" w:cs="楷体"/>
          <w:spacing w:val="-2"/>
          <w:sz w:val="28"/>
          <w:szCs w:val="28"/>
        </w:rPr>
        <w:t>购物卡、充值卡、信用卡</w:t>
      </w:r>
      <w:r>
        <w:rPr>
          <w:rFonts w:ascii="楷体" w:eastAsia="楷体" w:hAnsi="楷体" w:cs="楷体" w:hint="eastAsia"/>
          <w:spacing w:val="-2"/>
          <w:sz w:val="28"/>
          <w:szCs w:val="28"/>
        </w:rPr>
        <w:t>和</w:t>
      </w:r>
      <w:r>
        <w:rPr>
          <w:rFonts w:ascii="楷体" w:eastAsia="楷体" w:hAnsi="楷体" w:cs="楷体"/>
          <w:spacing w:val="-2"/>
          <w:sz w:val="28"/>
          <w:szCs w:val="28"/>
        </w:rPr>
        <w:t>有价证券</w:t>
      </w:r>
      <w:r>
        <w:rPr>
          <w:rFonts w:ascii="楷体" w:eastAsia="楷体" w:hAnsi="楷体" w:cs="楷体" w:hint="eastAsia"/>
          <w:spacing w:val="-2"/>
          <w:sz w:val="28"/>
          <w:szCs w:val="28"/>
        </w:rPr>
        <w:t>、股权、其他金融产品等财物</w:t>
      </w:r>
      <w:r>
        <w:rPr>
          <w:rFonts w:ascii="楷体" w:eastAsia="楷体" w:hAnsi="楷体" w:cs="楷体"/>
          <w:spacing w:val="-2"/>
          <w:sz w:val="28"/>
          <w:szCs w:val="28"/>
        </w:rPr>
        <w:t>和其他贵重物品；</w:t>
      </w:r>
    </w:p>
    <w:p w14:paraId="7CF8F35F"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b)</w:t>
      </w:r>
      <w:r>
        <w:rPr>
          <w:rFonts w:ascii="楷体" w:eastAsia="楷体" w:hAnsi="楷体" w:cs="楷体"/>
          <w:spacing w:val="-2"/>
          <w:sz w:val="28"/>
          <w:szCs w:val="28"/>
        </w:rPr>
        <w:t>报销个人费用</w:t>
      </w:r>
      <w:r>
        <w:rPr>
          <w:rFonts w:ascii="楷体" w:eastAsia="楷体" w:hAnsi="楷体" w:cs="楷体" w:hint="eastAsia"/>
          <w:spacing w:val="-2"/>
          <w:sz w:val="28"/>
          <w:szCs w:val="28"/>
        </w:rPr>
        <w:t>或以讲课费、课题费、咨询费等名义支付费用</w:t>
      </w:r>
      <w:r>
        <w:rPr>
          <w:rFonts w:ascii="楷体" w:eastAsia="楷体" w:hAnsi="楷体" w:cs="楷体"/>
          <w:spacing w:val="-2"/>
          <w:sz w:val="28"/>
          <w:szCs w:val="28"/>
        </w:rPr>
        <w:t>；</w:t>
      </w:r>
    </w:p>
    <w:p w14:paraId="759D8536"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c)</w:t>
      </w:r>
      <w:r>
        <w:rPr>
          <w:rFonts w:ascii="楷体" w:eastAsia="楷体" w:hAnsi="楷体" w:cs="楷体"/>
          <w:spacing w:val="-2"/>
          <w:sz w:val="28"/>
          <w:szCs w:val="28"/>
        </w:rPr>
        <w:t>以洽谈业务、签订合同等为借口宴请或邀请外出旅游</w:t>
      </w:r>
      <w:r>
        <w:rPr>
          <w:rFonts w:ascii="楷体" w:eastAsia="楷体" w:hAnsi="楷体" w:cs="楷体" w:hint="eastAsia"/>
          <w:spacing w:val="-2"/>
          <w:sz w:val="28"/>
          <w:szCs w:val="28"/>
        </w:rPr>
        <w:t>、健身、娱乐</w:t>
      </w:r>
      <w:r>
        <w:rPr>
          <w:rFonts w:ascii="楷体" w:eastAsia="楷体" w:hAnsi="楷体" w:cs="楷体"/>
          <w:spacing w:val="-2"/>
          <w:sz w:val="28"/>
          <w:szCs w:val="28"/>
        </w:rPr>
        <w:t>和进入营业性娱乐场所；</w:t>
      </w:r>
    </w:p>
    <w:p w14:paraId="370C52A4"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d)</w:t>
      </w:r>
      <w:r>
        <w:rPr>
          <w:rFonts w:ascii="楷体" w:eastAsia="楷体" w:hAnsi="楷体" w:cs="楷体"/>
          <w:spacing w:val="-2"/>
          <w:sz w:val="28"/>
          <w:szCs w:val="28"/>
        </w:rPr>
        <w:t>购置或提供通讯、交通工具</w:t>
      </w:r>
      <w:r>
        <w:rPr>
          <w:rFonts w:ascii="楷体" w:eastAsia="楷体" w:hAnsi="楷体" w:cs="楷体" w:hint="eastAsia"/>
          <w:spacing w:val="-2"/>
          <w:sz w:val="28"/>
          <w:szCs w:val="28"/>
        </w:rPr>
        <w:t>、钱款、住房、车辆等或提供通过民间借贷等金融助其获得大额回报</w:t>
      </w:r>
      <w:r>
        <w:rPr>
          <w:rFonts w:ascii="楷体" w:eastAsia="楷体" w:hAnsi="楷体" w:cs="楷体"/>
          <w:spacing w:val="-2"/>
          <w:sz w:val="28"/>
          <w:szCs w:val="28"/>
        </w:rPr>
        <w:t>；</w:t>
      </w:r>
    </w:p>
    <w:p w14:paraId="6ECB3850"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e)</w:t>
      </w:r>
      <w:r>
        <w:rPr>
          <w:rFonts w:ascii="楷体" w:eastAsia="楷体" w:hAnsi="楷体" w:cs="楷体"/>
          <w:spacing w:val="-2"/>
          <w:sz w:val="28"/>
          <w:szCs w:val="28"/>
        </w:rPr>
        <w:t>住房装修、婚丧嫁娶、家属和子女的工作安排以及出国等提供任何金钱或非金钱方式的资助或帮助</w:t>
      </w:r>
      <w:r>
        <w:rPr>
          <w:rFonts w:ascii="楷体" w:eastAsia="楷体" w:hAnsi="楷体" w:cs="楷体" w:hint="eastAsia"/>
          <w:spacing w:val="-2"/>
          <w:sz w:val="28"/>
          <w:szCs w:val="28"/>
        </w:rPr>
        <w:t>；</w:t>
      </w:r>
    </w:p>
    <w:p w14:paraId="053C53FF"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f)吸收存款、推销金融产品、经营名贵特产类资源等提供帮助谋取利益；</w:t>
      </w:r>
    </w:p>
    <w:p w14:paraId="766F05B8"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g)其他可能影响甲方人员公平、公正的履行职权或者履行职责的情形</w:t>
      </w:r>
      <w:r>
        <w:rPr>
          <w:rFonts w:ascii="楷体" w:eastAsia="楷体" w:hAnsi="楷体" w:cs="楷体"/>
          <w:spacing w:val="-2"/>
          <w:sz w:val="28"/>
          <w:szCs w:val="28"/>
        </w:rPr>
        <w:t>。</w:t>
      </w:r>
    </w:p>
    <w:p w14:paraId="1C3B6ADE"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6.乙方应当通过正常途径开展相关业务，决不为谋取不正当利益诱使甲方人员就</w:t>
      </w:r>
      <w:r>
        <w:rPr>
          <w:rFonts w:ascii="楷体" w:eastAsia="楷体" w:hAnsi="楷体" w:cs="楷体" w:hint="eastAsia"/>
          <w:spacing w:val="-2"/>
          <w:sz w:val="28"/>
          <w:szCs w:val="28"/>
        </w:rPr>
        <w:t>采购、服务或销售、经销的物项种类</w:t>
      </w:r>
      <w:r>
        <w:rPr>
          <w:rFonts w:ascii="楷体" w:eastAsia="楷体" w:hAnsi="楷体" w:cs="楷体"/>
          <w:spacing w:val="-2"/>
          <w:sz w:val="28"/>
          <w:szCs w:val="28"/>
        </w:rPr>
        <w:t>、</w:t>
      </w:r>
      <w:r>
        <w:rPr>
          <w:rFonts w:ascii="楷体" w:eastAsia="楷体" w:hAnsi="楷体" w:cs="楷体" w:hint="eastAsia"/>
          <w:spacing w:val="-2"/>
          <w:sz w:val="28"/>
          <w:szCs w:val="28"/>
        </w:rPr>
        <w:t>物项</w:t>
      </w:r>
      <w:r>
        <w:rPr>
          <w:rFonts w:ascii="楷体" w:eastAsia="楷体" w:hAnsi="楷体" w:cs="楷体"/>
          <w:spacing w:val="-2"/>
          <w:sz w:val="28"/>
          <w:szCs w:val="28"/>
        </w:rPr>
        <w:t>数量、价格</w:t>
      </w:r>
      <w:r>
        <w:rPr>
          <w:rFonts w:ascii="楷体" w:eastAsia="楷体" w:hAnsi="楷体" w:cs="楷体" w:hint="eastAsia"/>
          <w:spacing w:val="-2"/>
          <w:sz w:val="28"/>
          <w:szCs w:val="28"/>
        </w:rPr>
        <w:t>条件</w:t>
      </w:r>
      <w:r>
        <w:rPr>
          <w:rFonts w:ascii="楷体" w:eastAsia="楷体" w:hAnsi="楷体" w:cs="楷体"/>
          <w:spacing w:val="-2"/>
          <w:sz w:val="28"/>
          <w:szCs w:val="28"/>
        </w:rPr>
        <w:t>、</w:t>
      </w:r>
      <w:r>
        <w:rPr>
          <w:rFonts w:ascii="楷体" w:eastAsia="楷体" w:hAnsi="楷体" w:cs="楷体" w:hint="eastAsia"/>
          <w:spacing w:val="-2"/>
          <w:sz w:val="28"/>
          <w:szCs w:val="28"/>
        </w:rPr>
        <w:t>付款</w:t>
      </w:r>
      <w:r>
        <w:rPr>
          <w:rFonts w:ascii="楷体" w:eastAsia="楷体" w:hAnsi="楷体" w:cs="楷体" w:hint="eastAsia"/>
          <w:spacing w:val="-2"/>
          <w:sz w:val="28"/>
          <w:szCs w:val="28"/>
        </w:rPr>
        <w:lastRenderedPageBreak/>
        <w:t>条件、</w:t>
      </w:r>
      <w:r>
        <w:rPr>
          <w:rFonts w:ascii="楷体" w:eastAsia="楷体" w:hAnsi="楷体" w:cs="楷体"/>
          <w:spacing w:val="-2"/>
          <w:sz w:val="28"/>
          <w:szCs w:val="28"/>
        </w:rPr>
        <w:t>质量问题处理等方面私下商谈或达成默契</w:t>
      </w:r>
      <w:r>
        <w:rPr>
          <w:rFonts w:ascii="楷体" w:eastAsia="楷体" w:hAnsi="楷体" w:cs="楷体" w:hint="eastAsia"/>
          <w:spacing w:val="-2"/>
          <w:sz w:val="28"/>
          <w:szCs w:val="28"/>
        </w:rPr>
        <w:t>；</w:t>
      </w:r>
      <w:r>
        <w:rPr>
          <w:rFonts w:ascii="楷体" w:eastAsia="楷体" w:hAnsi="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2E7F866A"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7.若乙方发现甲方人员或其</w:t>
      </w:r>
      <w:r>
        <w:rPr>
          <w:rFonts w:ascii="楷体" w:eastAsia="楷体" w:hAnsi="楷体" w:cs="楷体" w:hint="eastAsia"/>
          <w:spacing w:val="-2"/>
          <w:sz w:val="28"/>
          <w:szCs w:val="28"/>
        </w:rPr>
        <w:t>配偶、子女及其配偶等亲属和其他特定关系人</w:t>
      </w:r>
      <w:r>
        <w:rPr>
          <w:rFonts w:ascii="楷体" w:eastAsia="楷体" w:hAnsi="楷体" w:cs="楷体"/>
          <w:spacing w:val="-2"/>
          <w:sz w:val="28"/>
          <w:szCs w:val="28"/>
        </w:rPr>
        <w:t>有任何形式的索贿受贿行为，乙方有责任向甲方</w:t>
      </w:r>
      <w:r>
        <w:rPr>
          <w:rFonts w:ascii="楷体" w:eastAsia="楷体" w:hAnsi="楷体" w:cs="楷体" w:hint="eastAsia"/>
          <w:spacing w:val="-2"/>
          <w:sz w:val="28"/>
          <w:szCs w:val="28"/>
        </w:rPr>
        <w:t>所属</w:t>
      </w:r>
      <w:r>
        <w:rPr>
          <w:rFonts w:ascii="楷体" w:eastAsia="楷体" w:hAnsi="楷体" w:cs="楷体"/>
          <w:spacing w:val="-2"/>
          <w:sz w:val="28"/>
          <w:szCs w:val="28"/>
        </w:rPr>
        <w:t>重汽集团</w:t>
      </w:r>
      <w:r>
        <w:rPr>
          <w:rFonts w:ascii="楷体" w:eastAsia="楷体" w:hAnsi="楷体" w:cs="楷体" w:hint="eastAsia"/>
          <w:spacing w:val="-2"/>
          <w:sz w:val="28"/>
          <w:szCs w:val="28"/>
        </w:rPr>
        <w:t>的</w:t>
      </w:r>
      <w:r>
        <w:rPr>
          <w:rFonts w:ascii="楷体" w:eastAsia="楷体" w:hAnsi="楷体" w:cs="楷体"/>
          <w:spacing w:val="-2"/>
          <w:sz w:val="28"/>
          <w:szCs w:val="28"/>
        </w:rPr>
        <w:t>纪委监察部门举报（举报电话：</w:t>
      </w:r>
      <w:r>
        <w:rPr>
          <w:rFonts w:ascii="楷体" w:eastAsia="楷体" w:hAnsi="楷体" w:cs="楷体"/>
          <w:color w:val="000000" w:themeColor="text1"/>
          <w:spacing w:val="-2"/>
          <w:sz w:val="28"/>
          <w:szCs w:val="28"/>
        </w:rPr>
        <w:t>0531-58062233，举报邮箱：jianchabu@sinotruk.com）</w:t>
      </w:r>
      <w:r>
        <w:rPr>
          <w:rFonts w:ascii="楷体" w:eastAsia="楷体" w:hAnsi="楷体" w:cs="楷体"/>
          <w:spacing w:val="-2"/>
          <w:sz w:val="28"/>
          <w:szCs w:val="28"/>
        </w:rPr>
        <w:t>。甲方不得</w:t>
      </w:r>
      <w:r>
        <w:rPr>
          <w:rFonts w:ascii="楷体" w:eastAsia="楷体" w:hAnsi="楷体" w:cs="楷体" w:hint="eastAsia"/>
          <w:spacing w:val="-2"/>
          <w:sz w:val="28"/>
          <w:szCs w:val="28"/>
        </w:rPr>
        <w:t>以</w:t>
      </w:r>
      <w:r>
        <w:rPr>
          <w:rFonts w:ascii="楷体" w:eastAsia="楷体" w:hAnsi="楷体" w:cs="楷体"/>
          <w:spacing w:val="-2"/>
          <w:sz w:val="28"/>
          <w:szCs w:val="28"/>
        </w:rPr>
        <w:t>任何借口对乙方进行报复。对举报属实和严格遵守廉洁协议的乙方，在同等条件下甲方优先考虑与乙方继续合作并给予更优惠的商务合作条件。</w:t>
      </w:r>
    </w:p>
    <w:p w14:paraId="6D545A16"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8.若乙方知悉其它与甲方合作的供应商</w:t>
      </w:r>
      <w:r>
        <w:rPr>
          <w:rFonts w:ascii="楷体" w:eastAsia="楷体" w:hAnsi="楷体" w:cs="楷体" w:hint="eastAsia"/>
          <w:spacing w:val="-2"/>
          <w:sz w:val="28"/>
          <w:szCs w:val="28"/>
        </w:rPr>
        <w:t>、服务商或采购商、经销商等合作伙伴</w:t>
      </w:r>
      <w:r>
        <w:rPr>
          <w:rFonts w:ascii="楷体" w:eastAsia="楷体" w:hAnsi="楷体" w:cs="楷体"/>
          <w:spacing w:val="-2"/>
          <w:sz w:val="28"/>
          <w:szCs w:val="28"/>
        </w:rPr>
        <w:t>存在违反本协议规定之行为，乙方应向甲方</w:t>
      </w:r>
      <w:r>
        <w:rPr>
          <w:rFonts w:ascii="楷体" w:eastAsia="楷体" w:hAnsi="楷体" w:cs="楷体" w:hint="eastAsia"/>
          <w:spacing w:val="-2"/>
          <w:sz w:val="28"/>
          <w:szCs w:val="28"/>
        </w:rPr>
        <w:t>或</w:t>
      </w:r>
      <w:r>
        <w:rPr>
          <w:rFonts w:ascii="楷体" w:eastAsia="楷体" w:hAnsi="楷体" w:cs="楷体"/>
          <w:spacing w:val="-2"/>
          <w:sz w:val="28"/>
          <w:szCs w:val="28"/>
        </w:rPr>
        <w:t>甲方</w:t>
      </w:r>
      <w:r>
        <w:rPr>
          <w:rFonts w:ascii="楷体" w:eastAsia="楷体" w:hAnsi="楷体" w:cs="楷体" w:hint="eastAsia"/>
          <w:spacing w:val="-2"/>
          <w:sz w:val="28"/>
          <w:szCs w:val="28"/>
        </w:rPr>
        <w:t>所属</w:t>
      </w:r>
      <w:r>
        <w:rPr>
          <w:rFonts w:ascii="楷体" w:eastAsia="楷体" w:hAnsi="楷体" w:cs="楷体"/>
          <w:spacing w:val="-2"/>
          <w:sz w:val="28"/>
          <w:szCs w:val="28"/>
        </w:rPr>
        <w:t>重汽集团</w:t>
      </w:r>
      <w:r>
        <w:rPr>
          <w:rFonts w:ascii="楷体" w:eastAsia="楷体" w:hAnsi="楷体" w:cs="楷体" w:hint="eastAsia"/>
          <w:spacing w:val="-2"/>
          <w:sz w:val="28"/>
          <w:szCs w:val="28"/>
        </w:rPr>
        <w:t>的</w:t>
      </w:r>
      <w:r>
        <w:rPr>
          <w:rFonts w:ascii="楷体" w:eastAsia="楷体" w:hAnsi="楷体" w:cs="楷体"/>
          <w:spacing w:val="-2"/>
          <w:sz w:val="28"/>
          <w:szCs w:val="28"/>
        </w:rPr>
        <w:t>纪委监察部门检举并提供证据。</w:t>
      </w:r>
    </w:p>
    <w:p w14:paraId="5810E611"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1B56FF8E"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7396BB35"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11.若乙方违反本协议约定的任何一项，乙方自愿向甲方支付5</w:t>
      </w:r>
      <w:r>
        <w:rPr>
          <w:rFonts w:ascii="楷体" w:eastAsia="楷体" w:hAnsi="楷体" w:cs="楷体" w:hint="eastAsia"/>
          <w:spacing w:val="-2"/>
          <w:sz w:val="28"/>
          <w:szCs w:val="28"/>
        </w:rPr>
        <w:t>千</w:t>
      </w:r>
      <w:r>
        <w:rPr>
          <w:rFonts w:ascii="楷体" w:eastAsia="楷体" w:hAnsi="楷体" w:cs="楷体"/>
          <w:spacing w:val="-2"/>
          <w:sz w:val="28"/>
          <w:szCs w:val="28"/>
        </w:rPr>
        <w:t>元至</w:t>
      </w:r>
      <w:r>
        <w:rPr>
          <w:rFonts w:ascii="楷体" w:eastAsia="楷体" w:hAnsi="楷体" w:cs="楷体" w:hint="eastAsia"/>
          <w:spacing w:val="-2"/>
          <w:sz w:val="28"/>
          <w:szCs w:val="28"/>
        </w:rPr>
        <w:t>1</w:t>
      </w:r>
      <w:r>
        <w:rPr>
          <w:rFonts w:ascii="楷体" w:eastAsia="楷体" w:hAnsi="楷体" w:cs="楷体"/>
          <w:spacing w:val="-2"/>
          <w:sz w:val="28"/>
          <w:szCs w:val="28"/>
        </w:rPr>
        <w:t>万元人民币或违反协议约定事件发现的上年度采购额的10%作为违约金，给甲方造成损失的，还应承担全部赔偿责任。另外甲方还有权对乙方采取降低供货比例、取消供货资格、单方解除采购合同等措施。情节特别严重或触犯</w:t>
      </w:r>
      <w:r>
        <w:rPr>
          <w:rFonts w:ascii="楷体" w:eastAsia="楷体" w:hAnsi="楷体" w:cs="楷体"/>
          <w:spacing w:val="-2"/>
          <w:sz w:val="28"/>
          <w:szCs w:val="28"/>
        </w:rPr>
        <w:lastRenderedPageBreak/>
        <w:t>法律法规的，将交由甲方住所地司法机关依法进行处理。</w:t>
      </w:r>
    </w:p>
    <w:p w14:paraId="7898CB2C"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ascii="楷体" w:eastAsia="楷体" w:hAnsi="楷体" w:cs="楷体" w:hint="eastAsia"/>
          <w:spacing w:val="-2"/>
          <w:sz w:val="28"/>
          <w:szCs w:val="28"/>
        </w:rPr>
        <w:t>等</w:t>
      </w:r>
      <w:r>
        <w:rPr>
          <w:rFonts w:ascii="楷体" w:eastAsia="楷体" w:hAnsi="楷体" w:cs="楷体"/>
          <w:spacing w:val="-2"/>
          <w:sz w:val="28"/>
          <w:szCs w:val="28"/>
        </w:rPr>
        <w:t>能够对其实际支配的企业或单位。</w:t>
      </w:r>
    </w:p>
    <w:p w14:paraId="18B75EFB"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hint="eastAsia"/>
          <w:spacing w:val="-2"/>
          <w:sz w:val="28"/>
          <w:szCs w:val="28"/>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DC390BC"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6294560F"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w:t>
      </w:r>
      <w:r>
        <w:rPr>
          <w:rFonts w:ascii="楷体" w:eastAsia="楷体" w:hAnsi="楷体" w:cs="楷体"/>
          <w:spacing w:val="-2"/>
          <w:sz w:val="28"/>
          <w:szCs w:val="28"/>
        </w:rPr>
        <w:lastRenderedPageBreak/>
        <w:t>物印章、手写签名视为双方已签署完毕。</w:t>
      </w:r>
    </w:p>
    <w:p w14:paraId="6FB66E83"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14.本协议作为执行</w:t>
      </w:r>
      <w:r>
        <w:rPr>
          <w:rFonts w:ascii="楷体" w:eastAsia="楷体" w:hAnsi="楷体" w:cs="楷体" w:hint="eastAsia"/>
          <w:spacing w:val="-2"/>
          <w:sz w:val="28"/>
          <w:szCs w:val="28"/>
        </w:rPr>
        <w:t>甲乙双方</w:t>
      </w:r>
      <w:r>
        <w:rPr>
          <w:rFonts w:ascii="楷体" w:eastAsia="楷体" w:hAnsi="楷体" w:cs="楷体"/>
          <w:spacing w:val="-2"/>
          <w:sz w:val="28"/>
          <w:szCs w:val="28"/>
        </w:rPr>
        <w:t>采购协议</w:t>
      </w:r>
      <w:r>
        <w:rPr>
          <w:rFonts w:ascii="楷体" w:eastAsia="楷体" w:hAnsi="楷体" w:cs="楷体" w:hint="eastAsia"/>
          <w:spacing w:val="-2"/>
          <w:sz w:val="28"/>
          <w:szCs w:val="28"/>
        </w:rPr>
        <w:t>或其他合作合同、协议</w:t>
      </w:r>
      <w:r>
        <w:rPr>
          <w:rFonts w:ascii="楷体" w:eastAsia="楷体" w:hAnsi="楷体" w:cs="楷体"/>
          <w:spacing w:val="-2"/>
          <w:sz w:val="28"/>
          <w:szCs w:val="28"/>
        </w:rPr>
        <w:t>的附件，自双方签署之日起生效，此协议在</w:t>
      </w:r>
      <w:r>
        <w:rPr>
          <w:rFonts w:ascii="楷体" w:eastAsia="楷体" w:hAnsi="楷体" w:cs="楷体" w:hint="eastAsia"/>
          <w:spacing w:val="-2"/>
          <w:sz w:val="28"/>
          <w:szCs w:val="28"/>
        </w:rPr>
        <w:t>甲乙</w:t>
      </w:r>
      <w:r>
        <w:rPr>
          <w:rFonts w:ascii="楷体" w:eastAsia="楷体" w:hAnsi="楷体" w:cs="楷体"/>
          <w:spacing w:val="-2"/>
          <w:sz w:val="28"/>
          <w:szCs w:val="28"/>
        </w:rPr>
        <w:t>双方</w:t>
      </w:r>
      <w:r>
        <w:rPr>
          <w:rFonts w:ascii="楷体" w:eastAsia="楷体" w:hAnsi="楷体" w:cs="楷体" w:hint="eastAsia"/>
          <w:spacing w:val="-2"/>
          <w:sz w:val="28"/>
          <w:szCs w:val="28"/>
        </w:rPr>
        <w:t>业务</w:t>
      </w:r>
      <w:r>
        <w:rPr>
          <w:rFonts w:ascii="楷体" w:eastAsia="楷体" w:hAnsi="楷体" w:cs="楷体"/>
          <w:spacing w:val="-2"/>
          <w:sz w:val="28"/>
          <w:szCs w:val="28"/>
        </w:rPr>
        <w:t>合作期间有效</w:t>
      </w:r>
      <w:r>
        <w:rPr>
          <w:rFonts w:ascii="楷体" w:eastAsia="楷体" w:hAnsi="楷体" w:cs="楷体" w:hint="eastAsia"/>
          <w:spacing w:val="-2"/>
          <w:sz w:val="28"/>
          <w:szCs w:val="28"/>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44BA9B77" w14:textId="77777777" w:rsidR="003C6203" w:rsidRDefault="00000000">
      <w:pPr>
        <w:pStyle w:val="aff"/>
        <w:tabs>
          <w:tab w:val="left" w:pos="1244"/>
        </w:tabs>
        <w:adjustRightInd w:val="0"/>
        <w:spacing w:line="305" w:lineRule="auto"/>
        <w:ind w:firstLine="552"/>
        <w:rPr>
          <w:rFonts w:ascii="楷体" w:eastAsia="楷体" w:hAnsi="楷体" w:cs="楷体" w:hint="eastAsia"/>
          <w:spacing w:val="-2"/>
          <w:sz w:val="28"/>
          <w:szCs w:val="28"/>
        </w:rPr>
      </w:pPr>
      <w:r>
        <w:rPr>
          <w:rFonts w:ascii="楷体" w:eastAsia="楷体" w:hAnsi="楷体" w:cs="楷体"/>
          <w:spacing w:val="-2"/>
          <w:sz w:val="28"/>
          <w:szCs w:val="28"/>
        </w:rPr>
        <w:t>1</w:t>
      </w:r>
      <w:r>
        <w:rPr>
          <w:rFonts w:ascii="楷体" w:eastAsia="楷体" w:hAnsi="楷体" w:cs="楷体" w:hint="eastAsia"/>
          <w:spacing w:val="-2"/>
          <w:sz w:val="28"/>
          <w:szCs w:val="28"/>
        </w:rPr>
        <w:t>5</w:t>
      </w:r>
      <w:r>
        <w:rPr>
          <w:rFonts w:ascii="楷体" w:eastAsia="楷体" w:hAnsi="楷体" w:cs="楷体"/>
          <w:spacing w:val="-2"/>
          <w:sz w:val="28"/>
          <w:szCs w:val="28"/>
        </w:rPr>
        <w:t>.本协议一式二份，双方各执一份，具有同等法律效力。若产生争议，双方协商解决，协商不成的在甲方所在地有管辖权的法院诉讼解决。</w:t>
      </w:r>
    </w:p>
    <w:p w14:paraId="45EAF215" w14:textId="77777777" w:rsidR="003C6203" w:rsidRDefault="003C6203">
      <w:pPr>
        <w:pStyle w:val="a6"/>
        <w:spacing w:before="9"/>
        <w:rPr>
          <w:rFonts w:ascii="楷体" w:eastAsia="楷体" w:hAnsi="楷体" w:cs="楷体" w:hint="eastAsia"/>
          <w:sz w:val="40"/>
          <w:szCs w:val="28"/>
        </w:rPr>
      </w:pPr>
    </w:p>
    <w:p w14:paraId="6155DEE7" w14:textId="77777777" w:rsidR="003C6203" w:rsidRDefault="00000000">
      <w:pPr>
        <w:tabs>
          <w:tab w:val="left" w:pos="5457"/>
        </w:tabs>
        <w:spacing w:before="1"/>
        <w:ind w:left="117"/>
        <w:rPr>
          <w:rFonts w:ascii="楷体" w:eastAsia="楷体" w:hAnsi="楷体" w:cs="楷体" w:hint="eastAsia"/>
          <w:b/>
          <w:sz w:val="24"/>
          <w:szCs w:val="21"/>
        </w:rPr>
      </w:pPr>
      <w:bookmarkStart w:id="32" w:name="_Toc3301"/>
      <w:r>
        <w:rPr>
          <w:rFonts w:ascii="楷体" w:eastAsia="楷体" w:hAnsi="楷体" w:cs="楷体" w:hint="eastAsia"/>
          <w:b/>
          <w:spacing w:val="-1"/>
          <w:w w:val="99"/>
          <w:sz w:val="24"/>
          <w:szCs w:val="21"/>
        </w:rPr>
        <w:t>甲方（盖章</w:t>
      </w:r>
      <w:r>
        <w:rPr>
          <w:rFonts w:ascii="楷体" w:eastAsia="楷体" w:hAnsi="楷体" w:cs="楷体" w:hint="eastAsia"/>
          <w:b/>
          <w:spacing w:val="-140"/>
          <w:w w:val="99"/>
          <w:sz w:val="24"/>
          <w:szCs w:val="21"/>
        </w:rPr>
        <w:t>）</w:t>
      </w:r>
      <w:r>
        <w:rPr>
          <w:rFonts w:ascii="楷体" w:eastAsia="楷体" w:hAnsi="楷体" w:cs="楷体" w:hint="eastAsia"/>
          <w:b/>
          <w:w w:val="99"/>
          <w:sz w:val="24"/>
          <w:szCs w:val="21"/>
        </w:rPr>
        <w:t>：</w:t>
      </w:r>
      <w:r>
        <w:rPr>
          <w:rFonts w:ascii="楷体" w:eastAsia="楷体" w:hAnsi="楷体" w:cs="楷体" w:hint="eastAsia"/>
          <w:b/>
          <w:sz w:val="24"/>
          <w:szCs w:val="21"/>
        </w:rPr>
        <w:tab/>
      </w:r>
      <w:r>
        <w:rPr>
          <w:rFonts w:ascii="楷体" w:eastAsia="楷体" w:hAnsi="楷体" w:cs="楷体" w:hint="eastAsia"/>
          <w:b/>
          <w:spacing w:val="-1"/>
          <w:w w:val="99"/>
          <w:sz w:val="24"/>
          <w:szCs w:val="21"/>
        </w:rPr>
        <w:t>乙方（盖</w:t>
      </w:r>
      <w:r>
        <w:rPr>
          <w:rFonts w:ascii="楷体" w:eastAsia="楷体" w:hAnsi="楷体" w:cs="楷体" w:hint="eastAsia"/>
          <w:b/>
          <w:spacing w:val="2"/>
          <w:w w:val="99"/>
          <w:sz w:val="24"/>
          <w:szCs w:val="21"/>
        </w:rPr>
        <w:t>章</w:t>
      </w:r>
      <w:r>
        <w:rPr>
          <w:rFonts w:ascii="楷体" w:eastAsia="楷体" w:hAnsi="楷体" w:cs="楷体" w:hint="eastAsia"/>
          <w:b/>
          <w:spacing w:val="-142"/>
          <w:w w:val="99"/>
          <w:sz w:val="24"/>
          <w:szCs w:val="21"/>
        </w:rPr>
        <w:t>）</w:t>
      </w:r>
      <w:r>
        <w:rPr>
          <w:rFonts w:ascii="楷体" w:eastAsia="楷体" w:hAnsi="楷体" w:cs="楷体" w:hint="eastAsia"/>
          <w:b/>
          <w:w w:val="99"/>
          <w:sz w:val="24"/>
          <w:szCs w:val="21"/>
        </w:rPr>
        <w:t>：</w:t>
      </w:r>
      <w:bookmarkEnd w:id="32"/>
    </w:p>
    <w:p w14:paraId="36552480" w14:textId="77777777" w:rsidR="003C6203" w:rsidRDefault="003C6203">
      <w:pPr>
        <w:pStyle w:val="a6"/>
        <w:rPr>
          <w:rFonts w:ascii="楷体" w:eastAsia="楷体" w:hAnsi="楷体" w:cs="楷体" w:hint="eastAsia"/>
          <w:b/>
          <w:sz w:val="24"/>
          <w:szCs w:val="28"/>
        </w:rPr>
      </w:pPr>
    </w:p>
    <w:p w14:paraId="7B662181" w14:textId="77777777" w:rsidR="003C6203" w:rsidRDefault="003C6203">
      <w:pPr>
        <w:pStyle w:val="a6"/>
        <w:spacing w:before="1"/>
        <w:rPr>
          <w:rFonts w:ascii="楷体" w:eastAsia="楷体" w:hAnsi="楷体" w:cs="楷体" w:hint="eastAsia"/>
          <w:b/>
          <w:sz w:val="24"/>
          <w:szCs w:val="28"/>
        </w:rPr>
      </w:pPr>
    </w:p>
    <w:p w14:paraId="18205E5B" w14:textId="77777777" w:rsidR="003C6203" w:rsidRDefault="00000000">
      <w:pPr>
        <w:tabs>
          <w:tab w:val="left" w:pos="5457"/>
        </w:tabs>
        <w:ind w:left="117"/>
        <w:rPr>
          <w:rFonts w:ascii="楷体" w:eastAsia="楷体" w:hAnsi="楷体" w:cs="楷体" w:hint="eastAsia"/>
          <w:b/>
          <w:sz w:val="24"/>
          <w:szCs w:val="21"/>
        </w:rPr>
      </w:pPr>
      <w:bookmarkStart w:id="33" w:name="_Toc5270"/>
      <w:r>
        <w:rPr>
          <w:rFonts w:ascii="楷体" w:eastAsia="楷体" w:hAnsi="楷体" w:cs="楷体" w:hint="eastAsia"/>
          <w:b/>
          <w:sz w:val="24"/>
          <w:szCs w:val="21"/>
        </w:rPr>
        <w:t>法定代表/授权代表</w:t>
      </w:r>
      <w:r>
        <w:rPr>
          <w:rFonts w:ascii="楷体" w:eastAsia="楷体" w:hAnsi="楷体" w:cs="楷体" w:hint="eastAsia"/>
          <w:b/>
          <w:sz w:val="24"/>
          <w:szCs w:val="21"/>
        </w:rPr>
        <w:tab/>
        <w:t>法定代表/授权代表</w:t>
      </w:r>
      <w:bookmarkEnd w:id="33"/>
    </w:p>
    <w:p w14:paraId="2CD092B7" w14:textId="77777777" w:rsidR="003C6203" w:rsidRDefault="003C6203">
      <w:pPr>
        <w:pStyle w:val="a6"/>
        <w:rPr>
          <w:rFonts w:ascii="楷体" w:eastAsia="楷体" w:hAnsi="楷体" w:cs="楷体" w:hint="eastAsia"/>
          <w:b/>
          <w:sz w:val="24"/>
          <w:szCs w:val="28"/>
        </w:rPr>
      </w:pPr>
    </w:p>
    <w:p w14:paraId="58993F29" w14:textId="77777777" w:rsidR="003C6203" w:rsidRDefault="003C6203">
      <w:pPr>
        <w:pStyle w:val="a6"/>
        <w:spacing w:before="4"/>
        <w:rPr>
          <w:rFonts w:ascii="楷体" w:eastAsia="楷体" w:hAnsi="楷体" w:cs="楷体" w:hint="eastAsia"/>
          <w:b/>
          <w:sz w:val="24"/>
          <w:szCs w:val="28"/>
        </w:rPr>
      </w:pPr>
    </w:p>
    <w:p w14:paraId="0A18E915" w14:textId="77777777" w:rsidR="003C6203" w:rsidRDefault="00000000">
      <w:pPr>
        <w:tabs>
          <w:tab w:val="left" w:pos="5457"/>
        </w:tabs>
        <w:ind w:left="117"/>
        <w:rPr>
          <w:rFonts w:ascii="Calibri" w:hAnsi="Calibri"/>
          <w:b/>
          <w:bCs/>
          <w:kern w:val="44"/>
          <w:sz w:val="36"/>
          <w:szCs w:val="44"/>
        </w:rPr>
        <w:sectPr w:rsidR="003C6203">
          <w:pgSz w:w="11906" w:h="16838"/>
          <w:pgMar w:top="1587" w:right="1417" w:bottom="1134" w:left="1417" w:header="851" w:footer="992" w:gutter="0"/>
          <w:cols w:space="0"/>
          <w:titlePg/>
          <w:docGrid w:type="lines" w:linePitch="312"/>
        </w:sectPr>
      </w:pPr>
      <w:bookmarkStart w:id="34" w:name="_Toc4135"/>
      <w:r>
        <w:rPr>
          <w:rFonts w:ascii="楷体" w:eastAsia="楷体" w:hAnsi="楷体" w:cs="楷体" w:hint="eastAsia"/>
          <w:b/>
          <w:sz w:val="24"/>
          <w:szCs w:val="21"/>
        </w:rPr>
        <w:t>日</w:t>
      </w:r>
      <w:r>
        <w:rPr>
          <w:rFonts w:ascii="楷体" w:eastAsia="楷体" w:hAnsi="楷体" w:cs="楷体" w:hint="eastAsia"/>
          <w:b/>
          <w:spacing w:val="-4"/>
          <w:sz w:val="24"/>
          <w:szCs w:val="21"/>
        </w:rPr>
        <w:t xml:space="preserve"> </w:t>
      </w:r>
      <w:r>
        <w:rPr>
          <w:rFonts w:ascii="楷体" w:eastAsia="楷体" w:hAnsi="楷体" w:cs="楷体" w:hint="eastAsia"/>
          <w:b/>
          <w:sz w:val="24"/>
          <w:szCs w:val="21"/>
        </w:rPr>
        <w:t>期:</w:t>
      </w:r>
      <w:r>
        <w:rPr>
          <w:rFonts w:ascii="楷体" w:eastAsia="楷体" w:hAnsi="楷体" w:cs="楷体" w:hint="eastAsia"/>
          <w:b/>
          <w:sz w:val="24"/>
          <w:szCs w:val="21"/>
        </w:rPr>
        <w:tab/>
        <w:t>日 期:</w:t>
      </w:r>
      <w:bookmarkEnd w:id="34"/>
    </w:p>
    <w:p w14:paraId="78B26E4B" w14:textId="77777777" w:rsidR="003C6203" w:rsidRDefault="003C6203">
      <w:pPr>
        <w:spacing w:line="500" w:lineRule="exact"/>
        <w:rPr>
          <w:rFonts w:ascii="宋体" w:hAnsi="Courier New"/>
        </w:rPr>
      </w:pPr>
    </w:p>
    <w:p w14:paraId="703E1EC4" w14:textId="77777777" w:rsidR="003C6203" w:rsidRDefault="00000000">
      <w:pPr>
        <w:pStyle w:val="aa"/>
        <w:spacing w:line="500" w:lineRule="exact"/>
        <w:jc w:val="center"/>
        <w:rPr>
          <w:rFonts w:ascii="Times New Roman" w:eastAsia="黑体" w:hAnsi="Times New Roman" w:cs="Times New Roman"/>
          <w:b/>
          <w:bCs/>
          <w:sz w:val="36"/>
        </w:rPr>
      </w:pPr>
      <w:r>
        <w:rPr>
          <w:rFonts w:ascii="Times New Roman" w:eastAsia="黑体" w:hAnsi="Times New Roman" w:cs="Times New Roman" w:hint="eastAsia"/>
          <w:b/>
          <w:bCs/>
          <w:sz w:val="36"/>
        </w:rPr>
        <w:t>SRM</w:t>
      </w:r>
      <w:r>
        <w:rPr>
          <w:rFonts w:ascii="Times New Roman" w:eastAsia="黑体" w:hAnsi="Times New Roman" w:cs="Times New Roman" w:hint="eastAsia"/>
          <w:b/>
          <w:bCs/>
          <w:sz w:val="36"/>
        </w:rPr>
        <w:t>非生产供应商注册操作手册</w:t>
      </w:r>
    </w:p>
    <w:p w14:paraId="1A2F3838" w14:textId="77777777" w:rsidR="003C6203" w:rsidRDefault="003C6203">
      <w:pPr>
        <w:pStyle w:val="aa"/>
        <w:spacing w:line="500" w:lineRule="exact"/>
        <w:jc w:val="center"/>
      </w:pPr>
    </w:p>
    <w:p w14:paraId="208C8F4B" w14:textId="77777777" w:rsidR="003C6203" w:rsidRDefault="00000000">
      <w:pPr>
        <w:adjustRightInd w:val="0"/>
        <w:snapToGrid w:val="0"/>
        <w:spacing w:line="500" w:lineRule="exact"/>
        <w:jc w:val="left"/>
        <w:rPr>
          <w:rFonts w:ascii="宋体" w:hAnsi="宋体" w:cs="宋体" w:hint="eastAsia"/>
          <w:sz w:val="24"/>
          <w:szCs w:val="24"/>
        </w:rPr>
      </w:pPr>
      <w:r>
        <w:rPr>
          <w:rFonts w:ascii="宋体" w:hAnsi="宋体" w:cs="宋体"/>
          <w:sz w:val="24"/>
          <w:szCs w:val="24"/>
        </w:rPr>
        <w:t>浏览器中输入地址;</w:t>
      </w:r>
    </w:p>
    <w:p w14:paraId="4B61E6A5" w14:textId="77777777" w:rsidR="003C6203" w:rsidRDefault="003C6203">
      <w:pPr>
        <w:adjustRightInd w:val="0"/>
        <w:snapToGrid w:val="0"/>
        <w:spacing w:line="500" w:lineRule="exact"/>
        <w:jc w:val="left"/>
        <w:rPr>
          <w:rFonts w:ascii="宋体" w:hAnsi="宋体" w:cs="宋体" w:hint="eastAsia"/>
          <w:sz w:val="24"/>
          <w:szCs w:val="24"/>
        </w:rPr>
      </w:pPr>
      <w:hyperlink r:id="rId14" w:anchor="/login" w:tgtFrame="dlt" w:history="1">
        <w:r>
          <w:rPr>
            <w:rFonts w:ascii="宋体" w:hAnsi="宋体" w:cs="宋体"/>
            <w:sz w:val="24"/>
            <w:szCs w:val="24"/>
          </w:rPr>
          <w:t>http</w:t>
        </w:r>
        <w:r>
          <w:rPr>
            <w:rFonts w:ascii="宋体" w:hAnsi="宋体" w:cs="宋体" w:hint="eastAsia"/>
            <w:sz w:val="24"/>
            <w:szCs w:val="24"/>
          </w:rPr>
          <w:t>s</w:t>
        </w:r>
        <w:r>
          <w:rPr>
            <w:rFonts w:ascii="宋体" w:hAnsi="宋体" w:cs="宋体"/>
            <w:sz w:val="24"/>
            <w:szCs w:val="24"/>
          </w:rPr>
          <w:t>://ecaitong.sinotruk.com:8012/#/login</w:t>
        </w:r>
      </w:hyperlink>
    </w:p>
    <w:p w14:paraId="05DA1CD7" w14:textId="77777777" w:rsidR="003C6203" w:rsidRDefault="00000000">
      <w:pPr>
        <w:adjustRightInd w:val="0"/>
        <w:snapToGrid w:val="0"/>
        <w:spacing w:line="360" w:lineRule="auto"/>
        <w:jc w:val="left"/>
        <w:rPr>
          <w:rFonts w:ascii="宋体" w:hAnsi="宋体" w:cs="宋体" w:hint="eastAsia"/>
          <w:sz w:val="24"/>
          <w:szCs w:val="24"/>
        </w:rPr>
      </w:pPr>
      <w:r>
        <w:rPr>
          <w:rFonts w:ascii="宋体" w:hAnsi="宋体" w:cs="宋体"/>
          <w:sz w:val="24"/>
          <w:szCs w:val="24"/>
        </w:rPr>
        <w:t>1.点击立即注册</w:t>
      </w:r>
    </w:p>
    <w:p w14:paraId="1B910FDE" w14:textId="77777777" w:rsidR="003C6203" w:rsidRDefault="00000000">
      <w:pPr>
        <w:snapToGrid w:val="0"/>
        <w:spacing w:line="312" w:lineRule="auto"/>
      </w:pPr>
      <w:r>
        <w:rPr>
          <w:noProof/>
        </w:rPr>
        <w:drawing>
          <wp:inline distT="0" distB="0" distL="0" distR="0" wp14:anchorId="6DC30BB9" wp14:editId="6EA59929">
            <wp:extent cx="5760085" cy="2933065"/>
            <wp:effectExtent l="0" t="0" r="635" b="825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5"/>
                    <a:stretch>
                      <a:fillRect/>
                    </a:stretch>
                  </pic:blipFill>
                  <pic:spPr>
                    <a:xfrm>
                      <a:off x="0" y="0"/>
                      <a:ext cx="5760085" cy="2933377"/>
                    </a:xfrm>
                    <a:prstGeom prst="rect">
                      <a:avLst/>
                    </a:prstGeom>
                  </pic:spPr>
                </pic:pic>
              </a:graphicData>
            </a:graphic>
          </wp:inline>
        </w:drawing>
      </w:r>
    </w:p>
    <w:p w14:paraId="271A6E20" w14:textId="77777777" w:rsidR="003C6203" w:rsidRDefault="00000000">
      <w:pPr>
        <w:spacing w:line="360" w:lineRule="auto"/>
        <w:rPr>
          <w:rFonts w:ascii="宋体" w:hAnsi="宋体" w:cs="宋体" w:hint="eastAsia"/>
          <w:sz w:val="24"/>
          <w:szCs w:val="28"/>
        </w:rPr>
      </w:pPr>
      <w:r>
        <w:rPr>
          <w:rFonts w:ascii="宋体" w:hAnsi="宋体" w:cs="宋体" w:hint="eastAsia"/>
          <w:color w:val="000000"/>
          <w:sz w:val="24"/>
          <w:szCs w:val="28"/>
        </w:rPr>
        <w:t>2.</w:t>
      </w:r>
      <w:r>
        <w:rPr>
          <w:rFonts w:ascii="宋体" w:hAnsi="宋体" w:cs="宋体"/>
          <w:color w:val="000000"/>
          <w:sz w:val="24"/>
          <w:szCs w:val="28"/>
        </w:rPr>
        <w:t>填写手机号码（没有注册过的）</w:t>
      </w:r>
    </w:p>
    <w:p w14:paraId="3BFF7720" w14:textId="77777777" w:rsidR="003C6203" w:rsidRDefault="00000000">
      <w:pPr>
        <w:snapToGrid w:val="0"/>
        <w:spacing w:line="312" w:lineRule="auto"/>
      </w:pPr>
      <w:r>
        <w:rPr>
          <w:noProof/>
        </w:rPr>
        <w:drawing>
          <wp:inline distT="0" distB="0" distL="0" distR="0" wp14:anchorId="61F1BBE5" wp14:editId="11C21FBA">
            <wp:extent cx="5760085" cy="2766695"/>
            <wp:effectExtent l="0" t="0" r="635" b="698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6"/>
                    <a:stretch>
                      <a:fillRect/>
                    </a:stretch>
                  </pic:blipFill>
                  <pic:spPr>
                    <a:xfrm>
                      <a:off x="0" y="0"/>
                      <a:ext cx="5760085" cy="2766707"/>
                    </a:xfrm>
                    <a:prstGeom prst="rect">
                      <a:avLst/>
                    </a:prstGeom>
                  </pic:spPr>
                </pic:pic>
              </a:graphicData>
            </a:graphic>
          </wp:inline>
        </w:drawing>
      </w:r>
    </w:p>
    <w:p w14:paraId="5289D4A0" w14:textId="77777777" w:rsidR="003C6203" w:rsidRDefault="00000000">
      <w:pPr>
        <w:spacing w:line="360" w:lineRule="auto"/>
        <w:rPr>
          <w:rFonts w:ascii="宋体" w:hAnsi="宋体" w:cs="宋体" w:hint="eastAsia"/>
          <w:sz w:val="24"/>
          <w:szCs w:val="28"/>
        </w:rPr>
      </w:pPr>
      <w:r>
        <w:rPr>
          <w:rFonts w:ascii="宋体" w:hAnsi="宋体" w:cs="宋体" w:hint="eastAsia"/>
          <w:color w:val="000000"/>
          <w:sz w:val="24"/>
          <w:szCs w:val="28"/>
        </w:rPr>
        <w:t>3.</w:t>
      </w:r>
      <w:r>
        <w:rPr>
          <w:rFonts w:ascii="宋体" w:hAnsi="宋体" w:cs="宋体"/>
          <w:color w:val="000000"/>
          <w:sz w:val="24"/>
          <w:szCs w:val="28"/>
        </w:rPr>
        <w:t>注册成功登录这个手机号码的账号进入系统，点击供应商注册</w:t>
      </w:r>
    </w:p>
    <w:p w14:paraId="0CAEDB57" w14:textId="77777777" w:rsidR="003C6203" w:rsidRDefault="00000000">
      <w:pPr>
        <w:snapToGrid w:val="0"/>
        <w:spacing w:line="312" w:lineRule="auto"/>
      </w:pPr>
      <w:r>
        <w:rPr>
          <w:noProof/>
        </w:rPr>
        <w:lastRenderedPageBreak/>
        <w:drawing>
          <wp:inline distT="0" distB="0" distL="0" distR="0" wp14:anchorId="5F47ECBF" wp14:editId="655254D8">
            <wp:extent cx="5760085" cy="2869565"/>
            <wp:effectExtent l="0" t="0" r="635" b="1079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7"/>
                    <a:stretch>
                      <a:fillRect/>
                    </a:stretch>
                  </pic:blipFill>
                  <pic:spPr>
                    <a:xfrm>
                      <a:off x="0" y="0"/>
                      <a:ext cx="5760085" cy="2870054"/>
                    </a:xfrm>
                    <a:prstGeom prst="rect">
                      <a:avLst/>
                    </a:prstGeom>
                  </pic:spPr>
                </pic:pic>
              </a:graphicData>
            </a:graphic>
          </wp:inline>
        </w:drawing>
      </w:r>
    </w:p>
    <w:p w14:paraId="2B214A96" w14:textId="77777777" w:rsidR="003C6203" w:rsidRDefault="00000000">
      <w:pPr>
        <w:spacing w:line="360" w:lineRule="auto"/>
        <w:rPr>
          <w:rFonts w:ascii="宋体" w:hAnsi="宋体" w:cs="宋体" w:hint="eastAsia"/>
          <w:sz w:val="24"/>
          <w:szCs w:val="28"/>
        </w:rPr>
      </w:pPr>
      <w:r>
        <w:rPr>
          <w:rFonts w:ascii="宋体" w:hAnsi="宋体" w:cs="宋体" w:hint="eastAsia"/>
          <w:color w:val="000000"/>
          <w:sz w:val="24"/>
          <w:szCs w:val="28"/>
        </w:rPr>
        <w:t>4.</w:t>
      </w:r>
      <w:r>
        <w:rPr>
          <w:rFonts w:ascii="宋体" w:hAnsi="宋体" w:cs="宋体"/>
          <w:color w:val="000000"/>
          <w:sz w:val="24"/>
          <w:szCs w:val="28"/>
        </w:rPr>
        <w:t>点击新增</w:t>
      </w:r>
    </w:p>
    <w:p w14:paraId="373715E3" w14:textId="77777777" w:rsidR="003C6203" w:rsidRDefault="00000000">
      <w:pPr>
        <w:snapToGrid w:val="0"/>
        <w:spacing w:line="312" w:lineRule="auto"/>
      </w:pPr>
      <w:r>
        <w:rPr>
          <w:noProof/>
        </w:rPr>
        <w:drawing>
          <wp:inline distT="0" distB="0" distL="0" distR="0" wp14:anchorId="228DCD2B" wp14:editId="3504B746">
            <wp:extent cx="5760085" cy="2853055"/>
            <wp:effectExtent l="0" t="0" r="635" b="1206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8"/>
                    <a:stretch>
                      <a:fillRect/>
                    </a:stretch>
                  </pic:blipFill>
                  <pic:spPr>
                    <a:xfrm>
                      <a:off x="0" y="0"/>
                      <a:ext cx="5760085" cy="2853375"/>
                    </a:xfrm>
                    <a:prstGeom prst="rect">
                      <a:avLst/>
                    </a:prstGeom>
                  </pic:spPr>
                </pic:pic>
              </a:graphicData>
            </a:graphic>
          </wp:inline>
        </w:drawing>
      </w:r>
    </w:p>
    <w:p w14:paraId="574F848C" w14:textId="77777777" w:rsidR="003C6203" w:rsidRDefault="00000000">
      <w:pPr>
        <w:spacing w:line="360" w:lineRule="auto"/>
        <w:rPr>
          <w:rFonts w:ascii="宋体" w:hAnsi="宋体" w:cs="宋体" w:hint="eastAsia"/>
          <w:sz w:val="24"/>
          <w:szCs w:val="28"/>
        </w:rPr>
      </w:pPr>
      <w:r>
        <w:rPr>
          <w:rFonts w:ascii="宋体" w:hAnsi="宋体" w:cs="宋体" w:hint="eastAsia"/>
          <w:sz w:val="24"/>
          <w:szCs w:val="28"/>
        </w:rPr>
        <w:t>5</w:t>
      </w:r>
      <w:r>
        <w:rPr>
          <w:rFonts w:ascii="宋体" w:hAnsi="宋体" w:cs="宋体" w:hint="eastAsia"/>
          <w:color w:val="000000"/>
          <w:sz w:val="24"/>
          <w:szCs w:val="28"/>
        </w:rPr>
        <w:t>.</w:t>
      </w:r>
      <w:r>
        <w:rPr>
          <w:rFonts w:ascii="宋体" w:hAnsi="宋体" w:cs="宋体"/>
          <w:color w:val="000000"/>
          <w:sz w:val="24"/>
          <w:szCs w:val="28"/>
        </w:rPr>
        <w:t>按要求填写所有信息，注意非生产类要填写合作单位，最后提交审批</w:t>
      </w:r>
    </w:p>
    <w:p w14:paraId="209CDBF5" w14:textId="77777777" w:rsidR="003C6203" w:rsidRDefault="003C6203">
      <w:pPr>
        <w:pStyle w:val="aa"/>
      </w:pPr>
    </w:p>
    <w:p w14:paraId="3CAF0B77" w14:textId="77777777" w:rsidR="003C6203" w:rsidRDefault="00000000">
      <w:r>
        <w:rPr>
          <w:noProof/>
        </w:rPr>
        <w:lastRenderedPageBreak/>
        <w:drawing>
          <wp:inline distT="0" distB="0" distL="0" distR="0" wp14:anchorId="10F7CB4E" wp14:editId="0D3F1EC5">
            <wp:extent cx="5760085" cy="2809875"/>
            <wp:effectExtent l="0" t="0" r="63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9"/>
                    <a:stretch>
                      <a:fillRect/>
                    </a:stretch>
                  </pic:blipFill>
                  <pic:spPr>
                    <a:xfrm>
                      <a:off x="0" y="0"/>
                      <a:ext cx="5760085" cy="2810122"/>
                    </a:xfrm>
                    <a:prstGeom prst="rect">
                      <a:avLst/>
                    </a:prstGeom>
                  </pic:spPr>
                </pic:pic>
              </a:graphicData>
            </a:graphic>
          </wp:inline>
        </w:drawing>
      </w:r>
    </w:p>
    <w:p w14:paraId="22579652" w14:textId="77777777" w:rsidR="003C6203" w:rsidRDefault="00000000">
      <w:pPr>
        <w:pStyle w:val="aa"/>
      </w:pPr>
      <w:r>
        <w:rPr>
          <w:noProof/>
        </w:rPr>
        <w:drawing>
          <wp:inline distT="0" distB="0" distL="0" distR="0" wp14:anchorId="498C1E38" wp14:editId="1F701C18">
            <wp:extent cx="5760085" cy="2820035"/>
            <wp:effectExtent l="0" t="0" r="635" b="1460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0"/>
                    <a:stretch>
                      <a:fillRect/>
                    </a:stretch>
                  </pic:blipFill>
                  <pic:spPr>
                    <a:xfrm>
                      <a:off x="0" y="0"/>
                      <a:ext cx="5760085" cy="2820042"/>
                    </a:xfrm>
                    <a:prstGeom prst="rect">
                      <a:avLst/>
                    </a:prstGeom>
                  </pic:spPr>
                </pic:pic>
              </a:graphicData>
            </a:graphic>
          </wp:inline>
        </w:drawing>
      </w:r>
    </w:p>
    <w:p w14:paraId="152E8336" w14:textId="77777777" w:rsidR="003C6203" w:rsidRDefault="003C6203">
      <w:pPr>
        <w:pStyle w:val="aa"/>
      </w:pPr>
    </w:p>
    <w:p w14:paraId="346C63AB" w14:textId="77777777" w:rsidR="003C6203" w:rsidRDefault="003C6203">
      <w:pPr>
        <w:pStyle w:val="aa"/>
        <w:rPr>
          <w:rFonts w:hAnsi="宋体" w:cs="Times New Roman" w:hint="eastAsia"/>
          <w:b/>
          <w:color w:val="000000"/>
          <w:sz w:val="24"/>
          <w:szCs w:val="24"/>
        </w:rPr>
      </w:pPr>
    </w:p>
    <w:p w14:paraId="3D3861AD" w14:textId="77777777" w:rsidR="003C6203" w:rsidRDefault="003C6203">
      <w:pPr>
        <w:pStyle w:val="aa"/>
        <w:rPr>
          <w:rFonts w:hAnsi="宋体" w:cs="Times New Roman" w:hint="eastAsia"/>
          <w:b/>
          <w:color w:val="000000"/>
          <w:sz w:val="24"/>
          <w:szCs w:val="24"/>
        </w:rPr>
      </w:pPr>
    </w:p>
    <w:p w14:paraId="3707F96C" w14:textId="77777777" w:rsidR="003C6203" w:rsidRDefault="003C6203">
      <w:pPr>
        <w:pStyle w:val="aa"/>
        <w:rPr>
          <w:rFonts w:hAnsi="宋体" w:cs="Times New Roman" w:hint="eastAsia"/>
          <w:b/>
          <w:color w:val="000000"/>
          <w:sz w:val="24"/>
          <w:szCs w:val="24"/>
        </w:rPr>
      </w:pPr>
    </w:p>
    <w:p w14:paraId="47F87A54" w14:textId="77777777" w:rsidR="003C6203" w:rsidRDefault="003C6203">
      <w:pPr>
        <w:pStyle w:val="aa"/>
        <w:rPr>
          <w:rFonts w:hAnsi="宋体" w:cs="Times New Roman" w:hint="eastAsia"/>
          <w:b/>
          <w:color w:val="000000"/>
          <w:sz w:val="24"/>
          <w:szCs w:val="24"/>
        </w:rPr>
      </w:pPr>
    </w:p>
    <w:p w14:paraId="2279B70B" w14:textId="77777777" w:rsidR="003C6203" w:rsidRDefault="003C6203">
      <w:pPr>
        <w:pStyle w:val="aa"/>
        <w:rPr>
          <w:rFonts w:hAnsi="宋体" w:cs="Times New Roman" w:hint="eastAsia"/>
          <w:b/>
          <w:color w:val="000000"/>
          <w:sz w:val="24"/>
          <w:szCs w:val="24"/>
        </w:rPr>
      </w:pPr>
    </w:p>
    <w:p w14:paraId="326FE243" w14:textId="77777777" w:rsidR="003C6203" w:rsidRDefault="003C6203">
      <w:pPr>
        <w:pStyle w:val="aa"/>
        <w:rPr>
          <w:rFonts w:hAnsi="宋体" w:cs="Times New Roman" w:hint="eastAsia"/>
          <w:b/>
          <w:color w:val="000000"/>
          <w:sz w:val="24"/>
          <w:szCs w:val="24"/>
        </w:rPr>
      </w:pPr>
    </w:p>
    <w:p w14:paraId="0947DFD6" w14:textId="77777777" w:rsidR="003C6203" w:rsidRDefault="003C6203">
      <w:pPr>
        <w:pStyle w:val="aa"/>
        <w:rPr>
          <w:rFonts w:hAnsi="宋体" w:cs="Times New Roman" w:hint="eastAsia"/>
          <w:b/>
          <w:color w:val="000000"/>
          <w:sz w:val="24"/>
          <w:szCs w:val="24"/>
        </w:rPr>
      </w:pPr>
    </w:p>
    <w:p w14:paraId="2562D0C3" w14:textId="77777777" w:rsidR="003C6203" w:rsidRDefault="003C6203">
      <w:pPr>
        <w:pStyle w:val="aa"/>
        <w:rPr>
          <w:rFonts w:hAnsi="宋体" w:cs="Times New Roman" w:hint="eastAsia"/>
          <w:b/>
          <w:color w:val="000000"/>
          <w:sz w:val="24"/>
          <w:szCs w:val="24"/>
        </w:rPr>
      </w:pPr>
    </w:p>
    <w:p w14:paraId="5AEF8F45" w14:textId="77777777" w:rsidR="003C6203" w:rsidRDefault="003C6203">
      <w:pPr>
        <w:pStyle w:val="aa"/>
        <w:rPr>
          <w:rFonts w:hAnsi="宋体" w:cs="Times New Roman" w:hint="eastAsia"/>
          <w:b/>
          <w:color w:val="000000"/>
          <w:sz w:val="24"/>
          <w:szCs w:val="24"/>
        </w:rPr>
      </w:pPr>
    </w:p>
    <w:p w14:paraId="33584061" w14:textId="77777777" w:rsidR="003C6203" w:rsidRDefault="003C6203">
      <w:pPr>
        <w:pStyle w:val="aa"/>
        <w:rPr>
          <w:rFonts w:hAnsi="宋体" w:cs="Times New Roman" w:hint="eastAsia"/>
          <w:b/>
          <w:color w:val="000000"/>
          <w:sz w:val="24"/>
          <w:szCs w:val="24"/>
        </w:rPr>
      </w:pPr>
    </w:p>
    <w:p w14:paraId="5BAA9BCF" w14:textId="77777777" w:rsidR="003C6203" w:rsidRDefault="003C6203">
      <w:pPr>
        <w:pStyle w:val="aa"/>
        <w:rPr>
          <w:rFonts w:hAnsi="宋体" w:cs="Times New Roman" w:hint="eastAsia"/>
          <w:b/>
          <w:color w:val="000000"/>
          <w:sz w:val="24"/>
          <w:szCs w:val="24"/>
        </w:rPr>
      </w:pPr>
    </w:p>
    <w:p w14:paraId="3B28347C" w14:textId="77777777" w:rsidR="003C6203" w:rsidRDefault="003C6203">
      <w:pPr>
        <w:pStyle w:val="aa"/>
        <w:rPr>
          <w:rFonts w:hAnsi="宋体" w:cs="Times New Roman" w:hint="eastAsia"/>
          <w:b/>
          <w:color w:val="000000"/>
          <w:sz w:val="24"/>
          <w:szCs w:val="24"/>
        </w:rPr>
      </w:pPr>
    </w:p>
    <w:p w14:paraId="10723C30" w14:textId="77777777" w:rsidR="003C6203" w:rsidRDefault="003C6203">
      <w:pPr>
        <w:pStyle w:val="aa"/>
        <w:rPr>
          <w:rFonts w:hAnsi="宋体" w:cs="Times New Roman" w:hint="eastAsia"/>
          <w:b/>
          <w:color w:val="000000"/>
          <w:sz w:val="24"/>
          <w:szCs w:val="24"/>
        </w:rPr>
      </w:pPr>
    </w:p>
    <w:p w14:paraId="097BA753" w14:textId="77777777" w:rsidR="003C6203" w:rsidRDefault="003C6203">
      <w:pPr>
        <w:pStyle w:val="aa"/>
        <w:spacing w:line="500" w:lineRule="exact"/>
        <w:jc w:val="center"/>
        <w:rPr>
          <w:rFonts w:hAnsi="宋体" w:cs="Times New Roman" w:hint="eastAsia"/>
          <w:b/>
          <w:color w:val="000000"/>
          <w:sz w:val="24"/>
          <w:szCs w:val="24"/>
        </w:rPr>
      </w:pPr>
    </w:p>
    <w:p w14:paraId="67CEE33B" w14:textId="77777777" w:rsidR="003C6203" w:rsidRDefault="00000000">
      <w:pPr>
        <w:pStyle w:val="aa"/>
        <w:spacing w:line="500" w:lineRule="exact"/>
        <w:jc w:val="center"/>
        <w:rPr>
          <w:rFonts w:ascii="Times New Roman" w:eastAsia="黑体" w:hAnsi="Times New Roman" w:cs="Times New Roman"/>
          <w:b/>
          <w:bCs/>
          <w:sz w:val="36"/>
        </w:rPr>
      </w:pPr>
      <w:r>
        <w:rPr>
          <w:rFonts w:ascii="Times New Roman" w:eastAsia="黑体" w:hAnsi="Times New Roman" w:cs="Times New Roman" w:hint="eastAsia"/>
          <w:b/>
          <w:bCs/>
          <w:sz w:val="36"/>
        </w:rPr>
        <w:t>SRM</w:t>
      </w:r>
      <w:r>
        <w:rPr>
          <w:rFonts w:ascii="Times New Roman" w:eastAsia="黑体" w:hAnsi="Times New Roman" w:cs="Times New Roman" w:hint="eastAsia"/>
          <w:b/>
          <w:bCs/>
          <w:sz w:val="36"/>
        </w:rPr>
        <w:t>系统供应商用户手册</w:t>
      </w:r>
    </w:p>
    <w:p w14:paraId="06F04499" w14:textId="77777777" w:rsidR="003C6203" w:rsidRDefault="003C6203">
      <w:pPr>
        <w:pStyle w:val="aa"/>
        <w:spacing w:line="500" w:lineRule="exact"/>
        <w:jc w:val="center"/>
        <w:rPr>
          <w:rFonts w:ascii="Times New Roman" w:eastAsia="黑体" w:hAnsi="Times New Roman" w:cs="Times New Roman"/>
          <w:b/>
          <w:bCs/>
          <w:sz w:val="36"/>
        </w:rPr>
      </w:pPr>
    </w:p>
    <w:p w14:paraId="4A846637" w14:textId="77777777" w:rsidR="003C6203" w:rsidRDefault="00000000">
      <w:pPr>
        <w:spacing w:line="360" w:lineRule="auto"/>
        <w:rPr>
          <w:rFonts w:ascii="宋体" w:hAnsi="宋体" w:cs="宋体" w:hint="eastAsia"/>
          <w:sz w:val="24"/>
          <w:szCs w:val="24"/>
        </w:rPr>
      </w:pPr>
      <w:r>
        <w:rPr>
          <w:rFonts w:ascii="宋体" w:hAnsi="宋体" w:cs="宋体" w:hint="eastAsia"/>
          <w:color w:val="000000"/>
          <w:sz w:val="24"/>
          <w:szCs w:val="24"/>
        </w:rPr>
        <w:t>系统网址：</w:t>
      </w:r>
      <w:hyperlink r:id="rId21" w:tgtFrame="dlt" w:history="1">
        <w:r w:rsidR="003C6203">
          <w:rPr>
            <w:rStyle w:val="afa"/>
            <w:rFonts w:ascii="宋体" w:hAnsi="宋体" w:cs="宋体" w:hint="eastAsia"/>
            <w:sz w:val="24"/>
            <w:szCs w:val="24"/>
          </w:rPr>
          <w:t>https://ecaitong.sinotruk.com:8012/</w:t>
        </w:r>
      </w:hyperlink>
    </w:p>
    <w:p w14:paraId="54523481" w14:textId="77777777" w:rsidR="003C6203" w:rsidRDefault="00000000">
      <w:pPr>
        <w:spacing w:line="360" w:lineRule="auto"/>
        <w:rPr>
          <w:rFonts w:ascii="宋体" w:hAnsi="宋体" w:cs="宋体" w:hint="eastAsia"/>
          <w:sz w:val="24"/>
          <w:szCs w:val="24"/>
        </w:rPr>
      </w:pPr>
      <w:r>
        <w:rPr>
          <w:rFonts w:ascii="宋体" w:hAnsi="宋体" w:cs="宋体" w:hint="eastAsia"/>
          <w:color w:val="000000"/>
          <w:sz w:val="24"/>
          <w:szCs w:val="24"/>
        </w:rPr>
        <w:t>用 户 名：gys+供应商代码（</w:t>
      </w:r>
      <w:r>
        <w:rPr>
          <w:rFonts w:ascii="宋体" w:hAnsi="宋体" w:cs="宋体" w:hint="eastAsia"/>
          <w:color w:val="FF0000"/>
          <w:sz w:val="24"/>
          <w:szCs w:val="24"/>
        </w:rPr>
        <w:t>注意：注册完毕后，用户名不要用手机号登录</w:t>
      </w:r>
      <w:r>
        <w:rPr>
          <w:rFonts w:ascii="宋体" w:hAnsi="宋体" w:cs="宋体" w:hint="eastAsia"/>
          <w:color w:val="000000"/>
          <w:sz w:val="24"/>
          <w:szCs w:val="24"/>
        </w:rPr>
        <w:t>）</w:t>
      </w:r>
    </w:p>
    <w:p w14:paraId="70B5219C" w14:textId="77777777" w:rsidR="003C6203" w:rsidRDefault="00000000">
      <w:pPr>
        <w:spacing w:line="360" w:lineRule="auto"/>
        <w:rPr>
          <w:rFonts w:ascii="宋体" w:hAnsi="宋体" w:cs="宋体" w:hint="eastAsia"/>
          <w:sz w:val="24"/>
          <w:szCs w:val="24"/>
        </w:rPr>
      </w:pPr>
      <w:r>
        <w:rPr>
          <w:rFonts w:ascii="宋体" w:hAnsi="宋体" w:cs="宋体" w:hint="eastAsia"/>
          <w:color w:val="000000"/>
          <w:sz w:val="24"/>
          <w:szCs w:val="24"/>
        </w:rPr>
        <w:t>初始密码：scm@2022</w:t>
      </w:r>
    </w:p>
    <w:p w14:paraId="6FD75B53" w14:textId="77777777" w:rsidR="003C6203" w:rsidRDefault="00000000">
      <w:pPr>
        <w:spacing w:line="360" w:lineRule="auto"/>
        <w:rPr>
          <w:rFonts w:ascii="宋体" w:hAnsi="宋体" w:cs="宋体" w:hint="eastAsia"/>
          <w:b/>
          <w:bCs/>
          <w:color w:val="000000"/>
          <w:sz w:val="24"/>
          <w:szCs w:val="24"/>
        </w:rPr>
      </w:pPr>
      <w:bookmarkStart w:id="35" w:name="_Toc3323"/>
      <w:r>
        <w:rPr>
          <w:rFonts w:ascii="宋体" w:hAnsi="宋体" w:cs="宋体" w:hint="eastAsia"/>
          <w:b/>
          <w:bCs/>
          <w:color w:val="000000"/>
          <w:sz w:val="24"/>
          <w:szCs w:val="24"/>
        </w:rPr>
        <w:t>1.供应商应标</w:t>
      </w:r>
      <w:bookmarkEnd w:id="35"/>
    </w:p>
    <w:p w14:paraId="33D77085"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供应商应标</w:t>
      </w:r>
    </w:p>
    <w:p w14:paraId="6B047169" w14:textId="77777777" w:rsidR="003C6203" w:rsidRDefault="00000000">
      <w:pPr>
        <w:spacing w:line="360" w:lineRule="auto"/>
        <w:rPr>
          <w:rFonts w:ascii="宋体" w:hAnsi="宋体" w:cs="宋体" w:hint="eastAsia"/>
          <w:color w:val="000000"/>
          <w:sz w:val="24"/>
          <w:szCs w:val="24"/>
        </w:rPr>
      </w:pPr>
      <w:r>
        <w:rPr>
          <w:rFonts w:ascii="宋体" w:hAnsi="宋体" w:cs="宋体"/>
          <w:color w:val="000000"/>
          <w:sz w:val="24"/>
          <w:szCs w:val="24"/>
        </w:rPr>
        <w:t>点击应标，上传文件之后点击提交。</w:t>
      </w:r>
    </w:p>
    <w:p w14:paraId="247FB3D8" w14:textId="77777777" w:rsidR="003C6203" w:rsidRDefault="00000000">
      <w:r>
        <w:rPr>
          <w:noProof/>
        </w:rPr>
        <w:drawing>
          <wp:inline distT="0" distB="0" distL="0" distR="0" wp14:anchorId="2AF27EB7" wp14:editId="33F3FC96">
            <wp:extent cx="5760085" cy="2269490"/>
            <wp:effectExtent l="0" t="0" r="635" b="127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2"/>
                    <a:stretch>
                      <a:fillRect/>
                    </a:stretch>
                  </pic:blipFill>
                  <pic:spPr>
                    <a:xfrm>
                      <a:off x="0" y="0"/>
                      <a:ext cx="5760085" cy="2269864"/>
                    </a:xfrm>
                    <a:prstGeom prst="rect">
                      <a:avLst/>
                    </a:prstGeom>
                  </pic:spPr>
                </pic:pic>
              </a:graphicData>
            </a:graphic>
          </wp:inline>
        </w:drawing>
      </w:r>
    </w:p>
    <w:p w14:paraId="5223321F" w14:textId="77777777" w:rsidR="003C6203" w:rsidRDefault="003C6203"/>
    <w:p w14:paraId="2B46A222" w14:textId="77777777" w:rsidR="003C6203" w:rsidRDefault="00000000">
      <w:pPr>
        <w:spacing w:line="360" w:lineRule="auto"/>
        <w:rPr>
          <w:rFonts w:ascii="宋体" w:hAnsi="宋体" w:cs="宋体" w:hint="eastAsia"/>
          <w:b/>
          <w:bCs/>
          <w:color w:val="000000"/>
          <w:sz w:val="24"/>
          <w:szCs w:val="24"/>
        </w:rPr>
      </w:pPr>
      <w:bookmarkStart w:id="36" w:name="_Toc4507"/>
      <w:r>
        <w:rPr>
          <w:rFonts w:ascii="宋体" w:hAnsi="宋体" w:cs="宋体" w:hint="eastAsia"/>
          <w:b/>
          <w:bCs/>
          <w:color w:val="000000"/>
          <w:sz w:val="24"/>
          <w:szCs w:val="24"/>
        </w:rPr>
        <w:t>2.供应商投标</w:t>
      </w:r>
      <w:bookmarkEnd w:id="36"/>
    </w:p>
    <w:p w14:paraId="4FC6C825"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供应商投标</w:t>
      </w:r>
    </w:p>
    <w:p w14:paraId="17F90C76" w14:textId="77777777" w:rsidR="003C6203" w:rsidRDefault="00000000">
      <w:pPr>
        <w:rPr>
          <w:rFonts w:ascii="宋体" w:hAnsi="宋体" w:cs="宋体" w:hint="eastAsia"/>
          <w:color w:val="000000"/>
        </w:rPr>
      </w:pPr>
      <w:r>
        <w:rPr>
          <w:rFonts w:ascii="宋体" w:hAnsi="宋体" w:cs="宋体"/>
          <w:noProof/>
          <w:color w:val="000000"/>
        </w:rPr>
        <w:drawing>
          <wp:inline distT="0" distB="0" distL="0" distR="0" wp14:anchorId="322DD29F" wp14:editId="22F5E638">
            <wp:extent cx="5760085" cy="2125345"/>
            <wp:effectExtent l="0" t="0" r="63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3"/>
                    <a:stretch>
                      <a:fillRect/>
                    </a:stretch>
                  </pic:blipFill>
                  <pic:spPr>
                    <a:xfrm>
                      <a:off x="0" y="0"/>
                      <a:ext cx="5760085" cy="2125673"/>
                    </a:xfrm>
                    <a:prstGeom prst="rect">
                      <a:avLst/>
                    </a:prstGeom>
                  </pic:spPr>
                </pic:pic>
              </a:graphicData>
            </a:graphic>
          </wp:inline>
        </w:drawing>
      </w:r>
    </w:p>
    <w:p w14:paraId="485FB640" w14:textId="77777777" w:rsidR="003C6203" w:rsidRDefault="00000000">
      <w:pPr>
        <w:spacing w:line="360" w:lineRule="auto"/>
        <w:rPr>
          <w:rFonts w:ascii="宋体" w:hAnsi="宋体" w:cs="宋体" w:hint="eastAsia"/>
          <w:color w:val="000000"/>
          <w:sz w:val="24"/>
          <w:szCs w:val="28"/>
        </w:rPr>
      </w:pPr>
      <w:r>
        <w:rPr>
          <w:rFonts w:ascii="宋体" w:hAnsi="宋体" w:cs="宋体"/>
          <w:color w:val="000000"/>
          <w:sz w:val="24"/>
          <w:szCs w:val="28"/>
        </w:rPr>
        <w:t>点击投标按钮，进入详情页，输入投标报价并上传相应的附件。</w:t>
      </w:r>
    </w:p>
    <w:p w14:paraId="1ADF959C" w14:textId="77777777" w:rsidR="003C6203" w:rsidRDefault="00000000">
      <w:pPr>
        <w:pStyle w:val="aa"/>
      </w:pPr>
      <w:r>
        <w:rPr>
          <w:rFonts w:hAnsi="宋体" w:cs="宋体" w:hint="eastAsia"/>
          <w:color w:val="000000"/>
          <w:sz w:val="24"/>
          <w:szCs w:val="28"/>
        </w:rPr>
        <w:t>注意：系统内的投标报价单位为“万元”，如开标现场发现填错报价，即直接淘汰。</w:t>
      </w:r>
    </w:p>
    <w:p w14:paraId="0E7B4BC8" w14:textId="77777777" w:rsidR="003C6203" w:rsidRDefault="00000000">
      <w:pPr>
        <w:rPr>
          <w:rFonts w:eastAsia="Arial" w:cs="Arial"/>
          <w:color w:val="000000"/>
        </w:rPr>
      </w:pPr>
      <w:r>
        <w:rPr>
          <w:rFonts w:eastAsia="Arial" w:cs="Arial"/>
          <w:noProof/>
          <w:color w:val="000000"/>
        </w:rPr>
        <w:lastRenderedPageBreak/>
        <w:drawing>
          <wp:inline distT="0" distB="0" distL="0" distR="0" wp14:anchorId="4E8DBE9F" wp14:editId="2ED6B028">
            <wp:extent cx="5490210" cy="2668905"/>
            <wp:effectExtent l="0" t="0" r="11430" b="1333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4"/>
                    <a:stretch>
                      <a:fillRect/>
                    </a:stretch>
                  </pic:blipFill>
                  <pic:spPr>
                    <a:xfrm>
                      <a:off x="0" y="0"/>
                      <a:ext cx="5490210" cy="2669498"/>
                    </a:xfrm>
                    <a:prstGeom prst="rect">
                      <a:avLst/>
                    </a:prstGeom>
                  </pic:spPr>
                </pic:pic>
              </a:graphicData>
            </a:graphic>
          </wp:inline>
        </w:drawing>
      </w:r>
    </w:p>
    <w:p w14:paraId="2B16DD6C" w14:textId="77777777" w:rsidR="003C6203" w:rsidRDefault="00000000">
      <w:pPr>
        <w:spacing w:line="360" w:lineRule="auto"/>
        <w:rPr>
          <w:rFonts w:ascii="宋体" w:hAnsi="宋体" w:cs="宋体" w:hint="eastAsia"/>
          <w:b/>
          <w:bCs/>
          <w:color w:val="000000"/>
          <w:sz w:val="24"/>
          <w:szCs w:val="24"/>
        </w:rPr>
      </w:pPr>
      <w:bookmarkStart w:id="37" w:name="_Toc30037"/>
      <w:r>
        <w:rPr>
          <w:rFonts w:ascii="宋体" w:hAnsi="宋体" w:cs="宋体" w:hint="eastAsia"/>
          <w:b/>
          <w:bCs/>
          <w:color w:val="000000"/>
          <w:sz w:val="24"/>
          <w:szCs w:val="24"/>
        </w:rPr>
        <w:t>3.供应商技术标澄清函</w:t>
      </w:r>
      <w:bookmarkEnd w:id="37"/>
    </w:p>
    <w:p w14:paraId="273940B1"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供应商技术标澄清函</w:t>
      </w:r>
    </w:p>
    <w:p w14:paraId="5A739294"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点击编辑按钮进入系统，上传技术标澄清函。</w:t>
      </w:r>
    </w:p>
    <w:p w14:paraId="1ECB0E29" w14:textId="77777777" w:rsidR="003C6203" w:rsidRDefault="00000000">
      <w:pPr>
        <w:spacing w:line="360" w:lineRule="auto"/>
        <w:rPr>
          <w:rFonts w:ascii="Arial" w:eastAsia="Arial" w:hAnsi="Arial" w:cs="Arial"/>
          <w:color w:val="000000"/>
          <w:sz w:val="28"/>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Arial" w:eastAsia="Arial" w:hAnsi="Arial" w:cs="Arial"/>
          <w:noProof/>
          <w:color w:val="000000"/>
          <w:sz w:val="28"/>
        </w:rPr>
        <w:drawing>
          <wp:inline distT="0" distB="0" distL="0" distR="0" wp14:anchorId="7D30B290" wp14:editId="503F3BD1">
            <wp:extent cx="5490210" cy="1992630"/>
            <wp:effectExtent l="0" t="0" r="11430" b="381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5"/>
                    <a:stretch>
                      <a:fillRect/>
                    </a:stretch>
                  </pic:blipFill>
                  <pic:spPr>
                    <a:xfrm>
                      <a:off x="0" y="0"/>
                      <a:ext cx="5490210" cy="1992743"/>
                    </a:xfrm>
                    <a:prstGeom prst="rect">
                      <a:avLst/>
                    </a:prstGeom>
                  </pic:spPr>
                </pic:pic>
              </a:graphicData>
            </a:graphic>
          </wp:inline>
        </w:drawing>
      </w:r>
    </w:p>
    <w:p w14:paraId="6EEAFEED" w14:textId="77777777" w:rsidR="003C6203" w:rsidRDefault="00000000">
      <w:pPr>
        <w:spacing w:line="360" w:lineRule="auto"/>
        <w:rPr>
          <w:rFonts w:ascii="宋体" w:hAnsi="宋体" w:cs="宋体" w:hint="eastAsia"/>
          <w:b/>
          <w:bCs/>
          <w:color w:val="000000"/>
          <w:sz w:val="24"/>
          <w:szCs w:val="24"/>
        </w:rPr>
      </w:pPr>
      <w:bookmarkStart w:id="38" w:name="_Toc3204"/>
      <w:r>
        <w:rPr>
          <w:rFonts w:ascii="宋体" w:hAnsi="宋体" w:cs="宋体" w:hint="eastAsia"/>
          <w:b/>
          <w:bCs/>
          <w:color w:val="000000"/>
          <w:sz w:val="24"/>
          <w:szCs w:val="24"/>
        </w:rPr>
        <w:t>4.供应商报价</w:t>
      </w:r>
      <w:bookmarkEnd w:id="38"/>
    </w:p>
    <w:p w14:paraId="4842C79A"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供应商报价</w:t>
      </w:r>
    </w:p>
    <w:p w14:paraId="44F04260"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点击报价按钮进入报价详情界面，请在此轮报价起止时间内报价，否则无法报价。</w:t>
      </w:r>
    </w:p>
    <w:p w14:paraId="502F3823" w14:textId="77777777" w:rsidR="003C6203" w:rsidRDefault="00000000">
      <w:pPr>
        <w:spacing w:line="360" w:lineRule="auto"/>
        <w:rPr>
          <w:rFonts w:ascii="宋体" w:hAnsi="宋体" w:cs="宋体" w:hint="eastAsia"/>
          <w:b/>
          <w:bCs/>
          <w:color w:val="000000"/>
          <w:sz w:val="24"/>
          <w:szCs w:val="24"/>
        </w:rPr>
      </w:pPr>
      <w:bookmarkStart w:id="39" w:name="_Toc31317"/>
      <w:r>
        <w:rPr>
          <w:rFonts w:ascii="宋体" w:hAnsi="宋体" w:cs="宋体" w:hint="eastAsia"/>
          <w:b/>
          <w:bCs/>
          <w:color w:val="000000"/>
          <w:sz w:val="24"/>
          <w:szCs w:val="24"/>
        </w:rPr>
        <w:t>5.供应商澄清报价</w:t>
      </w:r>
      <w:bookmarkEnd w:id="39"/>
    </w:p>
    <w:p w14:paraId="3E8979B2"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供应商澄清报价</w:t>
      </w:r>
    </w:p>
    <w:p w14:paraId="3B0E797B"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35573907" w14:textId="77777777" w:rsidR="003C6203" w:rsidRDefault="00000000">
      <w:pPr>
        <w:rPr>
          <w:rFonts w:eastAsia="Arial" w:cs="Arial"/>
          <w:color w:val="000000"/>
        </w:rPr>
      </w:pPr>
      <w:r>
        <w:rPr>
          <w:rFonts w:eastAsia="Arial" w:cs="Arial"/>
          <w:noProof/>
          <w:color w:val="000000"/>
        </w:rPr>
        <w:lastRenderedPageBreak/>
        <w:drawing>
          <wp:inline distT="0" distB="0" distL="0" distR="0" wp14:anchorId="24E6A45C" wp14:editId="3F3C1252">
            <wp:extent cx="5490210" cy="2544445"/>
            <wp:effectExtent l="0" t="0" r="11430" b="63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6"/>
                    <a:stretch>
                      <a:fillRect/>
                    </a:stretch>
                  </pic:blipFill>
                  <pic:spPr>
                    <a:xfrm>
                      <a:off x="0" y="0"/>
                      <a:ext cx="5490210" cy="2544669"/>
                    </a:xfrm>
                    <a:prstGeom prst="rect">
                      <a:avLst/>
                    </a:prstGeom>
                  </pic:spPr>
                </pic:pic>
              </a:graphicData>
            </a:graphic>
          </wp:inline>
        </w:drawing>
      </w:r>
    </w:p>
    <w:p w14:paraId="6E33971C" w14:textId="77777777" w:rsidR="003C6203" w:rsidRDefault="00000000">
      <w:pPr>
        <w:spacing w:line="360" w:lineRule="auto"/>
        <w:rPr>
          <w:rFonts w:ascii="宋体" w:hAnsi="宋体" w:cs="宋体" w:hint="eastAsia"/>
          <w:b/>
          <w:bCs/>
          <w:color w:val="000000"/>
          <w:sz w:val="24"/>
          <w:szCs w:val="24"/>
        </w:rPr>
      </w:pPr>
      <w:bookmarkStart w:id="40" w:name="_Toc26492"/>
      <w:r>
        <w:rPr>
          <w:rFonts w:ascii="宋体" w:hAnsi="宋体" w:cs="宋体" w:hint="eastAsia"/>
          <w:b/>
          <w:bCs/>
          <w:color w:val="000000"/>
          <w:sz w:val="24"/>
          <w:szCs w:val="24"/>
        </w:rPr>
        <w:t>6.供应商查看中标通知</w:t>
      </w:r>
      <w:bookmarkEnd w:id="40"/>
    </w:p>
    <w:p w14:paraId="4C38F7A5"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中标项目</w:t>
      </w:r>
    </w:p>
    <w:p w14:paraId="40815320" w14:textId="77777777" w:rsidR="003C6203" w:rsidRDefault="00000000">
      <w:pPr>
        <w:spacing w:line="360" w:lineRule="auto"/>
        <w:rPr>
          <w:rFonts w:ascii="宋体" w:hAnsi="宋体" w:cs="宋体" w:hint="eastAsia"/>
          <w:sz w:val="24"/>
          <w:szCs w:val="24"/>
        </w:rPr>
      </w:pPr>
      <w:r>
        <w:rPr>
          <w:rFonts w:ascii="宋体" w:hAnsi="宋体" w:cs="宋体"/>
          <w:color w:val="000000"/>
          <w:sz w:val="24"/>
          <w:szCs w:val="24"/>
        </w:rPr>
        <w:t>点击查看进入查看中标项目详情</w:t>
      </w:r>
    </w:p>
    <w:p w14:paraId="3C5ED8D4" w14:textId="77777777" w:rsidR="003C6203" w:rsidRDefault="00000000">
      <w:r>
        <w:rPr>
          <w:noProof/>
        </w:rPr>
        <w:drawing>
          <wp:inline distT="0" distB="0" distL="0" distR="0" wp14:anchorId="7E97B6C4" wp14:editId="1D4B7B63">
            <wp:extent cx="5760085" cy="2489835"/>
            <wp:effectExtent l="0" t="0" r="635" b="952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7"/>
                    <a:stretch>
                      <a:fillRect/>
                    </a:stretch>
                  </pic:blipFill>
                  <pic:spPr>
                    <a:xfrm>
                      <a:off x="0" y="0"/>
                      <a:ext cx="5760085" cy="2489835"/>
                    </a:xfrm>
                    <a:prstGeom prst="rect">
                      <a:avLst/>
                    </a:prstGeom>
                  </pic:spPr>
                </pic:pic>
              </a:graphicData>
            </a:graphic>
          </wp:inline>
        </w:drawing>
      </w:r>
    </w:p>
    <w:p w14:paraId="1DB10D91" w14:textId="77777777" w:rsidR="003C6203" w:rsidRDefault="003C6203">
      <w:pPr>
        <w:pStyle w:val="aa"/>
        <w:rPr>
          <w:rFonts w:hAnsi="宋体" w:cs="Times New Roman" w:hint="eastAsia"/>
          <w:b/>
          <w:color w:val="000000"/>
          <w:sz w:val="24"/>
          <w:szCs w:val="24"/>
        </w:rPr>
      </w:pPr>
    </w:p>
    <w:p w14:paraId="2C623145" w14:textId="77777777" w:rsidR="003C6203" w:rsidRDefault="003C6203">
      <w:pPr>
        <w:spacing w:line="440" w:lineRule="exact"/>
        <w:ind w:firstLineChars="200" w:firstLine="420"/>
        <w:rPr>
          <w:rFonts w:ascii="宋体" w:hAnsi="Courier New"/>
        </w:rPr>
      </w:pPr>
    </w:p>
    <w:p w14:paraId="4E08E361" w14:textId="77777777" w:rsidR="003C6203" w:rsidRDefault="003C6203">
      <w:pPr>
        <w:pStyle w:val="a6"/>
        <w:rPr>
          <w:rFonts w:ascii="宋体" w:hAnsi="宋体" w:hint="eastAsia"/>
          <w:sz w:val="24"/>
        </w:rPr>
      </w:pPr>
    </w:p>
    <w:p w14:paraId="4607ECBC" w14:textId="77777777" w:rsidR="003C6203" w:rsidRDefault="003C6203">
      <w:pPr>
        <w:pStyle w:val="a6"/>
      </w:pPr>
    </w:p>
    <w:p w14:paraId="3911C2BC" w14:textId="77777777" w:rsidR="003C6203" w:rsidRDefault="003C6203"/>
    <w:sectPr w:rsidR="003C6203">
      <w:pgSz w:w="11906" w:h="16838"/>
      <w:pgMar w:top="1587" w:right="1417" w:bottom="1134" w:left="1417" w:header="851" w:footer="992" w:gutter="0"/>
      <w:cols w:space="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7A4BD" w14:textId="77777777" w:rsidR="00113DA9" w:rsidRDefault="00113DA9">
      <w:r>
        <w:separator/>
      </w:r>
    </w:p>
  </w:endnote>
  <w:endnote w:type="continuationSeparator" w:id="0">
    <w:p w14:paraId="31CD95E2" w14:textId="77777777" w:rsidR="00113DA9" w:rsidRDefault="00113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18B2E093-FDCB-48C1-B5C2-667B9FB25675}"/>
    <w:embedBold r:id="rId2" w:subsetted="1" w:fontKey="{12F24F12-4AF8-4A70-803B-6975C7803238}"/>
  </w:font>
  <w:font w:name="Calibri">
    <w:panose1 w:val="020F0502020204030204"/>
    <w:charset w:val="00"/>
    <w:family w:val="swiss"/>
    <w:pitch w:val="variable"/>
    <w:sig w:usb0="E4002EFF" w:usb1="C200247B" w:usb2="00000009" w:usb3="00000000" w:csb0="000001FF" w:csb1="00000000"/>
  </w:font>
  <w:font w:name="仿宋_GB2312">
    <w:altName w:val="仿宋"/>
    <w:charset w:val="86"/>
    <w:family w:val="modern"/>
    <w:pitch w:val="default"/>
    <w:sig w:usb0="00000000" w:usb1="00000000" w:usb2="00000000" w:usb3="00000000" w:csb0="00040000" w:csb1="00000000"/>
    <w:embedRegular r:id="rId3" w:subsetted="1" w:fontKey="{7DD1B7FA-D81E-4834-8F88-AF617DD33FB3}"/>
    <w:embedBold r:id="rId4" w:subsetted="1" w:fontKey="{4A6E065A-4964-49C5-9E0E-ADBBBF6D9E51}"/>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dani Regular">
    <w:altName w:val="宋体"/>
    <w:charset w:val="86"/>
    <w:family w:val="swiss"/>
    <w:pitch w:val="default"/>
    <w:sig w:usb0="00000000" w:usb1="00000000" w:usb2="00000010" w:usb3="00000000" w:csb0="00040000" w:csb1="00000000"/>
  </w:font>
  <w:font w:name="方正小标宋简体">
    <w:charset w:val="86"/>
    <w:family w:val="script"/>
    <w:pitch w:val="default"/>
    <w:sig w:usb0="00000001" w:usb1="08000000" w:usb2="00000000" w:usb3="00000000" w:csb0="00040000" w:csb1="00000000"/>
    <w:embedRegular r:id="rId5" w:subsetted="1" w:fontKey="{2DBCD955-2986-402C-8528-D2608C12C893}"/>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embedBold r:id="rId6" w:fontKey="{32FE40E2-E99D-4CCD-9F10-E054081B6322}"/>
  </w:font>
  <w:font w:name="楷体">
    <w:panose1 w:val="02010609060101010101"/>
    <w:charset w:val="86"/>
    <w:family w:val="modern"/>
    <w:pitch w:val="fixed"/>
    <w:sig w:usb0="800002BF" w:usb1="38CF7CFA" w:usb2="00000016" w:usb3="00000000" w:csb0="00040001" w:csb1="00000000"/>
    <w:embedRegular r:id="rId7" w:subsetted="1" w:fontKey="{6522E94D-9E46-4727-8356-C72033845FD5}"/>
    <w:embedBold r:id="rId8" w:subsetted="1" w:fontKey="{21B22088-47EB-4F74-A5AB-ED83B0A40908}"/>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C8015" w14:textId="77777777" w:rsidR="003C6203" w:rsidRDefault="003C6203">
    <w:pPr>
      <w:pStyle w:val="af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51946" w14:textId="77777777" w:rsidR="003C6203" w:rsidRDefault="00000000">
    <w:pPr>
      <w:pStyle w:val="af0"/>
    </w:pPr>
    <w:r>
      <w:rPr>
        <w:noProof/>
      </w:rPr>
      <mc:AlternateContent>
        <mc:Choice Requires="wps">
          <w:drawing>
            <wp:anchor distT="0" distB="0" distL="114300" distR="114300" simplePos="0" relativeHeight="251663360" behindDoc="0" locked="0" layoutInCell="1" allowOverlap="1" wp14:anchorId="328E2870" wp14:editId="12B22523">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1965E8" w14:textId="77777777" w:rsidR="003C6203" w:rsidRDefault="00000000">
                          <w:pPr>
                            <w:pStyle w:val="af0"/>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28E2870" id="_x0000_t202" coordsize="21600,21600" o:spt="202" path="m,l,21600r21600,l21600,xe">
              <v:stroke joinstyle="miter"/>
              <v:path gradientshapeok="t" o:connecttype="rect"/>
            </v:shapetype>
            <v:shape id="文本框 5" o:spid="_x0000_s1030" type="#_x0000_t202" style="position:absolute;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F1965E8" w14:textId="77777777" w:rsidR="003C6203" w:rsidRDefault="00000000">
                    <w:pPr>
                      <w:pStyle w:val="af0"/>
                    </w:pPr>
                    <w:r>
                      <w:fldChar w:fldCharType="begin"/>
                    </w:r>
                    <w:r>
                      <w:instrText xml:space="preserve"> PAGE  \* MERGEFORMAT </w:instrText>
                    </w:r>
                    <w:r>
                      <w:fldChar w:fldCharType="separate"/>
                    </w:r>
                    <w:r>
                      <w:t>23</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CBEA6" w14:textId="77777777" w:rsidR="003C6203" w:rsidRDefault="00000000">
    <w:pPr>
      <w:pStyle w:val="af0"/>
      <w:jc w:val="center"/>
    </w:pPr>
    <w:r>
      <w:rPr>
        <w:noProof/>
      </w:rPr>
      <mc:AlternateContent>
        <mc:Choice Requires="wps">
          <w:drawing>
            <wp:anchor distT="0" distB="0" distL="114300" distR="114300" simplePos="0" relativeHeight="251664384" behindDoc="0" locked="0" layoutInCell="1" allowOverlap="1" wp14:anchorId="57475806" wp14:editId="6708D3BD">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2D138" w14:textId="77777777" w:rsidR="003C6203" w:rsidRDefault="00000000">
                          <w:pPr>
                            <w:pStyle w:val="af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7475806" id="_x0000_t202" coordsize="21600,21600" o:spt="202" path="m,l,21600r21600,l21600,xe">
              <v:stroke joinstyle="miter"/>
              <v:path gradientshapeok="t" o:connecttype="rect"/>
            </v:shapetype>
            <v:shape id="文本框 6" o:spid="_x0000_s1031"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3242D138" w14:textId="77777777" w:rsidR="003C6203" w:rsidRDefault="00000000">
                    <w:pPr>
                      <w:pStyle w:val="af0"/>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8D6556" w14:textId="77777777" w:rsidR="00113DA9" w:rsidRDefault="00113DA9">
      <w:r>
        <w:separator/>
      </w:r>
    </w:p>
  </w:footnote>
  <w:footnote w:type="continuationSeparator" w:id="0">
    <w:p w14:paraId="31C230AA" w14:textId="77777777" w:rsidR="00113DA9" w:rsidRDefault="00113D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3F39E" w14:textId="77777777" w:rsidR="003C6203" w:rsidRDefault="003C6203">
    <w:pPr>
      <w:pStyle w:val="af2"/>
      <w:pBdr>
        <w:bottom w:val="none" w:sz="0" w:space="1" w:color="auto"/>
      </w:pBdr>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258E1" w14:textId="77777777" w:rsidR="003C6203" w:rsidRDefault="00000000">
    <w:pPr>
      <w:spacing w:line="360" w:lineRule="auto"/>
      <w:jc w:val="center"/>
      <w:rPr>
        <w:color w:val="FF0000"/>
      </w:rPr>
    </w:pPr>
    <w:r>
      <w:rPr>
        <w:rFonts w:hint="eastAsia"/>
        <w:sz w:val="18"/>
        <w:szCs w:val="18"/>
        <w:u w:val="single"/>
      </w:rPr>
      <w:t>项目名称：人力资源提升培训项目</w:t>
    </w:r>
    <w:r>
      <w:rPr>
        <w:rFonts w:hint="eastAsia"/>
        <w:sz w:val="18"/>
        <w:szCs w:val="18"/>
        <w:u w:val="single"/>
      </w:rPr>
      <w:t xml:space="preserve">                               </w:t>
    </w:r>
    <w:r>
      <w:rPr>
        <w:rFonts w:ascii="宋体" w:hAnsi="宋体" w:cs="宋体" w:hint="eastAsia"/>
        <w:bCs/>
        <w:sz w:val="18"/>
        <w:szCs w:val="18"/>
        <w:u w:val="single"/>
      </w:rPr>
      <w:t>项目编号：</w:t>
    </w:r>
    <w:r>
      <w:rPr>
        <w:rFonts w:ascii="Arial" w:hAnsi="Arial" w:cs="Arial" w:hint="eastAsia"/>
        <w:color w:val="333333"/>
        <w:sz w:val="18"/>
        <w:szCs w:val="18"/>
        <w:u w:val="single"/>
        <w:shd w:val="clear" w:color="auto" w:fill="FFFFFF"/>
      </w:rPr>
      <w:t>CGZXCX-202603-5231</w:t>
    </w:r>
    <w:r>
      <w:rPr>
        <w:rFonts w:ascii="Arial" w:hAnsi="Arial" w:cs="Arial"/>
        <w:color w:val="FF0000"/>
        <w:szCs w:val="21"/>
        <w:shd w:val="clear" w:color="auto" w:fill="FFFFFF"/>
      </w:rPr>
      <w:t>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47EC6" w14:textId="77777777" w:rsidR="003C6203" w:rsidRDefault="00000000">
    <w:pPr>
      <w:spacing w:line="360" w:lineRule="auto"/>
      <w:jc w:val="center"/>
      <w:rPr>
        <w:color w:val="FF0000"/>
        <w:sz w:val="18"/>
        <w:szCs w:val="18"/>
        <w:u w:val="single"/>
      </w:rPr>
    </w:pPr>
    <w:r>
      <w:rPr>
        <w:rFonts w:hint="eastAsia"/>
        <w:sz w:val="18"/>
        <w:szCs w:val="18"/>
        <w:u w:val="single"/>
      </w:rPr>
      <w:t>项目名称：人力资源提升培训项目</w:t>
    </w:r>
    <w:r>
      <w:rPr>
        <w:rFonts w:hint="eastAsia"/>
        <w:sz w:val="18"/>
        <w:szCs w:val="18"/>
        <w:u w:val="single"/>
      </w:rPr>
      <w:t xml:space="preserve">                            </w:t>
    </w:r>
    <w:r>
      <w:rPr>
        <w:rFonts w:ascii="宋体" w:hAnsi="宋体" w:cs="宋体" w:hint="eastAsia"/>
        <w:bCs/>
        <w:sz w:val="18"/>
        <w:szCs w:val="18"/>
        <w:u w:val="single"/>
      </w:rPr>
      <w:t>项目编号：</w:t>
    </w:r>
    <w:r>
      <w:rPr>
        <w:rFonts w:ascii="Arial" w:hAnsi="Arial" w:cs="Arial" w:hint="eastAsia"/>
        <w:color w:val="333333"/>
        <w:sz w:val="18"/>
        <w:szCs w:val="18"/>
        <w:u w:val="single"/>
        <w:shd w:val="clear" w:color="auto" w:fill="FFFFFF"/>
      </w:rPr>
      <w:t>CGZXCX-202603-5231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AA03BC2"/>
    <w:multiLevelType w:val="singleLevel"/>
    <w:tmpl w:val="AAA03BC2"/>
    <w:lvl w:ilvl="0">
      <w:start w:val="1"/>
      <w:numFmt w:val="decimal"/>
      <w:pStyle w:val="4"/>
      <w:lvlText w:val="%1."/>
      <w:lvlJc w:val="left"/>
      <w:pPr>
        <w:ind w:left="425" w:hanging="425"/>
      </w:pPr>
      <w:rPr>
        <w:rFonts w:hint="default"/>
      </w:rPr>
    </w:lvl>
  </w:abstractNum>
  <w:abstractNum w:abstractNumId="1" w15:restartNumberingAfterBreak="0">
    <w:nsid w:val="C5D83CA2"/>
    <w:multiLevelType w:val="singleLevel"/>
    <w:tmpl w:val="C5D83CA2"/>
    <w:lvl w:ilvl="0">
      <w:start w:val="1"/>
      <w:numFmt w:val="decimal"/>
      <w:suff w:val="nothing"/>
      <w:lvlText w:val="（%1）"/>
      <w:lvlJc w:val="left"/>
    </w:lvl>
  </w:abstractNum>
  <w:num w:numId="1" w16cid:durableId="1680306914">
    <w:abstractNumId w:val="0"/>
  </w:num>
  <w:num w:numId="2" w16cid:durableId="9881754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hkMGM3MmM4NzExZDMyMDAwZjczNTM5Nzg4MzI5YTcifQ=="/>
  </w:docVars>
  <w:rsids>
    <w:rsidRoot w:val="00172A27"/>
    <w:rsid w:val="000039FD"/>
    <w:rsid w:val="00015299"/>
    <w:rsid w:val="00015E0D"/>
    <w:rsid w:val="000244B3"/>
    <w:rsid w:val="00037FEA"/>
    <w:rsid w:val="00040CDD"/>
    <w:rsid w:val="00054BC1"/>
    <w:rsid w:val="00066BC6"/>
    <w:rsid w:val="000918C3"/>
    <w:rsid w:val="000A08F6"/>
    <w:rsid w:val="000A6C1D"/>
    <w:rsid w:val="000D030F"/>
    <w:rsid w:val="000D6816"/>
    <w:rsid w:val="000D7E43"/>
    <w:rsid w:val="000E11DF"/>
    <w:rsid w:val="000E1D6A"/>
    <w:rsid w:val="000E1EB0"/>
    <w:rsid w:val="000F74C7"/>
    <w:rsid w:val="001054BC"/>
    <w:rsid w:val="001111A1"/>
    <w:rsid w:val="00113DA9"/>
    <w:rsid w:val="00114DA1"/>
    <w:rsid w:val="001160A0"/>
    <w:rsid w:val="00124B86"/>
    <w:rsid w:val="00125A4C"/>
    <w:rsid w:val="0014725F"/>
    <w:rsid w:val="00161153"/>
    <w:rsid w:val="00172A27"/>
    <w:rsid w:val="00176A3F"/>
    <w:rsid w:val="00181E01"/>
    <w:rsid w:val="00182A00"/>
    <w:rsid w:val="00187025"/>
    <w:rsid w:val="00196A2A"/>
    <w:rsid w:val="001B3716"/>
    <w:rsid w:val="001E2456"/>
    <w:rsid w:val="001E2654"/>
    <w:rsid w:val="001E2EDF"/>
    <w:rsid w:val="001F0C50"/>
    <w:rsid w:val="001F739D"/>
    <w:rsid w:val="00202D2A"/>
    <w:rsid w:val="00213DA4"/>
    <w:rsid w:val="00214C54"/>
    <w:rsid w:val="00224E70"/>
    <w:rsid w:val="00225CB4"/>
    <w:rsid w:val="00236C19"/>
    <w:rsid w:val="00255A5F"/>
    <w:rsid w:val="00257531"/>
    <w:rsid w:val="00262E60"/>
    <w:rsid w:val="00263E3C"/>
    <w:rsid w:val="00281627"/>
    <w:rsid w:val="00295568"/>
    <w:rsid w:val="00296943"/>
    <w:rsid w:val="002A46AD"/>
    <w:rsid w:val="002B42E4"/>
    <w:rsid w:val="002C4231"/>
    <w:rsid w:val="002D071B"/>
    <w:rsid w:val="002D6C16"/>
    <w:rsid w:val="002E2654"/>
    <w:rsid w:val="002E3BFB"/>
    <w:rsid w:val="00301417"/>
    <w:rsid w:val="003140E9"/>
    <w:rsid w:val="00317394"/>
    <w:rsid w:val="0032767B"/>
    <w:rsid w:val="003351E4"/>
    <w:rsid w:val="003414D2"/>
    <w:rsid w:val="00341BD2"/>
    <w:rsid w:val="00343BE5"/>
    <w:rsid w:val="00353674"/>
    <w:rsid w:val="0035570A"/>
    <w:rsid w:val="00366263"/>
    <w:rsid w:val="00367B34"/>
    <w:rsid w:val="00375545"/>
    <w:rsid w:val="0038116C"/>
    <w:rsid w:val="00381C08"/>
    <w:rsid w:val="003A0656"/>
    <w:rsid w:val="003A7560"/>
    <w:rsid w:val="003C6203"/>
    <w:rsid w:val="003C64EB"/>
    <w:rsid w:val="003D1BDF"/>
    <w:rsid w:val="004063DD"/>
    <w:rsid w:val="00420506"/>
    <w:rsid w:val="004261A7"/>
    <w:rsid w:val="004365F7"/>
    <w:rsid w:val="00441012"/>
    <w:rsid w:val="0046389B"/>
    <w:rsid w:val="00465A2D"/>
    <w:rsid w:val="0047546E"/>
    <w:rsid w:val="00482A3B"/>
    <w:rsid w:val="00486F05"/>
    <w:rsid w:val="00487E03"/>
    <w:rsid w:val="004B546C"/>
    <w:rsid w:val="004E2344"/>
    <w:rsid w:val="005012AB"/>
    <w:rsid w:val="00514C62"/>
    <w:rsid w:val="00530E26"/>
    <w:rsid w:val="005559C2"/>
    <w:rsid w:val="0056559A"/>
    <w:rsid w:val="00572F5C"/>
    <w:rsid w:val="00573F5B"/>
    <w:rsid w:val="00587F93"/>
    <w:rsid w:val="005B6585"/>
    <w:rsid w:val="005B6F2C"/>
    <w:rsid w:val="005E1DAC"/>
    <w:rsid w:val="0060686A"/>
    <w:rsid w:val="00607BC2"/>
    <w:rsid w:val="00610597"/>
    <w:rsid w:val="006159F9"/>
    <w:rsid w:val="00620178"/>
    <w:rsid w:val="00624856"/>
    <w:rsid w:val="00650980"/>
    <w:rsid w:val="006531A5"/>
    <w:rsid w:val="006648FD"/>
    <w:rsid w:val="00664D1E"/>
    <w:rsid w:val="00673CCD"/>
    <w:rsid w:val="0068717A"/>
    <w:rsid w:val="00696583"/>
    <w:rsid w:val="00697EA2"/>
    <w:rsid w:val="006A1773"/>
    <w:rsid w:val="006A4830"/>
    <w:rsid w:val="006A7C26"/>
    <w:rsid w:val="006B1916"/>
    <w:rsid w:val="006B45EA"/>
    <w:rsid w:val="006E22DF"/>
    <w:rsid w:val="006F2D1D"/>
    <w:rsid w:val="006F4C09"/>
    <w:rsid w:val="006F7257"/>
    <w:rsid w:val="00730521"/>
    <w:rsid w:val="007407D7"/>
    <w:rsid w:val="00741A30"/>
    <w:rsid w:val="007A66C5"/>
    <w:rsid w:val="007E1D25"/>
    <w:rsid w:val="007E7530"/>
    <w:rsid w:val="00805D91"/>
    <w:rsid w:val="00826C1B"/>
    <w:rsid w:val="00833CE3"/>
    <w:rsid w:val="0083414B"/>
    <w:rsid w:val="00873E3A"/>
    <w:rsid w:val="008861E0"/>
    <w:rsid w:val="0088706A"/>
    <w:rsid w:val="00896D21"/>
    <w:rsid w:val="008B4C89"/>
    <w:rsid w:val="008F002C"/>
    <w:rsid w:val="008F4A28"/>
    <w:rsid w:val="00905806"/>
    <w:rsid w:val="00917EDB"/>
    <w:rsid w:val="009275EE"/>
    <w:rsid w:val="009641E2"/>
    <w:rsid w:val="009A24A5"/>
    <w:rsid w:val="009D39EF"/>
    <w:rsid w:val="009D706A"/>
    <w:rsid w:val="009E21EB"/>
    <w:rsid w:val="00A118B9"/>
    <w:rsid w:val="00A15446"/>
    <w:rsid w:val="00A52DC5"/>
    <w:rsid w:val="00A6747D"/>
    <w:rsid w:val="00A7293D"/>
    <w:rsid w:val="00A87200"/>
    <w:rsid w:val="00A9121B"/>
    <w:rsid w:val="00A93987"/>
    <w:rsid w:val="00A94E4E"/>
    <w:rsid w:val="00AA31BE"/>
    <w:rsid w:val="00AA3A13"/>
    <w:rsid w:val="00AA7B2B"/>
    <w:rsid w:val="00AD2690"/>
    <w:rsid w:val="00AE3E17"/>
    <w:rsid w:val="00AE5556"/>
    <w:rsid w:val="00B014B0"/>
    <w:rsid w:val="00B04952"/>
    <w:rsid w:val="00B27112"/>
    <w:rsid w:val="00B30BF4"/>
    <w:rsid w:val="00B4039D"/>
    <w:rsid w:val="00B47C6E"/>
    <w:rsid w:val="00B562B0"/>
    <w:rsid w:val="00B71897"/>
    <w:rsid w:val="00B71E1F"/>
    <w:rsid w:val="00B81D55"/>
    <w:rsid w:val="00B860B4"/>
    <w:rsid w:val="00B91B85"/>
    <w:rsid w:val="00B95837"/>
    <w:rsid w:val="00B97D41"/>
    <w:rsid w:val="00BB30E9"/>
    <w:rsid w:val="00BB4839"/>
    <w:rsid w:val="00C257DD"/>
    <w:rsid w:val="00C269CB"/>
    <w:rsid w:val="00C26C15"/>
    <w:rsid w:val="00C32311"/>
    <w:rsid w:val="00C55D77"/>
    <w:rsid w:val="00CE04CF"/>
    <w:rsid w:val="00CE4EB9"/>
    <w:rsid w:val="00D03851"/>
    <w:rsid w:val="00D047CB"/>
    <w:rsid w:val="00D21473"/>
    <w:rsid w:val="00D43562"/>
    <w:rsid w:val="00D5154E"/>
    <w:rsid w:val="00D56F7E"/>
    <w:rsid w:val="00D626B3"/>
    <w:rsid w:val="00D6684E"/>
    <w:rsid w:val="00D70EB3"/>
    <w:rsid w:val="00D72C39"/>
    <w:rsid w:val="00D95ED4"/>
    <w:rsid w:val="00DB02C7"/>
    <w:rsid w:val="00DC2D3B"/>
    <w:rsid w:val="00DF14F4"/>
    <w:rsid w:val="00E03EDC"/>
    <w:rsid w:val="00E0425B"/>
    <w:rsid w:val="00E05644"/>
    <w:rsid w:val="00E0592B"/>
    <w:rsid w:val="00E13231"/>
    <w:rsid w:val="00E15CD1"/>
    <w:rsid w:val="00E305E2"/>
    <w:rsid w:val="00E375E6"/>
    <w:rsid w:val="00E4366F"/>
    <w:rsid w:val="00E51036"/>
    <w:rsid w:val="00E51F56"/>
    <w:rsid w:val="00E67661"/>
    <w:rsid w:val="00E756A6"/>
    <w:rsid w:val="00E871EE"/>
    <w:rsid w:val="00E9166E"/>
    <w:rsid w:val="00E9543F"/>
    <w:rsid w:val="00E95900"/>
    <w:rsid w:val="00E97E73"/>
    <w:rsid w:val="00EF5FCA"/>
    <w:rsid w:val="00F05D31"/>
    <w:rsid w:val="00F22435"/>
    <w:rsid w:val="00F2273D"/>
    <w:rsid w:val="00F25542"/>
    <w:rsid w:val="00F25F15"/>
    <w:rsid w:val="00F40D51"/>
    <w:rsid w:val="00F47D70"/>
    <w:rsid w:val="00F50A8B"/>
    <w:rsid w:val="00F8614E"/>
    <w:rsid w:val="00FA4D06"/>
    <w:rsid w:val="00FC5B3D"/>
    <w:rsid w:val="00FE438B"/>
    <w:rsid w:val="00FF11E7"/>
    <w:rsid w:val="00FF5AA9"/>
    <w:rsid w:val="011C0A03"/>
    <w:rsid w:val="014F4893"/>
    <w:rsid w:val="016139CC"/>
    <w:rsid w:val="01767B23"/>
    <w:rsid w:val="01831488"/>
    <w:rsid w:val="018E7819"/>
    <w:rsid w:val="019604A9"/>
    <w:rsid w:val="01AF0612"/>
    <w:rsid w:val="01C51910"/>
    <w:rsid w:val="01DA2E6C"/>
    <w:rsid w:val="0224187C"/>
    <w:rsid w:val="02395F2F"/>
    <w:rsid w:val="02436043"/>
    <w:rsid w:val="02611E54"/>
    <w:rsid w:val="026933C1"/>
    <w:rsid w:val="02755FB4"/>
    <w:rsid w:val="0279651D"/>
    <w:rsid w:val="028A0530"/>
    <w:rsid w:val="02B0568A"/>
    <w:rsid w:val="02D149AD"/>
    <w:rsid w:val="02D46657"/>
    <w:rsid w:val="02DB52BD"/>
    <w:rsid w:val="02DC2D3E"/>
    <w:rsid w:val="02E958D7"/>
    <w:rsid w:val="03273887"/>
    <w:rsid w:val="032853BC"/>
    <w:rsid w:val="0341249E"/>
    <w:rsid w:val="034858F1"/>
    <w:rsid w:val="035A4CAD"/>
    <w:rsid w:val="036A5588"/>
    <w:rsid w:val="036A712A"/>
    <w:rsid w:val="039203FC"/>
    <w:rsid w:val="03D3663B"/>
    <w:rsid w:val="03E7552B"/>
    <w:rsid w:val="03EC63C9"/>
    <w:rsid w:val="0425785D"/>
    <w:rsid w:val="04361CF6"/>
    <w:rsid w:val="04637AA8"/>
    <w:rsid w:val="048C0506"/>
    <w:rsid w:val="04A17265"/>
    <w:rsid w:val="04A4692A"/>
    <w:rsid w:val="04AE64BD"/>
    <w:rsid w:val="04B163D7"/>
    <w:rsid w:val="04B32944"/>
    <w:rsid w:val="04EE3948"/>
    <w:rsid w:val="04F311AF"/>
    <w:rsid w:val="05011ADD"/>
    <w:rsid w:val="05133C63"/>
    <w:rsid w:val="05177476"/>
    <w:rsid w:val="051A0F51"/>
    <w:rsid w:val="051D6770"/>
    <w:rsid w:val="05690B31"/>
    <w:rsid w:val="05776166"/>
    <w:rsid w:val="057876ED"/>
    <w:rsid w:val="05885E20"/>
    <w:rsid w:val="059267A3"/>
    <w:rsid w:val="05BB5375"/>
    <w:rsid w:val="05CE10C1"/>
    <w:rsid w:val="05D07899"/>
    <w:rsid w:val="05F509D2"/>
    <w:rsid w:val="05F62280"/>
    <w:rsid w:val="0622059D"/>
    <w:rsid w:val="06381619"/>
    <w:rsid w:val="065345EF"/>
    <w:rsid w:val="06815AFC"/>
    <w:rsid w:val="06A665F7"/>
    <w:rsid w:val="06B5558D"/>
    <w:rsid w:val="06D575E9"/>
    <w:rsid w:val="06E11DAC"/>
    <w:rsid w:val="06FB3B03"/>
    <w:rsid w:val="06FE205F"/>
    <w:rsid w:val="070B2161"/>
    <w:rsid w:val="07123242"/>
    <w:rsid w:val="0715212E"/>
    <w:rsid w:val="071B07B5"/>
    <w:rsid w:val="071F0E51"/>
    <w:rsid w:val="073D1FEE"/>
    <w:rsid w:val="074E1599"/>
    <w:rsid w:val="07532B5F"/>
    <w:rsid w:val="077965D0"/>
    <w:rsid w:val="077E0AE9"/>
    <w:rsid w:val="079B438E"/>
    <w:rsid w:val="07B4177C"/>
    <w:rsid w:val="07CF4DE0"/>
    <w:rsid w:val="07DF75F9"/>
    <w:rsid w:val="07E43A81"/>
    <w:rsid w:val="07E84685"/>
    <w:rsid w:val="081F675F"/>
    <w:rsid w:val="08215F31"/>
    <w:rsid w:val="082F287B"/>
    <w:rsid w:val="08521B36"/>
    <w:rsid w:val="0859085C"/>
    <w:rsid w:val="087864F3"/>
    <w:rsid w:val="0885360A"/>
    <w:rsid w:val="08A27337"/>
    <w:rsid w:val="08AD4471"/>
    <w:rsid w:val="08BB245F"/>
    <w:rsid w:val="08E510A5"/>
    <w:rsid w:val="08E82938"/>
    <w:rsid w:val="08FD1FCF"/>
    <w:rsid w:val="08FF7955"/>
    <w:rsid w:val="091A12E3"/>
    <w:rsid w:val="0922698B"/>
    <w:rsid w:val="096F3207"/>
    <w:rsid w:val="098E4FA0"/>
    <w:rsid w:val="099111BE"/>
    <w:rsid w:val="09916177"/>
    <w:rsid w:val="09991E4D"/>
    <w:rsid w:val="09B207F9"/>
    <w:rsid w:val="09BD4F56"/>
    <w:rsid w:val="09CE47AD"/>
    <w:rsid w:val="09EA5159"/>
    <w:rsid w:val="09F124DC"/>
    <w:rsid w:val="0A0124A3"/>
    <w:rsid w:val="0A062BA1"/>
    <w:rsid w:val="0A156FE1"/>
    <w:rsid w:val="0A2B13BC"/>
    <w:rsid w:val="0A5525BD"/>
    <w:rsid w:val="0A573505"/>
    <w:rsid w:val="0A641E54"/>
    <w:rsid w:val="0A8B17BD"/>
    <w:rsid w:val="0A937AE7"/>
    <w:rsid w:val="0AC018B0"/>
    <w:rsid w:val="0AD61B81"/>
    <w:rsid w:val="0AFF4C34"/>
    <w:rsid w:val="0B45790A"/>
    <w:rsid w:val="0B484401"/>
    <w:rsid w:val="0B4C3874"/>
    <w:rsid w:val="0B5843AD"/>
    <w:rsid w:val="0B6017B9"/>
    <w:rsid w:val="0B646908"/>
    <w:rsid w:val="0B8373EF"/>
    <w:rsid w:val="0B971913"/>
    <w:rsid w:val="0BB53545"/>
    <w:rsid w:val="0BDE31B6"/>
    <w:rsid w:val="0BE51013"/>
    <w:rsid w:val="0C1A0BD1"/>
    <w:rsid w:val="0C31628E"/>
    <w:rsid w:val="0C3C7EA2"/>
    <w:rsid w:val="0C4B11C9"/>
    <w:rsid w:val="0C853B1A"/>
    <w:rsid w:val="0C8602EC"/>
    <w:rsid w:val="0C88659A"/>
    <w:rsid w:val="0C8E2713"/>
    <w:rsid w:val="0C924DEE"/>
    <w:rsid w:val="0CB3547B"/>
    <w:rsid w:val="0CD343D7"/>
    <w:rsid w:val="0CEA2D36"/>
    <w:rsid w:val="0CF10C4B"/>
    <w:rsid w:val="0CF84B54"/>
    <w:rsid w:val="0D011AF9"/>
    <w:rsid w:val="0D015662"/>
    <w:rsid w:val="0D053F9C"/>
    <w:rsid w:val="0D1036FE"/>
    <w:rsid w:val="0D18082E"/>
    <w:rsid w:val="0D1A191A"/>
    <w:rsid w:val="0D3E2F48"/>
    <w:rsid w:val="0D5044E7"/>
    <w:rsid w:val="0D5613D5"/>
    <w:rsid w:val="0D731580"/>
    <w:rsid w:val="0D77682B"/>
    <w:rsid w:val="0D7A532C"/>
    <w:rsid w:val="0D836704"/>
    <w:rsid w:val="0DC63892"/>
    <w:rsid w:val="0DD40A08"/>
    <w:rsid w:val="0DE7465B"/>
    <w:rsid w:val="0DE97B5E"/>
    <w:rsid w:val="0DEB5944"/>
    <w:rsid w:val="0DED1503"/>
    <w:rsid w:val="0DF33CF1"/>
    <w:rsid w:val="0E1A3BB0"/>
    <w:rsid w:val="0E1B19B0"/>
    <w:rsid w:val="0E552513"/>
    <w:rsid w:val="0E5E3999"/>
    <w:rsid w:val="0E722A7E"/>
    <w:rsid w:val="0EB360DE"/>
    <w:rsid w:val="0EB918B7"/>
    <w:rsid w:val="0ECE1DFE"/>
    <w:rsid w:val="0EFC5A27"/>
    <w:rsid w:val="0F0B47BD"/>
    <w:rsid w:val="0F0D2236"/>
    <w:rsid w:val="0F1550CD"/>
    <w:rsid w:val="0F2365E1"/>
    <w:rsid w:val="0F423C5D"/>
    <w:rsid w:val="0F793CA1"/>
    <w:rsid w:val="0F8372E0"/>
    <w:rsid w:val="0F8F3712"/>
    <w:rsid w:val="0FC477AC"/>
    <w:rsid w:val="0FEE632A"/>
    <w:rsid w:val="10094131"/>
    <w:rsid w:val="100C62CC"/>
    <w:rsid w:val="101A3B79"/>
    <w:rsid w:val="102A2868"/>
    <w:rsid w:val="104D064D"/>
    <w:rsid w:val="10574D0E"/>
    <w:rsid w:val="10662971"/>
    <w:rsid w:val="1074723A"/>
    <w:rsid w:val="107E484D"/>
    <w:rsid w:val="108C1EAE"/>
    <w:rsid w:val="109E0C3D"/>
    <w:rsid w:val="109E6D51"/>
    <w:rsid w:val="10A27D57"/>
    <w:rsid w:val="10B503BE"/>
    <w:rsid w:val="10C14E82"/>
    <w:rsid w:val="10DA5576"/>
    <w:rsid w:val="11212A0C"/>
    <w:rsid w:val="11422A71"/>
    <w:rsid w:val="11426303"/>
    <w:rsid w:val="1149506D"/>
    <w:rsid w:val="115D3D0D"/>
    <w:rsid w:val="11891F6A"/>
    <w:rsid w:val="119D105F"/>
    <w:rsid w:val="11EE1165"/>
    <w:rsid w:val="11EF7262"/>
    <w:rsid w:val="11F55185"/>
    <w:rsid w:val="12025766"/>
    <w:rsid w:val="1231003F"/>
    <w:rsid w:val="123C1304"/>
    <w:rsid w:val="125E74E2"/>
    <w:rsid w:val="12712DC5"/>
    <w:rsid w:val="12787CDD"/>
    <w:rsid w:val="128E407F"/>
    <w:rsid w:val="1295180B"/>
    <w:rsid w:val="129B6A1F"/>
    <w:rsid w:val="12C46AD7"/>
    <w:rsid w:val="12D85778"/>
    <w:rsid w:val="12E144B4"/>
    <w:rsid w:val="12FC2E1F"/>
    <w:rsid w:val="13031357"/>
    <w:rsid w:val="131A6F25"/>
    <w:rsid w:val="13255180"/>
    <w:rsid w:val="13270D7A"/>
    <w:rsid w:val="136C6BDF"/>
    <w:rsid w:val="13791B85"/>
    <w:rsid w:val="13A33CA4"/>
    <w:rsid w:val="13A36145"/>
    <w:rsid w:val="13A9603D"/>
    <w:rsid w:val="13AA5AD0"/>
    <w:rsid w:val="13AF1D43"/>
    <w:rsid w:val="13B82867"/>
    <w:rsid w:val="13CA1B57"/>
    <w:rsid w:val="13CA3E07"/>
    <w:rsid w:val="13CD6F8A"/>
    <w:rsid w:val="13D15990"/>
    <w:rsid w:val="13D502B6"/>
    <w:rsid w:val="13D7311C"/>
    <w:rsid w:val="13E9022F"/>
    <w:rsid w:val="13EB044B"/>
    <w:rsid w:val="14250C9D"/>
    <w:rsid w:val="142B0E90"/>
    <w:rsid w:val="146D2C0E"/>
    <w:rsid w:val="146F4594"/>
    <w:rsid w:val="14A127E5"/>
    <w:rsid w:val="14B02E00"/>
    <w:rsid w:val="14B51486"/>
    <w:rsid w:val="14BA1191"/>
    <w:rsid w:val="15030AD9"/>
    <w:rsid w:val="15090F10"/>
    <w:rsid w:val="15267814"/>
    <w:rsid w:val="15273D43"/>
    <w:rsid w:val="15602773"/>
    <w:rsid w:val="156712A9"/>
    <w:rsid w:val="15695ACC"/>
    <w:rsid w:val="156F6E5A"/>
    <w:rsid w:val="157629DC"/>
    <w:rsid w:val="157D344D"/>
    <w:rsid w:val="15B21729"/>
    <w:rsid w:val="15B43F4C"/>
    <w:rsid w:val="15C23B9A"/>
    <w:rsid w:val="16397206"/>
    <w:rsid w:val="168A398A"/>
    <w:rsid w:val="16B207CA"/>
    <w:rsid w:val="16C624EA"/>
    <w:rsid w:val="16C92C9F"/>
    <w:rsid w:val="16DC5ED4"/>
    <w:rsid w:val="16FE00C6"/>
    <w:rsid w:val="1702234F"/>
    <w:rsid w:val="17081026"/>
    <w:rsid w:val="170D59F4"/>
    <w:rsid w:val="171844F3"/>
    <w:rsid w:val="17255D87"/>
    <w:rsid w:val="173A48D6"/>
    <w:rsid w:val="173C59AC"/>
    <w:rsid w:val="1767588B"/>
    <w:rsid w:val="17692FF8"/>
    <w:rsid w:val="1776488C"/>
    <w:rsid w:val="17825F6C"/>
    <w:rsid w:val="17912EB8"/>
    <w:rsid w:val="17D450D9"/>
    <w:rsid w:val="17DF5199"/>
    <w:rsid w:val="17E4768B"/>
    <w:rsid w:val="180026D3"/>
    <w:rsid w:val="18176D37"/>
    <w:rsid w:val="184616E2"/>
    <w:rsid w:val="18550589"/>
    <w:rsid w:val="185F480A"/>
    <w:rsid w:val="18617D0D"/>
    <w:rsid w:val="188E5DDF"/>
    <w:rsid w:val="18D53478"/>
    <w:rsid w:val="18EB1E70"/>
    <w:rsid w:val="18EF137B"/>
    <w:rsid w:val="18F44CFE"/>
    <w:rsid w:val="19180BFF"/>
    <w:rsid w:val="19343E52"/>
    <w:rsid w:val="193F66C8"/>
    <w:rsid w:val="1964413C"/>
    <w:rsid w:val="19782D58"/>
    <w:rsid w:val="19923106"/>
    <w:rsid w:val="19A22534"/>
    <w:rsid w:val="19A54B21"/>
    <w:rsid w:val="19AE3232"/>
    <w:rsid w:val="19B06735"/>
    <w:rsid w:val="19FE0A33"/>
    <w:rsid w:val="1A141D7E"/>
    <w:rsid w:val="1A357F21"/>
    <w:rsid w:val="1A551442"/>
    <w:rsid w:val="1AA11864"/>
    <w:rsid w:val="1AC35C7E"/>
    <w:rsid w:val="1AEC4E38"/>
    <w:rsid w:val="1B253925"/>
    <w:rsid w:val="1B2D351A"/>
    <w:rsid w:val="1B4A2C53"/>
    <w:rsid w:val="1B75731B"/>
    <w:rsid w:val="1BA67AEA"/>
    <w:rsid w:val="1BDC7FC4"/>
    <w:rsid w:val="1BDF56C5"/>
    <w:rsid w:val="1BEC6B0F"/>
    <w:rsid w:val="1BF252AE"/>
    <w:rsid w:val="1C07688A"/>
    <w:rsid w:val="1C0E2142"/>
    <w:rsid w:val="1C104F9B"/>
    <w:rsid w:val="1C117199"/>
    <w:rsid w:val="1C2C7FE2"/>
    <w:rsid w:val="1C3715D7"/>
    <w:rsid w:val="1C4B73E9"/>
    <w:rsid w:val="1C816553"/>
    <w:rsid w:val="1C865AAB"/>
    <w:rsid w:val="1CAF5D9E"/>
    <w:rsid w:val="1CC2453B"/>
    <w:rsid w:val="1CD55894"/>
    <w:rsid w:val="1CD96BE2"/>
    <w:rsid w:val="1CDF436F"/>
    <w:rsid w:val="1CE83979"/>
    <w:rsid w:val="1CF62125"/>
    <w:rsid w:val="1CFE13A0"/>
    <w:rsid w:val="1D201555"/>
    <w:rsid w:val="1D3F2158"/>
    <w:rsid w:val="1D436612"/>
    <w:rsid w:val="1D73466D"/>
    <w:rsid w:val="1D9C4722"/>
    <w:rsid w:val="1DA069AB"/>
    <w:rsid w:val="1DFD34C1"/>
    <w:rsid w:val="1E0B27D7"/>
    <w:rsid w:val="1E117F64"/>
    <w:rsid w:val="1E287B89"/>
    <w:rsid w:val="1E2C4463"/>
    <w:rsid w:val="1E314C15"/>
    <w:rsid w:val="1E856ED3"/>
    <w:rsid w:val="1EAB5EF7"/>
    <w:rsid w:val="1ECD2CE2"/>
    <w:rsid w:val="1EDC7DA8"/>
    <w:rsid w:val="1EEF62CD"/>
    <w:rsid w:val="1F0869EA"/>
    <w:rsid w:val="1F137E76"/>
    <w:rsid w:val="1F1C3919"/>
    <w:rsid w:val="1F3025BA"/>
    <w:rsid w:val="1F58785A"/>
    <w:rsid w:val="1F7A1CD0"/>
    <w:rsid w:val="1FC803E8"/>
    <w:rsid w:val="1FCA4D36"/>
    <w:rsid w:val="1FF548C8"/>
    <w:rsid w:val="1FFF212D"/>
    <w:rsid w:val="200C6AA5"/>
    <w:rsid w:val="20334D0F"/>
    <w:rsid w:val="206E6027"/>
    <w:rsid w:val="2080016D"/>
    <w:rsid w:val="208D46B8"/>
    <w:rsid w:val="20913154"/>
    <w:rsid w:val="209B043C"/>
    <w:rsid w:val="20AE082C"/>
    <w:rsid w:val="20B65C39"/>
    <w:rsid w:val="20E93CF9"/>
    <w:rsid w:val="20FD3E2F"/>
    <w:rsid w:val="21170748"/>
    <w:rsid w:val="21332A32"/>
    <w:rsid w:val="213A0410"/>
    <w:rsid w:val="213A6642"/>
    <w:rsid w:val="21457AA6"/>
    <w:rsid w:val="21460B22"/>
    <w:rsid w:val="216A315E"/>
    <w:rsid w:val="217B6997"/>
    <w:rsid w:val="219D5F36"/>
    <w:rsid w:val="21A62FC3"/>
    <w:rsid w:val="21B96760"/>
    <w:rsid w:val="21BD5166"/>
    <w:rsid w:val="21E360C5"/>
    <w:rsid w:val="21EC5CB5"/>
    <w:rsid w:val="22004907"/>
    <w:rsid w:val="2206685F"/>
    <w:rsid w:val="223031EB"/>
    <w:rsid w:val="2230760B"/>
    <w:rsid w:val="22422E41"/>
    <w:rsid w:val="2254540E"/>
    <w:rsid w:val="225C2514"/>
    <w:rsid w:val="225E4CF0"/>
    <w:rsid w:val="225F1FCF"/>
    <w:rsid w:val="226546C9"/>
    <w:rsid w:val="226C1A87"/>
    <w:rsid w:val="22A51891"/>
    <w:rsid w:val="22AA736D"/>
    <w:rsid w:val="22AD41D9"/>
    <w:rsid w:val="22AE0FC2"/>
    <w:rsid w:val="22AF1419"/>
    <w:rsid w:val="22B84105"/>
    <w:rsid w:val="22C8691D"/>
    <w:rsid w:val="22EC56A6"/>
    <w:rsid w:val="22EF2384"/>
    <w:rsid w:val="230022FA"/>
    <w:rsid w:val="23222C5F"/>
    <w:rsid w:val="233E2EB1"/>
    <w:rsid w:val="234C2589"/>
    <w:rsid w:val="23527219"/>
    <w:rsid w:val="235B53E0"/>
    <w:rsid w:val="238B0A63"/>
    <w:rsid w:val="239A0082"/>
    <w:rsid w:val="23D70CD9"/>
    <w:rsid w:val="23DA1C5E"/>
    <w:rsid w:val="23E435FF"/>
    <w:rsid w:val="23FB5A15"/>
    <w:rsid w:val="24140B3E"/>
    <w:rsid w:val="241D144D"/>
    <w:rsid w:val="24233357"/>
    <w:rsid w:val="243512C2"/>
    <w:rsid w:val="24885842"/>
    <w:rsid w:val="24983315"/>
    <w:rsid w:val="249B43C3"/>
    <w:rsid w:val="24AA6D8B"/>
    <w:rsid w:val="24D81B80"/>
    <w:rsid w:val="24F43A2F"/>
    <w:rsid w:val="25024F43"/>
    <w:rsid w:val="250F3174"/>
    <w:rsid w:val="251145CB"/>
    <w:rsid w:val="25361F1A"/>
    <w:rsid w:val="255911D5"/>
    <w:rsid w:val="256E58F7"/>
    <w:rsid w:val="25702FF9"/>
    <w:rsid w:val="25832019"/>
    <w:rsid w:val="25C34EA0"/>
    <w:rsid w:val="25DA0320"/>
    <w:rsid w:val="25E642BC"/>
    <w:rsid w:val="26241BA3"/>
    <w:rsid w:val="262650A6"/>
    <w:rsid w:val="263578BE"/>
    <w:rsid w:val="26361ABD"/>
    <w:rsid w:val="265448F0"/>
    <w:rsid w:val="268749A1"/>
    <w:rsid w:val="268F74A1"/>
    <w:rsid w:val="26C40427"/>
    <w:rsid w:val="26CC32B5"/>
    <w:rsid w:val="26ED37EA"/>
    <w:rsid w:val="26F9507E"/>
    <w:rsid w:val="271414AB"/>
    <w:rsid w:val="271C4469"/>
    <w:rsid w:val="271C4BC8"/>
    <w:rsid w:val="272A364F"/>
    <w:rsid w:val="272D447F"/>
    <w:rsid w:val="273370CF"/>
    <w:rsid w:val="27551F14"/>
    <w:rsid w:val="2759091B"/>
    <w:rsid w:val="27705CAA"/>
    <w:rsid w:val="27826986"/>
    <w:rsid w:val="278674BE"/>
    <w:rsid w:val="279D398E"/>
    <w:rsid w:val="27A22014"/>
    <w:rsid w:val="27B21B89"/>
    <w:rsid w:val="27B775BB"/>
    <w:rsid w:val="27C8781B"/>
    <w:rsid w:val="27F42F5B"/>
    <w:rsid w:val="280F0246"/>
    <w:rsid w:val="281A0EA7"/>
    <w:rsid w:val="283F2399"/>
    <w:rsid w:val="2846729E"/>
    <w:rsid w:val="28634650"/>
    <w:rsid w:val="28652094"/>
    <w:rsid w:val="287C2ACA"/>
    <w:rsid w:val="287C7778"/>
    <w:rsid w:val="28956124"/>
    <w:rsid w:val="28B1347D"/>
    <w:rsid w:val="28DE3F9A"/>
    <w:rsid w:val="290618DB"/>
    <w:rsid w:val="294739C9"/>
    <w:rsid w:val="296F4668"/>
    <w:rsid w:val="297D6603"/>
    <w:rsid w:val="298734E1"/>
    <w:rsid w:val="29A7676B"/>
    <w:rsid w:val="29B042F2"/>
    <w:rsid w:val="29E37FC4"/>
    <w:rsid w:val="2A06727F"/>
    <w:rsid w:val="2A0D248D"/>
    <w:rsid w:val="2A276A0A"/>
    <w:rsid w:val="2A497822"/>
    <w:rsid w:val="2A524E42"/>
    <w:rsid w:val="2A573E05"/>
    <w:rsid w:val="2A8F62DB"/>
    <w:rsid w:val="2A9F6179"/>
    <w:rsid w:val="2AAE58D7"/>
    <w:rsid w:val="2ACE2709"/>
    <w:rsid w:val="2AD44455"/>
    <w:rsid w:val="2AE546EF"/>
    <w:rsid w:val="2AF6240B"/>
    <w:rsid w:val="2B0D6C28"/>
    <w:rsid w:val="2B172940"/>
    <w:rsid w:val="2B255FBA"/>
    <w:rsid w:val="2B27334F"/>
    <w:rsid w:val="2B361147"/>
    <w:rsid w:val="2B510813"/>
    <w:rsid w:val="2B690FE4"/>
    <w:rsid w:val="2B85488A"/>
    <w:rsid w:val="2B8A2873"/>
    <w:rsid w:val="2B8B7A2B"/>
    <w:rsid w:val="2BAF21A8"/>
    <w:rsid w:val="2BB304C5"/>
    <w:rsid w:val="2BB70AC7"/>
    <w:rsid w:val="2BD63C77"/>
    <w:rsid w:val="2BE47802"/>
    <w:rsid w:val="2C01033F"/>
    <w:rsid w:val="2C2220FE"/>
    <w:rsid w:val="2C292DC5"/>
    <w:rsid w:val="2C320B0E"/>
    <w:rsid w:val="2C6D3C9C"/>
    <w:rsid w:val="2C73669D"/>
    <w:rsid w:val="2C830D32"/>
    <w:rsid w:val="2C852F1B"/>
    <w:rsid w:val="2C8B24A1"/>
    <w:rsid w:val="2C923702"/>
    <w:rsid w:val="2C9A25B7"/>
    <w:rsid w:val="2CAC615D"/>
    <w:rsid w:val="2CBA556F"/>
    <w:rsid w:val="2CC82306"/>
    <w:rsid w:val="2CDE41A9"/>
    <w:rsid w:val="2CEA2186"/>
    <w:rsid w:val="2CF2314A"/>
    <w:rsid w:val="2D214C54"/>
    <w:rsid w:val="2D2E5194"/>
    <w:rsid w:val="2D3A63C1"/>
    <w:rsid w:val="2D4609D6"/>
    <w:rsid w:val="2D586372"/>
    <w:rsid w:val="2DED4667"/>
    <w:rsid w:val="2E047B0F"/>
    <w:rsid w:val="2E203BBC"/>
    <w:rsid w:val="2E2D22C4"/>
    <w:rsid w:val="2E32193B"/>
    <w:rsid w:val="2E456552"/>
    <w:rsid w:val="2E56209C"/>
    <w:rsid w:val="2E8337A2"/>
    <w:rsid w:val="2E8A57EA"/>
    <w:rsid w:val="2EB07E70"/>
    <w:rsid w:val="2EB4662E"/>
    <w:rsid w:val="2EEA5313"/>
    <w:rsid w:val="2F1A1856"/>
    <w:rsid w:val="2F25085E"/>
    <w:rsid w:val="2F397A40"/>
    <w:rsid w:val="2F3A4309"/>
    <w:rsid w:val="2F5B483E"/>
    <w:rsid w:val="2F5D35C4"/>
    <w:rsid w:val="2F643CCA"/>
    <w:rsid w:val="2F666B63"/>
    <w:rsid w:val="2F8D6311"/>
    <w:rsid w:val="2F9F78B1"/>
    <w:rsid w:val="2FEA3FFE"/>
    <w:rsid w:val="2FF10740"/>
    <w:rsid w:val="2FFB00F8"/>
    <w:rsid w:val="30042AC7"/>
    <w:rsid w:val="300D1CFE"/>
    <w:rsid w:val="300F55E6"/>
    <w:rsid w:val="30285E63"/>
    <w:rsid w:val="30305B1B"/>
    <w:rsid w:val="30611B6D"/>
    <w:rsid w:val="30612B5B"/>
    <w:rsid w:val="306C7EFE"/>
    <w:rsid w:val="30810353"/>
    <w:rsid w:val="30811F78"/>
    <w:rsid w:val="308952B0"/>
    <w:rsid w:val="308A4F2F"/>
    <w:rsid w:val="30902D45"/>
    <w:rsid w:val="3092460A"/>
    <w:rsid w:val="309918E9"/>
    <w:rsid w:val="309C64CF"/>
    <w:rsid w:val="30A26212"/>
    <w:rsid w:val="30A91A2E"/>
    <w:rsid w:val="30B20672"/>
    <w:rsid w:val="312E16A3"/>
    <w:rsid w:val="31416C5C"/>
    <w:rsid w:val="316200E4"/>
    <w:rsid w:val="316D0DA5"/>
    <w:rsid w:val="31A56C28"/>
    <w:rsid w:val="31B3151A"/>
    <w:rsid w:val="31BA0EA5"/>
    <w:rsid w:val="31BD1E29"/>
    <w:rsid w:val="31BE6E53"/>
    <w:rsid w:val="31C02DAE"/>
    <w:rsid w:val="31CB333D"/>
    <w:rsid w:val="31F36A80"/>
    <w:rsid w:val="32354F6B"/>
    <w:rsid w:val="32406B7F"/>
    <w:rsid w:val="326B1AE0"/>
    <w:rsid w:val="32812E6C"/>
    <w:rsid w:val="32904003"/>
    <w:rsid w:val="32990513"/>
    <w:rsid w:val="330865C8"/>
    <w:rsid w:val="330B779A"/>
    <w:rsid w:val="33205E2B"/>
    <w:rsid w:val="333C359F"/>
    <w:rsid w:val="335F3C12"/>
    <w:rsid w:val="338F274A"/>
    <w:rsid w:val="339367E0"/>
    <w:rsid w:val="339935C8"/>
    <w:rsid w:val="339F6038"/>
    <w:rsid w:val="33B45F7E"/>
    <w:rsid w:val="33D91F25"/>
    <w:rsid w:val="3402116D"/>
    <w:rsid w:val="34192013"/>
    <w:rsid w:val="343018AE"/>
    <w:rsid w:val="34324DB1"/>
    <w:rsid w:val="343F692D"/>
    <w:rsid w:val="34411D1D"/>
    <w:rsid w:val="344219DC"/>
    <w:rsid w:val="345073E6"/>
    <w:rsid w:val="34866A39"/>
    <w:rsid w:val="348817B1"/>
    <w:rsid w:val="349B3370"/>
    <w:rsid w:val="34DE5317"/>
    <w:rsid w:val="34F442A9"/>
    <w:rsid w:val="3507608E"/>
    <w:rsid w:val="3511441F"/>
    <w:rsid w:val="352E5F4D"/>
    <w:rsid w:val="35301D0A"/>
    <w:rsid w:val="3543266F"/>
    <w:rsid w:val="354632DC"/>
    <w:rsid w:val="358805AB"/>
    <w:rsid w:val="359A007B"/>
    <w:rsid w:val="359A34CC"/>
    <w:rsid w:val="35C031DF"/>
    <w:rsid w:val="35C24D96"/>
    <w:rsid w:val="35D703D8"/>
    <w:rsid w:val="35DE3665"/>
    <w:rsid w:val="35DF02EF"/>
    <w:rsid w:val="35EB1B74"/>
    <w:rsid w:val="36071A43"/>
    <w:rsid w:val="360F7B72"/>
    <w:rsid w:val="36656A49"/>
    <w:rsid w:val="366E25F0"/>
    <w:rsid w:val="366E68DA"/>
    <w:rsid w:val="36737EBE"/>
    <w:rsid w:val="36756265"/>
    <w:rsid w:val="368262AA"/>
    <w:rsid w:val="36E865A3"/>
    <w:rsid w:val="36F05BAE"/>
    <w:rsid w:val="36F71555"/>
    <w:rsid w:val="36F853A7"/>
    <w:rsid w:val="36FC151F"/>
    <w:rsid w:val="371A5359"/>
    <w:rsid w:val="37496F7A"/>
    <w:rsid w:val="374E39C9"/>
    <w:rsid w:val="376D6F23"/>
    <w:rsid w:val="37935876"/>
    <w:rsid w:val="37A147F9"/>
    <w:rsid w:val="37A814B8"/>
    <w:rsid w:val="37B3452D"/>
    <w:rsid w:val="37C16EFA"/>
    <w:rsid w:val="37F84C01"/>
    <w:rsid w:val="38037FF5"/>
    <w:rsid w:val="3828112E"/>
    <w:rsid w:val="385851E1"/>
    <w:rsid w:val="387F672B"/>
    <w:rsid w:val="38873696"/>
    <w:rsid w:val="3894625F"/>
    <w:rsid w:val="38A02C28"/>
    <w:rsid w:val="38A57162"/>
    <w:rsid w:val="38AA60D6"/>
    <w:rsid w:val="38F60882"/>
    <w:rsid w:val="38FC020D"/>
    <w:rsid w:val="39022116"/>
    <w:rsid w:val="39137E32"/>
    <w:rsid w:val="394250FE"/>
    <w:rsid w:val="39451C2E"/>
    <w:rsid w:val="394E275F"/>
    <w:rsid w:val="39573D9E"/>
    <w:rsid w:val="397865C9"/>
    <w:rsid w:val="39BA18C5"/>
    <w:rsid w:val="39F32D23"/>
    <w:rsid w:val="3A1B3A32"/>
    <w:rsid w:val="3A235A71"/>
    <w:rsid w:val="3A377697"/>
    <w:rsid w:val="3A3D661B"/>
    <w:rsid w:val="3A4614A9"/>
    <w:rsid w:val="3A4B4A64"/>
    <w:rsid w:val="3A6E018B"/>
    <w:rsid w:val="3A7374AB"/>
    <w:rsid w:val="3AA70B7D"/>
    <w:rsid w:val="3AB358D0"/>
    <w:rsid w:val="3ACC045B"/>
    <w:rsid w:val="3AD71050"/>
    <w:rsid w:val="3AE7433D"/>
    <w:rsid w:val="3AEA41B5"/>
    <w:rsid w:val="3AF743EB"/>
    <w:rsid w:val="3B27401A"/>
    <w:rsid w:val="3B351E28"/>
    <w:rsid w:val="3B522666"/>
    <w:rsid w:val="3B605478"/>
    <w:rsid w:val="3B95318F"/>
    <w:rsid w:val="3BA64AD4"/>
    <w:rsid w:val="3BA96B71"/>
    <w:rsid w:val="3BD426C1"/>
    <w:rsid w:val="3BD57296"/>
    <w:rsid w:val="3BE36841"/>
    <w:rsid w:val="3C034C82"/>
    <w:rsid w:val="3C461E13"/>
    <w:rsid w:val="3C516B3D"/>
    <w:rsid w:val="3C546447"/>
    <w:rsid w:val="3C5B6745"/>
    <w:rsid w:val="3C8B38E1"/>
    <w:rsid w:val="3C8E0152"/>
    <w:rsid w:val="3C97441D"/>
    <w:rsid w:val="3C980980"/>
    <w:rsid w:val="3CFD37EC"/>
    <w:rsid w:val="3D6574A6"/>
    <w:rsid w:val="3D8C6D07"/>
    <w:rsid w:val="3D9106FF"/>
    <w:rsid w:val="3D9378F2"/>
    <w:rsid w:val="3DA556B2"/>
    <w:rsid w:val="3DB76351"/>
    <w:rsid w:val="3DFA2BBE"/>
    <w:rsid w:val="3E0F7557"/>
    <w:rsid w:val="3E1B0B74"/>
    <w:rsid w:val="3E37533F"/>
    <w:rsid w:val="3E526C9A"/>
    <w:rsid w:val="3E5E705F"/>
    <w:rsid w:val="3E6D222C"/>
    <w:rsid w:val="3E9912FE"/>
    <w:rsid w:val="3EA861DA"/>
    <w:rsid w:val="3EAF165A"/>
    <w:rsid w:val="3EE31B9B"/>
    <w:rsid w:val="3F077381"/>
    <w:rsid w:val="3F125FDD"/>
    <w:rsid w:val="3F782C2D"/>
    <w:rsid w:val="3F87539D"/>
    <w:rsid w:val="3F8D5553"/>
    <w:rsid w:val="3F9E7BA5"/>
    <w:rsid w:val="3FF46C1E"/>
    <w:rsid w:val="3FF638FD"/>
    <w:rsid w:val="40037375"/>
    <w:rsid w:val="40154B29"/>
    <w:rsid w:val="4039566C"/>
    <w:rsid w:val="403F7575"/>
    <w:rsid w:val="40533F5C"/>
    <w:rsid w:val="40775150"/>
    <w:rsid w:val="40803861"/>
    <w:rsid w:val="409370B0"/>
    <w:rsid w:val="40980F08"/>
    <w:rsid w:val="40AB0F3D"/>
    <w:rsid w:val="40B14030"/>
    <w:rsid w:val="40B32BB9"/>
    <w:rsid w:val="40C120CD"/>
    <w:rsid w:val="40D54329"/>
    <w:rsid w:val="40E13A86"/>
    <w:rsid w:val="40F869A3"/>
    <w:rsid w:val="40FD6DCE"/>
    <w:rsid w:val="41415E9E"/>
    <w:rsid w:val="414867C0"/>
    <w:rsid w:val="414A2F2A"/>
    <w:rsid w:val="416E4E06"/>
    <w:rsid w:val="417D6E29"/>
    <w:rsid w:val="419D77EE"/>
    <w:rsid w:val="41A75842"/>
    <w:rsid w:val="41B808D2"/>
    <w:rsid w:val="41C37A62"/>
    <w:rsid w:val="41C62F9F"/>
    <w:rsid w:val="41CF2CDA"/>
    <w:rsid w:val="41DA2351"/>
    <w:rsid w:val="420267DC"/>
    <w:rsid w:val="42092064"/>
    <w:rsid w:val="42552336"/>
    <w:rsid w:val="425E290D"/>
    <w:rsid w:val="427E4891"/>
    <w:rsid w:val="427F1A20"/>
    <w:rsid w:val="42814AA1"/>
    <w:rsid w:val="429F2D3C"/>
    <w:rsid w:val="42B559FF"/>
    <w:rsid w:val="42C83C9E"/>
    <w:rsid w:val="42CA46A0"/>
    <w:rsid w:val="43090C3D"/>
    <w:rsid w:val="4310261D"/>
    <w:rsid w:val="43392C9A"/>
    <w:rsid w:val="434652EE"/>
    <w:rsid w:val="436F0D42"/>
    <w:rsid w:val="4374370A"/>
    <w:rsid w:val="438C7FE1"/>
    <w:rsid w:val="43B1111A"/>
    <w:rsid w:val="43D745D9"/>
    <w:rsid w:val="43DE6767"/>
    <w:rsid w:val="43E42FB9"/>
    <w:rsid w:val="43E560F1"/>
    <w:rsid w:val="44060F86"/>
    <w:rsid w:val="4406131F"/>
    <w:rsid w:val="44256EDB"/>
    <w:rsid w:val="44360F15"/>
    <w:rsid w:val="44395B7B"/>
    <w:rsid w:val="44651EC3"/>
    <w:rsid w:val="449175A0"/>
    <w:rsid w:val="449D39F5"/>
    <w:rsid w:val="44A377A9"/>
    <w:rsid w:val="44C53AE2"/>
    <w:rsid w:val="44D51F86"/>
    <w:rsid w:val="45004161"/>
    <w:rsid w:val="450A37AA"/>
    <w:rsid w:val="452138FB"/>
    <w:rsid w:val="454F3145"/>
    <w:rsid w:val="45546485"/>
    <w:rsid w:val="45570552"/>
    <w:rsid w:val="45631DE6"/>
    <w:rsid w:val="456F5A46"/>
    <w:rsid w:val="45852C0D"/>
    <w:rsid w:val="459D3528"/>
    <w:rsid w:val="45A523A1"/>
    <w:rsid w:val="45DD7B84"/>
    <w:rsid w:val="45E40FD1"/>
    <w:rsid w:val="45F03B72"/>
    <w:rsid w:val="460951E5"/>
    <w:rsid w:val="462078FF"/>
    <w:rsid w:val="46367BC0"/>
    <w:rsid w:val="46941ED9"/>
    <w:rsid w:val="46962EBD"/>
    <w:rsid w:val="46C235B1"/>
    <w:rsid w:val="46C77B24"/>
    <w:rsid w:val="46D01E3A"/>
    <w:rsid w:val="46F76979"/>
    <w:rsid w:val="46F81F5C"/>
    <w:rsid w:val="47046B43"/>
    <w:rsid w:val="47095999"/>
    <w:rsid w:val="47236543"/>
    <w:rsid w:val="47257848"/>
    <w:rsid w:val="473B3050"/>
    <w:rsid w:val="474E4E09"/>
    <w:rsid w:val="474F288B"/>
    <w:rsid w:val="478234F8"/>
    <w:rsid w:val="47831DE0"/>
    <w:rsid w:val="478B71FD"/>
    <w:rsid w:val="47B93A3E"/>
    <w:rsid w:val="47E54403"/>
    <w:rsid w:val="47E82E09"/>
    <w:rsid w:val="47F06A54"/>
    <w:rsid w:val="47F77BA0"/>
    <w:rsid w:val="47F941DE"/>
    <w:rsid w:val="48182B77"/>
    <w:rsid w:val="48520700"/>
    <w:rsid w:val="486024AF"/>
    <w:rsid w:val="486E0728"/>
    <w:rsid w:val="488E0DCA"/>
    <w:rsid w:val="48A36EB3"/>
    <w:rsid w:val="48A8119E"/>
    <w:rsid w:val="48BD0863"/>
    <w:rsid w:val="48C77FB2"/>
    <w:rsid w:val="48DE6819"/>
    <w:rsid w:val="48EB00AD"/>
    <w:rsid w:val="48F30C2D"/>
    <w:rsid w:val="49061A89"/>
    <w:rsid w:val="490F4DEA"/>
    <w:rsid w:val="49316623"/>
    <w:rsid w:val="493B5C19"/>
    <w:rsid w:val="493E070A"/>
    <w:rsid w:val="494C4797"/>
    <w:rsid w:val="49836455"/>
    <w:rsid w:val="49AF33A2"/>
    <w:rsid w:val="49B05850"/>
    <w:rsid w:val="49B27E76"/>
    <w:rsid w:val="49BB319A"/>
    <w:rsid w:val="49C35B92"/>
    <w:rsid w:val="49C37D91"/>
    <w:rsid w:val="49CD147E"/>
    <w:rsid w:val="49E85F88"/>
    <w:rsid w:val="4A224A86"/>
    <w:rsid w:val="4A2C5E11"/>
    <w:rsid w:val="4A305416"/>
    <w:rsid w:val="4A35282B"/>
    <w:rsid w:val="4A3835D3"/>
    <w:rsid w:val="4A404346"/>
    <w:rsid w:val="4A5561C0"/>
    <w:rsid w:val="4A913C61"/>
    <w:rsid w:val="4A942144"/>
    <w:rsid w:val="4AA41745"/>
    <w:rsid w:val="4ABA06A9"/>
    <w:rsid w:val="4ACA61F8"/>
    <w:rsid w:val="4AE14CE5"/>
    <w:rsid w:val="4AF46CEF"/>
    <w:rsid w:val="4B182C41"/>
    <w:rsid w:val="4B1E1EF3"/>
    <w:rsid w:val="4B7C61E8"/>
    <w:rsid w:val="4B831C8E"/>
    <w:rsid w:val="4BC53274"/>
    <w:rsid w:val="4BC75484"/>
    <w:rsid w:val="4BCF5BB7"/>
    <w:rsid w:val="4BD60E0F"/>
    <w:rsid w:val="4BDE7186"/>
    <w:rsid w:val="4BF214F2"/>
    <w:rsid w:val="4BFE1C3A"/>
    <w:rsid w:val="4BFF0BF2"/>
    <w:rsid w:val="4C067046"/>
    <w:rsid w:val="4C0D1AB5"/>
    <w:rsid w:val="4C167EC0"/>
    <w:rsid w:val="4C2A705C"/>
    <w:rsid w:val="4C5835B8"/>
    <w:rsid w:val="4C5C7A55"/>
    <w:rsid w:val="4C6431C2"/>
    <w:rsid w:val="4C8425E4"/>
    <w:rsid w:val="4C843198"/>
    <w:rsid w:val="4C84765C"/>
    <w:rsid w:val="4C8D5335"/>
    <w:rsid w:val="4CE9093D"/>
    <w:rsid w:val="4CF5694E"/>
    <w:rsid w:val="4CF77C53"/>
    <w:rsid w:val="4D3A42FD"/>
    <w:rsid w:val="4D565C2E"/>
    <w:rsid w:val="4D8B5F48"/>
    <w:rsid w:val="4D933355"/>
    <w:rsid w:val="4DB04E83"/>
    <w:rsid w:val="4DB561FB"/>
    <w:rsid w:val="4DD4222A"/>
    <w:rsid w:val="4DE72BC1"/>
    <w:rsid w:val="4DEE2DFF"/>
    <w:rsid w:val="4E1F10C9"/>
    <w:rsid w:val="4E3166D6"/>
    <w:rsid w:val="4E607225"/>
    <w:rsid w:val="4EA17C8F"/>
    <w:rsid w:val="4EA86291"/>
    <w:rsid w:val="4ECB4B86"/>
    <w:rsid w:val="4ED5067D"/>
    <w:rsid w:val="4ED86247"/>
    <w:rsid w:val="4EE80403"/>
    <w:rsid w:val="4EEC05F8"/>
    <w:rsid w:val="4F1869D4"/>
    <w:rsid w:val="4F1D3C8E"/>
    <w:rsid w:val="4F1E3C95"/>
    <w:rsid w:val="4F2C22E7"/>
    <w:rsid w:val="4F3D0FA0"/>
    <w:rsid w:val="4F560A37"/>
    <w:rsid w:val="4F631692"/>
    <w:rsid w:val="4F692025"/>
    <w:rsid w:val="4F7725B8"/>
    <w:rsid w:val="4F890F7F"/>
    <w:rsid w:val="4FA63CB9"/>
    <w:rsid w:val="4FAA5F43"/>
    <w:rsid w:val="4FB01D8C"/>
    <w:rsid w:val="4FB541B4"/>
    <w:rsid w:val="4FD028FF"/>
    <w:rsid w:val="4FD64808"/>
    <w:rsid w:val="4FE20690"/>
    <w:rsid w:val="50011E81"/>
    <w:rsid w:val="501D29FE"/>
    <w:rsid w:val="504D1B60"/>
    <w:rsid w:val="50583ADD"/>
    <w:rsid w:val="507801E4"/>
    <w:rsid w:val="50863F0E"/>
    <w:rsid w:val="509C58BA"/>
    <w:rsid w:val="509F74AB"/>
    <w:rsid w:val="50B341F7"/>
    <w:rsid w:val="50EC0C1D"/>
    <w:rsid w:val="50F619D7"/>
    <w:rsid w:val="512B7338"/>
    <w:rsid w:val="51311242"/>
    <w:rsid w:val="51575BFE"/>
    <w:rsid w:val="519B6B0A"/>
    <w:rsid w:val="51C365B2"/>
    <w:rsid w:val="51D15C06"/>
    <w:rsid w:val="51E7154B"/>
    <w:rsid w:val="51E754ED"/>
    <w:rsid w:val="51ED2C7A"/>
    <w:rsid w:val="51FF6B72"/>
    <w:rsid w:val="520A30CD"/>
    <w:rsid w:val="5217023B"/>
    <w:rsid w:val="524D2FE5"/>
    <w:rsid w:val="526B51B3"/>
    <w:rsid w:val="527346F9"/>
    <w:rsid w:val="52AA302D"/>
    <w:rsid w:val="52F70339"/>
    <w:rsid w:val="530D1C98"/>
    <w:rsid w:val="533802B0"/>
    <w:rsid w:val="535F39CE"/>
    <w:rsid w:val="53844015"/>
    <w:rsid w:val="53A21BCD"/>
    <w:rsid w:val="53B547E4"/>
    <w:rsid w:val="53C54A7E"/>
    <w:rsid w:val="53E00F74"/>
    <w:rsid w:val="53ED77E6"/>
    <w:rsid w:val="53F427B9"/>
    <w:rsid w:val="542F397D"/>
    <w:rsid w:val="545A2356"/>
    <w:rsid w:val="54992FD0"/>
    <w:rsid w:val="54DC5F38"/>
    <w:rsid w:val="54DF2FCC"/>
    <w:rsid w:val="55012924"/>
    <w:rsid w:val="550F7A5B"/>
    <w:rsid w:val="5510701F"/>
    <w:rsid w:val="551B75AE"/>
    <w:rsid w:val="55594E94"/>
    <w:rsid w:val="55621614"/>
    <w:rsid w:val="558A1367"/>
    <w:rsid w:val="55933D75"/>
    <w:rsid w:val="5599291F"/>
    <w:rsid w:val="55996042"/>
    <w:rsid w:val="55A07807"/>
    <w:rsid w:val="55B36EFC"/>
    <w:rsid w:val="55BF7DAB"/>
    <w:rsid w:val="55C022BA"/>
    <w:rsid w:val="563C3EC0"/>
    <w:rsid w:val="56474B1D"/>
    <w:rsid w:val="56497633"/>
    <w:rsid w:val="564C3605"/>
    <w:rsid w:val="56520719"/>
    <w:rsid w:val="56531C0A"/>
    <w:rsid w:val="56A62938"/>
    <w:rsid w:val="56BD475C"/>
    <w:rsid w:val="56C169E5"/>
    <w:rsid w:val="56CB6225"/>
    <w:rsid w:val="56FA7E8B"/>
    <w:rsid w:val="571A31DA"/>
    <w:rsid w:val="571F34FB"/>
    <w:rsid w:val="57283E0B"/>
    <w:rsid w:val="572E3DFB"/>
    <w:rsid w:val="573351B0"/>
    <w:rsid w:val="57390C18"/>
    <w:rsid w:val="574014E1"/>
    <w:rsid w:val="57571CBA"/>
    <w:rsid w:val="57D07475"/>
    <w:rsid w:val="57D455E1"/>
    <w:rsid w:val="57E00F16"/>
    <w:rsid w:val="58040E81"/>
    <w:rsid w:val="5814296E"/>
    <w:rsid w:val="584274DB"/>
    <w:rsid w:val="584C7F32"/>
    <w:rsid w:val="585D4208"/>
    <w:rsid w:val="58840844"/>
    <w:rsid w:val="58CC3F96"/>
    <w:rsid w:val="58E70023"/>
    <w:rsid w:val="58EE5CF5"/>
    <w:rsid w:val="59204DD3"/>
    <w:rsid w:val="592F4560"/>
    <w:rsid w:val="593037D7"/>
    <w:rsid w:val="59417CFE"/>
    <w:rsid w:val="5943350B"/>
    <w:rsid w:val="59587923"/>
    <w:rsid w:val="59591495"/>
    <w:rsid w:val="59775899"/>
    <w:rsid w:val="59843C6A"/>
    <w:rsid w:val="59F27B21"/>
    <w:rsid w:val="5A18539D"/>
    <w:rsid w:val="5A186086"/>
    <w:rsid w:val="5A1A647C"/>
    <w:rsid w:val="5A2C6645"/>
    <w:rsid w:val="5A354648"/>
    <w:rsid w:val="5A394AAB"/>
    <w:rsid w:val="5A6310DA"/>
    <w:rsid w:val="5A6E4EEC"/>
    <w:rsid w:val="5A8B6673"/>
    <w:rsid w:val="5A93545B"/>
    <w:rsid w:val="5A9A023F"/>
    <w:rsid w:val="5ACE6A69"/>
    <w:rsid w:val="5AE45748"/>
    <w:rsid w:val="5AFC0F7F"/>
    <w:rsid w:val="5B5B3870"/>
    <w:rsid w:val="5B607CF8"/>
    <w:rsid w:val="5B730F17"/>
    <w:rsid w:val="5B884084"/>
    <w:rsid w:val="5B887BB7"/>
    <w:rsid w:val="5B8A042A"/>
    <w:rsid w:val="5B900847"/>
    <w:rsid w:val="5B973484"/>
    <w:rsid w:val="5BA3429A"/>
    <w:rsid w:val="5BB10BFF"/>
    <w:rsid w:val="5BDC50C3"/>
    <w:rsid w:val="5BE34A4E"/>
    <w:rsid w:val="5BEE27B5"/>
    <w:rsid w:val="5C0E1115"/>
    <w:rsid w:val="5C3B0F83"/>
    <w:rsid w:val="5C537F09"/>
    <w:rsid w:val="5C5E2199"/>
    <w:rsid w:val="5C677226"/>
    <w:rsid w:val="5C745223"/>
    <w:rsid w:val="5C8835A3"/>
    <w:rsid w:val="5C8A5083"/>
    <w:rsid w:val="5C997ECC"/>
    <w:rsid w:val="5CB83619"/>
    <w:rsid w:val="5CF35248"/>
    <w:rsid w:val="5CFB4EAD"/>
    <w:rsid w:val="5D1D62C3"/>
    <w:rsid w:val="5D2E7C24"/>
    <w:rsid w:val="5D413CF7"/>
    <w:rsid w:val="5D49561A"/>
    <w:rsid w:val="5D9E2C70"/>
    <w:rsid w:val="5DB858CE"/>
    <w:rsid w:val="5DCF0D76"/>
    <w:rsid w:val="5DDA6435"/>
    <w:rsid w:val="5DDD390F"/>
    <w:rsid w:val="5DE25438"/>
    <w:rsid w:val="5DE51EC6"/>
    <w:rsid w:val="5DFD1BC3"/>
    <w:rsid w:val="5E075446"/>
    <w:rsid w:val="5E155522"/>
    <w:rsid w:val="5E3929A4"/>
    <w:rsid w:val="5E415870"/>
    <w:rsid w:val="5E4B3F43"/>
    <w:rsid w:val="5E5E18DF"/>
    <w:rsid w:val="5E6B3CD4"/>
    <w:rsid w:val="5E72551F"/>
    <w:rsid w:val="5E810B9A"/>
    <w:rsid w:val="5E8F45A3"/>
    <w:rsid w:val="5EA23196"/>
    <w:rsid w:val="5F044B81"/>
    <w:rsid w:val="5F47185C"/>
    <w:rsid w:val="5F545A7C"/>
    <w:rsid w:val="5F7C5664"/>
    <w:rsid w:val="5F7F34EB"/>
    <w:rsid w:val="5FBC14E7"/>
    <w:rsid w:val="5FE252DE"/>
    <w:rsid w:val="5FF22ABD"/>
    <w:rsid w:val="603154C1"/>
    <w:rsid w:val="60432042"/>
    <w:rsid w:val="606E70C0"/>
    <w:rsid w:val="607C0FE5"/>
    <w:rsid w:val="60852569"/>
    <w:rsid w:val="609561DC"/>
    <w:rsid w:val="60DC6F0C"/>
    <w:rsid w:val="60E320D0"/>
    <w:rsid w:val="60F715A3"/>
    <w:rsid w:val="610E4B69"/>
    <w:rsid w:val="61335628"/>
    <w:rsid w:val="61484B8A"/>
    <w:rsid w:val="61495B2A"/>
    <w:rsid w:val="614F1C31"/>
    <w:rsid w:val="619F2CB5"/>
    <w:rsid w:val="61A56906"/>
    <w:rsid w:val="61B81661"/>
    <w:rsid w:val="61CF0A40"/>
    <w:rsid w:val="61F01D9D"/>
    <w:rsid w:val="61FB33CF"/>
    <w:rsid w:val="622003DE"/>
    <w:rsid w:val="6220088D"/>
    <w:rsid w:val="6237500A"/>
    <w:rsid w:val="62642A4C"/>
    <w:rsid w:val="62680DB7"/>
    <w:rsid w:val="62704140"/>
    <w:rsid w:val="627A35A1"/>
    <w:rsid w:val="62907837"/>
    <w:rsid w:val="62933C3A"/>
    <w:rsid w:val="62996751"/>
    <w:rsid w:val="630A358C"/>
    <w:rsid w:val="63822E9C"/>
    <w:rsid w:val="64212885"/>
    <w:rsid w:val="642301C1"/>
    <w:rsid w:val="643364F2"/>
    <w:rsid w:val="64480350"/>
    <w:rsid w:val="64564CFA"/>
    <w:rsid w:val="645B63B1"/>
    <w:rsid w:val="646F08D5"/>
    <w:rsid w:val="64942E6C"/>
    <w:rsid w:val="64A66831"/>
    <w:rsid w:val="64AC4EB7"/>
    <w:rsid w:val="64CB61F8"/>
    <w:rsid w:val="64F64031"/>
    <w:rsid w:val="651061B6"/>
    <w:rsid w:val="651D4188"/>
    <w:rsid w:val="655D6EB5"/>
    <w:rsid w:val="6560355A"/>
    <w:rsid w:val="656256ED"/>
    <w:rsid w:val="659D27E5"/>
    <w:rsid w:val="65A044CA"/>
    <w:rsid w:val="65A83DAC"/>
    <w:rsid w:val="65AD6914"/>
    <w:rsid w:val="65E329B5"/>
    <w:rsid w:val="65FC2771"/>
    <w:rsid w:val="66012783"/>
    <w:rsid w:val="6603361E"/>
    <w:rsid w:val="66127C81"/>
    <w:rsid w:val="66344D3E"/>
    <w:rsid w:val="665C267F"/>
    <w:rsid w:val="66624588"/>
    <w:rsid w:val="66745FFD"/>
    <w:rsid w:val="66A01E6F"/>
    <w:rsid w:val="66A22C57"/>
    <w:rsid w:val="66C83F2C"/>
    <w:rsid w:val="66EC2F44"/>
    <w:rsid w:val="6701538B"/>
    <w:rsid w:val="67110EA9"/>
    <w:rsid w:val="6730455B"/>
    <w:rsid w:val="67387A63"/>
    <w:rsid w:val="676818B7"/>
    <w:rsid w:val="678F02D7"/>
    <w:rsid w:val="67B36C0C"/>
    <w:rsid w:val="67C63C85"/>
    <w:rsid w:val="67CC3C63"/>
    <w:rsid w:val="67D15A64"/>
    <w:rsid w:val="67F01298"/>
    <w:rsid w:val="67FB08EB"/>
    <w:rsid w:val="67FB3025"/>
    <w:rsid w:val="67FC3E1A"/>
    <w:rsid w:val="68017E89"/>
    <w:rsid w:val="68112FCA"/>
    <w:rsid w:val="68195E58"/>
    <w:rsid w:val="683E3E9A"/>
    <w:rsid w:val="686A7F84"/>
    <w:rsid w:val="687B1001"/>
    <w:rsid w:val="68907DEF"/>
    <w:rsid w:val="68DA0494"/>
    <w:rsid w:val="68E258A1"/>
    <w:rsid w:val="68E542A7"/>
    <w:rsid w:val="68FA376A"/>
    <w:rsid w:val="6925180D"/>
    <w:rsid w:val="692C1515"/>
    <w:rsid w:val="692C4A1B"/>
    <w:rsid w:val="69367529"/>
    <w:rsid w:val="693D6EB4"/>
    <w:rsid w:val="696164DE"/>
    <w:rsid w:val="69811A86"/>
    <w:rsid w:val="6983762F"/>
    <w:rsid w:val="69A955F8"/>
    <w:rsid w:val="69B61E25"/>
    <w:rsid w:val="69BB191B"/>
    <w:rsid w:val="69DF7D42"/>
    <w:rsid w:val="69E441CA"/>
    <w:rsid w:val="6A19339F"/>
    <w:rsid w:val="6A1A0E21"/>
    <w:rsid w:val="6A1C0805"/>
    <w:rsid w:val="6A2677F7"/>
    <w:rsid w:val="6A68311E"/>
    <w:rsid w:val="6A6F0AC9"/>
    <w:rsid w:val="6A703DAE"/>
    <w:rsid w:val="6A7D6CAF"/>
    <w:rsid w:val="6A8739D3"/>
    <w:rsid w:val="6A9042E2"/>
    <w:rsid w:val="6A973C6D"/>
    <w:rsid w:val="6AC10822"/>
    <w:rsid w:val="6AFA3FDD"/>
    <w:rsid w:val="6B1846A8"/>
    <w:rsid w:val="6B1C3093"/>
    <w:rsid w:val="6B3320C3"/>
    <w:rsid w:val="6B344DF0"/>
    <w:rsid w:val="6B3967AC"/>
    <w:rsid w:val="6B3A3476"/>
    <w:rsid w:val="6B4F341C"/>
    <w:rsid w:val="6B6D0974"/>
    <w:rsid w:val="6B726E54"/>
    <w:rsid w:val="6B8204BE"/>
    <w:rsid w:val="6B924428"/>
    <w:rsid w:val="6BA72B78"/>
    <w:rsid w:val="6BBA67F4"/>
    <w:rsid w:val="6BD63A05"/>
    <w:rsid w:val="6BDA0E02"/>
    <w:rsid w:val="6BDB0A81"/>
    <w:rsid w:val="6BEA091C"/>
    <w:rsid w:val="6C134FBF"/>
    <w:rsid w:val="6C1B622C"/>
    <w:rsid w:val="6C2446F9"/>
    <w:rsid w:val="6C316D02"/>
    <w:rsid w:val="6C321490"/>
    <w:rsid w:val="6C321699"/>
    <w:rsid w:val="6C336F12"/>
    <w:rsid w:val="6C3B4144"/>
    <w:rsid w:val="6C670C97"/>
    <w:rsid w:val="6C693B68"/>
    <w:rsid w:val="6C796D9F"/>
    <w:rsid w:val="6C856BF4"/>
    <w:rsid w:val="6C8A7920"/>
    <w:rsid w:val="6C953733"/>
    <w:rsid w:val="6CA639CD"/>
    <w:rsid w:val="6CAF42DD"/>
    <w:rsid w:val="6CB56076"/>
    <w:rsid w:val="6CB807AD"/>
    <w:rsid w:val="6CCB618B"/>
    <w:rsid w:val="6CE547B7"/>
    <w:rsid w:val="6D056989"/>
    <w:rsid w:val="6D205895"/>
    <w:rsid w:val="6D216B9A"/>
    <w:rsid w:val="6D4312CD"/>
    <w:rsid w:val="6D5A6984"/>
    <w:rsid w:val="6D5B21F7"/>
    <w:rsid w:val="6D85303B"/>
    <w:rsid w:val="6DAB327B"/>
    <w:rsid w:val="6DD2313B"/>
    <w:rsid w:val="6DFA0C7A"/>
    <w:rsid w:val="6DFA2445"/>
    <w:rsid w:val="6DFC1022"/>
    <w:rsid w:val="6E18621E"/>
    <w:rsid w:val="6E1A7569"/>
    <w:rsid w:val="6E2B704C"/>
    <w:rsid w:val="6E7946DB"/>
    <w:rsid w:val="6E7E6481"/>
    <w:rsid w:val="6E803BE8"/>
    <w:rsid w:val="6E8A28E9"/>
    <w:rsid w:val="6EA41295"/>
    <w:rsid w:val="6EA43493"/>
    <w:rsid w:val="6EB84E89"/>
    <w:rsid w:val="6F101C89"/>
    <w:rsid w:val="6F2A51A0"/>
    <w:rsid w:val="6F5558EE"/>
    <w:rsid w:val="6F615376"/>
    <w:rsid w:val="6F786CEE"/>
    <w:rsid w:val="6F8C3791"/>
    <w:rsid w:val="6F993A2D"/>
    <w:rsid w:val="6FE55C0C"/>
    <w:rsid w:val="700167C8"/>
    <w:rsid w:val="7012146B"/>
    <w:rsid w:val="704B4AC8"/>
    <w:rsid w:val="70613C5D"/>
    <w:rsid w:val="7063074E"/>
    <w:rsid w:val="70666977"/>
    <w:rsid w:val="70792114"/>
    <w:rsid w:val="7086142A"/>
    <w:rsid w:val="70A17A56"/>
    <w:rsid w:val="70CE7706"/>
    <w:rsid w:val="70E33D42"/>
    <w:rsid w:val="71041CF8"/>
    <w:rsid w:val="711A294B"/>
    <w:rsid w:val="71211CA2"/>
    <w:rsid w:val="71270FB3"/>
    <w:rsid w:val="712D47EA"/>
    <w:rsid w:val="71351C2D"/>
    <w:rsid w:val="71823031"/>
    <w:rsid w:val="7185134D"/>
    <w:rsid w:val="718C304E"/>
    <w:rsid w:val="718F49FD"/>
    <w:rsid w:val="71AB378B"/>
    <w:rsid w:val="71B316DD"/>
    <w:rsid w:val="71CB25AA"/>
    <w:rsid w:val="71D83356"/>
    <w:rsid w:val="71F35EB5"/>
    <w:rsid w:val="71F92EA9"/>
    <w:rsid w:val="720C4C93"/>
    <w:rsid w:val="72113D47"/>
    <w:rsid w:val="72131EB6"/>
    <w:rsid w:val="72216C4D"/>
    <w:rsid w:val="72361171"/>
    <w:rsid w:val="72495B34"/>
    <w:rsid w:val="725331AC"/>
    <w:rsid w:val="72712474"/>
    <w:rsid w:val="72766AE8"/>
    <w:rsid w:val="727950DD"/>
    <w:rsid w:val="72912784"/>
    <w:rsid w:val="72AC0DAF"/>
    <w:rsid w:val="72BD6ACB"/>
    <w:rsid w:val="72C154D1"/>
    <w:rsid w:val="72C33CEF"/>
    <w:rsid w:val="72DC3AFD"/>
    <w:rsid w:val="730D7B4F"/>
    <w:rsid w:val="730F0E54"/>
    <w:rsid w:val="732706F9"/>
    <w:rsid w:val="732A14E7"/>
    <w:rsid w:val="73454032"/>
    <w:rsid w:val="7346211D"/>
    <w:rsid w:val="735B0B61"/>
    <w:rsid w:val="73707BF4"/>
    <w:rsid w:val="73941263"/>
    <w:rsid w:val="73D36613"/>
    <w:rsid w:val="747B5DF7"/>
    <w:rsid w:val="74864D7B"/>
    <w:rsid w:val="74974023"/>
    <w:rsid w:val="74A05D67"/>
    <w:rsid w:val="74C47221"/>
    <w:rsid w:val="74EF5AE6"/>
    <w:rsid w:val="74F769B5"/>
    <w:rsid w:val="751956F6"/>
    <w:rsid w:val="755B649A"/>
    <w:rsid w:val="75787FC9"/>
    <w:rsid w:val="758827E2"/>
    <w:rsid w:val="75943A9C"/>
    <w:rsid w:val="75A51ECF"/>
    <w:rsid w:val="75A90798"/>
    <w:rsid w:val="75B545AA"/>
    <w:rsid w:val="75C73909"/>
    <w:rsid w:val="75D97FCA"/>
    <w:rsid w:val="75EB18CD"/>
    <w:rsid w:val="75EB6C83"/>
    <w:rsid w:val="763C747E"/>
    <w:rsid w:val="76524935"/>
    <w:rsid w:val="765C1C80"/>
    <w:rsid w:val="76665F34"/>
    <w:rsid w:val="7685754C"/>
    <w:rsid w:val="76A46917"/>
    <w:rsid w:val="76C96D94"/>
    <w:rsid w:val="76D12653"/>
    <w:rsid w:val="76E840FC"/>
    <w:rsid w:val="76EB32F5"/>
    <w:rsid w:val="76EF03D6"/>
    <w:rsid w:val="771459A6"/>
    <w:rsid w:val="771769F1"/>
    <w:rsid w:val="772A2051"/>
    <w:rsid w:val="773E0AC2"/>
    <w:rsid w:val="77607E69"/>
    <w:rsid w:val="77715B85"/>
    <w:rsid w:val="77767741"/>
    <w:rsid w:val="777D3B96"/>
    <w:rsid w:val="77A41857"/>
    <w:rsid w:val="77C96214"/>
    <w:rsid w:val="77DF1E38"/>
    <w:rsid w:val="77DF61B9"/>
    <w:rsid w:val="77E912C9"/>
    <w:rsid w:val="781A75D7"/>
    <w:rsid w:val="781E72DE"/>
    <w:rsid w:val="783F076E"/>
    <w:rsid w:val="785E6707"/>
    <w:rsid w:val="786A5D9D"/>
    <w:rsid w:val="78746F41"/>
    <w:rsid w:val="789631FF"/>
    <w:rsid w:val="789B4F81"/>
    <w:rsid w:val="789D2ED2"/>
    <w:rsid w:val="78D53773"/>
    <w:rsid w:val="78D65B21"/>
    <w:rsid w:val="78E950F0"/>
    <w:rsid w:val="78FD502C"/>
    <w:rsid w:val="791A372E"/>
    <w:rsid w:val="791B013F"/>
    <w:rsid w:val="791D69FF"/>
    <w:rsid w:val="792E135E"/>
    <w:rsid w:val="79381B96"/>
    <w:rsid w:val="794B7CCC"/>
    <w:rsid w:val="79612E69"/>
    <w:rsid w:val="797C365C"/>
    <w:rsid w:val="798F00FE"/>
    <w:rsid w:val="79AD1484"/>
    <w:rsid w:val="79DC2E94"/>
    <w:rsid w:val="79DF58FF"/>
    <w:rsid w:val="79EF399B"/>
    <w:rsid w:val="79FB5AE0"/>
    <w:rsid w:val="7A092E01"/>
    <w:rsid w:val="7A1109A0"/>
    <w:rsid w:val="7A1545F8"/>
    <w:rsid w:val="7A195E96"/>
    <w:rsid w:val="7A3800E6"/>
    <w:rsid w:val="7A567350"/>
    <w:rsid w:val="7A905722"/>
    <w:rsid w:val="7A9E4A38"/>
    <w:rsid w:val="7AAE27F4"/>
    <w:rsid w:val="7ABD0F17"/>
    <w:rsid w:val="7AC00390"/>
    <w:rsid w:val="7ACD1D04"/>
    <w:rsid w:val="7AD75E97"/>
    <w:rsid w:val="7ADB231E"/>
    <w:rsid w:val="7AF379C5"/>
    <w:rsid w:val="7AF71029"/>
    <w:rsid w:val="7B0F1874"/>
    <w:rsid w:val="7B13027A"/>
    <w:rsid w:val="7B186900"/>
    <w:rsid w:val="7B207590"/>
    <w:rsid w:val="7B256ABC"/>
    <w:rsid w:val="7B273A10"/>
    <w:rsid w:val="7B2B5921"/>
    <w:rsid w:val="7B2C39A7"/>
    <w:rsid w:val="7B4F4CA9"/>
    <w:rsid w:val="7B5D73F5"/>
    <w:rsid w:val="7B615DFB"/>
    <w:rsid w:val="7B66335D"/>
    <w:rsid w:val="7B723B17"/>
    <w:rsid w:val="7B821819"/>
    <w:rsid w:val="7BA97F26"/>
    <w:rsid w:val="7BDC1EC1"/>
    <w:rsid w:val="7BDD144D"/>
    <w:rsid w:val="7BE86FD9"/>
    <w:rsid w:val="7BEB7F5D"/>
    <w:rsid w:val="7BEC6B42"/>
    <w:rsid w:val="7C312C50"/>
    <w:rsid w:val="7C3456F4"/>
    <w:rsid w:val="7C5A3831"/>
    <w:rsid w:val="7C6A2A2A"/>
    <w:rsid w:val="7C715C38"/>
    <w:rsid w:val="7C7A4BE6"/>
    <w:rsid w:val="7C7F737F"/>
    <w:rsid w:val="7CA5738C"/>
    <w:rsid w:val="7CAE3135"/>
    <w:rsid w:val="7CC46939"/>
    <w:rsid w:val="7D073BAD"/>
    <w:rsid w:val="7D115DE1"/>
    <w:rsid w:val="7D3B05D1"/>
    <w:rsid w:val="7D511DEB"/>
    <w:rsid w:val="7D5207A9"/>
    <w:rsid w:val="7D647E4E"/>
    <w:rsid w:val="7D857221"/>
    <w:rsid w:val="7D91151E"/>
    <w:rsid w:val="7D9E6463"/>
    <w:rsid w:val="7DAA52A9"/>
    <w:rsid w:val="7DAF7BC0"/>
    <w:rsid w:val="7DB61C4E"/>
    <w:rsid w:val="7DB85FB8"/>
    <w:rsid w:val="7DD264DC"/>
    <w:rsid w:val="7DDD7A8F"/>
    <w:rsid w:val="7DE22616"/>
    <w:rsid w:val="7DE440B0"/>
    <w:rsid w:val="7E000B16"/>
    <w:rsid w:val="7E1772DE"/>
    <w:rsid w:val="7E194CEF"/>
    <w:rsid w:val="7E436010"/>
    <w:rsid w:val="7E65736C"/>
    <w:rsid w:val="7E684A6E"/>
    <w:rsid w:val="7E793A93"/>
    <w:rsid w:val="7EBB22FA"/>
    <w:rsid w:val="7EFD4068"/>
    <w:rsid w:val="7F0810F9"/>
    <w:rsid w:val="7F2870AA"/>
    <w:rsid w:val="7F2F5FE4"/>
    <w:rsid w:val="7F35093E"/>
    <w:rsid w:val="7F360E03"/>
    <w:rsid w:val="7F9F6E3D"/>
    <w:rsid w:val="7FBC4F26"/>
    <w:rsid w:val="7FDA2751"/>
    <w:rsid w:val="7FFA7F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C60454"/>
  <w15:docId w15:val="{24CD669E-B0AC-4E29-A87E-3608B56BA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nhideWhenUsed="1"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pPr>
      <w:widowControl w:val="0"/>
      <w:jc w:val="both"/>
    </w:pPr>
    <w:rPr>
      <w:kern w:val="2"/>
      <w:sz w:val="21"/>
    </w:rPr>
  </w:style>
  <w:style w:type="paragraph" w:styleId="2">
    <w:name w:val="heading 2"/>
    <w:basedOn w:val="a"/>
    <w:next w:val="a"/>
    <w:qFormat/>
    <w:pPr>
      <w:keepNext/>
      <w:keepLines/>
      <w:spacing w:before="260" w:after="260" w:line="413" w:lineRule="auto"/>
      <w:outlineLvl w:val="1"/>
    </w:pPr>
    <w:rPr>
      <w:rFonts w:ascii="Arial" w:eastAsia="黑体" w:hAnsi="Arial"/>
      <w:b/>
      <w:bCs/>
      <w:sz w:val="32"/>
      <w:szCs w:val="32"/>
      <w:lang w:val="zh-CN"/>
    </w:rPr>
  </w:style>
  <w:style w:type="paragraph" w:styleId="3">
    <w:name w:val="heading 3"/>
    <w:basedOn w:val="a"/>
    <w:next w:val="a"/>
    <w:qFormat/>
    <w:pPr>
      <w:keepNext/>
      <w:keepLines/>
      <w:spacing w:before="260" w:after="260" w:line="416" w:lineRule="auto"/>
      <w:outlineLvl w:val="2"/>
    </w:pPr>
    <w:rPr>
      <w:b/>
      <w:bCs/>
      <w:sz w:val="32"/>
      <w:szCs w:val="32"/>
      <w:lang w:val="zh-CN"/>
    </w:rPr>
  </w:style>
  <w:style w:type="paragraph" w:styleId="4">
    <w:name w:val="heading 4"/>
    <w:basedOn w:val="a"/>
    <w:next w:val="a"/>
    <w:unhideWhenUsed/>
    <w:qFormat/>
    <w:pPr>
      <w:keepNext/>
      <w:keepLines/>
      <w:numPr>
        <w:numId w:val="1"/>
      </w:numPr>
      <w:spacing w:before="280" w:after="290" w:line="372" w:lineRule="auto"/>
      <w:outlineLvl w:val="3"/>
    </w:pPr>
    <w:rPr>
      <w:rFonts w:ascii="Arial" w:eastAsia="黑体" w:hAnsi="Arial"/>
      <w:b/>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next w:val="a"/>
    <w:uiPriority w:val="99"/>
    <w:unhideWhenUsed/>
    <w:qFormat/>
    <w:pPr>
      <w:spacing w:after="200" w:line="276" w:lineRule="auto"/>
      <w:ind w:left="720"/>
    </w:pPr>
    <w:rPr>
      <w:rFonts w:ascii="Calibri" w:eastAsia="Calibri" w:hAnsi="Calibri"/>
      <w:sz w:val="22"/>
      <w:szCs w:val="22"/>
      <w:lang w:eastAsia="en-US"/>
    </w:rPr>
  </w:style>
  <w:style w:type="paragraph" w:styleId="a4">
    <w:name w:val="annotation text"/>
    <w:basedOn w:val="a"/>
    <w:link w:val="a5"/>
    <w:uiPriority w:val="99"/>
    <w:semiHidden/>
    <w:unhideWhenUsed/>
    <w:qFormat/>
    <w:pPr>
      <w:jc w:val="left"/>
    </w:pPr>
  </w:style>
  <w:style w:type="paragraph" w:styleId="a6">
    <w:name w:val="Body Text"/>
    <w:basedOn w:val="a"/>
    <w:link w:val="a7"/>
    <w:qFormat/>
    <w:rPr>
      <w:rFonts w:ascii="仿宋_GB2312" w:eastAsia="仿宋_GB2312"/>
      <w:sz w:val="32"/>
    </w:rPr>
  </w:style>
  <w:style w:type="paragraph" w:styleId="a8">
    <w:name w:val="Body Text Indent"/>
    <w:basedOn w:val="a"/>
    <w:link w:val="a9"/>
    <w:qFormat/>
    <w:pPr>
      <w:spacing w:after="120"/>
      <w:ind w:leftChars="200" w:left="420"/>
    </w:pPr>
  </w:style>
  <w:style w:type="paragraph" w:styleId="TOC3">
    <w:name w:val="toc 3"/>
    <w:basedOn w:val="a"/>
    <w:next w:val="a"/>
    <w:uiPriority w:val="39"/>
    <w:semiHidden/>
    <w:unhideWhenUsed/>
    <w:qFormat/>
    <w:pPr>
      <w:ind w:leftChars="400" w:left="840"/>
    </w:pPr>
  </w:style>
  <w:style w:type="paragraph" w:styleId="aa">
    <w:name w:val="Plain Text"/>
    <w:basedOn w:val="a"/>
    <w:link w:val="ab"/>
    <w:qFormat/>
    <w:rPr>
      <w:rFonts w:ascii="宋体" w:hAnsi="Courier New" w:cstheme="minorBidi"/>
      <w:szCs w:val="22"/>
    </w:rPr>
  </w:style>
  <w:style w:type="paragraph" w:styleId="ac">
    <w:name w:val="Date"/>
    <w:basedOn w:val="a"/>
    <w:next w:val="a"/>
    <w:link w:val="ad"/>
    <w:unhideWhenUsed/>
    <w:qFormat/>
    <w:pPr>
      <w:ind w:leftChars="2500" w:left="100"/>
    </w:pPr>
  </w:style>
  <w:style w:type="paragraph" w:styleId="ae">
    <w:name w:val="Balloon Text"/>
    <w:basedOn w:val="a"/>
    <w:link w:val="af"/>
    <w:uiPriority w:val="99"/>
    <w:semiHidden/>
    <w:unhideWhenUsed/>
    <w:qFormat/>
    <w:rPr>
      <w:sz w:val="18"/>
      <w:szCs w:val="18"/>
    </w:rPr>
  </w:style>
  <w:style w:type="paragraph" w:styleId="af0">
    <w:name w:val="footer"/>
    <w:basedOn w:val="a"/>
    <w:link w:val="af1"/>
    <w:uiPriority w:val="99"/>
    <w:unhideWhenUsed/>
    <w:qFormat/>
    <w:pPr>
      <w:tabs>
        <w:tab w:val="center" w:pos="4153"/>
        <w:tab w:val="right" w:pos="8306"/>
      </w:tabs>
      <w:snapToGrid w:val="0"/>
      <w:jc w:val="left"/>
    </w:pPr>
    <w:rPr>
      <w:sz w:val="18"/>
      <w:szCs w:val="18"/>
    </w:rPr>
  </w:style>
  <w:style w:type="paragraph" w:styleId="af2">
    <w:name w:val="header"/>
    <w:basedOn w:val="a"/>
    <w:link w:val="af3"/>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TOC1">
    <w:name w:val="toc 1"/>
    <w:basedOn w:val="a"/>
    <w:next w:val="a"/>
    <w:uiPriority w:val="39"/>
    <w:semiHidden/>
    <w:unhideWhenUsed/>
    <w:qFormat/>
  </w:style>
  <w:style w:type="paragraph" w:styleId="af4">
    <w:name w:val="List"/>
    <w:basedOn w:val="a"/>
    <w:qFormat/>
    <w:pPr>
      <w:ind w:left="200" w:hangingChars="200" w:hanging="200"/>
    </w:pPr>
    <w:rPr>
      <w:szCs w:val="21"/>
    </w:rPr>
  </w:style>
  <w:style w:type="paragraph" w:styleId="TOC2">
    <w:name w:val="toc 2"/>
    <w:basedOn w:val="a"/>
    <w:next w:val="a"/>
    <w:uiPriority w:val="39"/>
    <w:semiHidden/>
    <w:unhideWhenUsed/>
    <w:qFormat/>
    <w:pPr>
      <w:ind w:leftChars="200" w:left="420"/>
    </w:pPr>
  </w:style>
  <w:style w:type="paragraph" w:styleId="af5">
    <w:name w:val="Normal (Web)"/>
    <w:basedOn w:val="a"/>
    <w:uiPriority w:val="99"/>
    <w:semiHidden/>
    <w:unhideWhenUsed/>
    <w:qFormat/>
    <w:pPr>
      <w:spacing w:beforeAutospacing="1" w:afterAutospacing="1"/>
      <w:jc w:val="left"/>
    </w:pPr>
    <w:rPr>
      <w:kern w:val="0"/>
      <w:sz w:val="24"/>
    </w:rPr>
  </w:style>
  <w:style w:type="paragraph" w:styleId="af6">
    <w:name w:val="annotation subject"/>
    <w:basedOn w:val="a4"/>
    <w:next w:val="a4"/>
    <w:link w:val="af7"/>
    <w:uiPriority w:val="99"/>
    <w:semiHidden/>
    <w:unhideWhenUsed/>
    <w:qFormat/>
    <w:rPr>
      <w:b/>
      <w:bCs/>
    </w:rPr>
  </w:style>
  <w:style w:type="table" w:styleId="af8">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1"/>
    <w:uiPriority w:val="22"/>
    <w:qFormat/>
    <w:rPr>
      <w:b/>
    </w:rPr>
  </w:style>
  <w:style w:type="character" w:styleId="afa">
    <w:name w:val="Hyperlink"/>
    <w:basedOn w:val="a1"/>
    <w:uiPriority w:val="99"/>
    <w:unhideWhenUsed/>
    <w:qFormat/>
    <w:rPr>
      <w:color w:val="0563C1" w:themeColor="hyperlink"/>
      <w:u w:val="single"/>
    </w:rPr>
  </w:style>
  <w:style w:type="character" w:styleId="afb">
    <w:name w:val="annotation reference"/>
    <w:basedOn w:val="a1"/>
    <w:uiPriority w:val="99"/>
    <w:semiHidden/>
    <w:unhideWhenUsed/>
    <w:qFormat/>
    <w:rPr>
      <w:sz w:val="21"/>
      <w:szCs w:val="21"/>
    </w:rPr>
  </w:style>
  <w:style w:type="character" w:customStyle="1" w:styleId="af3">
    <w:name w:val="页眉 字符"/>
    <w:basedOn w:val="a1"/>
    <w:link w:val="af2"/>
    <w:uiPriority w:val="99"/>
    <w:qFormat/>
    <w:rPr>
      <w:sz w:val="18"/>
      <w:szCs w:val="18"/>
    </w:rPr>
  </w:style>
  <w:style w:type="character" w:customStyle="1" w:styleId="af1">
    <w:name w:val="页脚 字符"/>
    <w:basedOn w:val="a1"/>
    <w:link w:val="af0"/>
    <w:uiPriority w:val="99"/>
    <w:qFormat/>
    <w:rPr>
      <w:sz w:val="18"/>
      <w:szCs w:val="18"/>
    </w:rPr>
  </w:style>
  <w:style w:type="character" w:customStyle="1" w:styleId="ab">
    <w:name w:val="纯文本 字符"/>
    <w:basedOn w:val="a1"/>
    <w:link w:val="aa"/>
    <w:qFormat/>
    <w:rPr>
      <w:rFonts w:ascii="宋体" w:eastAsia="宋体" w:hAnsi="Courier New"/>
    </w:rPr>
  </w:style>
  <w:style w:type="character" w:customStyle="1" w:styleId="ad">
    <w:name w:val="日期 字符"/>
    <w:basedOn w:val="a1"/>
    <w:link w:val="ac"/>
    <w:uiPriority w:val="99"/>
    <w:qFormat/>
    <w:rPr>
      <w:rFonts w:ascii="Times New Roman" w:eastAsia="宋体" w:hAnsi="Times New Roman" w:cs="Times New Roman"/>
      <w:szCs w:val="20"/>
    </w:rPr>
  </w:style>
  <w:style w:type="character" w:customStyle="1" w:styleId="a7">
    <w:name w:val="正文文本 字符"/>
    <w:basedOn w:val="a1"/>
    <w:link w:val="a6"/>
    <w:qFormat/>
    <w:rPr>
      <w:rFonts w:ascii="仿宋_GB2312" w:eastAsia="仿宋_GB2312" w:hAnsi="Times New Roman" w:cs="Times New Roman"/>
      <w:sz w:val="32"/>
      <w:szCs w:val="20"/>
    </w:rPr>
  </w:style>
  <w:style w:type="character" w:customStyle="1" w:styleId="a9">
    <w:name w:val="正文文本缩进 字符"/>
    <w:basedOn w:val="a1"/>
    <w:link w:val="a8"/>
    <w:qFormat/>
    <w:rPr>
      <w:rFonts w:ascii="Times New Roman" w:eastAsia="宋体" w:hAnsi="Times New Roman" w:cs="Times New Roman"/>
      <w:szCs w:val="20"/>
    </w:rPr>
  </w:style>
  <w:style w:type="character" w:customStyle="1" w:styleId="1">
    <w:name w:val="未处理的提及1"/>
    <w:basedOn w:val="a1"/>
    <w:uiPriority w:val="99"/>
    <w:semiHidden/>
    <w:unhideWhenUsed/>
    <w:qFormat/>
    <w:rPr>
      <w:color w:val="605E5C"/>
      <w:shd w:val="clear" w:color="auto" w:fill="E1DFDD"/>
    </w:rPr>
  </w:style>
  <w:style w:type="character" w:customStyle="1" w:styleId="af">
    <w:name w:val="批注框文本 字符"/>
    <w:basedOn w:val="a1"/>
    <w:link w:val="ae"/>
    <w:uiPriority w:val="99"/>
    <w:semiHidden/>
    <w:qFormat/>
    <w:rPr>
      <w:rFonts w:ascii="Times New Roman" w:eastAsia="宋体" w:hAnsi="Times New Roman" w:cs="Times New Roman"/>
      <w:sz w:val="18"/>
      <w:szCs w:val="18"/>
    </w:rPr>
  </w:style>
  <w:style w:type="character" w:customStyle="1" w:styleId="a5">
    <w:name w:val="批注文字 字符"/>
    <w:basedOn w:val="a1"/>
    <w:link w:val="a4"/>
    <w:uiPriority w:val="99"/>
    <w:semiHidden/>
    <w:qFormat/>
    <w:rPr>
      <w:rFonts w:ascii="Times New Roman" w:eastAsia="宋体" w:hAnsi="Times New Roman" w:cs="Times New Roman"/>
      <w:szCs w:val="20"/>
    </w:rPr>
  </w:style>
  <w:style w:type="character" w:customStyle="1" w:styleId="af7">
    <w:name w:val="批注主题 字符"/>
    <w:basedOn w:val="a5"/>
    <w:link w:val="af6"/>
    <w:uiPriority w:val="99"/>
    <w:semiHidden/>
    <w:qFormat/>
    <w:rPr>
      <w:rFonts w:ascii="Times New Roman" w:eastAsia="宋体" w:hAnsi="Times New Roman" w:cs="Times New Roman"/>
      <w:b/>
      <w:bCs/>
      <w:szCs w:val="20"/>
    </w:rPr>
  </w:style>
  <w:style w:type="paragraph" w:customStyle="1" w:styleId="10">
    <w:name w:val="修订1"/>
    <w:hidden/>
    <w:uiPriority w:val="99"/>
    <w:semiHidden/>
    <w:qFormat/>
    <w:rPr>
      <w:kern w:val="2"/>
      <w:sz w:val="21"/>
    </w:rPr>
  </w:style>
  <w:style w:type="character" w:customStyle="1" w:styleId="20">
    <w:name w:val="未处理的提及2"/>
    <w:basedOn w:val="a1"/>
    <w:uiPriority w:val="99"/>
    <w:semiHidden/>
    <w:unhideWhenUsed/>
    <w:qFormat/>
    <w:rPr>
      <w:color w:val="605E5C"/>
      <w:shd w:val="clear" w:color="auto" w:fill="E1DFDD"/>
    </w:rPr>
  </w:style>
  <w:style w:type="paragraph" w:customStyle="1" w:styleId="21">
    <w:name w:val="修订2"/>
    <w:hidden/>
    <w:uiPriority w:val="99"/>
    <w:semiHidden/>
    <w:qFormat/>
    <w:rPr>
      <w:kern w:val="2"/>
      <w:sz w:val="21"/>
    </w:rPr>
  </w:style>
  <w:style w:type="paragraph" w:customStyle="1" w:styleId="afc">
    <w:name w:val="标三级标题"/>
    <w:basedOn w:val="afd"/>
    <w:qFormat/>
  </w:style>
  <w:style w:type="paragraph" w:customStyle="1" w:styleId="afd">
    <w:name w:val="标书三级标题"/>
    <w:basedOn w:val="3"/>
    <w:next w:val="afe"/>
    <w:qFormat/>
    <w:pPr>
      <w:spacing w:before="0" w:after="0" w:line="240" w:lineRule="auto"/>
      <w:ind w:firstLineChars="200" w:firstLine="482"/>
    </w:pPr>
    <w:rPr>
      <w:rFonts w:asciiTheme="minorHAnsi" w:eastAsiaTheme="minorEastAsia" w:hAnsiTheme="minorHAnsi" w:cstheme="minorBidi"/>
      <w:color w:val="000000"/>
      <w:sz w:val="24"/>
      <w:szCs w:val="24"/>
      <w:lang w:val="en-US"/>
    </w:rPr>
  </w:style>
  <w:style w:type="paragraph" w:customStyle="1" w:styleId="afe">
    <w:name w:val="标书正文格式"/>
    <w:basedOn w:val="aa"/>
    <w:qFormat/>
    <w:pPr>
      <w:spacing w:line="360" w:lineRule="auto"/>
      <w:ind w:firstLineChars="200" w:firstLine="200"/>
    </w:pPr>
    <w:rPr>
      <w:rFonts w:eastAsiaTheme="minorEastAsia" w:hAnsi="宋体"/>
      <w:color w:val="000000"/>
      <w:sz w:val="24"/>
      <w:szCs w:val="24"/>
    </w:rPr>
  </w:style>
  <w:style w:type="paragraph" w:customStyle="1" w:styleId="WPSOffice1">
    <w:name w:val="WPSOffice手动目录 1"/>
    <w:qFormat/>
  </w:style>
  <w:style w:type="paragraph" w:styleId="aff">
    <w:name w:val="List Paragraph"/>
    <w:basedOn w:val="a"/>
    <w:uiPriority w:val="99"/>
    <w:qFormat/>
    <w:pPr>
      <w:ind w:firstLineChars="200" w:firstLine="420"/>
    </w:pPr>
  </w:style>
  <w:style w:type="paragraph" w:customStyle="1" w:styleId="WPSOffice3">
    <w:name w:val="WPSOffice手动目录 3"/>
    <w:qFormat/>
    <w:pPr>
      <w:ind w:leftChars="400" w:left="400"/>
    </w:pPr>
  </w:style>
  <w:style w:type="paragraph" w:customStyle="1" w:styleId="WPSOffice2">
    <w:name w:val="WPSOffice手动目录 2"/>
    <w:qFormat/>
    <w:pPr>
      <w:ind w:leftChars="200" w:left="200"/>
    </w:pPr>
  </w:style>
  <w:style w:type="paragraph" w:customStyle="1" w:styleId="Default">
    <w:name w:val="Default"/>
    <w:qFormat/>
    <w:pPr>
      <w:widowControl w:val="0"/>
      <w:autoSpaceDE w:val="0"/>
      <w:autoSpaceDN w:val="0"/>
      <w:adjustRightInd w:val="0"/>
    </w:pPr>
    <w:rPr>
      <w:rFonts w:ascii="Adani Regular" w:eastAsia="Adani Regular" w:hAnsi="Calibri" w:cs="Adani Regular"/>
      <w:color w:val="000000"/>
      <w:sz w:val="24"/>
      <w:szCs w:val="24"/>
    </w:rPr>
  </w:style>
  <w:style w:type="paragraph" w:customStyle="1" w:styleId="aff0">
    <w:name w:val="潍柴文档正文一级标题"/>
    <w:basedOn w:val="aff1"/>
    <w:qFormat/>
    <w:pPr>
      <w:ind w:left="845" w:firstLineChars="0" w:firstLine="0"/>
    </w:pPr>
  </w:style>
  <w:style w:type="paragraph" w:customStyle="1" w:styleId="aff1">
    <w:name w:val="潍柴文档正文"/>
    <w:basedOn w:val="a"/>
    <w:qFormat/>
    <w:pPr>
      <w:spacing w:line="360" w:lineRule="auto"/>
      <w:ind w:firstLineChars="200" w:firstLine="200"/>
    </w:pPr>
    <w:rPr>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ecaitong.sinotruk.com:8012/"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ecaitong.sinotruk.com:8012/" TargetMode="External"/><Relationship Id="rId22" Type="http://schemas.openxmlformats.org/officeDocument/2006/relationships/image" Target="media/image7.png"/><Relationship Id="rId27" Type="http://schemas.openxmlformats.org/officeDocument/2006/relationships/image" Target="media/image1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8042</Words>
  <Characters>8526</Characters>
  <Application>Microsoft Office Word</Application>
  <DocSecurity>0</DocSecurity>
  <Lines>655</Lines>
  <Paragraphs>613</Paragraphs>
  <ScaleCrop>false</ScaleCrop>
  <Company/>
  <LinksUpToDate>false</LinksUpToDate>
  <CharactersWithSpaces>15955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李保龙</dc:creator>
  <cp:lastModifiedBy>Test</cp:lastModifiedBy>
  <cp:revision>5</cp:revision>
  <cp:lastPrinted>2026-02-27T10:52:00Z</cp:lastPrinted>
  <dcterms:created xsi:type="dcterms:W3CDTF">2026-04-18T01:20:00Z</dcterms:created>
  <dcterms:modified xsi:type="dcterms:W3CDTF">2026-04-18T01:22:00Z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65BE51C34B9948A9A26A6FA1BC21DBDA_13</vt:lpwstr>
  </property>
  <property fmtid="{D5CDD505-2E9C-101B-9397-08002B2CF9AE}" pid="4" name="KSOTemplateDocerSaveRecord">
    <vt:lpwstr>eyJoZGlkIjoiY2U1YjZmYTM4YzFjNTc2MGNkOTExNzY1OWM5MzNkNjkiLCJ1c2VySWQiOiIxNzY1NTI2MDk4In0=</vt:lpwstr>
  </property>
</Properties>
</file>