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182C" w:rsidRDefault="00B3182C">
      <w:pPr>
        <w:pStyle w:val="afff"/>
      </w:pPr>
      <w:bookmarkStart w:id="0" w:name="SectionMark0"/>
    </w:p>
    <w:p w:rsidR="00B3182C" w:rsidRDefault="00B3182C">
      <w:pPr>
        <w:pStyle w:val="afff"/>
      </w:pPr>
    </w:p>
    <w:p w:rsidR="00B3182C" w:rsidRPr="00A63D27" w:rsidRDefault="0009456A">
      <w:pPr>
        <w:pStyle w:val="afff"/>
      </w:pPr>
      <w:r w:rsidRPr="00A63D27">
        <w:rPr>
          <w:noProof/>
        </w:rPr>
        <mc:AlternateContent>
          <mc:Choice Requires="wps">
            <w:drawing>
              <wp:anchor distT="0" distB="0" distL="114300" distR="114300" simplePos="0" relativeHeight="251661312" behindDoc="0" locked="1" layoutInCell="1" allowOverlap="1">
                <wp:simplePos x="0" y="0"/>
                <wp:positionH relativeFrom="margin">
                  <wp:posOffset>0</wp:posOffset>
                </wp:positionH>
                <wp:positionV relativeFrom="margin">
                  <wp:posOffset>3635375</wp:posOffset>
                </wp:positionV>
                <wp:extent cx="5969000" cy="4681220"/>
                <wp:effectExtent l="0" t="0" r="0" b="0"/>
                <wp:wrapNone/>
                <wp:docPr id="3" name="fmFrame4"/>
                <wp:cNvGraphicFramePr/>
                <a:graphic xmlns:a="http://schemas.openxmlformats.org/drawingml/2006/main">
                  <a:graphicData uri="http://schemas.microsoft.com/office/word/2010/wordprocessingShape">
                    <wps:wsp>
                      <wps:cNvSpPr txBox="1"/>
                      <wps:spPr>
                        <a:xfrm>
                          <a:off x="0" y="0"/>
                          <a:ext cx="5969000" cy="4681220"/>
                        </a:xfrm>
                        <a:prstGeom prst="rect">
                          <a:avLst/>
                        </a:prstGeom>
                        <a:solidFill>
                          <a:srgbClr val="FFFFFF"/>
                        </a:solidFill>
                        <a:ln>
                          <a:noFill/>
                        </a:ln>
                      </wps:spPr>
                      <wps:txbx>
                        <w:txbxContent>
                          <w:p w:rsidR="009A018E" w:rsidRDefault="009A018E">
                            <w:pPr>
                              <w:pStyle w:val="aff6"/>
                            </w:pPr>
                            <w:r>
                              <w:rPr>
                                <w:rFonts w:hint="eastAsia"/>
                              </w:rPr>
                              <w:t>车身冲压CAE仿真分析规范</w:t>
                            </w:r>
                          </w:p>
                          <w:p w:rsidR="009A018E" w:rsidRDefault="009A018E">
                            <w:pPr>
                              <w:pStyle w:val="aff9"/>
                            </w:pPr>
                          </w:p>
                          <w:p w:rsidR="009A018E" w:rsidRDefault="009A018E">
                            <w:pPr>
                              <w:pStyle w:val="aff9"/>
                            </w:pPr>
                          </w:p>
                        </w:txbxContent>
                      </wps:txbx>
                      <wps:bodyPr lIns="0" tIns="0" rIns="0" bIns="0" upright="1"/>
                    </wps:wsp>
                  </a:graphicData>
                </a:graphic>
              </wp:anchor>
            </w:drawing>
          </mc:Choice>
          <mc:Fallback>
            <w:pict>
              <v:shapetype id="_x0000_t202" coordsize="21600,21600" o:spt="202" path="m,l,21600r21600,l21600,xe">
                <v:stroke joinstyle="miter"/>
                <v:path gradientshapeok="t" o:connecttype="rect"/>
              </v:shapetype>
              <v:shape id="fmFrame4" o:spid="_x0000_s1026" type="#_x0000_t202" style="position:absolute;left:0;text-align:left;margin-left:0;margin-top:286.25pt;width:470pt;height:368.6pt;z-index:25166131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" stroked="f">
                <v:textbox inset="0,0,0,0">
                  <w:txbxContent>
                    <w:p w:rsidR="009A018E" w:rsidRDefault="009A018E">
                      <w:pPr>
                        <w:pStyle w:val="aff6"/>
                      </w:pPr>
                      <w:r>
                        <w:rPr>
                          <w:rFonts w:hint="eastAsia"/>
                        </w:rPr>
                        <w:t>车身冲压CAE仿真分析规范</w:t>
                      </w:r>
                    </w:p>
                    <w:p w:rsidR="009A018E" w:rsidRDefault="009A018E">
                      <w:pPr>
                        <w:pStyle w:val="aff9"/>
                      </w:pPr>
                    </w:p>
                    <w:p w:rsidR="009A018E" w:rsidRDefault="009A018E">
                      <w:pPr>
                        <w:pStyle w:val="aff9"/>
                      </w:pPr>
                    </w:p>
                  </w:txbxContent>
                </v:textbox>
                <w10:wrap anchorx="margin" anchory="margin"/>
                <w10:anchorlock/>
              </v:shape>
            </w:pict>
          </mc:Fallback>
        </mc:AlternateContent>
      </w:r>
    </w:p>
    <w:p w:rsidR="00B3182C" w:rsidRPr="00A63D27" w:rsidRDefault="00B3182C"/>
    <w:p w:rsidR="00B3182C" w:rsidRPr="00A63D27" w:rsidRDefault="00B3182C"/>
    <w:p w:rsidR="00B3182C" w:rsidRPr="00A63D27" w:rsidRDefault="00B3182C"/>
    <w:p w:rsidR="00B3182C" w:rsidRPr="00A63D27" w:rsidRDefault="00B3182C"/>
    <w:p w:rsidR="00B3182C" w:rsidRPr="00A63D27" w:rsidRDefault="00B3182C"/>
    <w:p w:rsidR="00B3182C" w:rsidRPr="00A63D27" w:rsidRDefault="00B3182C">
      <w:pPr>
        <w:tabs>
          <w:tab w:val="left" w:pos="3900"/>
        </w:tabs>
      </w:pPr>
    </w:p>
    <w:p w:rsidR="00B3182C" w:rsidRPr="00A63D27" w:rsidRDefault="0009456A">
      <w:pPr>
        <w:tabs>
          <w:tab w:val="left" w:pos="3900"/>
        </w:tabs>
      </w:pPr>
      <w:r w:rsidRPr="00A63D27">
        <w:rPr>
          <w:noProof/>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7197725</wp:posOffset>
                </wp:positionV>
                <wp:extent cx="6121400" cy="0"/>
                <wp:effectExtent l="0" t="0" r="12700" b="0"/>
                <wp:wrapNone/>
                <wp:docPr id="8" name="直线 31"/>
                <wp:cNvGraphicFramePr/>
                <a:graphic xmlns:a="http://schemas.openxmlformats.org/drawingml/2006/main">
                  <a:graphicData uri="http://schemas.microsoft.com/office/word/2010/wordprocessingShape">
                    <wps:wsp>
                      <wps:cNvCnPr/>
                      <wps:spPr>
                        <a:xfrm>
                          <a:off x="0" y="0"/>
                          <a:ext cx="6121400" cy="0"/>
                        </a:xfrm>
                        <a:prstGeom prst="line">
                          <a:avLst/>
                        </a:prstGeom>
                        <a:ln w="12700" cap="flat" cmpd="sng">
                          <a:solidFill>
                            <a:srgbClr val="FFFFFF"/>
                          </a:solidFill>
                          <a:prstDash val="solid"/>
                          <a:headEnd type="none" w="med" len="med"/>
                          <a:tailEnd type="none" w="med" len="med"/>
                        </a:ln>
                      </wps:spPr>
                      <wps:bodyPr/>
                    </wps:wsp>
                  </a:graphicData>
                </a:graphic>
              </wp:anchor>
            </w:drawing>
          </mc:Choice>
          <mc:Fallback xmlns:wpsCustomData="http://www.wps.cn/officeDocument/2013/wpsCustomData">
            <w:pict>
              <v:line id="直线 31" o:spid="_x0000_s1026" o:spt="20" style="position:absolute;left:0pt;margin-left:0pt;margin-top:566.75pt;height:0pt;width:482pt;z-index:251666432;mso-width-relative:page;mso-height-relative:page;" filled="f" stroked="t" coordsize="21600,21600" o:gfxdata="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2N2wS9YAAAAKAQAADwAA&#10;AAAAAAABACAAAAAiAAAAZHJzL2Rvd25yZXYueG1sUEsBAhQAFAAAAAgAh07iQKldBJ3fAQAA0QMA&#10;AA4AAAAAAAAAAQAgAAAAJQEAAGRycy9lMm9Eb2MueG1sUEsFBgAAAAAGAAYAWQEAAHYFAAAAAA==&#10;">
                <v:fill on="f" focussize="0,0"/>
                <v:stroke weight="1pt" color="#FFFFFF" joinstyle="round"/>
                <v:imagedata o:title=""/>
                <o:lock v:ext="edit" aspectratio="f"/>
              </v:line>
            </w:pict>
          </mc:Fallback>
        </mc:AlternateContent>
      </w:r>
      <w:r w:rsidRPr="00A63D27">
        <w:rPr>
          <w:noProof/>
        </w:rPr>
        <mc:AlternateContent>
          <mc:Choice Requires="wps">
            <w:drawing>
              <wp:anchor distT="0" distB="0" distL="114300" distR="114300" simplePos="0" relativeHeight="251665408" behindDoc="0" locked="0" layoutInCell="1" allowOverlap="1">
                <wp:simplePos x="0" y="0"/>
                <wp:positionH relativeFrom="column">
                  <wp:posOffset>0</wp:posOffset>
                </wp:positionH>
                <wp:positionV relativeFrom="paragraph">
                  <wp:posOffset>419100</wp:posOffset>
                </wp:positionV>
                <wp:extent cx="6121400" cy="0"/>
                <wp:effectExtent l="0" t="0" r="12700" b="0"/>
                <wp:wrapNone/>
                <wp:docPr id="7" name="直线 30"/>
                <wp:cNvGraphicFramePr/>
                <a:graphic xmlns:a="http://schemas.openxmlformats.org/drawingml/2006/main">
                  <a:graphicData uri="http://schemas.microsoft.com/office/word/2010/wordprocessingShape">
                    <wps:wsp>
                      <wps:cNvCnPr/>
                      <wps:spPr>
                        <a:xfrm>
                          <a:off x="0" y="0"/>
                          <a:ext cx="6121400" cy="0"/>
                        </a:xfrm>
                        <a:prstGeom prst="line">
                          <a:avLst/>
                        </a:prstGeom>
                        <a:ln w="12700" cap="flat" cmpd="sng">
                          <a:solidFill>
                            <a:srgbClr val="FFFFFF"/>
                          </a:solidFill>
                          <a:prstDash val="solid"/>
                          <a:headEnd type="none" w="med" len="med"/>
                          <a:tailEnd type="none" w="med" len="med"/>
                        </a:ln>
                      </wps:spPr>
                      <wps:bodyPr/>
                    </wps:wsp>
                  </a:graphicData>
                </a:graphic>
              </wp:anchor>
            </w:drawing>
          </mc:Choice>
          <mc:Fallback xmlns:wpsCustomData="http://www.wps.cn/officeDocument/2013/wpsCustomData">
            <w:pict>
              <v:line id="直线 30" o:spid="_x0000_s1026" o:spt="20" style="position:absolute;left:0pt;margin-left:0pt;margin-top:33pt;height:0pt;width:482pt;z-index:251665408;mso-width-relative:page;mso-height-relative:page;" filled="f" stroked="t" coordsize="21600,21600" o:gfxdata="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CnlxsjUAAAABgEAAA8AAAAA&#10;AAAAAQAgAAAAIgAAAGRycy9kb3ducmV2LnhtbFBLAQIUABQAAAAIAIdO4kBz3D8v3wEAANEDAAAO&#10;AAAAAAAAAAEAIAAAACMBAABkcnMvZTJvRG9jLnhtbFBLBQYAAAAABgAGAFkBAAB0BQAAAAA=&#10;">
                <v:fill on="f" focussize="0,0"/>
                <v:stroke weight="1pt" color="#FFFFFF" joinstyle="round"/>
                <v:imagedata o:title=""/>
                <o:lock v:ext="edit" aspectratio="f"/>
              </v:line>
            </w:pict>
          </mc:Fallback>
        </mc:AlternateContent>
      </w:r>
      <w:r w:rsidRPr="00A63D27">
        <w:tab/>
      </w:r>
    </w:p>
    <w:p w:rsidR="00B3182C" w:rsidRPr="00A63D27" w:rsidRDefault="00B3182C">
      <w:pPr>
        <w:tabs>
          <w:tab w:val="left" w:pos="3900"/>
        </w:tabs>
      </w:pPr>
    </w:p>
    <w:p w:rsidR="00B3182C" w:rsidRPr="00A63D27" w:rsidRDefault="00A63D27" w:rsidP="00A63D27">
      <w:pPr>
        <w:pStyle w:val="afff2"/>
        <w:tabs>
          <w:tab w:val="left" w:pos="1640"/>
          <w:tab w:val="center" w:pos="4677"/>
        </w:tabs>
        <w:spacing w:line="240" w:lineRule="auto"/>
        <w:jc w:val="left"/>
        <w:rPr>
          <w:rFonts w:hAnsi="黑体"/>
        </w:rPr>
      </w:pPr>
      <w:bookmarkStart w:id="1" w:name="_Toc46222580"/>
      <w:bookmarkStart w:id="2" w:name="_Toc168404825"/>
      <w:bookmarkStart w:id="3" w:name="_Hlk45802595"/>
      <w:bookmarkEnd w:id="0"/>
      <w:r w:rsidRPr="00A63D27">
        <w:rPr>
          <w:rFonts w:hAnsi="黑体"/>
        </w:rPr>
        <w:lastRenderedPageBreak/>
        <w:tab/>
      </w:r>
      <w:r w:rsidRPr="00A63D27">
        <w:rPr>
          <w:rFonts w:hAnsi="黑体"/>
        </w:rPr>
        <w:tab/>
      </w:r>
      <w:r w:rsidR="0009456A" w:rsidRPr="00A63D27">
        <w:rPr>
          <w:rFonts w:hAnsi="黑体" w:hint="eastAsia"/>
        </w:rPr>
        <w:t>目</w:t>
      </w:r>
      <w:bookmarkStart w:id="4" w:name="BKML"/>
      <w:r w:rsidR="0009456A" w:rsidRPr="00A63D27">
        <w:rPr>
          <w:rFonts w:hAnsi="黑体" w:cs="MS Mincho" w:hint="eastAsia"/>
        </w:rPr>
        <w:t>  </w:t>
      </w:r>
      <w:r w:rsidR="0009456A" w:rsidRPr="00A63D27">
        <w:rPr>
          <w:rFonts w:hAnsi="黑体" w:hint="eastAsia"/>
        </w:rPr>
        <w:t>次</w:t>
      </w:r>
      <w:bookmarkEnd w:id="1"/>
      <w:bookmarkEnd w:id="2"/>
      <w:bookmarkEnd w:id="4"/>
    </w:p>
    <w:p w:rsidR="00013A21" w:rsidRPr="00A63D27" w:rsidRDefault="0009456A">
      <w:pPr>
        <w:pStyle w:val="12"/>
        <w:rPr>
          <w:rFonts w:ascii="宋体" w:hAnsi="宋体" w:cstheme="minorBidi"/>
          <w:noProof/>
          <w:szCs w:val="22"/>
        </w:rPr>
      </w:pPr>
      <w:r w:rsidRPr="00A63D27">
        <w:rPr>
          <w:rStyle w:val="afe"/>
          <w:rFonts w:ascii="宋体" w:hAnsi="宋体"/>
        </w:rPr>
        <w:fldChar w:fldCharType="begin"/>
      </w:r>
      <w:r w:rsidRPr="00A63D27">
        <w:rPr>
          <w:rStyle w:val="afe"/>
          <w:rFonts w:ascii="宋体" w:hAnsi="宋体"/>
        </w:rPr>
        <w:instrText xml:space="preserve"> TOC \o "1-3" \h \z \u </w:instrText>
      </w:r>
      <w:r w:rsidRPr="00A63D27">
        <w:rPr>
          <w:rStyle w:val="afe"/>
          <w:rFonts w:ascii="宋体" w:hAnsi="宋体"/>
        </w:rPr>
        <w:fldChar w:fldCharType="separate"/>
      </w:r>
      <w:hyperlink w:anchor="_Toc168404825" w:history="1"/>
      <w:hyperlink w:anchor="_Toc168404826" w:history="1"/>
    </w:p>
    <w:p w:rsidR="00013A21" w:rsidRPr="00A63D27" w:rsidRDefault="005C2012">
      <w:pPr>
        <w:pStyle w:val="21"/>
        <w:spacing w:before="78" w:after="78"/>
        <w:rPr>
          <w:rFonts w:ascii="宋体" w:hAnsi="宋体" w:cstheme="minorBidi"/>
          <w:noProof/>
          <w:szCs w:val="22"/>
        </w:rPr>
      </w:pPr>
      <w:hyperlink w:anchor="_Toc168404828" w:history="1">
        <w:r w:rsidR="00013A21" w:rsidRPr="00A63D27">
          <w:rPr>
            <w:rStyle w:val="afe"/>
            <w:rFonts w:ascii="宋体" w:hAnsi="宋体"/>
            <w:noProof/>
          </w:rPr>
          <w:t>1 范围</w:t>
        </w:r>
        <w:r w:rsidR="00013A21" w:rsidRPr="00A63D27">
          <w:rPr>
            <w:rFonts w:ascii="宋体" w:hAnsi="宋体"/>
            <w:noProof/>
            <w:webHidden/>
          </w:rPr>
          <w:tab/>
        </w:r>
        <w:r w:rsidR="00013A21" w:rsidRPr="00A63D27">
          <w:rPr>
            <w:rFonts w:ascii="宋体" w:hAnsi="宋体"/>
            <w:noProof/>
            <w:webHidden/>
          </w:rPr>
          <w:fldChar w:fldCharType="begin"/>
        </w:r>
        <w:r w:rsidR="00013A21" w:rsidRPr="00A63D27">
          <w:rPr>
            <w:rFonts w:ascii="宋体" w:hAnsi="宋体"/>
            <w:noProof/>
            <w:webHidden/>
          </w:rPr>
          <w:instrText xml:space="preserve"> PAGEREF _Toc168404828 \h </w:instrText>
        </w:r>
        <w:r w:rsidR="00013A21" w:rsidRPr="00A63D27">
          <w:rPr>
            <w:rFonts w:ascii="宋体" w:hAnsi="宋体"/>
            <w:noProof/>
            <w:webHidden/>
          </w:rPr>
        </w:r>
        <w:r w:rsidR="00013A21" w:rsidRPr="00A63D27">
          <w:rPr>
            <w:rFonts w:ascii="宋体" w:hAnsi="宋体"/>
            <w:noProof/>
            <w:webHidden/>
          </w:rPr>
          <w:fldChar w:fldCharType="separate"/>
        </w:r>
        <w:r w:rsidR="00013A21" w:rsidRPr="00A63D27">
          <w:rPr>
            <w:rFonts w:ascii="宋体" w:hAnsi="宋体"/>
            <w:noProof/>
            <w:webHidden/>
          </w:rPr>
          <w:t>1</w:t>
        </w:r>
        <w:r w:rsidR="00013A21" w:rsidRPr="00A63D27">
          <w:rPr>
            <w:rFonts w:ascii="宋体" w:hAnsi="宋体"/>
            <w:noProof/>
            <w:webHidden/>
          </w:rPr>
          <w:fldChar w:fldCharType="end"/>
        </w:r>
      </w:hyperlink>
    </w:p>
    <w:p w:rsidR="00013A21" w:rsidRPr="00A63D27" w:rsidRDefault="005C2012">
      <w:pPr>
        <w:pStyle w:val="21"/>
        <w:spacing w:before="78" w:after="78"/>
        <w:rPr>
          <w:rFonts w:ascii="宋体" w:hAnsi="宋体" w:cstheme="minorBidi"/>
          <w:noProof/>
          <w:szCs w:val="22"/>
        </w:rPr>
      </w:pPr>
      <w:hyperlink w:anchor="_Toc168404829" w:history="1">
        <w:r w:rsidR="00013A21" w:rsidRPr="00A63D27">
          <w:rPr>
            <w:rStyle w:val="afe"/>
            <w:rFonts w:ascii="宋体" w:hAnsi="宋体"/>
            <w:noProof/>
          </w:rPr>
          <w:t>2 规范性引用文件</w:t>
        </w:r>
        <w:r w:rsidR="00013A21" w:rsidRPr="00A63D27">
          <w:rPr>
            <w:rFonts w:ascii="宋体" w:hAnsi="宋体"/>
            <w:noProof/>
            <w:webHidden/>
          </w:rPr>
          <w:tab/>
        </w:r>
        <w:r w:rsidR="00013A21" w:rsidRPr="00A63D27">
          <w:rPr>
            <w:rFonts w:ascii="宋体" w:hAnsi="宋体"/>
            <w:noProof/>
            <w:webHidden/>
          </w:rPr>
          <w:fldChar w:fldCharType="begin"/>
        </w:r>
        <w:r w:rsidR="00013A21" w:rsidRPr="00A63D27">
          <w:rPr>
            <w:rFonts w:ascii="宋体" w:hAnsi="宋体"/>
            <w:noProof/>
            <w:webHidden/>
          </w:rPr>
          <w:instrText xml:space="preserve"> PAGEREF _Toc168404829 \h </w:instrText>
        </w:r>
        <w:r w:rsidR="00013A21" w:rsidRPr="00A63D27">
          <w:rPr>
            <w:rFonts w:ascii="宋体" w:hAnsi="宋体"/>
            <w:noProof/>
            <w:webHidden/>
          </w:rPr>
        </w:r>
        <w:r w:rsidR="00013A21" w:rsidRPr="00A63D27">
          <w:rPr>
            <w:rFonts w:ascii="宋体" w:hAnsi="宋体"/>
            <w:noProof/>
            <w:webHidden/>
          </w:rPr>
          <w:fldChar w:fldCharType="separate"/>
        </w:r>
        <w:r w:rsidR="00013A21" w:rsidRPr="00A63D27">
          <w:rPr>
            <w:rFonts w:ascii="宋体" w:hAnsi="宋体"/>
            <w:noProof/>
            <w:webHidden/>
          </w:rPr>
          <w:t>1</w:t>
        </w:r>
        <w:r w:rsidR="00013A21" w:rsidRPr="00A63D27">
          <w:rPr>
            <w:rFonts w:ascii="宋体" w:hAnsi="宋体"/>
            <w:noProof/>
            <w:webHidden/>
          </w:rPr>
          <w:fldChar w:fldCharType="end"/>
        </w:r>
      </w:hyperlink>
    </w:p>
    <w:p w:rsidR="00013A21" w:rsidRPr="00A63D27" w:rsidRDefault="005C2012">
      <w:pPr>
        <w:pStyle w:val="21"/>
        <w:spacing w:before="78" w:after="78"/>
        <w:rPr>
          <w:rFonts w:ascii="宋体" w:hAnsi="宋体" w:cstheme="minorBidi"/>
          <w:noProof/>
          <w:szCs w:val="22"/>
        </w:rPr>
      </w:pPr>
      <w:hyperlink w:anchor="_Toc168404830" w:history="1">
        <w:r w:rsidR="00013A21" w:rsidRPr="00A63D27">
          <w:rPr>
            <w:rStyle w:val="afe"/>
            <w:rFonts w:ascii="宋体" w:hAnsi="宋体"/>
            <w:noProof/>
          </w:rPr>
          <w:t>3 术语和定义</w:t>
        </w:r>
        <w:r w:rsidR="00013A21" w:rsidRPr="00A63D27">
          <w:rPr>
            <w:rFonts w:ascii="宋体" w:hAnsi="宋体"/>
            <w:noProof/>
            <w:webHidden/>
          </w:rPr>
          <w:tab/>
        </w:r>
        <w:r w:rsidR="00013A21" w:rsidRPr="00A63D27">
          <w:rPr>
            <w:rFonts w:ascii="宋体" w:hAnsi="宋体"/>
            <w:noProof/>
            <w:webHidden/>
          </w:rPr>
          <w:fldChar w:fldCharType="begin"/>
        </w:r>
        <w:r w:rsidR="00013A21" w:rsidRPr="00A63D27">
          <w:rPr>
            <w:rFonts w:ascii="宋体" w:hAnsi="宋体"/>
            <w:noProof/>
            <w:webHidden/>
          </w:rPr>
          <w:instrText xml:space="preserve"> PAGEREF _Toc168404830 \h </w:instrText>
        </w:r>
        <w:r w:rsidR="00013A21" w:rsidRPr="00A63D27">
          <w:rPr>
            <w:rFonts w:ascii="宋体" w:hAnsi="宋体"/>
            <w:noProof/>
            <w:webHidden/>
          </w:rPr>
        </w:r>
        <w:r w:rsidR="00013A21" w:rsidRPr="00A63D27">
          <w:rPr>
            <w:rFonts w:ascii="宋体" w:hAnsi="宋体"/>
            <w:noProof/>
            <w:webHidden/>
          </w:rPr>
          <w:fldChar w:fldCharType="separate"/>
        </w:r>
        <w:r w:rsidR="00013A21" w:rsidRPr="00A63D27">
          <w:rPr>
            <w:rFonts w:ascii="宋体" w:hAnsi="宋体"/>
            <w:noProof/>
            <w:webHidden/>
          </w:rPr>
          <w:t>1</w:t>
        </w:r>
        <w:r w:rsidR="00013A21" w:rsidRPr="00A63D27">
          <w:rPr>
            <w:rFonts w:ascii="宋体" w:hAnsi="宋体"/>
            <w:noProof/>
            <w:webHidden/>
          </w:rPr>
          <w:fldChar w:fldCharType="end"/>
        </w:r>
      </w:hyperlink>
    </w:p>
    <w:p w:rsidR="00013A21" w:rsidRPr="00A63D27" w:rsidRDefault="005C2012">
      <w:pPr>
        <w:pStyle w:val="21"/>
        <w:spacing w:before="78" w:after="78"/>
        <w:rPr>
          <w:rFonts w:ascii="宋体" w:hAnsi="宋体" w:cstheme="minorBidi"/>
          <w:noProof/>
          <w:szCs w:val="22"/>
        </w:rPr>
      </w:pPr>
      <w:hyperlink w:anchor="_Toc168404846" w:history="1">
        <w:r w:rsidR="00013A21" w:rsidRPr="00A63D27">
          <w:rPr>
            <w:rStyle w:val="afe"/>
            <w:rFonts w:ascii="宋体" w:hAnsi="宋体"/>
            <w:noProof/>
          </w:rPr>
          <w:t>4 AutoForm 仿真分析参数设置要求</w:t>
        </w:r>
        <w:r w:rsidR="00013A21" w:rsidRPr="00A63D27">
          <w:rPr>
            <w:rFonts w:ascii="宋体" w:hAnsi="宋体"/>
            <w:noProof/>
            <w:webHidden/>
          </w:rPr>
          <w:tab/>
        </w:r>
        <w:r w:rsidR="00013A21" w:rsidRPr="00A63D27">
          <w:rPr>
            <w:rFonts w:ascii="宋体" w:hAnsi="宋体"/>
            <w:noProof/>
            <w:webHidden/>
          </w:rPr>
          <w:fldChar w:fldCharType="begin"/>
        </w:r>
        <w:r w:rsidR="00013A21" w:rsidRPr="00A63D27">
          <w:rPr>
            <w:rFonts w:ascii="宋体" w:hAnsi="宋体"/>
            <w:noProof/>
            <w:webHidden/>
          </w:rPr>
          <w:instrText xml:space="preserve"> PAGEREF _Toc168404846 \h </w:instrText>
        </w:r>
        <w:r w:rsidR="00013A21" w:rsidRPr="00A63D27">
          <w:rPr>
            <w:rFonts w:ascii="宋体" w:hAnsi="宋体"/>
            <w:noProof/>
            <w:webHidden/>
          </w:rPr>
        </w:r>
        <w:r w:rsidR="00013A21" w:rsidRPr="00A63D27">
          <w:rPr>
            <w:rFonts w:ascii="宋体" w:hAnsi="宋体"/>
            <w:noProof/>
            <w:webHidden/>
          </w:rPr>
          <w:fldChar w:fldCharType="separate"/>
        </w:r>
        <w:r w:rsidR="00013A21" w:rsidRPr="00A63D27">
          <w:rPr>
            <w:rFonts w:ascii="宋体" w:hAnsi="宋体"/>
            <w:noProof/>
            <w:webHidden/>
          </w:rPr>
          <w:t>2</w:t>
        </w:r>
        <w:r w:rsidR="00013A21" w:rsidRPr="00A63D27">
          <w:rPr>
            <w:rFonts w:ascii="宋体" w:hAnsi="宋体"/>
            <w:noProof/>
            <w:webHidden/>
          </w:rPr>
          <w:fldChar w:fldCharType="end"/>
        </w:r>
      </w:hyperlink>
    </w:p>
    <w:p w:rsidR="00013A21" w:rsidRPr="00A63D27" w:rsidRDefault="005C2012">
      <w:pPr>
        <w:pStyle w:val="21"/>
        <w:spacing w:before="78" w:after="78"/>
        <w:rPr>
          <w:rFonts w:ascii="宋体" w:hAnsi="宋体" w:cstheme="minorBidi"/>
          <w:noProof/>
          <w:szCs w:val="22"/>
        </w:rPr>
      </w:pPr>
      <w:hyperlink w:anchor="_Toc168404850" w:history="1">
        <w:r w:rsidR="00013A21" w:rsidRPr="00A63D27">
          <w:rPr>
            <w:rStyle w:val="afe"/>
            <w:rFonts w:ascii="宋体" w:hAnsi="宋体"/>
            <w:noProof/>
          </w:rPr>
          <w:t>5 AutoForm仿真分析结果检查评判</w:t>
        </w:r>
        <w:r w:rsidR="00013A21" w:rsidRPr="00A63D27">
          <w:rPr>
            <w:rFonts w:ascii="宋体" w:hAnsi="宋体"/>
            <w:noProof/>
            <w:webHidden/>
          </w:rPr>
          <w:tab/>
        </w:r>
        <w:r w:rsidR="00013A21" w:rsidRPr="00A63D27">
          <w:rPr>
            <w:rFonts w:ascii="宋体" w:hAnsi="宋体"/>
            <w:noProof/>
            <w:webHidden/>
          </w:rPr>
          <w:fldChar w:fldCharType="begin"/>
        </w:r>
        <w:r w:rsidR="00013A21" w:rsidRPr="00A63D27">
          <w:rPr>
            <w:rFonts w:ascii="宋体" w:hAnsi="宋体"/>
            <w:noProof/>
            <w:webHidden/>
          </w:rPr>
          <w:instrText xml:space="preserve"> PAGEREF _Toc168404850 \h </w:instrText>
        </w:r>
        <w:r w:rsidR="00013A21" w:rsidRPr="00A63D27">
          <w:rPr>
            <w:rFonts w:ascii="宋体" w:hAnsi="宋体"/>
            <w:noProof/>
            <w:webHidden/>
          </w:rPr>
        </w:r>
        <w:r w:rsidR="00013A21" w:rsidRPr="00A63D27">
          <w:rPr>
            <w:rFonts w:ascii="宋体" w:hAnsi="宋体"/>
            <w:noProof/>
            <w:webHidden/>
          </w:rPr>
          <w:fldChar w:fldCharType="separate"/>
        </w:r>
        <w:r w:rsidR="00013A21" w:rsidRPr="00A63D27">
          <w:rPr>
            <w:rFonts w:ascii="宋体" w:hAnsi="宋体"/>
            <w:noProof/>
            <w:webHidden/>
          </w:rPr>
          <w:t>4</w:t>
        </w:r>
        <w:r w:rsidR="00013A21" w:rsidRPr="00A63D27">
          <w:rPr>
            <w:rFonts w:ascii="宋体" w:hAnsi="宋体"/>
            <w:noProof/>
            <w:webHidden/>
          </w:rPr>
          <w:fldChar w:fldCharType="end"/>
        </w:r>
      </w:hyperlink>
    </w:p>
    <w:p w:rsidR="00B3182C" w:rsidRPr="00A63D27" w:rsidRDefault="0009456A">
      <w:pPr>
        <w:pStyle w:val="110"/>
        <w:spacing w:before="78" w:after="78"/>
      </w:pPr>
      <w:r w:rsidRPr="00A63D27">
        <w:rPr>
          <w:rStyle w:val="afe"/>
          <w:rFonts w:hAnsi="宋体"/>
        </w:rPr>
        <w:fldChar w:fldCharType="end"/>
      </w:r>
    </w:p>
    <w:bookmarkEnd w:id="3"/>
    <w:p w:rsidR="00B3182C" w:rsidRPr="00A63D27" w:rsidRDefault="0009456A" w:rsidP="00A63D27">
      <w:pPr>
        <w:pStyle w:val="afff3"/>
      </w:pPr>
      <w:r w:rsidRPr="00A63D27">
        <w:br w:type="page"/>
      </w:r>
      <w:bookmarkStart w:id="5" w:name="SectionMark2"/>
    </w:p>
    <w:bookmarkEnd w:id="5"/>
    <w:p w:rsidR="00B3182C" w:rsidRPr="00A63D27" w:rsidRDefault="00B3182C">
      <w:pPr>
        <w:pStyle w:val="afff3"/>
        <w:rPr>
          <w:rFonts w:eastAsia="宋体"/>
        </w:rPr>
        <w:sectPr w:rsidR="00B3182C" w:rsidRPr="00A63D27">
          <w:footerReference w:type="even" r:id="rId9"/>
          <w:footerReference w:type="default" r:id="rId10"/>
          <w:pgSz w:w="11907" w:h="16839"/>
          <w:pgMar w:top="1418" w:right="1134" w:bottom="1134" w:left="1418" w:header="1418" w:footer="851" w:gutter="0"/>
          <w:pgNumType w:fmt="upperRoman" w:start="1"/>
          <w:cols w:space="425"/>
          <w:docGrid w:type="lines" w:linePitch="312"/>
        </w:sectPr>
      </w:pPr>
    </w:p>
    <w:p w:rsidR="00B3182C" w:rsidRPr="00A63D27" w:rsidRDefault="0009456A">
      <w:pPr>
        <w:pStyle w:val="afff2"/>
        <w:spacing w:line="240" w:lineRule="auto"/>
      </w:pPr>
      <w:bookmarkStart w:id="6" w:name="_Toc68529542"/>
      <w:bookmarkStart w:id="7" w:name="_Toc72400729"/>
      <w:bookmarkStart w:id="8" w:name="_Toc19376"/>
      <w:bookmarkStart w:id="9" w:name="_Toc72512902"/>
      <w:bookmarkStart w:id="10" w:name="_Toc168404827"/>
      <w:bookmarkStart w:id="11" w:name="_Hlk72315084"/>
      <w:r w:rsidRPr="00A63D27">
        <w:rPr>
          <w:rFonts w:hint="eastAsia"/>
        </w:rPr>
        <w:lastRenderedPageBreak/>
        <w:t>车身冲压</w:t>
      </w:r>
      <w:r w:rsidRPr="00A63D27">
        <w:rPr>
          <w:rFonts w:hAnsi="黑体"/>
        </w:rPr>
        <w:t>CAE</w:t>
      </w:r>
      <w:r w:rsidRPr="00A63D27">
        <w:rPr>
          <w:rFonts w:hint="eastAsia"/>
        </w:rPr>
        <w:t>仿真分析</w:t>
      </w:r>
      <w:bookmarkEnd w:id="6"/>
      <w:bookmarkEnd w:id="7"/>
      <w:bookmarkEnd w:id="8"/>
      <w:r w:rsidRPr="00A63D27">
        <w:rPr>
          <w:rFonts w:hint="eastAsia"/>
        </w:rPr>
        <w:t>规范</w:t>
      </w:r>
      <w:bookmarkEnd w:id="9"/>
      <w:bookmarkEnd w:id="10"/>
    </w:p>
    <w:p w:rsidR="00B3182C" w:rsidRPr="00A63D27" w:rsidRDefault="0009456A">
      <w:pPr>
        <w:pStyle w:val="afff5"/>
        <w:numPr>
          <w:ilvl w:val="0"/>
          <w:numId w:val="4"/>
        </w:numPr>
        <w:spacing w:beforeLines="100" w:before="312" w:afterLines="100" w:after="312"/>
      </w:pPr>
      <w:bookmarkStart w:id="12" w:name="_Toc45128600"/>
      <w:bookmarkStart w:id="13" w:name="_Toc45128278"/>
      <w:bookmarkStart w:id="14" w:name="_Toc45127636"/>
      <w:bookmarkStart w:id="15" w:name="_Toc46222584"/>
      <w:bookmarkStart w:id="16" w:name="_Toc168404828"/>
      <w:bookmarkStart w:id="17" w:name="_Hlk45805597"/>
      <w:bookmarkEnd w:id="11"/>
      <w:r w:rsidRPr="00A63D27">
        <w:rPr>
          <w:rFonts w:hint="eastAsia"/>
        </w:rPr>
        <w:t>范围</w:t>
      </w:r>
      <w:bookmarkEnd w:id="12"/>
      <w:bookmarkEnd w:id="13"/>
      <w:bookmarkEnd w:id="14"/>
      <w:bookmarkEnd w:id="15"/>
      <w:bookmarkEnd w:id="16"/>
    </w:p>
    <w:bookmarkEnd w:id="17"/>
    <w:p w:rsidR="00B3182C" w:rsidRPr="00A63D27" w:rsidRDefault="0009456A">
      <w:pPr>
        <w:pStyle w:val="afff4"/>
        <w:ind w:firstLine="420"/>
        <w:rPr>
          <w:color w:val="000000"/>
        </w:rPr>
      </w:pPr>
      <w:r w:rsidRPr="00A63D27">
        <w:rPr>
          <w:rFonts w:hint="eastAsia"/>
          <w:color w:val="000000"/>
        </w:rPr>
        <w:t>本文件规定了冲压件成形仿真分析中的参数设置和结果检查的评判。</w:t>
      </w:r>
    </w:p>
    <w:p w:rsidR="00B3182C" w:rsidRPr="00A63D27" w:rsidRDefault="0009456A">
      <w:pPr>
        <w:pStyle w:val="afff4"/>
        <w:ind w:firstLine="420"/>
        <w:rPr>
          <w:color w:val="000000"/>
        </w:rPr>
      </w:pPr>
      <w:r w:rsidRPr="00A63D27">
        <w:rPr>
          <w:rFonts w:hint="eastAsia"/>
          <w:color w:val="000000"/>
        </w:rPr>
        <w:t>本文件适用于本公司开发的各系列卡车驾驶室本体冲压件、皮卡货箱冲压件、乘用车车身冲压件的CAE仿真分析。</w:t>
      </w:r>
    </w:p>
    <w:p w:rsidR="00B3182C" w:rsidRPr="00A63D27" w:rsidRDefault="0009456A">
      <w:pPr>
        <w:pStyle w:val="afff5"/>
        <w:numPr>
          <w:ilvl w:val="0"/>
          <w:numId w:val="4"/>
        </w:numPr>
        <w:spacing w:beforeLines="100" w:before="312" w:afterLines="100" w:after="312"/>
      </w:pPr>
      <w:bookmarkStart w:id="18" w:name="_Toc45127637"/>
      <w:bookmarkStart w:id="19" w:name="_Toc45128601"/>
      <w:bookmarkStart w:id="20" w:name="_Toc45128279"/>
      <w:bookmarkStart w:id="21" w:name="_Toc46222585"/>
      <w:bookmarkStart w:id="22" w:name="_Toc168404829"/>
      <w:bookmarkStart w:id="23" w:name="_Hlk45805606"/>
      <w:r w:rsidRPr="00A63D27">
        <w:rPr>
          <w:rFonts w:hint="eastAsia"/>
        </w:rPr>
        <w:t>规范性引用文件</w:t>
      </w:r>
      <w:bookmarkEnd w:id="18"/>
      <w:bookmarkEnd w:id="19"/>
      <w:bookmarkEnd w:id="20"/>
      <w:bookmarkEnd w:id="21"/>
      <w:bookmarkEnd w:id="22"/>
    </w:p>
    <w:bookmarkEnd w:id="23"/>
    <w:p w:rsidR="00B3182C" w:rsidRPr="00A63D27" w:rsidRDefault="0009456A">
      <w:pPr>
        <w:pStyle w:val="afff4"/>
        <w:ind w:firstLine="420"/>
        <w:rPr>
          <w:color w:val="000000"/>
        </w:rPr>
      </w:pPr>
      <w:r w:rsidRPr="00A63D27">
        <w:rPr>
          <w:rFonts w:hint="eastAsia"/>
          <w:color w:val="000000"/>
        </w:rPr>
        <w:t>本文件没有规范性引用文件。</w:t>
      </w:r>
    </w:p>
    <w:p w:rsidR="00B3182C" w:rsidRPr="00A63D27" w:rsidRDefault="0009456A">
      <w:pPr>
        <w:pStyle w:val="afff5"/>
        <w:numPr>
          <w:ilvl w:val="0"/>
          <w:numId w:val="4"/>
        </w:numPr>
        <w:spacing w:beforeLines="100" w:before="312" w:afterLines="100" w:after="312"/>
      </w:pPr>
      <w:bookmarkStart w:id="24" w:name="_Toc46222586"/>
      <w:bookmarkStart w:id="25" w:name="_Toc168404830"/>
      <w:bookmarkStart w:id="26" w:name="_Hlk45805100"/>
      <w:bookmarkStart w:id="27" w:name="_Hlk45805134"/>
      <w:r w:rsidRPr="00A63D27">
        <w:rPr>
          <w:rFonts w:hint="eastAsia"/>
        </w:rPr>
        <w:t>术语和定义</w:t>
      </w:r>
      <w:bookmarkEnd w:id="24"/>
      <w:bookmarkEnd w:id="25"/>
    </w:p>
    <w:p w:rsidR="00B3182C" w:rsidRPr="00A63D27" w:rsidRDefault="0009456A">
      <w:pPr>
        <w:widowControl/>
        <w:ind w:left="420"/>
        <w:jc w:val="left"/>
        <w:rPr>
          <w:rFonts w:ascii="宋体" w:hAnsi="宋体"/>
          <w:szCs w:val="21"/>
        </w:rPr>
      </w:pPr>
      <w:bookmarkStart w:id="28" w:name="_Hlk45805119"/>
      <w:bookmarkEnd w:id="26"/>
      <w:r w:rsidRPr="00A63D27">
        <w:rPr>
          <w:rFonts w:ascii="宋体" w:hAnsi="宋体" w:hint="eastAsia"/>
          <w:szCs w:val="21"/>
        </w:rPr>
        <w:t>下列术语和定义适用于本文件。</w:t>
      </w:r>
      <w:bookmarkEnd w:id="28"/>
    </w:p>
    <w:p w:rsidR="00B3182C" w:rsidRPr="00A63D27" w:rsidRDefault="00B3182C">
      <w:pPr>
        <w:pStyle w:val="afff9"/>
        <w:numPr>
          <w:ilvl w:val="1"/>
          <w:numId w:val="4"/>
        </w:numPr>
        <w:spacing w:before="156" w:after="156"/>
      </w:pPr>
      <w:bookmarkStart w:id="29" w:name="_Toc72512906"/>
      <w:bookmarkStart w:id="30" w:name="_Toc68529546"/>
      <w:bookmarkStart w:id="31" w:name="_Toc46222587"/>
      <w:bookmarkStart w:id="32" w:name="_Toc168404831"/>
      <w:bookmarkStart w:id="33" w:name="_Toc18620"/>
      <w:bookmarkEnd w:id="29"/>
      <w:bookmarkEnd w:id="30"/>
      <w:bookmarkEnd w:id="31"/>
      <w:bookmarkEnd w:id="32"/>
    </w:p>
    <w:p w:rsidR="00B3182C" w:rsidRPr="00A63D27" w:rsidRDefault="0009456A">
      <w:pPr>
        <w:pStyle w:val="afff9"/>
        <w:spacing w:beforeLines="0" w:afterLines="0"/>
        <w:ind w:firstLineChars="200" w:firstLine="420"/>
      </w:pPr>
      <w:bookmarkStart w:id="34" w:name="_Toc72512907"/>
      <w:bookmarkStart w:id="35" w:name="_Toc168404832"/>
      <w:proofErr w:type="spellStart"/>
      <w:r w:rsidRPr="00A63D27">
        <w:rPr>
          <w:rFonts w:hint="eastAsia"/>
        </w:rPr>
        <w:t>AutoForm</w:t>
      </w:r>
      <w:bookmarkEnd w:id="33"/>
      <w:bookmarkEnd w:id="34"/>
      <w:bookmarkEnd w:id="35"/>
      <w:proofErr w:type="spellEnd"/>
    </w:p>
    <w:p w:rsidR="00B3182C" w:rsidRPr="00A63D27" w:rsidRDefault="0009456A">
      <w:pPr>
        <w:widowControl/>
        <w:ind w:firstLine="420"/>
        <w:jc w:val="left"/>
        <w:rPr>
          <w:szCs w:val="21"/>
        </w:rPr>
      </w:pPr>
      <w:r w:rsidRPr="00A63D27">
        <w:rPr>
          <w:rFonts w:hint="eastAsia"/>
        </w:rPr>
        <w:t>一款用于仿真分析实际生产中冲压件成形状况的软件。</w:t>
      </w:r>
    </w:p>
    <w:p w:rsidR="00B3182C" w:rsidRPr="00A63D27" w:rsidRDefault="00B3182C">
      <w:pPr>
        <w:pStyle w:val="afff9"/>
        <w:numPr>
          <w:ilvl w:val="1"/>
          <w:numId w:val="4"/>
        </w:numPr>
        <w:spacing w:before="156" w:after="156"/>
      </w:pPr>
      <w:bookmarkStart w:id="36" w:name="_Toc68529548"/>
      <w:bookmarkStart w:id="37" w:name="_Toc72512908"/>
      <w:bookmarkStart w:id="38" w:name="_Toc46222589"/>
      <w:bookmarkStart w:id="39" w:name="_Toc168404833"/>
      <w:bookmarkStart w:id="40" w:name="_Toc26206"/>
      <w:bookmarkEnd w:id="36"/>
      <w:bookmarkEnd w:id="37"/>
      <w:bookmarkEnd w:id="38"/>
      <w:bookmarkEnd w:id="39"/>
    </w:p>
    <w:p w:rsidR="00B3182C" w:rsidRPr="00A63D27" w:rsidRDefault="0009456A">
      <w:pPr>
        <w:pStyle w:val="afff9"/>
        <w:spacing w:beforeLines="0" w:afterLines="0"/>
        <w:ind w:firstLineChars="200" w:firstLine="420"/>
      </w:pPr>
      <w:bookmarkStart w:id="41" w:name="_Toc72512909"/>
      <w:bookmarkStart w:id="42" w:name="_Toc168404834"/>
      <w:r w:rsidRPr="00A63D27">
        <w:rPr>
          <w:rFonts w:hint="eastAsia"/>
        </w:rPr>
        <w:t>FL</w:t>
      </w:r>
      <w:bookmarkEnd w:id="40"/>
      <w:bookmarkEnd w:id="41"/>
      <w:r w:rsidRPr="00A63D27">
        <w:rPr>
          <w:rFonts w:hint="eastAsia"/>
        </w:rPr>
        <w:t>C和FLD</w:t>
      </w:r>
      <w:bookmarkEnd w:id="42"/>
    </w:p>
    <w:p w:rsidR="00B3182C" w:rsidRPr="00A63D27" w:rsidRDefault="0009456A">
      <w:pPr>
        <w:widowControl/>
        <w:ind w:firstLine="420"/>
        <w:jc w:val="left"/>
        <w:rPr>
          <w:szCs w:val="21"/>
        </w:rPr>
      </w:pPr>
      <w:r w:rsidRPr="00A63D27">
        <w:rPr>
          <w:rFonts w:hint="eastAsia"/>
          <w:szCs w:val="21"/>
        </w:rPr>
        <w:t>FLC</w:t>
      </w:r>
      <w:r w:rsidRPr="00A63D27">
        <w:rPr>
          <w:rFonts w:hint="eastAsia"/>
          <w:szCs w:val="21"/>
        </w:rPr>
        <w:t>：成型极限曲线，英文</w:t>
      </w:r>
      <w:r w:rsidRPr="00A63D27">
        <w:rPr>
          <w:rFonts w:ascii="宋体" w:hAnsi="宋体" w:hint="eastAsia"/>
          <w:szCs w:val="21"/>
        </w:rPr>
        <w:t>Forming Limit Curve</w:t>
      </w:r>
      <w:r w:rsidRPr="00A63D27">
        <w:rPr>
          <w:rFonts w:hint="eastAsia"/>
          <w:szCs w:val="21"/>
        </w:rPr>
        <w:t>的缩略语；</w:t>
      </w:r>
      <w:r w:rsidRPr="00A63D27">
        <w:rPr>
          <w:rFonts w:hint="eastAsia"/>
          <w:szCs w:val="21"/>
        </w:rPr>
        <w:t>FLD</w:t>
      </w:r>
      <w:r w:rsidRPr="00A63D27">
        <w:rPr>
          <w:rFonts w:hint="eastAsia"/>
          <w:szCs w:val="21"/>
        </w:rPr>
        <w:t>：成型极限图，英文</w:t>
      </w:r>
      <w:r w:rsidRPr="00A63D27">
        <w:rPr>
          <w:rFonts w:ascii="宋体" w:hAnsi="宋体"/>
          <w:szCs w:val="21"/>
        </w:rPr>
        <w:t>Forming Limit Diagram</w:t>
      </w:r>
      <w:r w:rsidRPr="00A63D27">
        <w:rPr>
          <w:rFonts w:hint="eastAsia"/>
          <w:szCs w:val="21"/>
        </w:rPr>
        <w:t>的缩略语。</w:t>
      </w:r>
    </w:p>
    <w:p w:rsidR="00B3182C" w:rsidRPr="00A63D27" w:rsidRDefault="0009456A">
      <w:pPr>
        <w:widowControl/>
        <w:ind w:firstLine="420"/>
        <w:jc w:val="left"/>
        <w:rPr>
          <w:szCs w:val="21"/>
        </w:rPr>
      </w:pPr>
      <w:r w:rsidRPr="00A63D27">
        <w:rPr>
          <w:rFonts w:hint="eastAsia"/>
          <w:szCs w:val="21"/>
        </w:rPr>
        <w:t>在不同应力状态下测得板料的最大主应变（ε</w:t>
      </w:r>
      <w:r w:rsidRPr="00A63D27">
        <w:rPr>
          <w:rFonts w:hint="eastAsia"/>
          <w:szCs w:val="21"/>
        </w:rPr>
        <w:t>1</w:t>
      </w:r>
      <w:r w:rsidRPr="00A63D27">
        <w:rPr>
          <w:rFonts w:hint="eastAsia"/>
          <w:szCs w:val="21"/>
        </w:rPr>
        <w:t>）、最小主应变（ε</w:t>
      </w:r>
      <w:r w:rsidRPr="00A63D27">
        <w:rPr>
          <w:rFonts w:hint="eastAsia"/>
          <w:szCs w:val="21"/>
        </w:rPr>
        <w:t>2</w:t>
      </w:r>
      <w:r w:rsidRPr="00A63D27">
        <w:rPr>
          <w:rFonts w:hint="eastAsia"/>
          <w:szCs w:val="21"/>
        </w:rPr>
        <w:t>），分别标在以ε</w:t>
      </w:r>
      <w:r w:rsidRPr="00A63D27">
        <w:rPr>
          <w:rFonts w:hint="eastAsia"/>
          <w:szCs w:val="21"/>
        </w:rPr>
        <w:t>1</w:t>
      </w:r>
      <w:r w:rsidRPr="00A63D27">
        <w:rPr>
          <w:rFonts w:hint="eastAsia"/>
          <w:szCs w:val="21"/>
        </w:rPr>
        <w:t>为横坐标，ε</w:t>
      </w:r>
      <w:r w:rsidRPr="00A63D27">
        <w:rPr>
          <w:szCs w:val="21"/>
        </w:rPr>
        <w:t>2</w:t>
      </w:r>
      <w:r w:rsidRPr="00A63D27">
        <w:rPr>
          <w:rFonts w:hint="eastAsia"/>
          <w:szCs w:val="21"/>
        </w:rPr>
        <w:t>为纵坐标的坐标系里，由这些测得的最大、最小主应变的点连成的曲线称作成形极限曲线或成型极限图，是判断和评定薄板成形性能的直观方法。</w:t>
      </w:r>
    </w:p>
    <w:p w:rsidR="00B3182C" w:rsidRPr="00A63D27" w:rsidRDefault="00B3182C">
      <w:pPr>
        <w:pStyle w:val="afff9"/>
        <w:numPr>
          <w:ilvl w:val="1"/>
          <w:numId w:val="4"/>
        </w:numPr>
        <w:spacing w:before="156" w:after="156"/>
      </w:pPr>
      <w:bookmarkStart w:id="43" w:name="_Toc68529550"/>
      <w:bookmarkStart w:id="44" w:name="_Toc46222591"/>
      <w:bookmarkStart w:id="45" w:name="_Toc72512910"/>
      <w:bookmarkStart w:id="46" w:name="_Toc168404835"/>
      <w:bookmarkStart w:id="47" w:name="_Toc25812"/>
      <w:bookmarkEnd w:id="43"/>
      <w:bookmarkEnd w:id="44"/>
      <w:bookmarkEnd w:id="45"/>
      <w:bookmarkEnd w:id="46"/>
    </w:p>
    <w:p w:rsidR="00B3182C" w:rsidRPr="00A63D27" w:rsidRDefault="0009456A">
      <w:pPr>
        <w:pStyle w:val="afff9"/>
        <w:spacing w:beforeLines="0" w:afterLines="0"/>
        <w:ind w:firstLineChars="200" w:firstLine="420"/>
      </w:pPr>
      <w:bookmarkStart w:id="48" w:name="_Toc72512911"/>
      <w:bookmarkStart w:id="49" w:name="_Toc168404836"/>
      <w:r w:rsidRPr="00A63D27">
        <w:rPr>
          <w:rFonts w:hint="eastAsia"/>
        </w:rPr>
        <w:t>FL</w:t>
      </w:r>
      <w:bookmarkEnd w:id="47"/>
      <w:bookmarkEnd w:id="48"/>
      <w:r w:rsidRPr="00A63D27">
        <w:rPr>
          <w:rFonts w:hint="eastAsia"/>
        </w:rPr>
        <w:t>D</w:t>
      </w:r>
      <w:bookmarkEnd w:id="49"/>
    </w:p>
    <w:p w:rsidR="00B3182C" w:rsidRPr="00A63D27" w:rsidRDefault="0009456A">
      <w:pPr>
        <w:widowControl/>
        <w:ind w:firstLine="420"/>
        <w:jc w:val="left"/>
        <w:rPr>
          <w:szCs w:val="21"/>
        </w:rPr>
      </w:pPr>
      <w:r w:rsidRPr="00A63D27">
        <w:rPr>
          <w:rFonts w:hint="eastAsia"/>
          <w:szCs w:val="21"/>
        </w:rPr>
        <w:t>成型极限图，英文</w:t>
      </w:r>
      <w:r w:rsidRPr="00A63D27">
        <w:rPr>
          <w:rFonts w:ascii="宋体" w:hAnsi="宋体"/>
          <w:szCs w:val="21"/>
        </w:rPr>
        <w:t>Forming Limit Diagram</w:t>
      </w:r>
      <w:r w:rsidRPr="00A63D27">
        <w:rPr>
          <w:rFonts w:hint="eastAsia"/>
          <w:szCs w:val="21"/>
        </w:rPr>
        <w:t>的缩略语。</w:t>
      </w:r>
    </w:p>
    <w:p w:rsidR="00B3182C" w:rsidRPr="00A63D27" w:rsidRDefault="00B3182C">
      <w:pPr>
        <w:pStyle w:val="afff9"/>
        <w:numPr>
          <w:ilvl w:val="1"/>
          <w:numId w:val="4"/>
        </w:numPr>
        <w:spacing w:before="156" w:after="156"/>
      </w:pPr>
      <w:bookmarkStart w:id="50" w:name="_Toc168404837"/>
      <w:bookmarkEnd w:id="50"/>
    </w:p>
    <w:p w:rsidR="00B3182C" w:rsidRPr="00A63D27" w:rsidRDefault="0009456A">
      <w:pPr>
        <w:pStyle w:val="afff9"/>
        <w:spacing w:beforeLines="0" w:afterLines="0"/>
        <w:ind w:firstLineChars="200" w:firstLine="420"/>
      </w:pPr>
      <w:bookmarkStart w:id="51" w:name="_Toc168404838"/>
      <w:r w:rsidRPr="00A63D27">
        <w:rPr>
          <w:rFonts w:hint="eastAsia"/>
        </w:rPr>
        <w:t>SE</w:t>
      </w:r>
      <w:bookmarkEnd w:id="51"/>
      <w:r w:rsidRPr="00A63D27">
        <w:t xml:space="preserve"> </w:t>
      </w:r>
    </w:p>
    <w:p w:rsidR="00B3182C" w:rsidRPr="00A63D27" w:rsidRDefault="0009456A">
      <w:pPr>
        <w:pStyle w:val="afff9"/>
        <w:spacing w:beforeLines="0" w:afterLines="0"/>
        <w:ind w:firstLineChars="200" w:firstLine="420"/>
        <w:rPr>
          <w:rFonts w:ascii="宋体" w:eastAsia="宋体" w:hAnsi="宋体"/>
        </w:rPr>
      </w:pPr>
      <w:bookmarkStart w:id="52" w:name="_Toc168404839"/>
      <w:r w:rsidRPr="00A63D27">
        <w:rPr>
          <w:rFonts w:ascii="宋体" w:eastAsia="宋体" w:hAnsi="宋体" w:hint="eastAsia"/>
        </w:rPr>
        <w:t>同步工程，英文Simultaneous</w:t>
      </w:r>
      <w:r w:rsidRPr="00A63D27">
        <w:rPr>
          <w:rFonts w:ascii="宋体" w:eastAsia="宋体" w:hAnsi="宋体"/>
        </w:rPr>
        <w:t xml:space="preserve"> </w:t>
      </w:r>
      <w:r w:rsidRPr="00A63D27">
        <w:rPr>
          <w:rFonts w:ascii="宋体" w:eastAsia="宋体" w:hAnsi="宋体" w:hint="eastAsia"/>
        </w:rPr>
        <w:t>Engineering的缩略语，在新车型开发阶段工艺部门即介入产品设计，同步对过程数据的工艺、成本、生产等要素进行同步分析，目的在于减少设备、工装投资，降低产品成本，缩短产品开发周期。</w:t>
      </w:r>
      <w:bookmarkEnd w:id="52"/>
    </w:p>
    <w:p w:rsidR="00B3182C" w:rsidRPr="00A63D27" w:rsidRDefault="00B3182C">
      <w:pPr>
        <w:pStyle w:val="afff9"/>
        <w:numPr>
          <w:ilvl w:val="1"/>
          <w:numId w:val="4"/>
        </w:numPr>
        <w:spacing w:before="156" w:after="156"/>
      </w:pPr>
      <w:bookmarkStart w:id="53" w:name="_Toc68529552"/>
      <w:bookmarkStart w:id="54" w:name="_Toc46222593"/>
      <w:bookmarkStart w:id="55" w:name="_Toc72512912"/>
      <w:bookmarkStart w:id="56" w:name="_Toc168404840"/>
      <w:bookmarkStart w:id="57" w:name="_Toc25357"/>
      <w:bookmarkEnd w:id="53"/>
      <w:bookmarkEnd w:id="54"/>
      <w:bookmarkEnd w:id="55"/>
      <w:bookmarkEnd w:id="56"/>
    </w:p>
    <w:p w:rsidR="00B3182C" w:rsidRPr="00A63D27" w:rsidRDefault="0009456A">
      <w:pPr>
        <w:pStyle w:val="afff9"/>
        <w:spacing w:beforeLines="0" w:afterLines="0"/>
        <w:ind w:firstLineChars="200" w:firstLine="420"/>
      </w:pPr>
      <w:bookmarkStart w:id="58" w:name="_Toc72512913"/>
      <w:bookmarkStart w:id="59" w:name="_Toc168404841"/>
      <w:r w:rsidRPr="00A63D27">
        <w:rPr>
          <w:rFonts w:hint="eastAsia"/>
        </w:rPr>
        <w:t>滑移线 Skid line</w:t>
      </w:r>
      <w:bookmarkEnd w:id="57"/>
      <w:bookmarkEnd w:id="58"/>
      <w:bookmarkEnd w:id="59"/>
    </w:p>
    <w:p w:rsidR="00B3182C" w:rsidRPr="00A63D27" w:rsidRDefault="0009456A">
      <w:pPr>
        <w:widowControl/>
        <w:ind w:firstLine="420"/>
        <w:jc w:val="left"/>
        <w:rPr>
          <w:szCs w:val="21"/>
        </w:rPr>
      </w:pPr>
      <w:r w:rsidRPr="00A63D27">
        <w:rPr>
          <w:rFonts w:hint="eastAsia"/>
          <w:szCs w:val="21"/>
        </w:rPr>
        <w:t>一种外观缺陷，板料与</w:t>
      </w:r>
      <w:proofErr w:type="gramStart"/>
      <w:r w:rsidRPr="00A63D27">
        <w:rPr>
          <w:rFonts w:hint="eastAsia"/>
          <w:szCs w:val="21"/>
        </w:rPr>
        <w:t>凸</w:t>
      </w:r>
      <w:proofErr w:type="gramEnd"/>
      <w:r w:rsidRPr="00A63D27">
        <w:rPr>
          <w:rFonts w:hint="eastAsia"/>
          <w:szCs w:val="21"/>
        </w:rPr>
        <w:t>模圆角接触的部位发生硬化形成的，并随着拉延过程滑动出产品圆角范围从而在外观面上显现出的冲压痕。</w:t>
      </w:r>
    </w:p>
    <w:p w:rsidR="00B3182C" w:rsidRPr="00A63D27" w:rsidRDefault="00B3182C">
      <w:pPr>
        <w:pStyle w:val="afff9"/>
        <w:numPr>
          <w:ilvl w:val="1"/>
          <w:numId w:val="4"/>
        </w:numPr>
        <w:spacing w:before="156" w:after="156"/>
      </w:pPr>
      <w:bookmarkStart w:id="60" w:name="_Toc46222595"/>
      <w:bookmarkStart w:id="61" w:name="_Toc68529554"/>
      <w:bookmarkStart w:id="62" w:name="_Toc46127906"/>
      <w:bookmarkStart w:id="63" w:name="_Toc72512914"/>
      <w:bookmarkStart w:id="64" w:name="_Toc168404842"/>
      <w:bookmarkStart w:id="65" w:name="_Toc15489"/>
      <w:bookmarkStart w:id="66" w:name="_Hlk45805691"/>
      <w:bookmarkEnd w:id="27"/>
      <w:bookmarkEnd w:id="60"/>
      <w:bookmarkEnd w:id="61"/>
      <w:bookmarkEnd w:id="62"/>
      <w:bookmarkEnd w:id="63"/>
      <w:bookmarkEnd w:id="64"/>
    </w:p>
    <w:p w:rsidR="00B3182C" w:rsidRPr="00A63D27" w:rsidRDefault="0009456A">
      <w:pPr>
        <w:pStyle w:val="afff9"/>
        <w:spacing w:beforeLines="0" w:afterLines="0"/>
        <w:ind w:firstLineChars="200" w:firstLine="420"/>
      </w:pPr>
      <w:bookmarkStart w:id="67" w:name="_Toc72512915"/>
      <w:bookmarkStart w:id="68" w:name="_Toc168404843"/>
      <w:proofErr w:type="gramStart"/>
      <w:r w:rsidRPr="00A63D27">
        <w:rPr>
          <w:rFonts w:hint="eastAsia"/>
        </w:rPr>
        <w:t>冲击线</w:t>
      </w:r>
      <w:proofErr w:type="gramEnd"/>
      <w:r w:rsidRPr="00A63D27">
        <w:rPr>
          <w:rFonts w:hint="eastAsia"/>
        </w:rPr>
        <w:t xml:space="preserve"> Impact line</w:t>
      </w:r>
      <w:bookmarkEnd w:id="65"/>
      <w:bookmarkEnd w:id="67"/>
      <w:bookmarkEnd w:id="68"/>
    </w:p>
    <w:bookmarkEnd w:id="66"/>
    <w:p w:rsidR="00B3182C" w:rsidRPr="00A63D27" w:rsidRDefault="0009456A">
      <w:pPr>
        <w:ind w:firstLineChars="200" w:firstLine="420"/>
        <w:rPr>
          <w:rFonts w:ascii="宋体" w:hAnsi="宋体"/>
        </w:rPr>
      </w:pPr>
      <w:r w:rsidRPr="00A63D27">
        <w:rPr>
          <w:rFonts w:hint="eastAsia"/>
          <w:szCs w:val="21"/>
        </w:rPr>
        <w:t>一种外观缺陷，</w:t>
      </w:r>
      <w:r w:rsidRPr="00A63D27">
        <w:rPr>
          <w:rFonts w:ascii="宋体" w:hAnsi="宋体" w:hint="eastAsia"/>
        </w:rPr>
        <w:t>板料与凹模圆角接触的部位发生硬化形成的，并随着材料的流动而移动并最终遗留在零件上的冲压痕。</w:t>
      </w:r>
      <w:bookmarkStart w:id="69" w:name="_Toc46127908"/>
      <w:bookmarkStart w:id="70" w:name="_Toc46222597"/>
      <w:bookmarkStart w:id="71" w:name="_Hlk45805714"/>
      <w:bookmarkEnd w:id="69"/>
      <w:bookmarkEnd w:id="70"/>
    </w:p>
    <w:p w:rsidR="00B3182C" w:rsidRPr="00A63D27" w:rsidRDefault="00B3182C">
      <w:pPr>
        <w:pStyle w:val="afff9"/>
        <w:numPr>
          <w:ilvl w:val="1"/>
          <w:numId w:val="4"/>
        </w:numPr>
        <w:spacing w:before="156" w:after="156"/>
      </w:pPr>
      <w:bookmarkStart w:id="72" w:name="_Toc72512916"/>
      <w:bookmarkStart w:id="73" w:name="_Toc168404844"/>
      <w:bookmarkStart w:id="74" w:name="_Toc12540"/>
      <w:bookmarkEnd w:id="72"/>
      <w:bookmarkEnd w:id="73"/>
    </w:p>
    <w:p w:rsidR="00B3182C" w:rsidRPr="00A63D27" w:rsidRDefault="0009456A">
      <w:pPr>
        <w:pStyle w:val="afff9"/>
        <w:spacing w:beforeLines="0" w:afterLines="0"/>
        <w:ind w:firstLineChars="200" w:firstLine="420"/>
      </w:pPr>
      <w:bookmarkStart w:id="75" w:name="_Toc72512917"/>
      <w:bookmarkStart w:id="76" w:name="_Toc168404845"/>
      <w:r w:rsidRPr="00A63D27">
        <w:rPr>
          <w:rFonts w:hint="eastAsia"/>
        </w:rPr>
        <w:t>稳健性分析</w:t>
      </w:r>
      <w:bookmarkEnd w:id="74"/>
      <w:bookmarkEnd w:id="75"/>
      <w:bookmarkEnd w:id="76"/>
    </w:p>
    <w:p w:rsidR="00B3182C" w:rsidRPr="00A63D27" w:rsidRDefault="0009456A">
      <w:pPr>
        <w:ind w:firstLineChars="200" w:firstLine="420"/>
        <w:rPr>
          <w:szCs w:val="21"/>
        </w:rPr>
      </w:pPr>
      <w:r w:rsidRPr="00A63D27">
        <w:rPr>
          <w:rFonts w:hint="eastAsia"/>
          <w:szCs w:val="21"/>
        </w:rPr>
        <w:t>通过模拟实际生产工艺参数波动情况下仿真结果是否还能保持稳健性，包括零件开裂、起皱、变薄和回弹等分析结果是否稳健，是一种虚拟试模</w:t>
      </w:r>
      <w:r w:rsidRPr="00A63D27">
        <w:rPr>
          <w:rFonts w:hint="eastAsia"/>
          <w:szCs w:val="21"/>
        </w:rPr>
        <w:t>/</w:t>
      </w:r>
      <w:r w:rsidRPr="00A63D27">
        <w:rPr>
          <w:rFonts w:hint="eastAsia"/>
          <w:szCs w:val="21"/>
        </w:rPr>
        <w:t>生产的仿真分析。</w:t>
      </w:r>
    </w:p>
    <w:p w:rsidR="00B3182C" w:rsidRPr="00A63D27" w:rsidRDefault="0009456A">
      <w:pPr>
        <w:pStyle w:val="afff5"/>
        <w:numPr>
          <w:ilvl w:val="0"/>
          <w:numId w:val="4"/>
        </w:numPr>
        <w:spacing w:beforeLines="100" w:before="312" w:afterLines="100" w:after="312"/>
      </w:pPr>
      <w:bookmarkStart w:id="77" w:name="_Toc168404846"/>
      <w:bookmarkStart w:id="78" w:name="_Hlk45805799"/>
      <w:bookmarkEnd w:id="71"/>
      <w:proofErr w:type="spellStart"/>
      <w:r w:rsidRPr="00A63D27">
        <w:rPr>
          <w:rFonts w:hint="eastAsia"/>
        </w:rPr>
        <w:t>A</w:t>
      </w:r>
      <w:r w:rsidRPr="00A63D27">
        <w:t>utoForm</w:t>
      </w:r>
      <w:proofErr w:type="spellEnd"/>
      <w:r w:rsidRPr="00A63D27">
        <w:rPr>
          <w:rFonts w:hint="eastAsia"/>
        </w:rPr>
        <w:t xml:space="preserve"> 仿真分析参数设置要求</w:t>
      </w:r>
      <w:bookmarkEnd w:id="77"/>
    </w:p>
    <w:p w:rsidR="00B3182C" w:rsidRPr="00A63D27" w:rsidRDefault="0009456A">
      <w:pPr>
        <w:pStyle w:val="afff9"/>
        <w:numPr>
          <w:ilvl w:val="1"/>
          <w:numId w:val="4"/>
        </w:numPr>
        <w:spacing w:before="156" w:after="156"/>
        <w:rPr>
          <w:rFonts w:ascii="宋体" w:eastAsia="宋体" w:hAnsi="宋体"/>
          <w:szCs w:val="20"/>
        </w:rPr>
      </w:pPr>
      <w:bookmarkStart w:id="79" w:name="_Toc72512919"/>
      <w:bookmarkStart w:id="80" w:name="_Toc168404847"/>
      <w:bookmarkEnd w:id="78"/>
      <w:r w:rsidRPr="00A63D27">
        <w:rPr>
          <w:rFonts w:ascii="宋体" w:eastAsia="宋体" w:hAnsi="宋体" w:hint="eastAsia"/>
          <w:szCs w:val="20"/>
        </w:rPr>
        <w:t>本章规定了仿真分析过程中参数设置的标准，为获得不依赖于计算机和软件的模拟结果，应按照本文件进行数模准备、参数设置和计算，其中未作规定的参数采用软件默认设置。</w:t>
      </w:r>
      <w:bookmarkEnd w:id="79"/>
      <w:bookmarkEnd w:id="80"/>
    </w:p>
    <w:p w:rsidR="00B3182C" w:rsidRPr="00A63D27" w:rsidRDefault="0009456A">
      <w:pPr>
        <w:pStyle w:val="afff9"/>
        <w:numPr>
          <w:ilvl w:val="1"/>
          <w:numId w:val="4"/>
        </w:numPr>
        <w:spacing w:before="156" w:after="156"/>
        <w:rPr>
          <w:rFonts w:ascii="宋体" w:eastAsia="宋体" w:hAnsi="宋体"/>
          <w:szCs w:val="20"/>
        </w:rPr>
      </w:pPr>
      <w:bookmarkStart w:id="81" w:name="_Toc72512920"/>
      <w:bookmarkStart w:id="82" w:name="_Toc168404848"/>
      <w:r w:rsidRPr="00A63D27">
        <w:rPr>
          <w:rFonts w:ascii="宋体" w:eastAsia="宋体" w:hAnsi="宋体" w:hint="eastAsia"/>
          <w:szCs w:val="20"/>
        </w:rPr>
        <w:t>参数设置标准基于AutoFormR</w:t>
      </w:r>
      <w:r w:rsidRPr="00A63D27">
        <w:rPr>
          <w:rFonts w:ascii="宋体" w:eastAsia="宋体" w:hAnsi="宋体"/>
          <w:szCs w:val="20"/>
        </w:rPr>
        <w:t>7</w:t>
      </w:r>
      <w:r w:rsidRPr="00A63D27">
        <w:rPr>
          <w:rFonts w:ascii="宋体" w:eastAsia="宋体" w:hAnsi="宋体" w:hint="eastAsia"/>
          <w:szCs w:val="20"/>
        </w:rPr>
        <w:t>版本。</w:t>
      </w:r>
      <w:bookmarkEnd w:id="81"/>
      <w:bookmarkEnd w:id="82"/>
    </w:p>
    <w:p w:rsidR="00B3182C" w:rsidRPr="00A63D27" w:rsidRDefault="0009456A" w:rsidP="0009456A">
      <w:pPr>
        <w:pStyle w:val="afff9"/>
        <w:numPr>
          <w:ilvl w:val="1"/>
          <w:numId w:val="4"/>
        </w:numPr>
        <w:spacing w:before="156" w:after="156"/>
        <w:rPr>
          <w:rFonts w:ascii="宋体" w:eastAsia="宋体" w:hAnsi="宋体"/>
          <w:szCs w:val="20"/>
        </w:rPr>
      </w:pPr>
      <w:bookmarkStart w:id="83" w:name="_Toc72512921"/>
      <w:bookmarkStart w:id="84" w:name="_Toc168404849"/>
      <w:proofErr w:type="spellStart"/>
      <w:r w:rsidRPr="00A63D27">
        <w:rPr>
          <w:rFonts w:ascii="宋体" w:eastAsia="宋体" w:hAnsi="宋体" w:hint="eastAsia"/>
          <w:szCs w:val="20"/>
        </w:rPr>
        <w:t>Auto</w:t>
      </w:r>
      <w:r w:rsidRPr="00A63D27">
        <w:rPr>
          <w:rFonts w:ascii="宋体" w:eastAsia="宋体" w:hAnsi="宋体"/>
          <w:szCs w:val="20"/>
        </w:rPr>
        <w:t>F</w:t>
      </w:r>
      <w:r w:rsidRPr="00A63D27">
        <w:rPr>
          <w:rFonts w:ascii="宋体" w:eastAsia="宋体" w:hAnsi="宋体" w:hint="eastAsia"/>
          <w:szCs w:val="20"/>
        </w:rPr>
        <w:t>orm</w:t>
      </w:r>
      <w:proofErr w:type="spellEnd"/>
      <w:r w:rsidRPr="00A63D27">
        <w:rPr>
          <w:rFonts w:ascii="宋体" w:eastAsia="宋体" w:hAnsi="宋体" w:hint="eastAsia"/>
          <w:szCs w:val="20"/>
        </w:rPr>
        <w:t>参数设置分标准（CE）设置和精算（FV）设置两种精度，标准精度设置计算时间较短，精度较低，仅适用于过程</w:t>
      </w:r>
      <w:proofErr w:type="gramStart"/>
      <w:r w:rsidRPr="00A63D27">
        <w:rPr>
          <w:rFonts w:ascii="宋体" w:eastAsia="宋体" w:hAnsi="宋体" w:hint="eastAsia"/>
          <w:szCs w:val="20"/>
        </w:rPr>
        <w:t>版数据</w:t>
      </w:r>
      <w:proofErr w:type="gramEnd"/>
      <w:r w:rsidRPr="00A63D27">
        <w:rPr>
          <w:rFonts w:ascii="宋体" w:eastAsia="宋体" w:hAnsi="宋体" w:hint="eastAsia"/>
          <w:szCs w:val="20"/>
        </w:rPr>
        <w:t>之前的SE和报价分析使用，从设计</w:t>
      </w:r>
      <w:proofErr w:type="gramStart"/>
      <w:r w:rsidRPr="00A63D27">
        <w:rPr>
          <w:rFonts w:ascii="宋体" w:eastAsia="宋体" w:hAnsi="宋体" w:hint="eastAsia"/>
          <w:szCs w:val="20"/>
        </w:rPr>
        <w:t>版数据</w:t>
      </w:r>
      <w:proofErr w:type="gramEnd"/>
      <w:r w:rsidRPr="00A63D27">
        <w:rPr>
          <w:rFonts w:ascii="宋体" w:eastAsia="宋体" w:hAnsi="宋体" w:hint="eastAsia"/>
          <w:szCs w:val="20"/>
        </w:rPr>
        <w:t>下发以后的SE及工艺图纸设计根据零件材质及类型选用相应精算设置标准进行冲压仿真分析，详见表1。</w:t>
      </w:r>
      <w:bookmarkEnd w:id="83"/>
      <w:bookmarkEnd w:id="84"/>
    </w:p>
    <w:p w:rsidR="00B3182C" w:rsidRPr="00A63D27" w:rsidRDefault="0009456A" w:rsidP="00633D8D">
      <w:pPr>
        <w:pStyle w:val="afff4"/>
        <w:spacing w:beforeLines="50" w:before="156" w:afterLines="50" w:after="156"/>
        <w:ind w:firstLineChars="0" w:firstLine="0"/>
        <w:jc w:val="center"/>
        <w:rPr>
          <w:rFonts w:ascii="黑体" w:eastAsia="黑体" w:hAnsi="黑体"/>
        </w:rPr>
      </w:pPr>
      <w:r w:rsidRPr="00A63D27">
        <w:rPr>
          <w:rFonts w:ascii="黑体" w:eastAsia="黑体" w:hAnsi="黑体" w:hint="eastAsia"/>
        </w:rPr>
        <w:t>表</w:t>
      </w:r>
      <w:r w:rsidRPr="00A63D27">
        <w:rPr>
          <w:rFonts w:ascii="黑体" w:eastAsia="黑体" w:hAnsi="黑体"/>
        </w:rPr>
        <w:t xml:space="preserve">1  </w:t>
      </w:r>
      <w:proofErr w:type="spellStart"/>
      <w:r w:rsidRPr="00A63D27">
        <w:rPr>
          <w:rFonts w:ascii="黑体" w:eastAsia="黑体" w:hAnsi="黑体" w:hint="eastAsia"/>
        </w:rPr>
        <w:t>AutoForm</w:t>
      </w:r>
      <w:proofErr w:type="spellEnd"/>
      <w:r w:rsidRPr="00A63D27">
        <w:rPr>
          <w:rFonts w:ascii="黑体" w:eastAsia="黑体" w:hAnsi="黑体" w:hint="eastAsia"/>
        </w:rPr>
        <w:t>仿真分析参数设置标准</w:t>
      </w:r>
    </w:p>
    <w:tbl>
      <w:tblPr>
        <w:tblW w:w="9643" w:type="dxa"/>
        <w:tblInd w:w="-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78"/>
        <w:gridCol w:w="709"/>
        <w:gridCol w:w="2126"/>
        <w:gridCol w:w="970"/>
        <w:gridCol w:w="1600"/>
        <w:gridCol w:w="1174"/>
        <w:gridCol w:w="1236"/>
        <w:gridCol w:w="850"/>
      </w:tblGrid>
      <w:tr w:rsidR="00B3182C" w:rsidRPr="00A63D27" w:rsidTr="009A018E">
        <w:trPr>
          <w:trHeight w:val="247"/>
        </w:trPr>
        <w:tc>
          <w:tcPr>
            <w:tcW w:w="9643" w:type="dxa"/>
            <w:gridSpan w:val="8"/>
            <w:tcBorders>
              <w:top w:val="single" w:sz="12" w:space="0" w:color="000000"/>
              <w:left w:val="single" w:sz="12" w:space="0" w:color="000000"/>
              <w:right w:val="single" w:sz="12" w:space="0" w:color="000000"/>
            </w:tcBorders>
            <w:vAlign w:val="center"/>
          </w:tcPr>
          <w:p w:rsidR="00B3182C" w:rsidRPr="00A63D27" w:rsidRDefault="0009456A">
            <w:pPr>
              <w:spacing w:line="280" w:lineRule="exact"/>
              <w:ind w:rightChars="-26" w:right="-55"/>
              <w:jc w:val="center"/>
              <w:rPr>
                <w:rFonts w:ascii="宋体" w:hAnsi="宋体" w:cs="宋体"/>
                <w:bCs/>
                <w:kern w:val="0"/>
                <w:sz w:val="18"/>
                <w:szCs w:val="18"/>
              </w:rPr>
            </w:pPr>
            <w:proofErr w:type="spellStart"/>
            <w:r w:rsidRPr="00A63D27">
              <w:rPr>
                <w:rFonts w:ascii="宋体" w:hAnsi="宋体" w:cs="宋体"/>
                <w:bCs/>
                <w:kern w:val="0"/>
                <w:sz w:val="18"/>
                <w:szCs w:val="18"/>
              </w:rPr>
              <w:t>AutoForm</w:t>
            </w:r>
            <w:proofErr w:type="spellEnd"/>
            <w:r w:rsidRPr="00A63D27">
              <w:rPr>
                <w:rFonts w:ascii="宋体" w:hAnsi="宋体" w:cs="宋体" w:hint="eastAsia"/>
                <w:bCs/>
                <w:kern w:val="0"/>
                <w:sz w:val="18"/>
                <w:szCs w:val="18"/>
              </w:rPr>
              <w:t>仿真分析参数设置标准</w:t>
            </w:r>
          </w:p>
        </w:tc>
      </w:tr>
      <w:tr w:rsidR="00B3182C" w:rsidRPr="00A63D27" w:rsidTr="009A018E">
        <w:trPr>
          <w:trHeight w:val="20"/>
        </w:trPr>
        <w:tc>
          <w:tcPr>
            <w:tcW w:w="978" w:type="dxa"/>
            <w:vMerge w:val="restart"/>
            <w:tcBorders>
              <w:left w:val="single" w:sz="12" w:space="0" w:color="000000"/>
            </w:tcBorders>
            <w:vAlign w:val="center"/>
          </w:tcPr>
          <w:p w:rsidR="00B3182C" w:rsidRPr="00A63D27" w:rsidRDefault="0009456A">
            <w:pPr>
              <w:spacing w:line="280" w:lineRule="exact"/>
              <w:jc w:val="center"/>
              <w:rPr>
                <w:rFonts w:ascii="宋体" w:hAnsi="宋体" w:cs="宋体"/>
                <w:kern w:val="0"/>
                <w:sz w:val="18"/>
                <w:szCs w:val="18"/>
              </w:rPr>
            </w:pPr>
            <w:r w:rsidRPr="00A63D27">
              <w:rPr>
                <w:rFonts w:ascii="宋体" w:hAnsi="宋体" w:cs="宋体" w:hint="eastAsia"/>
                <w:bCs/>
                <w:kern w:val="0"/>
                <w:sz w:val="18"/>
                <w:szCs w:val="18"/>
              </w:rPr>
              <w:t>内容</w:t>
            </w:r>
          </w:p>
        </w:tc>
        <w:tc>
          <w:tcPr>
            <w:tcW w:w="709" w:type="dxa"/>
            <w:vMerge w:val="restart"/>
            <w:vAlign w:val="center"/>
          </w:tcPr>
          <w:p w:rsidR="00B3182C" w:rsidRPr="00A63D27" w:rsidRDefault="0009456A">
            <w:pPr>
              <w:spacing w:line="280" w:lineRule="exact"/>
              <w:jc w:val="center"/>
              <w:rPr>
                <w:rFonts w:ascii="宋体" w:hAnsi="宋体" w:cs="宋体"/>
                <w:bCs/>
                <w:kern w:val="0"/>
                <w:sz w:val="18"/>
                <w:szCs w:val="18"/>
              </w:rPr>
            </w:pPr>
            <w:r w:rsidRPr="00A63D27">
              <w:rPr>
                <w:rFonts w:ascii="宋体" w:hAnsi="宋体" w:cs="宋体" w:hint="eastAsia"/>
                <w:bCs/>
                <w:kern w:val="0"/>
                <w:sz w:val="18"/>
                <w:szCs w:val="18"/>
              </w:rPr>
              <w:t>序号</w:t>
            </w:r>
          </w:p>
        </w:tc>
        <w:tc>
          <w:tcPr>
            <w:tcW w:w="2126" w:type="dxa"/>
            <w:vMerge w:val="restart"/>
            <w:vAlign w:val="center"/>
          </w:tcPr>
          <w:p w:rsidR="00B3182C" w:rsidRPr="00A63D27" w:rsidRDefault="0009456A">
            <w:pPr>
              <w:spacing w:line="280" w:lineRule="exact"/>
              <w:jc w:val="center"/>
              <w:rPr>
                <w:rFonts w:ascii="宋体" w:hAnsi="宋体" w:cs="宋体"/>
                <w:kern w:val="0"/>
                <w:sz w:val="18"/>
                <w:szCs w:val="18"/>
              </w:rPr>
            </w:pPr>
            <w:r w:rsidRPr="00A63D27">
              <w:rPr>
                <w:rFonts w:ascii="宋体" w:hAnsi="宋体" w:cs="宋体" w:hint="eastAsia"/>
                <w:bCs/>
                <w:kern w:val="0"/>
                <w:sz w:val="18"/>
                <w:szCs w:val="18"/>
              </w:rPr>
              <w:t>检查条目</w:t>
            </w:r>
          </w:p>
        </w:tc>
        <w:tc>
          <w:tcPr>
            <w:tcW w:w="970" w:type="dxa"/>
            <w:vMerge w:val="restart"/>
            <w:vAlign w:val="center"/>
          </w:tcPr>
          <w:p w:rsidR="00B3182C" w:rsidRPr="00A63D27" w:rsidRDefault="0009456A">
            <w:pPr>
              <w:spacing w:line="280" w:lineRule="exact"/>
              <w:jc w:val="center"/>
              <w:rPr>
                <w:rFonts w:ascii="宋体" w:hAnsi="宋体" w:cs="宋体"/>
                <w:bCs/>
                <w:kern w:val="0"/>
                <w:sz w:val="18"/>
                <w:szCs w:val="18"/>
              </w:rPr>
            </w:pPr>
            <w:r w:rsidRPr="00A63D27">
              <w:rPr>
                <w:rFonts w:ascii="宋体" w:hAnsi="宋体" w:cs="宋体" w:hint="eastAsia"/>
                <w:bCs/>
                <w:kern w:val="0"/>
                <w:sz w:val="18"/>
                <w:szCs w:val="18"/>
              </w:rPr>
              <w:t>标准</w:t>
            </w:r>
          </w:p>
          <w:p w:rsidR="00B3182C" w:rsidRPr="00A63D27" w:rsidRDefault="0009456A">
            <w:pPr>
              <w:spacing w:line="280" w:lineRule="exact"/>
              <w:jc w:val="center"/>
              <w:rPr>
                <w:rFonts w:ascii="宋体" w:hAnsi="宋体" w:cs="宋体"/>
                <w:kern w:val="0"/>
                <w:sz w:val="18"/>
                <w:szCs w:val="18"/>
              </w:rPr>
            </w:pPr>
            <w:r w:rsidRPr="00A63D27">
              <w:rPr>
                <w:rFonts w:ascii="宋体" w:hAnsi="宋体" w:cs="宋体" w:hint="eastAsia"/>
                <w:bCs/>
                <w:kern w:val="0"/>
                <w:sz w:val="18"/>
                <w:szCs w:val="18"/>
              </w:rPr>
              <w:t>设置</w:t>
            </w:r>
          </w:p>
        </w:tc>
        <w:tc>
          <w:tcPr>
            <w:tcW w:w="4010" w:type="dxa"/>
            <w:gridSpan w:val="3"/>
            <w:vAlign w:val="center"/>
          </w:tcPr>
          <w:p w:rsidR="00B3182C" w:rsidRPr="00A63D27" w:rsidRDefault="0009456A">
            <w:pPr>
              <w:widowControl/>
              <w:spacing w:line="280" w:lineRule="exact"/>
              <w:jc w:val="center"/>
              <w:rPr>
                <w:rFonts w:ascii="宋体" w:hAnsi="宋体" w:cs="宋体"/>
                <w:kern w:val="0"/>
                <w:sz w:val="18"/>
                <w:szCs w:val="18"/>
              </w:rPr>
            </w:pPr>
            <w:r w:rsidRPr="00A63D27">
              <w:rPr>
                <w:rFonts w:ascii="宋体" w:hAnsi="宋体" w:cs="宋体" w:hint="eastAsia"/>
                <w:kern w:val="0"/>
                <w:sz w:val="18"/>
                <w:szCs w:val="18"/>
              </w:rPr>
              <w:t>精算设置</w:t>
            </w:r>
          </w:p>
        </w:tc>
        <w:tc>
          <w:tcPr>
            <w:tcW w:w="850" w:type="dxa"/>
            <w:vMerge w:val="restart"/>
            <w:tcBorders>
              <w:right w:val="single" w:sz="12" w:space="0" w:color="000000"/>
            </w:tcBorders>
            <w:vAlign w:val="center"/>
          </w:tcPr>
          <w:p w:rsidR="00B3182C" w:rsidRPr="00A63D27" w:rsidRDefault="0009456A">
            <w:pPr>
              <w:spacing w:line="280" w:lineRule="exact"/>
              <w:ind w:rightChars="-26" w:right="-55"/>
              <w:jc w:val="center"/>
              <w:rPr>
                <w:rFonts w:ascii="宋体" w:hAnsi="宋体" w:cs="宋体"/>
                <w:kern w:val="0"/>
                <w:sz w:val="18"/>
                <w:szCs w:val="18"/>
              </w:rPr>
            </w:pPr>
            <w:r w:rsidRPr="00A63D27">
              <w:rPr>
                <w:rFonts w:ascii="宋体" w:hAnsi="宋体" w:cs="宋体" w:hint="eastAsia"/>
                <w:bCs/>
                <w:kern w:val="0"/>
                <w:sz w:val="18"/>
                <w:szCs w:val="18"/>
              </w:rPr>
              <w:t>备注</w:t>
            </w:r>
          </w:p>
        </w:tc>
      </w:tr>
      <w:tr w:rsidR="00B3182C" w:rsidRPr="00A63D27" w:rsidTr="009A018E">
        <w:trPr>
          <w:trHeight w:val="20"/>
        </w:trPr>
        <w:tc>
          <w:tcPr>
            <w:tcW w:w="978" w:type="dxa"/>
            <w:vMerge/>
            <w:tcBorders>
              <w:left w:val="single" w:sz="12" w:space="0" w:color="000000"/>
              <w:bottom w:val="single" w:sz="12" w:space="0" w:color="000000"/>
            </w:tcBorders>
            <w:noWrap/>
            <w:vAlign w:val="center"/>
          </w:tcPr>
          <w:p w:rsidR="00B3182C" w:rsidRPr="00A63D27" w:rsidRDefault="00B3182C">
            <w:pPr>
              <w:widowControl/>
              <w:spacing w:line="280" w:lineRule="exact"/>
              <w:jc w:val="center"/>
              <w:rPr>
                <w:rFonts w:ascii="宋体" w:hAnsi="宋体" w:cs="宋体"/>
                <w:bCs/>
                <w:kern w:val="0"/>
                <w:sz w:val="18"/>
                <w:szCs w:val="18"/>
              </w:rPr>
            </w:pPr>
          </w:p>
        </w:tc>
        <w:tc>
          <w:tcPr>
            <w:tcW w:w="709" w:type="dxa"/>
            <w:vMerge/>
            <w:tcBorders>
              <w:bottom w:val="single" w:sz="12" w:space="0" w:color="000000"/>
            </w:tcBorders>
            <w:vAlign w:val="center"/>
          </w:tcPr>
          <w:p w:rsidR="00B3182C" w:rsidRPr="00A63D27" w:rsidRDefault="00B3182C">
            <w:pPr>
              <w:widowControl/>
              <w:spacing w:line="280" w:lineRule="exact"/>
              <w:jc w:val="center"/>
              <w:rPr>
                <w:rFonts w:ascii="宋体" w:hAnsi="宋体" w:cs="宋体"/>
                <w:bCs/>
                <w:kern w:val="0"/>
                <w:sz w:val="18"/>
                <w:szCs w:val="18"/>
              </w:rPr>
            </w:pPr>
          </w:p>
        </w:tc>
        <w:tc>
          <w:tcPr>
            <w:tcW w:w="2126" w:type="dxa"/>
            <w:vMerge/>
            <w:tcBorders>
              <w:bottom w:val="single" w:sz="12" w:space="0" w:color="000000"/>
            </w:tcBorders>
            <w:noWrap/>
            <w:vAlign w:val="center"/>
          </w:tcPr>
          <w:p w:rsidR="00B3182C" w:rsidRPr="00A63D27" w:rsidRDefault="00B3182C">
            <w:pPr>
              <w:widowControl/>
              <w:spacing w:line="280" w:lineRule="exact"/>
              <w:jc w:val="center"/>
              <w:rPr>
                <w:rFonts w:ascii="宋体" w:hAnsi="宋体" w:cs="宋体"/>
                <w:bCs/>
                <w:kern w:val="0"/>
                <w:sz w:val="18"/>
                <w:szCs w:val="18"/>
              </w:rPr>
            </w:pPr>
          </w:p>
        </w:tc>
        <w:tc>
          <w:tcPr>
            <w:tcW w:w="970" w:type="dxa"/>
            <w:vMerge/>
            <w:tcBorders>
              <w:bottom w:val="single" w:sz="12" w:space="0" w:color="000000"/>
            </w:tcBorders>
            <w:noWrap/>
            <w:vAlign w:val="center"/>
          </w:tcPr>
          <w:p w:rsidR="00B3182C" w:rsidRPr="00A63D27" w:rsidRDefault="00B3182C">
            <w:pPr>
              <w:widowControl/>
              <w:spacing w:line="280" w:lineRule="exact"/>
              <w:jc w:val="center"/>
              <w:rPr>
                <w:rFonts w:ascii="宋体" w:hAnsi="宋体" w:cs="宋体"/>
                <w:bCs/>
                <w:kern w:val="0"/>
                <w:sz w:val="18"/>
                <w:szCs w:val="18"/>
              </w:rPr>
            </w:pPr>
          </w:p>
        </w:tc>
        <w:tc>
          <w:tcPr>
            <w:tcW w:w="1600" w:type="dxa"/>
            <w:tcBorders>
              <w:bottom w:val="single" w:sz="12" w:space="0" w:color="000000"/>
            </w:tcBorders>
            <w:vAlign w:val="center"/>
          </w:tcPr>
          <w:p w:rsidR="00B3182C" w:rsidRPr="00A63D27" w:rsidRDefault="0009456A">
            <w:pPr>
              <w:widowControl/>
              <w:spacing w:line="280" w:lineRule="exact"/>
              <w:jc w:val="center"/>
              <w:rPr>
                <w:rFonts w:ascii="宋体" w:hAnsi="宋体" w:cs="宋体"/>
                <w:bCs/>
                <w:kern w:val="0"/>
                <w:sz w:val="18"/>
                <w:szCs w:val="18"/>
              </w:rPr>
            </w:pPr>
            <w:r w:rsidRPr="00A63D27">
              <w:rPr>
                <w:rFonts w:ascii="宋体" w:hAnsi="宋体" w:cs="宋体" w:hint="eastAsia"/>
                <w:bCs/>
                <w:kern w:val="0"/>
                <w:sz w:val="18"/>
                <w:szCs w:val="18"/>
              </w:rPr>
              <w:t>中大型内外板覆盖件（低碳钢/烘烤硬化钢）</w:t>
            </w:r>
          </w:p>
        </w:tc>
        <w:tc>
          <w:tcPr>
            <w:tcW w:w="1174" w:type="dxa"/>
            <w:tcBorders>
              <w:bottom w:val="single" w:sz="12" w:space="0" w:color="000000"/>
            </w:tcBorders>
            <w:vAlign w:val="center"/>
          </w:tcPr>
          <w:p w:rsidR="00B3182C" w:rsidRPr="00A63D27" w:rsidRDefault="0009456A">
            <w:pPr>
              <w:widowControl/>
              <w:spacing w:line="280" w:lineRule="exact"/>
              <w:jc w:val="center"/>
              <w:rPr>
                <w:rFonts w:ascii="宋体" w:hAnsi="宋体" w:cs="宋体"/>
                <w:bCs/>
                <w:kern w:val="0"/>
                <w:sz w:val="18"/>
                <w:szCs w:val="18"/>
              </w:rPr>
            </w:pPr>
            <w:r w:rsidRPr="00A63D27">
              <w:rPr>
                <w:rFonts w:ascii="宋体" w:hAnsi="宋体" w:cs="宋体" w:hint="eastAsia"/>
                <w:bCs/>
                <w:kern w:val="0"/>
                <w:sz w:val="18"/>
                <w:szCs w:val="18"/>
              </w:rPr>
              <w:t>中大型内外板覆盖件（铝板）</w:t>
            </w:r>
          </w:p>
        </w:tc>
        <w:tc>
          <w:tcPr>
            <w:tcW w:w="1236" w:type="dxa"/>
            <w:tcBorders>
              <w:bottom w:val="single" w:sz="12" w:space="0" w:color="000000"/>
            </w:tcBorders>
            <w:vAlign w:val="center"/>
          </w:tcPr>
          <w:p w:rsidR="00B3182C" w:rsidRPr="00A63D27" w:rsidRDefault="0009456A">
            <w:pPr>
              <w:widowControl/>
              <w:spacing w:line="280" w:lineRule="exact"/>
              <w:jc w:val="center"/>
              <w:rPr>
                <w:rFonts w:ascii="宋体" w:hAnsi="宋体" w:cs="宋体"/>
                <w:bCs/>
                <w:kern w:val="0"/>
                <w:sz w:val="18"/>
                <w:szCs w:val="18"/>
              </w:rPr>
            </w:pPr>
            <w:r w:rsidRPr="00A63D27">
              <w:rPr>
                <w:rFonts w:ascii="宋体" w:hAnsi="宋体" w:cs="宋体" w:hint="eastAsia"/>
                <w:bCs/>
                <w:kern w:val="0"/>
                <w:sz w:val="18"/>
                <w:szCs w:val="18"/>
              </w:rPr>
              <w:t>骨架件，加强件（高强钢/铝板）</w:t>
            </w:r>
          </w:p>
        </w:tc>
        <w:tc>
          <w:tcPr>
            <w:tcW w:w="850" w:type="dxa"/>
            <w:vMerge/>
            <w:tcBorders>
              <w:bottom w:val="single" w:sz="12" w:space="0" w:color="000000"/>
              <w:right w:val="single" w:sz="12" w:space="0" w:color="000000"/>
            </w:tcBorders>
            <w:noWrap/>
            <w:vAlign w:val="center"/>
          </w:tcPr>
          <w:p w:rsidR="00B3182C" w:rsidRPr="00A63D27" w:rsidRDefault="00B3182C">
            <w:pPr>
              <w:widowControl/>
              <w:spacing w:line="280" w:lineRule="exact"/>
              <w:ind w:rightChars="-26" w:right="-55"/>
              <w:jc w:val="center"/>
              <w:rPr>
                <w:rFonts w:ascii="宋体" w:hAnsi="宋体" w:cs="宋体"/>
                <w:b/>
                <w:bCs/>
                <w:kern w:val="0"/>
                <w:sz w:val="18"/>
                <w:szCs w:val="18"/>
              </w:rPr>
            </w:pPr>
          </w:p>
        </w:tc>
      </w:tr>
      <w:tr w:rsidR="00B3182C" w:rsidRPr="00A63D27" w:rsidTr="005B1D13">
        <w:trPr>
          <w:trHeight w:val="20"/>
        </w:trPr>
        <w:tc>
          <w:tcPr>
            <w:tcW w:w="978" w:type="dxa"/>
            <w:vMerge w:val="restart"/>
            <w:tcBorders>
              <w:top w:val="single" w:sz="12" w:space="0" w:color="000000"/>
              <w:left w:val="single" w:sz="12" w:space="0" w:color="000000"/>
            </w:tcBorders>
            <w:vAlign w:val="center"/>
          </w:tcPr>
          <w:p w:rsidR="00B3182C" w:rsidRPr="00A63D27" w:rsidRDefault="0009456A">
            <w:pPr>
              <w:widowControl/>
              <w:spacing w:line="280" w:lineRule="exact"/>
              <w:jc w:val="center"/>
              <w:rPr>
                <w:rFonts w:ascii="宋体" w:hAnsi="宋体" w:cs="宋体"/>
                <w:kern w:val="0"/>
                <w:sz w:val="18"/>
                <w:szCs w:val="18"/>
              </w:rPr>
            </w:pPr>
            <w:r w:rsidRPr="00A63D27">
              <w:rPr>
                <w:rFonts w:ascii="宋体" w:hAnsi="宋体" w:cs="宋体" w:hint="eastAsia"/>
                <w:kern w:val="0"/>
                <w:sz w:val="18"/>
                <w:szCs w:val="18"/>
              </w:rPr>
              <w:t>工具网格/几何</w:t>
            </w:r>
          </w:p>
        </w:tc>
        <w:tc>
          <w:tcPr>
            <w:tcW w:w="709" w:type="dxa"/>
            <w:tcBorders>
              <w:top w:val="single" w:sz="12" w:space="0" w:color="000000"/>
            </w:tcBorders>
            <w:vAlign w:val="center"/>
          </w:tcPr>
          <w:p w:rsidR="00B3182C" w:rsidRPr="00A63D27" w:rsidRDefault="0009456A" w:rsidP="005B1D13">
            <w:pPr>
              <w:widowControl/>
              <w:spacing w:line="240" w:lineRule="exact"/>
              <w:jc w:val="center"/>
              <w:rPr>
                <w:rFonts w:ascii="宋体" w:hAnsi="宋体" w:cs="宋体"/>
                <w:kern w:val="0"/>
                <w:sz w:val="18"/>
                <w:szCs w:val="18"/>
              </w:rPr>
            </w:pPr>
            <w:r w:rsidRPr="00A63D27">
              <w:rPr>
                <w:rFonts w:ascii="宋体" w:hAnsi="宋体" w:cs="宋体" w:hint="eastAsia"/>
                <w:kern w:val="0"/>
                <w:sz w:val="18"/>
                <w:szCs w:val="18"/>
              </w:rPr>
              <w:t>1</w:t>
            </w:r>
          </w:p>
        </w:tc>
        <w:tc>
          <w:tcPr>
            <w:tcW w:w="2126" w:type="dxa"/>
            <w:tcBorders>
              <w:top w:val="single" w:sz="12" w:space="0" w:color="000000"/>
            </w:tcBorders>
            <w:vAlign w:val="center"/>
          </w:tcPr>
          <w:p w:rsidR="00B3182C" w:rsidRPr="00A63D27" w:rsidRDefault="0009456A" w:rsidP="005B1D13">
            <w:pPr>
              <w:widowControl/>
              <w:spacing w:line="240" w:lineRule="exact"/>
              <w:jc w:val="center"/>
              <w:rPr>
                <w:rFonts w:ascii="宋体" w:hAnsi="宋体" w:cs="宋体"/>
                <w:kern w:val="0"/>
                <w:sz w:val="18"/>
                <w:szCs w:val="18"/>
              </w:rPr>
            </w:pPr>
            <w:r w:rsidRPr="00A63D27">
              <w:rPr>
                <w:rFonts w:ascii="宋体" w:hAnsi="宋体" w:cs="宋体" w:hint="eastAsia"/>
                <w:kern w:val="0"/>
                <w:sz w:val="18"/>
                <w:szCs w:val="18"/>
              </w:rPr>
              <w:t>数型缝合公差</w:t>
            </w:r>
            <w:r w:rsidRPr="00A63D27">
              <w:rPr>
                <w:rFonts w:ascii="宋体" w:hAnsi="宋体" w:cs="宋体" w:hint="eastAsia"/>
                <w:kern w:val="0"/>
                <w:sz w:val="18"/>
                <w:szCs w:val="18"/>
              </w:rPr>
              <w:br/>
              <w:t>Stitching Distance</w:t>
            </w:r>
          </w:p>
        </w:tc>
        <w:tc>
          <w:tcPr>
            <w:tcW w:w="970" w:type="dxa"/>
            <w:tcBorders>
              <w:top w:val="single" w:sz="12" w:space="0" w:color="000000"/>
            </w:tcBorders>
            <w:vAlign w:val="center"/>
          </w:tcPr>
          <w:p w:rsidR="00B3182C" w:rsidRPr="00A63D27" w:rsidRDefault="0009456A" w:rsidP="005B1D13">
            <w:pPr>
              <w:widowControl/>
              <w:spacing w:line="240" w:lineRule="exact"/>
              <w:jc w:val="center"/>
              <w:rPr>
                <w:rFonts w:ascii="宋体" w:hAnsi="宋体" w:cs="宋体"/>
                <w:kern w:val="0"/>
                <w:sz w:val="18"/>
                <w:szCs w:val="18"/>
              </w:rPr>
            </w:pPr>
            <w:r w:rsidRPr="00A63D27">
              <w:rPr>
                <w:rFonts w:ascii="宋体" w:hAnsi="宋体" w:cs="宋体" w:hint="eastAsia"/>
                <w:kern w:val="0"/>
                <w:sz w:val="18"/>
                <w:szCs w:val="18"/>
              </w:rPr>
              <w:t>0.5</w:t>
            </w:r>
          </w:p>
        </w:tc>
        <w:tc>
          <w:tcPr>
            <w:tcW w:w="1600" w:type="dxa"/>
            <w:tcBorders>
              <w:top w:val="single" w:sz="12" w:space="0" w:color="000000"/>
            </w:tcBorders>
            <w:noWrap/>
            <w:vAlign w:val="center"/>
          </w:tcPr>
          <w:p w:rsidR="00B3182C" w:rsidRPr="00A63D27" w:rsidRDefault="0009456A" w:rsidP="005B1D13">
            <w:pPr>
              <w:widowControl/>
              <w:spacing w:line="240" w:lineRule="exact"/>
              <w:jc w:val="center"/>
              <w:rPr>
                <w:rFonts w:ascii="宋体" w:hAnsi="宋体" w:cs="宋体"/>
                <w:kern w:val="0"/>
                <w:sz w:val="18"/>
                <w:szCs w:val="18"/>
              </w:rPr>
            </w:pPr>
            <w:r w:rsidRPr="00A63D27">
              <w:rPr>
                <w:rFonts w:ascii="宋体" w:hAnsi="宋体" w:cs="宋体" w:hint="eastAsia"/>
                <w:kern w:val="0"/>
                <w:sz w:val="18"/>
                <w:szCs w:val="18"/>
              </w:rPr>
              <w:t>0.5</w:t>
            </w:r>
          </w:p>
        </w:tc>
        <w:tc>
          <w:tcPr>
            <w:tcW w:w="1174" w:type="dxa"/>
            <w:tcBorders>
              <w:top w:val="single" w:sz="12" w:space="0" w:color="000000"/>
            </w:tcBorders>
            <w:noWrap/>
            <w:vAlign w:val="center"/>
          </w:tcPr>
          <w:p w:rsidR="00B3182C" w:rsidRPr="00A63D27" w:rsidRDefault="0009456A" w:rsidP="005B1D13">
            <w:pPr>
              <w:widowControl/>
              <w:spacing w:line="240" w:lineRule="exact"/>
              <w:jc w:val="center"/>
              <w:rPr>
                <w:rFonts w:ascii="宋体" w:hAnsi="宋体" w:cs="宋体"/>
                <w:kern w:val="0"/>
                <w:sz w:val="18"/>
                <w:szCs w:val="18"/>
              </w:rPr>
            </w:pPr>
            <w:r w:rsidRPr="00A63D27">
              <w:rPr>
                <w:rFonts w:ascii="宋体" w:hAnsi="宋体" w:cs="宋体" w:hint="eastAsia"/>
                <w:kern w:val="0"/>
                <w:sz w:val="18"/>
                <w:szCs w:val="18"/>
              </w:rPr>
              <w:t>0.5</w:t>
            </w:r>
          </w:p>
        </w:tc>
        <w:tc>
          <w:tcPr>
            <w:tcW w:w="1236" w:type="dxa"/>
            <w:tcBorders>
              <w:top w:val="single" w:sz="12" w:space="0" w:color="000000"/>
            </w:tcBorders>
            <w:noWrap/>
            <w:vAlign w:val="center"/>
          </w:tcPr>
          <w:p w:rsidR="00B3182C" w:rsidRPr="00A63D27" w:rsidRDefault="0009456A" w:rsidP="005B1D13">
            <w:pPr>
              <w:widowControl/>
              <w:spacing w:line="240" w:lineRule="exact"/>
              <w:jc w:val="center"/>
              <w:rPr>
                <w:rFonts w:ascii="宋体" w:hAnsi="宋体" w:cs="宋体"/>
                <w:kern w:val="0"/>
                <w:sz w:val="18"/>
                <w:szCs w:val="18"/>
              </w:rPr>
            </w:pPr>
            <w:r w:rsidRPr="00A63D27">
              <w:rPr>
                <w:rFonts w:ascii="宋体" w:hAnsi="宋体" w:cs="宋体" w:hint="eastAsia"/>
                <w:kern w:val="0"/>
                <w:sz w:val="18"/>
                <w:szCs w:val="18"/>
              </w:rPr>
              <w:t>0.5</w:t>
            </w:r>
          </w:p>
        </w:tc>
        <w:tc>
          <w:tcPr>
            <w:tcW w:w="850" w:type="dxa"/>
            <w:tcBorders>
              <w:top w:val="single" w:sz="12" w:space="0" w:color="000000"/>
              <w:right w:val="single" w:sz="12" w:space="0" w:color="000000"/>
            </w:tcBorders>
            <w:noWrap/>
            <w:vAlign w:val="center"/>
          </w:tcPr>
          <w:p w:rsidR="00B3182C" w:rsidRPr="00A63D27" w:rsidRDefault="00B3182C" w:rsidP="005B1D13">
            <w:pPr>
              <w:widowControl/>
              <w:spacing w:line="240" w:lineRule="exact"/>
              <w:jc w:val="center"/>
              <w:rPr>
                <w:rFonts w:ascii="宋体" w:hAnsi="宋体" w:cs="宋体"/>
                <w:kern w:val="0"/>
                <w:sz w:val="18"/>
                <w:szCs w:val="18"/>
              </w:rPr>
            </w:pPr>
          </w:p>
        </w:tc>
      </w:tr>
      <w:tr w:rsidR="00B3182C" w:rsidRPr="00A63D27" w:rsidTr="005B1D13">
        <w:trPr>
          <w:trHeight w:val="20"/>
        </w:trPr>
        <w:tc>
          <w:tcPr>
            <w:tcW w:w="978" w:type="dxa"/>
            <w:vMerge/>
            <w:tcBorders>
              <w:left w:val="single" w:sz="12" w:space="0" w:color="000000"/>
            </w:tcBorders>
            <w:vAlign w:val="center"/>
          </w:tcPr>
          <w:p w:rsidR="00B3182C" w:rsidRPr="00A63D27" w:rsidRDefault="00B3182C">
            <w:pPr>
              <w:widowControl/>
              <w:spacing w:line="280" w:lineRule="exact"/>
              <w:jc w:val="center"/>
              <w:rPr>
                <w:rFonts w:ascii="宋体" w:hAnsi="宋体" w:cs="宋体"/>
                <w:kern w:val="0"/>
                <w:sz w:val="18"/>
                <w:szCs w:val="18"/>
              </w:rPr>
            </w:pPr>
          </w:p>
        </w:tc>
        <w:tc>
          <w:tcPr>
            <w:tcW w:w="709" w:type="dxa"/>
            <w:vAlign w:val="center"/>
          </w:tcPr>
          <w:p w:rsidR="00B3182C" w:rsidRPr="00A63D27" w:rsidRDefault="0009456A" w:rsidP="005B1D13">
            <w:pPr>
              <w:widowControl/>
              <w:spacing w:line="240" w:lineRule="exact"/>
              <w:jc w:val="center"/>
              <w:rPr>
                <w:rFonts w:ascii="宋体" w:hAnsi="宋体" w:cs="宋体"/>
                <w:kern w:val="0"/>
                <w:sz w:val="18"/>
                <w:szCs w:val="18"/>
              </w:rPr>
            </w:pPr>
            <w:r w:rsidRPr="00A63D27">
              <w:rPr>
                <w:rFonts w:ascii="宋体" w:hAnsi="宋体" w:cs="宋体"/>
                <w:kern w:val="0"/>
                <w:sz w:val="18"/>
                <w:szCs w:val="18"/>
              </w:rPr>
              <w:t>2</w:t>
            </w:r>
          </w:p>
        </w:tc>
        <w:tc>
          <w:tcPr>
            <w:tcW w:w="2126" w:type="dxa"/>
            <w:vAlign w:val="center"/>
          </w:tcPr>
          <w:p w:rsidR="00B3182C" w:rsidRPr="00A63D27" w:rsidRDefault="0009456A" w:rsidP="005B1D13">
            <w:pPr>
              <w:widowControl/>
              <w:spacing w:line="240" w:lineRule="exact"/>
              <w:jc w:val="center"/>
              <w:rPr>
                <w:rFonts w:ascii="宋体" w:hAnsi="宋体" w:cs="宋体"/>
                <w:kern w:val="0"/>
                <w:sz w:val="18"/>
                <w:szCs w:val="18"/>
              </w:rPr>
            </w:pPr>
            <w:r w:rsidRPr="00A63D27">
              <w:rPr>
                <w:rFonts w:ascii="宋体" w:hAnsi="宋体" w:cs="宋体" w:hint="eastAsia"/>
                <w:kern w:val="0"/>
                <w:sz w:val="18"/>
                <w:szCs w:val="18"/>
              </w:rPr>
              <w:t>网格精度公差</w:t>
            </w:r>
            <w:r w:rsidRPr="00A63D27">
              <w:rPr>
                <w:rFonts w:ascii="宋体" w:hAnsi="宋体" w:cs="宋体" w:hint="eastAsia"/>
                <w:kern w:val="0"/>
                <w:sz w:val="18"/>
                <w:szCs w:val="18"/>
              </w:rPr>
              <w:br/>
              <w:t xml:space="preserve">Meshing </w:t>
            </w:r>
            <w:proofErr w:type="spellStart"/>
            <w:r w:rsidRPr="00A63D27">
              <w:rPr>
                <w:rFonts w:ascii="宋体" w:hAnsi="宋体" w:cs="宋体" w:hint="eastAsia"/>
                <w:kern w:val="0"/>
                <w:sz w:val="18"/>
                <w:szCs w:val="18"/>
              </w:rPr>
              <w:t>Tolerence</w:t>
            </w:r>
            <w:proofErr w:type="spellEnd"/>
          </w:p>
        </w:tc>
        <w:tc>
          <w:tcPr>
            <w:tcW w:w="970" w:type="dxa"/>
            <w:vAlign w:val="center"/>
          </w:tcPr>
          <w:p w:rsidR="00B3182C" w:rsidRPr="00A63D27" w:rsidRDefault="0009456A" w:rsidP="005B1D13">
            <w:pPr>
              <w:widowControl/>
              <w:spacing w:line="240" w:lineRule="exact"/>
              <w:jc w:val="center"/>
              <w:rPr>
                <w:rFonts w:ascii="宋体" w:hAnsi="宋体" w:cs="宋体"/>
                <w:kern w:val="0"/>
                <w:sz w:val="18"/>
                <w:szCs w:val="18"/>
              </w:rPr>
            </w:pPr>
            <w:r w:rsidRPr="00A63D27">
              <w:rPr>
                <w:rFonts w:ascii="宋体" w:hAnsi="宋体" w:cs="宋体" w:hint="eastAsia"/>
                <w:kern w:val="0"/>
                <w:sz w:val="18"/>
                <w:szCs w:val="18"/>
              </w:rPr>
              <w:t>0.05</w:t>
            </w:r>
          </w:p>
        </w:tc>
        <w:tc>
          <w:tcPr>
            <w:tcW w:w="1600" w:type="dxa"/>
            <w:noWrap/>
            <w:vAlign w:val="center"/>
          </w:tcPr>
          <w:p w:rsidR="00B3182C" w:rsidRPr="00A63D27" w:rsidRDefault="0009456A" w:rsidP="005B1D13">
            <w:pPr>
              <w:widowControl/>
              <w:spacing w:line="240" w:lineRule="exact"/>
              <w:jc w:val="center"/>
              <w:rPr>
                <w:rFonts w:ascii="宋体" w:hAnsi="宋体" w:cs="宋体"/>
                <w:kern w:val="0"/>
                <w:sz w:val="18"/>
                <w:szCs w:val="18"/>
              </w:rPr>
            </w:pPr>
            <w:r w:rsidRPr="00A63D27">
              <w:rPr>
                <w:rFonts w:ascii="宋体" w:hAnsi="宋体" w:cs="宋体" w:hint="eastAsia"/>
                <w:kern w:val="0"/>
                <w:sz w:val="18"/>
                <w:szCs w:val="18"/>
              </w:rPr>
              <w:t>0.05</w:t>
            </w:r>
          </w:p>
        </w:tc>
        <w:tc>
          <w:tcPr>
            <w:tcW w:w="1174" w:type="dxa"/>
            <w:noWrap/>
            <w:vAlign w:val="center"/>
          </w:tcPr>
          <w:p w:rsidR="00B3182C" w:rsidRPr="00A63D27" w:rsidRDefault="0009456A" w:rsidP="005B1D13">
            <w:pPr>
              <w:widowControl/>
              <w:spacing w:line="240" w:lineRule="exact"/>
              <w:jc w:val="center"/>
              <w:rPr>
                <w:rFonts w:ascii="宋体" w:hAnsi="宋体" w:cs="宋体"/>
                <w:kern w:val="0"/>
                <w:sz w:val="18"/>
                <w:szCs w:val="18"/>
              </w:rPr>
            </w:pPr>
            <w:r w:rsidRPr="00A63D27">
              <w:rPr>
                <w:rFonts w:ascii="宋体" w:hAnsi="宋体" w:cs="宋体" w:hint="eastAsia"/>
                <w:kern w:val="0"/>
                <w:sz w:val="18"/>
                <w:szCs w:val="18"/>
              </w:rPr>
              <w:t>0.05</w:t>
            </w:r>
          </w:p>
        </w:tc>
        <w:tc>
          <w:tcPr>
            <w:tcW w:w="1236" w:type="dxa"/>
            <w:noWrap/>
            <w:vAlign w:val="center"/>
          </w:tcPr>
          <w:p w:rsidR="00B3182C" w:rsidRPr="00A63D27" w:rsidRDefault="0009456A" w:rsidP="005B1D13">
            <w:pPr>
              <w:widowControl/>
              <w:spacing w:line="240" w:lineRule="exact"/>
              <w:jc w:val="center"/>
              <w:rPr>
                <w:rFonts w:ascii="宋体" w:hAnsi="宋体" w:cs="宋体"/>
                <w:kern w:val="0"/>
                <w:sz w:val="18"/>
                <w:szCs w:val="18"/>
              </w:rPr>
            </w:pPr>
            <w:r w:rsidRPr="00A63D27">
              <w:rPr>
                <w:rFonts w:ascii="宋体" w:hAnsi="宋体" w:cs="宋体" w:hint="eastAsia"/>
                <w:kern w:val="0"/>
                <w:sz w:val="18"/>
                <w:szCs w:val="18"/>
              </w:rPr>
              <w:t>0.05</w:t>
            </w:r>
          </w:p>
        </w:tc>
        <w:tc>
          <w:tcPr>
            <w:tcW w:w="850" w:type="dxa"/>
            <w:tcBorders>
              <w:right w:val="single" w:sz="12" w:space="0" w:color="000000"/>
            </w:tcBorders>
            <w:vAlign w:val="center"/>
          </w:tcPr>
          <w:p w:rsidR="00B3182C" w:rsidRPr="00A63D27" w:rsidRDefault="00B3182C" w:rsidP="005B1D13">
            <w:pPr>
              <w:widowControl/>
              <w:spacing w:line="240" w:lineRule="exact"/>
              <w:jc w:val="center"/>
              <w:rPr>
                <w:rFonts w:ascii="宋体" w:hAnsi="宋体" w:cs="宋体"/>
                <w:kern w:val="0"/>
                <w:sz w:val="18"/>
                <w:szCs w:val="18"/>
              </w:rPr>
            </w:pPr>
          </w:p>
        </w:tc>
      </w:tr>
      <w:tr w:rsidR="00B3182C" w:rsidRPr="00A63D27" w:rsidTr="005B1D13">
        <w:trPr>
          <w:trHeight w:val="20"/>
        </w:trPr>
        <w:tc>
          <w:tcPr>
            <w:tcW w:w="978" w:type="dxa"/>
            <w:vMerge/>
            <w:tcBorders>
              <w:left w:val="single" w:sz="12" w:space="0" w:color="000000"/>
            </w:tcBorders>
            <w:vAlign w:val="center"/>
          </w:tcPr>
          <w:p w:rsidR="00B3182C" w:rsidRPr="00A63D27" w:rsidRDefault="00B3182C">
            <w:pPr>
              <w:widowControl/>
              <w:spacing w:line="280" w:lineRule="exact"/>
              <w:jc w:val="center"/>
              <w:rPr>
                <w:rFonts w:ascii="宋体" w:hAnsi="宋体" w:cs="宋体"/>
                <w:kern w:val="0"/>
                <w:sz w:val="18"/>
                <w:szCs w:val="18"/>
              </w:rPr>
            </w:pPr>
          </w:p>
        </w:tc>
        <w:tc>
          <w:tcPr>
            <w:tcW w:w="709" w:type="dxa"/>
            <w:vAlign w:val="center"/>
          </w:tcPr>
          <w:p w:rsidR="00B3182C" w:rsidRPr="00A63D27" w:rsidRDefault="0009456A" w:rsidP="005B1D13">
            <w:pPr>
              <w:widowControl/>
              <w:spacing w:line="240" w:lineRule="exact"/>
              <w:jc w:val="center"/>
              <w:rPr>
                <w:rFonts w:ascii="宋体" w:hAnsi="宋体" w:cs="宋体"/>
                <w:kern w:val="0"/>
                <w:sz w:val="18"/>
                <w:szCs w:val="18"/>
              </w:rPr>
            </w:pPr>
            <w:r w:rsidRPr="00A63D27">
              <w:rPr>
                <w:rFonts w:ascii="宋体" w:hAnsi="宋体" w:cs="宋体"/>
                <w:kern w:val="0"/>
                <w:sz w:val="18"/>
                <w:szCs w:val="18"/>
              </w:rPr>
              <w:t>3</w:t>
            </w:r>
          </w:p>
        </w:tc>
        <w:tc>
          <w:tcPr>
            <w:tcW w:w="2126" w:type="dxa"/>
            <w:vAlign w:val="center"/>
          </w:tcPr>
          <w:p w:rsidR="00B3182C" w:rsidRPr="00A63D27" w:rsidRDefault="0009456A" w:rsidP="005B1D13">
            <w:pPr>
              <w:widowControl/>
              <w:spacing w:line="240" w:lineRule="exact"/>
              <w:jc w:val="center"/>
              <w:rPr>
                <w:rFonts w:ascii="宋体" w:hAnsi="宋体" w:cs="宋体"/>
                <w:kern w:val="0"/>
                <w:sz w:val="18"/>
                <w:szCs w:val="18"/>
              </w:rPr>
            </w:pPr>
            <w:r w:rsidRPr="00A63D27">
              <w:rPr>
                <w:rFonts w:ascii="宋体" w:hAnsi="宋体" w:cs="宋体" w:hint="eastAsia"/>
                <w:kern w:val="0"/>
                <w:sz w:val="18"/>
                <w:szCs w:val="18"/>
              </w:rPr>
              <w:t>最大单元边长</w:t>
            </w:r>
            <w:r w:rsidRPr="00A63D27">
              <w:rPr>
                <w:rFonts w:ascii="宋体" w:hAnsi="宋体" w:cs="宋体" w:hint="eastAsia"/>
                <w:kern w:val="0"/>
                <w:sz w:val="18"/>
                <w:szCs w:val="18"/>
              </w:rPr>
              <w:br/>
              <w:t>Max Side Length</w:t>
            </w:r>
          </w:p>
        </w:tc>
        <w:tc>
          <w:tcPr>
            <w:tcW w:w="970" w:type="dxa"/>
            <w:vAlign w:val="center"/>
          </w:tcPr>
          <w:p w:rsidR="00B3182C" w:rsidRPr="00A63D27" w:rsidRDefault="0009456A" w:rsidP="005B1D13">
            <w:pPr>
              <w:widowControl/>
              <w:spacing w:line="240" w:lineRule="exact"/>
              <w:jc w:val="center"/>
              <w:rPr>
                <w:rFonts w:ascii="宋体" w:hAnsi="宋体" w:cs="宋体"/>
                <w:kern w:val="0"/>
                <w:sz w:val="18"/>
                <w:szCs w:val="18"/>
              </w:rPr>
            </w:pPr>
            <w:r w:rsidRPr="00A63D27">
              <w:rPr>
                <w:rFonts w:ascii="宋体" w:hAnsi="宋体" w:cs="宋体" w:hint="eastAsia"/>
                <w:kern w:val="0"/>
                <w:sz w:val="18"/>
                <w:szCs w:val="18"/>
              </w:rPr>
              <w:t>20</w:t>
            </w:r>
          </w:p>
        </w:tc>
        <w:tc>
          <w:tcPr>
            <w:tcW w:w="1600" w:type="dxa"/>
            <w:noWrap/>
            <w:vAlign w:val="center"/>
          </w:tcPr>
          <w:p w:rsidR="00B3182C" w:rsidRPr="00A63D27" w:rsidRDefault="0009456A" w:rsidP="005B1D13">
            <w:pPr>
              <w:widowControl/>
              <w:spacing w:line="240" w:lineRule="exact"/>
              <w:jc w:val="center"/>
              <w:rPr>
                <w:rFonts w:ascii="宋体" w:hAnsi="宋体" w:cs="宋体"/>
                <w:kern w:val="0"/>
                <w:sz w:val="18"/>
                <w:szCs w:val="18"/>
              </w:rPr>
            </w:pPr>
            <w:r w:rsidRPr="00A63D27">
              <w:rPr>
                <w:rFonts w:ascii="宋体" w:hAnsi="宋体" w:cs="宋体" w:hint="eastAsia"/>
                <w:kern w:val="0"/>
                <w:sz w:val="18"/>
                <w:szCs w:val="18"/>
              </w:rPr>
              <w:t>10</w:t>
            </w:r>
          </w:p>
        </w:tc>
        <w:tc>
          <w:tcPr>
            <w:tcW w:w="1174" w:type="dxa"/>
            <w:noWrap/>
            <w:vAlign w:val="center"/>
          </w:tcPr>
          <w:p w:rsidR="00B3182C" w:rsidRPr="00A63D27" w:rsidRDefault="0009456A" w:rsidP="005B1D13">
            <w:pPr>
              <w:widowControl/>
              <w:spacing w:line="240" w:lineRule="exact"/>
              <w:jc w:val="center"/>
              <w:rPr>
                <w:rFonts w:ascii="宋体" w:hAnsi="宋体" w:cs="宋体"/>
                <w:kern w:val="0"/>
                <w:sz w:val="18"/>
                <w:szCs w:val="18"/>
              </w:rPr>
            </w:pPr>
            <w:r w:rsidRPr="00A63D27">
              <w:rPr>
                <w:rFonts w:ascii="宋体" w:hAnsi="宋体" w:cs="宋体" w:hint="eastAsia"/>
                <w:kern w:val="0"/>
                <w:sz w:val="18"/>
                <w:szCs w:val="18"/>
              </w:rPr>
              <w:t>10</w:t>
            </w:r>
          </w:p>
        </w:tc>
        <w:tc>
          <w:tcPr>
            <w:tcW w:w="1236" w:type="dxa"/>
            <w:noWrap/>
            <w:vAlign w:val="center"/>
          </w:tcPr>
          <w:p w:rsidR="00B3182C" w:rsidRPr="00A63D27" w:rsidRDefault="0009456A" w:rsidP="005B1D13">
            <w:pPr>
              <w:widowControl/>
              <w:spacing w:line="240" w:lineRule="exact"/>
              <w:jc w:val="center"/>
              <w:rPr>
                <w:rFonts w:ascii="宋体" w:hAnsi="宋体" w:cs="宋体"/>
                <w:kern w:val="0"/>
                <w:sz w:val="18"/>
                <w:szCs w:val="18"/>
              </w:rPr>
            </w:pPr>
            <w:r w:rsidRPr="00A63D27">
              <w:rPr>
                <w:rFonts w:ascii="宋体" w:hAnsi="宋体" w:cs="宋体" w:hint="eastAsia"/>
                <w:kern w:val="0"/>
                <w:sz w:val="18"/>
                <w:szCs w:val="18"/>
              </w:rPr>
              <w:t>10</w:t>
            </w:r>
          </w:p>
        </w:tc>
        <w:tc>
          <w:tcPr>
            <w:tcW w:w="850" w:type="dxa"/>
            <w:tcBorders>
              <w:right w:val="single" w:sz="12" w:space="0" w:color="000000"/>
            </w:tcBorders>
            <w:vAlign w:val="center"/>
          </w:tcPr>
          <w:p w:rsidR="00B3182C" w:rsidRPr="00A63D27" w:rsidRDefault="0009456A" w:rsidP="005B1D13">
            <w:pPr>
              <w:widowControl/>
              <w:spacing w:line="240" w:lineRule="exact"/>
              <w:jc w:val="center"/>
              <w:rPr>
                <w:rFonts w:ascii="宋体" w:hAnsi="宋体" w:cs="宋体"/>
                <w:kern w:val="0"/>
                <w:sz w:val="18"/>
                <w:szCs w:val="18"/>
              </w:rPr>
            </w:pPr>
            <w:r w:rsidRPr="00A63D27">
              <w:rPr>
                <w:rFonts w:ascii="宋体" w:hAnsi="宋体" w:cs="宋体" w:hint="eastAsia"/>
                <w:kern w:val="0"/>
                <w:sz w:val="18"/>
                <w:szCs w:val="18"/>
              </w:rPr>
              <w:t>优选10</w:t>
            </w:r>
          </w:p>
        </w:tc>
      </w:tr>
      <w:tr w:rsidR="00B3182C" w:rsidRPr="00A63D27" w:rsidTr="005B1D13">
        <w:trPr>
          <w:trHeight w:val="20"/>
        </w:trPr>
        <w:tc>
          <w:tcPr>
            <w:tcW w:w="978" w:type="dxa"/>
            <w:vMerge/>
            <w:tcBorders>
              <w:left w:val="single" w:sz="12" w:space="0" w:color="000000"/>
              <w:bottom w:val="single" w:sz="4" w:space="0" w:color="000000"/>
            </w:tcBorders>
            <w:vAlign w:val="center"/>
          </w:tcPr>
          <w:p w:rsidR="00B3182C" w:rsidRPr="00A63D27" w:rsidRDefault="00B3182C">
            <w:pPr>
              <w:widowControl/>
              <w:spacing w:line="280" w:lineRule="exact"/>
              <w:jc w:val="center"/>
              <w:rPr>
                <w:rFonts w:ascii="宋体" w:hAnsi="宋体" w:cs="宋体"/>
                <w:kern w:val="0"/>
                <w:sz w:val="18"/>
                <w:szCs w:val="18"/>
              </w:rPr>
            </w:pPr>
          </w:p>
        </w:tc>
        <w:tc>
          <w:tcPr>
            <w:tcW w:w="709" w:type="dxa"/>
            <w:tcBorders>
              <w:bottom w:val="single" w:sz="4" w:space="0" w:color="000000"/>
            </w:tcBorders>
            <w:vAlign w:val="center"/>
          </w:tcPr>
          <w:p w:rsidR="00B3182C" w:rsidRPr="00A63D27" w:rsidRDefault="0009456A" w:rsidP="005B1D13">
            <w:pPr>
              <w:widowControl/>
              <w:spacing w:line="240" w:lineRule="exact"/>
              <w:jc w:val="center"/>
              <w:rPr>
                <w:rFonts w:ascii="宋体" w:hAnsi="宋体" w:cs="宋体"/>
                <w:kern w:val="0"/>
                <w:sz w:val="18"/>
                <w:szCs w:val="18"/>
              </w:rPr>
            </w:pPr>
            <w:r w:rsidRPr="00A63D27">
              <w:rPr>
                <w:rFonts w:ascii="宋体" w:hAnsi="宋体" w:cs="宋体" w:hint="eastAsia"/>
                <w:kern w:val="0"/>
                <w:sz w:val="18"/>
                <w:szCs w:val="18"/>
              </w:rPr>
              <w:t>4</w:t>
            </w:r>
          </w:p>
        </w:tc>
        <w:tc>
          <w:tcPr>
            <w:tcW w:w="2126" w:type="dxa"/>
            <w:tcBorders>
              <w:bottom w:val="single" w:sz="4" w:space="0" w:color="000000"/>
            </w:tcBorders>
            <w:vAlign w:val="center"/>
          </w:tcPr>
          <w:p w:rsidR="00B3182C" w:rsidRPr="00A63D27" w:rsidRDefault="0009456A" w:rsidP="005B1D13">
            <w:pPr>
              <w:widowControl/>
              <w:spacing w:line="240" w:lineRule="exact"/>
              <w:jc w:val="center"/>
              <w:rPr>
                <w:rFonts w:ascii="宋体" w:hAnsi="宋体" w:cs="宋体"/>
                <w:kern w:val="0"/>
                <w:sz w:val="18"/>
                <w:szCs w:val="18"/>
              </w:rPr>
            </w:pPr>
            <w:r w:rsidRPr="00A63D27">
              <w:rPr>
                <w:rFonts w:ascii="宋体" w:hAnsi="宋体" w:cs="宋体" w:hint="eastAsia"/>
                <w:kern w:val="0"/>
                <w:sz w:val="18"/>
                <w:szCs w:val="18"/>
              </w:rPr>
              <w:t>对称设置</w:t>
            </w:r>
          </w:p>
          <w:p w:rsidR="00B3182C" w:rsidRPr="00A63D27" w:rsidRDefault="0009456A" w:rsidP="005B1D13">
            <w:pPr>
              <w:widowControl/>
              <w:spacing w:line="240" w:lineRule="exact"/>
              <w:jc w:val="center"/>
              <w:rPr>
                <w:rFonts w:ascii="宋体" w:hAnsi="宋体" w:cs="宋体"/>
                <w:kern w:val="0"/>
                <w:sz w:val="18"/>
                <w:szCs w:val="18"/>
              </w:rPr>
            </w:pPr>
            <w:r w:rsidRPr="00A63D27">
              <w:rPr>
                <w:rFonts w:ascii="宋体" w:hAnsi="宋体" w:cs="宋体"/>
                <w:kern w:val="0"/>
                <w:sz w:val="18"/>
                <w:szCs w:val="18"/>
              </w:rPr>
              <w:t>Blank s</w:t>
            </w:r>
            <w:r w:rsidRPr="00A63D27">
              <w:rPr>
                <w:rFonts w:ascii="宋体" w:hAnsi="宋体" w:cs="宋体" w:hint="eastAsia"/>
                <w:kern w:val="0"/>
                <w:sz w:val="18"/>
                <w:szCs w:val="18"/>
              </w:rPr>
              <w:t>y</w:t>
            </w:r>
            <w:r w:rsidRPr="00A63D27">
              <w:rPr>
                <w:rFonts w:ascii="宋体" w:hAnsi="宋体" w:cs="宋体"/>
                <w:kern w:val="0"/>
                <w:sz w:val="18"/>
                <w:szCs w:val="18"/>
              </w:rPr>
              <w:t>mmetry</w:t>
            </w:r>
          </w:p>
        </w:tc>
        <w:tc>
          <w:tcPr>
            <w:tcW w:w="970" w:type="dxa"/>
            <w:tcBorders>
              <w:bottom w:val="single" w:sz="4" w:space="0" w:color="000000"/>
            </w:tcBorders>
            <w:vAlign w:val="center"/>
          </w:tcPr>
          <w:p w:rsidR="00B3182C" w:rsidRPr="00A63D27" w:rsidRDefault="0009456A" w:rsidP="005B1D13">
            <w:pPr>
              <w:widowControl/>
              <w:spacing w:line="240" w:lineRule="exact"/>
              <w:jc w:val="center"/>
              <w:rPr>
                <w:rFonts w:ascii="宋体" w:hAnsi="宋体" w:cs="宋体"/>
                <w:kern w:val="0"/>
                <w:sz w:val="18"/>
                <w:szCs w:val="18"/>
              </w:rPr>
            </w:pPr>
            <w:r w:rsidRPr="00A63D27">
              <w:rPr>
                <w:rFonts w:ascii="宋体" w:hAnsi="宋体" w:cs="宋体" w:hint="eastAsia"/>
                <w:kern w:val="0"/>
                <w:sz w:val="18"/>
                <w:szCs w:val="18"/>
              </w:rPr>
              <w:t>允许</w:t>
            </w:r>
          </w:p>
          <w:p w:rsidR="00B3182C" w:rsidRPr="00A63D27" w:rsidRDefault="0009456A" w:rsidP="005B1D13">
            <w:pPr>
              <w:widowControl/>
              <w:spacing w:line="240" w:lineRule="exact"/>
              <w:jc w:val="center"/>
              <w:rPr>
                <w:rFonts w:ascii="宋体" w:hAnsi="宋体" w:cs="宋体"/>
                <w:kern w:val="0"/>
                <w:sz w:val="18"/>
                <w:szCs w:val="18"/>
              </w:rPr>
            </w:pPr>
            <w:r w:rsidRPr="00A63D27">
              <w:rPr>
                <w:rFonts w:ascii="宋体" w:hAnsi="宋体" w:cs="宋体" w:hint="eastAsia"/>
                <w:kern w:val="0"/>
                <w:sz w:val="18"/>
                <w:szCs w:val="18"/>
              </w:rPr>
              <w:t>YES</w:t>
            </w:r>
          </w:p>
        </w:tc>
        <w:tc>
          <w:tcPr>
            <w:tcW w:w="1600" w:type="dxa"/>
            <w:tcBorders>
              <w:bottom w:val="single" w:sz="4" w:space="0" w:color="000000"/>
            </w:tcBorders>
            <w:noWrap/>
            <w:vAlign w:val="center"/>
          </w:tcPr>
          <w:p w:rsidR="00B3182C" w:rsidRPr="00A63D27" w:rsidRDefault="0009456A" w:rsidP="005B1D13">
            <w:pPr>
              <w:widowControl/>
              <w:spacing w:line="240" w:lineRule="exact"/>
              <w:jc w:val="center"/>
              <w:rPr>
                <w:rFonts w:ascii="宋体" w:hAnsi="宋体" w:cs="宋体"/>
                <w:kern w:val="0"/>
                <w:sz w:val="18"/>
                <w:szCs w:val="18"/>
              </w:rPr>
            </w:pPr>
            <w:r w:rsidRPr="00A63D27">
              <w:rPr>
                <w:rFonts w:ascii="宋体" w:hAnsi="宋体" w:cs="宋体" w:hint="eastAsia"/>
                <w:kern w:val="0"/>
                <w:sz w:val="18"/>
                <w:szCs w:val="18"/>
              </w:rPr>
              <w:t>不允许</w:t>
            </w:r>
          </w:p>
          <w:p w:rsidR="00B3182C" w:rsidRPr="00A63D27" w:rsidRDefault="0009456A" w:rsidP="005B1D13">
            <w:pPr>
              <w:widowControl/>
              <w:spacing w:line="240" w:lineRule="exact"/>
              <w:jc w:val="center"/>
              <w:rPr>
                <w:rFonts w:ascii="宋体" w:hAnsi="宋体" w:cs="宋体"/>
                <w:kern w:val="0"/>
                <w:sz w:val="18"/>
                <w:szCs w:val="18"/>
              </w:rPr>
            </w:pPr>
            <w:r w:rsidRPr="00A63D27">
              <w:rPr>
                <w:rFonts w:ascii="宋体" w:hAnsi="宋体" w:cs="宋体" w:hint="eastAsia"/>
                <w:kern w:val="0"/>
                <w:sz w:val="18"/>
                <w:szCs w:val="18"/>
              </w:rPr>
              <w:t>NO</w:t>
            </w:r>
          </w:p>
        </w:tc>
        <w:tc>
          <w:tcPr>
            <w:tcW w:w="1174" w:type="dxa"/>
            <w:tcBorders>
              <w:bottom w:val="single" w:sz="4" w:space="0" w:color="000000"/>
            </w:tcBorders>
            <w:noWrap/>
            <w:vAlign w:val="center"/>
          </w:tcPr>
          <w:p w:rsidR="00B3182C" w:rsidRPr="00A63D27" w:rsidRDefault="0009456A" w:rsidP="005B1D13">
            <w:pPr>
              <w:spacing w:line="240" w:lineRule="exact"/>
              <w:jc w:val="center"/>
              <w:rPr>
                <w:rFonts w:ascii="宋体" w:hAnsi="宋体" w:cs="宋体"/>
                <w:kern w:val="0"/>
                <w:sz w:val="18"/>
                <w:szCs w:val="18"/>
              </w:rPr>
            </w:pPr>
            <w:r w:rsidRPr="00A63D27">
              <w:rPr>
                <w:rFonts w:ascii="宋体" w:hAnsi="宋体" w:cs="宋体" w:hint="eastAsia"/>
                <w:kern w:val="0"/>
                <w:sz w:val="18"/>
                <w:szCs w:val="18"/>
              </w:rPr>
              <w:t>不允许</w:t>
            </w:r>
          </w:p>
          <w:p w:rsidR="00B3182C" w:rsidRPr="00A63D27" w:rsidRDefault="0009456A" w:rsidP="005B1D13">
            <w:pPr>
              <w:spacing w:line="240" w:lineRule="exact"/>
              <w:jc w:val="center"/>
              <w:rPr>
                <w:rFonts w:ascii="宋体" w:hAnsi="宋体"/>
                <w:sz w:val="18"/>
                <w:szCs w:val="18"/>
              </w:rPr>
            </w:pPr>
            <w:r w:rsidRPr="00A63D27">
              <w:rPr>
                <w:rFonts w:ascii="宋体" w:hAnsi="宋体" w:cs="宋体" w:hint="eastAsia"/>
                <w:kern w:val="0"/>
                <w:sz w:val="18"/>
                <w:szCs w:val="18"/>
              </w:rPr>
              <w:t>NO</w:t>
            </w:r>
          </w:p>
        </w:tc>
        <w:tc>
          <w:tcPr>
            <w:tcW w:w="1236" w:type="dxa"/>
            <w:tcBorders>
              <w:bottom w:val="single" w:sz="4" w:space="0" w:color="000000"/>
            </w:tcBorders>
            <w:noWrap/>
            <w:vAlign w:val="center"/>
          </w:tcPr>
          <w:p w:rsidR="00B3182C" w:rsidRPr="00A63D27" w:rsidRDefault="0009456A" w:rsidP="005B1D13">
            <w:pPr>
              <w:spacing w:line="240" w:lineRule="exact"/>
              <w:jc w:val="center"/>
              <w:rPr>
                <w:rFonts w:ascii="宋体" w:hAnsi="宋体" w:cs="宋体"/>
                <w:kern w:val="0"/>
                <w:sz w:val="18"/>
                <w:szCs w:val="18"/>
              </w:rPr>
            </w:pPr>
            <w:r w:rsidRPr="00A63D27">
              <w:rPr>
                <w:rFonts w:ascii="宋体" w:hAnsi="宋体" w:cs="宋体" w:hint="eastAsia"/>
                <w:kern w:val="0"/>
                <w:sz w:val="18"/>
                <w:szCs w:val="18"/>
              </w:rPr>
              <w:t>不允许</w:t>
            </w:r>
          </w:p>
          <w:p w:rsidR="00B3182C" w:rsidRPr="00A63D27" w:rsidRDefault="0009456A" w:rsidP="005B1D13">
            <w:pPr>
              <w:spacing w:line="240" w:lineRule="exact"/>
              <w:jc w:val="center"/>
              <w:rPr>
                <w:rFonts w:ascii="宋体" w:hAnsi="宋体"/>
                <w:sz w:val="18"/>
                <w:szCs w:val="18"/>
              </w:rPr>
            </w:pPr>
            <w:r w:rsidRPr="00A63D27">
              <w:rPr>
                <w:rFonts w:ascii="宋体" w:hAnsi="宋体" w:cs="宋体" w:hint="eastAsia"/>
                <w:kern w:val="0"/>
                <w:sz w:val="18"/>
                <w:szCs w:val="18"/>
              </w:rPr>
              <w:t>NO</w:t>
            </w:r>
          </w:p>
        </w:tc>
        <w:tc>
          <w:tcPr>
            <w:tcW w:w="850" w:type="dxa"/>
            <w:tcBorders>
              <w:bottom w:val="single" w:sz="4" w:space="0" w:color="000000"/>
              <w:right w:val="single" w:sz="12" w:space="0" w:color="000000"/>
            </w:tcBorders>
            <w:vAlign w:val="center"/>
          </w:tcPr>
          <w:p w:rsidR="00B3182C" w:rsidRPr="00A63D27" w:rsidRDefault="00B3182C" w:rsidP="005B1D13">
            <w:pPr>
              <w:widowControl/>
              <w:spacing w:line="240" w:lineRule="exact"/>
              <w:jc w:val="center"/>
              <w:rPr>
                <w:rFonts w:ascii="宋体" w:hAnsi="宋体" w:cs="宋体"/>
                <w:kern w:val="0"/>
                <w:sz w:val="18"/>
                <w:szCs w:val="18"/>
              </w:rPr>
            </w:pPr>
          </w:p>
        </w:tc>
      </w:tr>
      <w:tr w:rsidR="00B3182C" w:rsidRPr="00A63D27" w:rsidTr="005B1D13">
        <w:trPr>
          <w:trHeight w:val="20"/>
        </w:trPr>
        <w:tc>
          <w:tcPr>
            <w:tcW w:w="978" w:type="dxa"/>
            <w:vMerge w:val="restart"/>
            <w:tcBorders>
              <w:left w:val="single" w:sz="12" w:space="0" w:color="000000"/>
            </w:tcBorders>
            <w:vAlign w:val="center"/>
          </w:tcPr>
          <w:p w:rsidR="00B3182C" w:rsidRPr="00A63D27" w:rsidRDefault="0009456A">
            <w:pPr>
              <w:widowControl/>
              <w:spacing w:line="280" w:lineRule="exact"/>
              <w:jc w:val="center"/>
              <w:rPr>
                <w:rFonts w:ascii="宋体" w:hAnsi="宋体" w:cs="宋体"/>
                <w:kern w:val="0"/>
                <w:sz w:val="18"/>
                <w:szCs w:val="18"/>
              </w:rPr>
            </w:pPr>
            <w:r w:rsidRPr="00A63D27">
              <w:rPr>
                <w:rFonts w:ascii="宋体" w:hAnsi="宋体" w:cs="宋体" w:hint="eastAsia"/>
                <w:kern w:val="0"/>
                <w:sz w:val="18"/>
                <w:szCs w:val="18"/>
              </w:rPr>
              <w:t>精度控制</w:t>
            </w:r>
          </w:p>
        </w:tc>
        <w:tc>
          <w:tcPr>
            <w:tcW w:w="709" w:type="dxa"/>
            <w:vAlign w:val="center"/>
          </w:tcPr>
          <w:p w:rsidR="00B3182C" w:rsidRPr="00A63D27" w:rsidRDefault="0009456A" w:rsidP="005B1D13">
            <w:pPr>
              <w:widowControl/>
              <w:spacing w:line="240" w:lineRule="exact"/>
              <w:jc w:val="center"/>
              <w:rPr>
                <w:rFonts w:ascii="宋体" w:hAnsi="宋体" w:cs="宋体"/>
                <w:kern w:val="0"/>
                <w:sz w:val="18"/>
                <w:szCs w:val="18"/>
              </w:rPr>
            </w:pPr>
            <w:r w:rsidRPr="00A63D27">
              <w:rPr>
                <w:rFonts w:ascii="宋体" w:hAnsi="宋体" w:cs="宋体" w:hint="eastAsia"/>
                <w:kern w:val="0"/>
                <w:sz w:val="18"/>
                <w:szCs w:val="18"/>
              </w:rPr>
              <w:t>1</w:t>
            </w:r>
          </w:p>
        </w:tc>
        <w:tc>
          <w:tcPr>
            <w:tcW w:w="2126" w:type="dxa"/>
            <w:vAlign w:val="center"/>
          </w:tcPr>
          <w:p w:rsidR="00B3182C" w:rsidRPr="00A63D27" w:rsidRDefault="0009456A" w:rsidP="005B1D13">
            <w:pPr>
              <w:widowControl/>
              <w:spacing w:line="240" w:lineRule="exact"/>
              <w:jc w:val="center"/>
              <w:rPr>
                <w:rFonts w:ascii="宋体" w:hAnsi="宋体" w:cs="宋体"/>
                <w:kern w:val="0"/>
                <w:sz w:val="18"/>
                <w:szCs w:val="18"/>
              </w:rPr>
            </w:pPr>
            <w:r w:rsidRPr="00A63D27">
              <w:rPr>
                <w:rFonts w:ascii="宋体" w:hAnsi="宋体" w:cs="宋体" w:hint="eastAsia"/>
                <w:kern w:val="0"/>
                <w:sz w:val="18"/>
                <w:szCs w:val="18"/>
              </w:rPr>
              <w:t>最大半径穿透</w:t>
            </w:r>
            <w:r w:rsidRPr="00A63D27">
              <w:rPr>
                <w:rFonts w:ascii="宋体" w:hAnsi="宋体" w:cs="宋体" w:hint="eastAsia"/>
                <w:kern w:val="0"/>
                <w:sz w:val="18"/>
                <w:szCs w:val="18"/>
              </w:rPr>
              <w:br/>
              <w:t>Radius Penetration</w:t>
            </w:r>
          </w:p>
        </w:tc>
        <w:tc>
          <w:tcPr>
            <w:tcW w:w="970" w:type="dxa"/>
            <w:vAlign w:val="center"/>
          </w:tcPr>
          <w:p w:rsidR="00B3182C" w:rsidRPr="00A63D27" w:rsidRDefault="0009456A" w:rsidP="005B1D13">
            <w:pPr>
              <w:widowControl/>
              <w:spacing w:line="240" w:lineRule="exact"/>
              <w:jc w:val="center"/>
              <w:rPr>
                <w:rFonts w:ascii="宋体" w:hAnsi="宋体" w:cs="宋体"/>
                <w:kern w:val="0"/>
                <w:sz w:val="18"/>
                <w:szCs w:val="18"/>
              </w:rPr>
            </w:pPr>
            <w:r w:rsidRPr="00A63D27">
              <w:rPr>
                <w:rFonts w:ascii="宋体" w:hAnsi="宋体" w:cs="宋体" w:hint="eastAsia"/>
                <w:kern w:val="0"/>
                <w:sz w:val="18"/>
                <w:szCs w:val="18"/>
              </w:rPr>
              <w:t>0.22</w:t>
            </w:r>
          </w:p>
        </w:tc>
        <w:tc>
          <w:tcPr>
            <w:tcW w:w="1600" w:type="dxa"/>
            <w:noWrap/>
            <w:vAlign w:val="center"/>
          </w:tcPr>
          <w:p w:rsidR="00B3182C" w:rsidRPr="00A63D27" w:rsidRDefault="0009456A" w:rsidP="005B1D13">
            <w:pPr>
              <w:widowControl/>
              <w:spacing w:line="240" w:lineRule="exact"/>
              <w:jc w:val="center"/>
              <w:rPr>
                <w:rFonts w:ascii="宋体" w:hAnsi="宋体" w:cs="宋体"/>
                <w:kern w:val="0"/>
                <w:sz w:val="18"/>
                <w:szCs w:val="18"/>
              </w:rPr>
            </w:pPr>
            <w:r w:rsidRPr="00A63D27">
              <w:rPr>
                <w:rFonts w:ascii="宋体" w:hAnsi="宋体" w:cs="宋体" w:hint="eastAsia"/>
                <w:kern w:val="0"/>
                <w:sz w:val="18"/>
                <w:szCs w:val="18"/>
              </w:rPr>
              <w:t>0.16</w:t>
            </w:r>
          </w:p>
        </w:tc>
        <w:tc>
          <w:tcPr>
            <w:tcW w:w="1174" w:type="dxa"/>
            <w:noWrap/>
            <w:vAlign w:val="center"/>
          </w:tcPr>
          <w:p w:rsidR="00B3182C" w:rsidRPr="00A63D27" w:rsidRDefault="0009456A" w:rsidP="005B1D13">
            <w:pPr>
              <w:widowControl/>
              <w:spacing w:line="240" w:lineRule="exact"/>
              <w:jc w:val="center"/>
              <w:rPr>
                <w:rFonts w:ascii="宋体" w:hAnsi="宋体" w:cs="宋体"/>
                <w:kern w:val="0"/>
                <w:sz w:val="18"/>
                <w:szCs w:val="18"/>
              </w:rPr>
            </w:pPr>
            <w:r w:rsidRPr="00A63D27">
              <w:rPr>
                <w:rFonts w:ascii="宋体" w:hAnsi="宋体" w:cs="宋体" w:hint="eastAsia"/>
                <w:kern w:val="0"/>
                <w:sz w:val="18"/>
                <w:szCs w:val="18"/>
              </w:rPr>
              <w:t>0.16</w:t>
            </w:r>
          </w:p>
        </w:tc>
        <w:tc>
          <w:tcPr>
            <w:tcW w:w="1236" w:type="dxa"/>
            <w:noWrap/>
            <w:vAlign w:val="center"/>
          </w:tcPr>
          <w:p w:rsidR="00B3182C" w:rsidRPr="00A63D27" w:rsidRDefault="0009456A" w:rsidP="005B1D13">
            <w:pPr>
              <w:widowControl/>
              <w:spacing w:line="240" w:lineRule="exact"/>
              <w:jc w:val="center"/>
              <w:rPr>
                <w:rFonts w:ascii="宋体" w:hAnsi="宋体" w:cs="宋体"/>
                <w:kern w:val="0"/>
                <w:sz w:val="18"/>
                <w:szCs w:val="18"/>
              </w:rPr>
            </w:pPr>
            <w:r w:rsidRPr="00A63D27">
              <w:rPr>
                <w:rFonts w:ascii="宋体" w:hAnsi="宋体" w:cs="宋体" w:hint="eastAsia"/>
                <w:kern w:val="0"/>
                <w:sz w:val="18"/>
                <w:szCs w:val="18"/>
              </w:rPr>
              <w:t>0.1</w:t>
            </w:r>
          </w:p>
        </w:tc>
        <w:tc>
          <w:tcPr>
            <w:tcW w:w="850" w:type="dxa"/>
            <w:tcBorders>
              <w:right w:val="single" w:sz="12" w:space="0" w:color="000000"/>
            </w:tcBorders>
            <w:noWrap/>
            <w:vAlign w:val="center"/>
          </w:tcPr>
          <w:p w:rsidR="00B3182C" w:rsidRPr="00A63D27" w:rsidRDefault="00B3182C" w:rsidP="005B1D13">
            <w:pPr>
              <w:widowControl/>
              <w:spacing w:line="240" w:lineRule="exact"/>
              <w:jc w:val="center"/>
              <w:rPr>
                <w:rFonts w:ascii="宋体" w:hAnsi="宋体" w:cs="宋体"/>
                <w:kern w:val="0"/>
                <w:sz w:val="18"/>
                <w:szCs w:val="18"/>
              </w:rPr>
            </w:pPr>
          </w:p>
        </w:tc>
      </w:tr>
      <w:tr w:rsidR="00B3182C" w:rsidRPr="00A63D27" w:rsidTr="005B1D13">
        <w:trPr>
          <w:trHeight w:val="20"/>
        </w:trPr>
        <w:tc>
          <w:tcPr>
            <w:tcW w:w="978" w:type="dxa"/>
            <w:vMerge/>
            <w:tcBorders>
              <w:left w:val="single" w:sz="12" w:space="0" w:color="000000"/>
            </w:tcBorders>
            <w:vAlign w:val="center"/>
          </w:tcPr>
          <w:p w:rsidR="00B3182C" w:rsidRPr="00A63D27" w:rsidRDefault="00B3182C">
            <w:pPr>
              <w:widowControl/>
              <w:spacing w:line="280" w:lineRule="exact"/>
              <w:jc w:val="center"/>
              <w:rPr>
                <w:rFonts w:ascii="宋体" w:hAnsi="宋体" w:cs="宋体"/>
                <w:kern w:val="0"/>
                <w:sz w:val="18"/>
                <w:szCs w:val="18"/>
              </w:rPr>
            </w:pPr>
          </w:p>
        </w:tc>
        <w:tc>
          <w:tcPr>
            <w:tcW w:w="709" w:type="dxa"/>
            <w:vAlign w:val="center"/>
          </w:tcPr>
          <w:p w:rsidR="00B3182C" w:rsidRPr="00A63D27" w:rsidRDefault="0009456A" w:rsidP="005B1D13">
            <w:pPr>
              <w:widowControl/>
              <w:spacing w:line="240" w:lineRule="exact"/>
              <w:jc w:val="center"/>
              <w:rPr>
                <w:rFonts w:ascii="宋体" w:hAnsi="宋体" w:cs="宋体"/>
                <w:kern w:val="0"/>
                <w:sz w:val="18"/>
                <w:szCs w:val="18"/>
              </w:rPr>
            </w:pPr>
            <w:r w:rsidRPr="00A63D27">
              <w:rPr>
                <w:rFonts w:ascii="宋体" w:hAnsi="宋体" w:cs="宋体" w:hint="eastAsia"/>
                <w:kern w:val="0"/>
                <w:sz w:val="18"/>
                <w:szCs w:val="18"/>
              </w:rPr>
              <w:t>2</w:t>
            </w:r>
          </w:p>
        </w:tc>
        <w:tc>
          <w:tcPr>
            <w:tcW w:w="2126" w:type="dxa"/>
            <w:vAlign w:val="center"/>
          </w:tcPr>
          <w:p w:rsidR="00B3182C" w:rsidRPr="00A63D27" w:rsidRDefault="0009456A" w:rsidP="005B1D13">
            <w:pPr>
              <w:widowControl/>
              <w:spacing w:line="240" w:lineRule="exact"/>
              <w:jc w:val="center"/>
              <w:rPr>
                <w:rFonts w:ascii="宋体" w:hAnsi="宋体" w:cs="宋体"/>
                <w:kern w:val="0"/>
                <w:sz w:val="18"/>
                <w:szCs w:val="18"/>
              </w:rPr>
            </w:pPr>
            <w:r w:rsidRPr="00A63D27">
              <w:rPr>
                <w:rFonts w:ascii="宋体" w:hAnsi="宋体" w:cs="宋体" w:hint="eastAsia"/>
                <w:kern w:val="0"/>
                <w:sz w:val="18"/>
                <w:szCs w:val="18"/>
              </w:rPr>
              <w:t>最大单元夹角</w:t>
            </w:r>
            <w:r w:rsidRPr="00A63D27">
              <w:rPr>
                <w:rFonts w:ascii="宋体" w:hAnsi="宋体" w:cs="宋体" w:hint="eastAsia"/>
                <w:kern w:val="0"/>
                <w:sz w:val="18"/>
                <w:szCs w:val="18"/>
              </w:rPr>
              <w:br/>
              <w:t>Max Element Angle</w:t>
            </w:r>
          </w:p>
        </w:tc>
        <w:tc>
          <w:tcPr>
            <w:tcW w:w="970" w:type="dxa"/>
            <w:vAlign w:val="center"/>
          </w:tcPr>
          <w:p w:rsidR="00B3182C" w:rsidRPr="00A63D27" w:rsidRDefault="0009456A" w:rsidP="005B1D13">
            <w:pPr>
              <w:widowControl/>
              <w:spacing w:line="240" w:lineRule="exact"/>
              <w:jc w:val="center"/>
              <w:rPr>
                <w:rFonts w:ascii="宋体" w:hAnsi="宋体" w:cs="宋体"/>
                <w:kern w:val="0"/>
                <w:sz w:val="18"/>
                <w:szCs w:val="18"/>
              </w:rPr>
            </w:pPr>
            <w:r w:rsidRPr="00A63D27">
              <w:rPr>
                <w:rFonts w:ascii="宋体" w:hAnsi="宋体" w:cs="宋体" w:hint="eastAsia"/>
                <w:kern w:val="0"/>
                <w:sz w:val="18"/>
                <w:szCs w:val="18"/>
              </w:rPr>
              <w:t>30</w:t>
            </w:r>
          </w:p>
        </w:tc>
        <w:tc>
          <w:tcPr>
            <w:tcW w:w="1600" w:type="dxa"/>
            <w:noWrap/>
            <w:vAlign w:val="center"/>
          </w:tcPr>
          <w:p w:rsidR="00B3182C" w:rsidRPr="00A63D27" w:rsidRDefault="0009456A" w:rsidP="005B1D13">
            <w:pPr>
              <w:widowControl/>
              <w:spacing w:line="240" w:lineRule="exact"/>
              <w:jc w:val="center"/>
              <w:rPr>
                <w:rFonts w:ascii="宋体" w:hAnsi="宋体" w:cs="宋体"/>
                <w:kern w:val="0"/>
                <w:sz w:val="18"/>
                <w:szCs w:val="18"/>
              </w:rPr>
            </w:pPr>
            <w:r w:rsidRPr="00A63D27">
              <w:rPr>
                <w:rFonts w:ascii="宋体" w:hAnsi="宋体" w:cs="宋体" w:hint="eastAsia"/>
                <w:kern w:val="0"/>
                <w:sz w:val="18"/>
                <w:szCs w:val="18"/>
              </w:rPr>
              <w:t>22.5</w:t>
            </w:r>
          </w:p>
        </w:tc>
        <w:tc>
          <w:tcPr>
            <w:tcW w:w="1174" w:type="dxa"/>
            <w:noWrap/>
            <w:vAlign w:val="center"/>
          </w:tcPr>
          <w:p w:rsidR="00B3182C" w:rsidRPr="00A63D27" w:rsidRDefault="0009456A" w:rsidP="005B1D13">
            <w:pPr>
              <w:widowControl/>
              <w:spacing w:line="240" w:lineRule="exact"/>
              <w:jc w:val="center"/>
              <w:rPr>
                <w:rFonts w:ascii="宋体" w:hAnsi="宋体" w:cs="宋体"/>
                <w:kern w:val="0"/>
                <w:sz w:val="18"/>
                <w:szCs w:val="18"/>
              </w:rPr>
            </w:pPr>
            <w:r w:rsidRPr="00A63D27">
              <w:rPr>
                <w:rFonts w:ascii="宋体" w:hAnsi="宋体" w:cs="宋体" w:hint="eastAsia"/>
                <w:kern w:val="0"/>
                <w:sz w:val="18"/>
                <w:szCs w:val="18"/>
              </w:rPr>
              <w:t>20</w:t>
            </w:r>
          </w:p>
        </w:tc>
        <w:tc>
          <w:tcPr>
            <w:tcW w:w="1236" w:type="dxa"/>
            <w:noWrap/>
            <w:vAlign w:val="center"/>
          </w:tcPr>
          <w:p w:rsidR="00B3182C" w:rsidRPr="00A63D27" w:rsidRDefault="0009456A" w:rsidP="005B1D13">
            <w:pPr>
              <w:widowControl/>
              <w:spacing w:line="240" w:lineRule="exact"/>
              <w:jc w:val="center"/>
              <w:rPr>
                <w:rFonts w:ascii="宋体" w:hAnsi="宋体" w:cs="宋体"/>
                <w:kern w:val="0"/>
                <w:sz w:val="18"/>
                <w:szCs w:val="18"/>
              </w:rPr>
            </w:pPr>
            <w:r w:rsidRPr="00A63D27">
              <w:rPr>
                <w:rFonts w:ascii="宋体" w:hAnsi="宋体" w:cs="宋体" w:hint="eastAsia"/>
                <w:kern w:val="0"/>
                <w:sz w:val="18"/>
                <w:szCs w:val="18"/>
              </w:rPr>
              <w:t>15</w:t>
            </w:r>
          </w:p>
        </w:tc>
        <w:tc>
          <w:tcPr>
            <w:tcW w:w="850" w:type="dxa"/>
            <w:tcBorders>
              <w:right w:val="single" w:sz="12" w:space="0" w:color="000000"/>
            </w:tcBorders>
            <w:noWrap/>
            <w:vAlign w:val="center"/>
          </w:tcPr>
          <w:p w:rsidR="00B3182C" w:rsidRPr="00A63D27" w:rsidRDefault="00B3182C" w:rsidP="005B1D13">
            <w:pPr>
              <w:widowControl/>
              <w:spacing w:line="240" w:lineRule="exact"/>
              <w:jc w:val="center"/>
              <w:rPr>
                <w:rFonts w:ascii="宋体" w:hAnsi="宋体" w:cs="宋体"/>
                <w:kern w:val="0"/>
                <w:sz w:val="18"/>
                <w:szCs w:val="18"/>
              </w:rPr>
            </w:pPr>
          </w:p>
        </w:tc>
      </w:tr>
      <w:tr w:rsidR="00B3182C" w:rsidRPr="00A63D27" w:rsidTr="005B1D13">
        <w:trPr>
          <w:trHeight w:val="20"/>
        </w:trPr>
        <w:tc>
          <w:tcPr>
            <w:tcW w:w="978" w:type="dxa"/>
            <w:vMerge/>
            <w:tcBorders>
              <w:left w:val="single" w:sz="12" w:space="0" w:color="000000"/>
            </w:tcBorders>
            <w:vAlign w:val="center"/>
          </w:tcPr>
          <w:p w:rsidR="00B3182C" w:rsidRPr="00A63D27" w:rsidRDefault="00B3182C">
            <w:pPr>
              <w:widowControl/>
              <w:spacing w:line="280" w:lineRule="exact"/>
              <w:jc w:val="center"/>
              <w:rPr>
                <w:rFonts w:ascii="宋体" w:hAnsi="宋体" w:cs="宋体"/>
                <w:kern w:val="0"/>
                <w:sz w:val="18"/>
                <w:szCs w:val="18"/>
              </w:rPr>
            </w:pPr>
          </w:p>
        </w:tc>
        <w:tc>
          <w:tcPr>
            <w:tcW w:w="709" w:type="dxa"/>
            <w:vAlign w:val="center"/>
          </w:tcPr>
          <w:p w:rsidR="00B3182C" w:rsidRPr="00A63D27" w:rsidRDefault="0009456A" w:rsidP="005B1D13">
            <w:pPr>
              <w:widowControl/>
              <w:spacing w:line="240" w:lineRule="exact"/>
              <w:jc w:val="center"/>
              <w:rPr>
                <w:rFonts w:ascii="宋体" w:hAnsi="宋体" w:cs="宋体"/>
                <w:kern w:val="0"/>
                <w:sz w:val="18"/>
                <w:szCs w:val="18"/>
              </w:rPr>
            </w:pPr>
            <w:r w:rsidRPr="00A63D27">
              <w:rPr>
                <w:rFonts w:ascii="宋体" w:hAnsi="宋体" w:cs="宋体" w:hint="eastAsia"/>
                <w:kern w:val="0"/>
                <w:sz w:val="18"/>
                <w:szCs w:val="18"/>
              </w:rPr>
              <w:t>3</w:t>
            </w:r>
          </w:p>
        </w:tc>
        <w:tc>
          <w:tcPr>
            <w:tcW w:w="2126" w:type="dxa"/>
            <w:vAlign w:val="center"/>
          </w:tcPr>
          <w:p w:rsidR="00B3182C" w:rsidRPr="00A63D27" w:rsidRDefault="0009456A" w:rsidP="005B1D13">
            <w:pPr>
              <w:widowControl/>
              <w:spacing w:line="240" w:lineRule="exact"/>
              <w:jc w:val="center"/>
              <w:rPr>
                <w:rFonts w:ascii="宋体" w:hAnsi="宋体" w:cs="宋体"/>
                <w:kern w:val="0"/>
                <w:sz w:val="18"/>
                <w:szCs w:val="18"/>
              </w:rPr>
            </w:pPr>
            <w:r w:rsidRPr="00A63D27">
              <w:rPr>
                <w:rFonts w:ascii="宋体" w:hAnsi="宋体" w:cs="宋体" w:hint="eastAsia"/>
                <w:kern w:val="0"/>
                <w:sz w:val="18"/>
                <w:szCs w:val="18"/>
              </w:rPr>
              <w:t>最大自适应等级</w:t>
            </w:r>
            <w:r w:rsidRPr="00A63D27">
              <w:rPr>
                <w:rFonts w:ascii="宋体" w:hAnsi="宋体" w:cs="宋体" w:hint="eastAsia"/>
                <w:kern w:val="0"/>
                <w:sz w:val="18"/>
                <w:szCs w:val="18"/>
              </w:rPr>
              <w:br/>
              <w:t xml:space="preserve">Max </w:t>
            </w:r>
            <w:proofErr w:type="spellStart"/>
            <w:r w:rsidRPr="00A63D27">
              <w:rPr>
                <w:rFonts w:ascii="宋体" w:hAnsi="宋体" w:cs="宋体" w:hint="eastAsia"/>
                <w:kern w:val="0"/>
                <w:sz w:val="18"/>
                <w:szCs w:val="18"/>
              </w:rPr>
              <w:t>Refinment</w:t>
            </w:r>
            <w:proofErr w:type="spellEnd"/>
            <w:r w:rsidRPr="00A63D27">
              <w:rPr>
                <w:rFonts w:ascii="宋体" w:hAnsi="宋体" w:cs="宋体" w:hint="eastAsia"/>
                <w:kern w:val="0"/>
                <w:sz w:val="18"/>
                <w:szCs w:val="18"/>
              </w:rPr>
              <w:t xml:space="preserve"> Level</w:t>
            </w:r>
          </w:p>
        </w:tc>
        <w:tc>
          <w:tcPr>
            <w:tcW w:w="970" w:type="dxa"/>
            <w:vAlign w:val="center"/>
          </w:tcPr>
          <w:p w:rsidR="00B3182C" w:rsidRPr="00A63D27" w:rsidRDefault="0009456A" w:rsidP="005B1D13">
            <w:pPr>
              <w:widowControl/>
              <w:spacing w:line="240" w:lineRule="exact"/>
              <w:jc w:val="center"/>
              <w:rPr>
                <w:rFonts w:ascii="宋体" w:hAnsi="宋体" w:cs="宋体"/>
                <w:kern w:val="0"/>
                <w:sz w:val="18"/>
                <w:szCs w:val="18"/>
              </w:rPr>
            </w:pPr>
            <w:r w:rsidRPr="00A63D27">
              <w:rPr>
                <w:rFonts w:ascii="宋体" w:hAnsi="宋体" w:cs="宋体" w:hint="eastAsia"/>
                <w:kern w:val="0"/>
                <w:sz w:val="18"/>
                <w:szCs w:val="18"/>
              </w:rPr>
              <w:t>6</w:t>
            </w:r>
          </w:p>
        </w:tc>
        <w:tc>
          <w:tcPr>
            <w:tcW w:w="1600" w:type="dxa"/>
            <w:noWrap/>
            <w:vAlign w:val="center"/>
          </w:tcPr>
          <w:p w:rsidR="00B3182C" w:rsidRPr="00A63D27" w:rsidRDefault="0009456A" w:rsidP="005B1D13">
            <w:pPr>
              <w:widowControl/>
              <w:spacing w:line="240" w:lineRule="exact"/>
              <w:jc w:val="center"/>
              <w:rPr>
                <w:rFonts w:ascii="宋体" w:hAnsi="宋体" w:cs="宋体"/>
                <w:kern w:val="0"/>
                <w:sz w:val="18"/>
                <w:szCs w:val="18"/>
              </w:rPr>
            </w:pPr>
            <w:r w:rsidRPr="00A63D27">
              <w:rPr>
                <w:rFonts w:ascii="宋体" w:hAnsi="宋体" w:cs="宋体" w:hint="eastAsia"/>
                <w:kern w:val="0"/>
                <w:sz w:val="18"/>
                <w:szCs w:val="18"/>
              </w:rPr>
              <w:t>6</w:t>
            </w:r>
          </w:p>
        </w:tc>
        <w:tc>
          <w:tcPr>
            <w:tcW w:w="1174" w:type="dxa"/>
            <w:noWrap/>
            <w:vAlign w:val="center"/>
          </w:tcPr>
          <w:p w:rsidR="00B3182C" w:rsidRPr="00A63D27" w:rsidRDefault="0009456A" w:rsidP="005B1D13">
            <w:pPr>
              <w:widowControl/>
              <w:spacing w:line="240" w:lineRule="exact"/>
              <w:jc w:val="center"/>
              <w:rPr>
                <w:rFonts w:ascii="宋体" w:hAnsi="宋体" w:cs="宋体"/>
                <w:kern w:val="0"/>
                <w:sz w:val="18"/>
                <w:szCs w:val="18"/>
              </w:rPr>
            </w:pPr>
            <w:r w:rsidRPr="00A63D27">
              <w:rPr>
                <w:rFonts w:ascii="宋体" w:hAnsi="宋体" w:cs="宋体" w:hint="eastAsia"/>
                <w:kern w:val="0"/>
                <w:sz w:val="18"/>
                <w:szCs w:val="18"/>
              </w:rPr>
              <w:t>6</w:t>
            </w:r>
          </w:p>
        </w:tc>
        <w:tc>
          <w:tcPr>
            <w:tcW w:w="1236" w:type="dxa"/>
            <w:noWrap/>
            <w:vAlign w:val="center"/>
          </w:tcPr>
          <w:p w:rsidR="00B3182C" w:rsidRPr="00A63D27" w:rsidRDefault="0009456A" w:rsidP="005B1D13">
            <w:pPr>
              <w:widowControl/>
              <w:spacing w:line="240" w:lineRule="exact"/>
              <w:jc w:val="center"/>
              <w:rPr>
                <w:rFonts w:ascii="宋体" w:hAnsi="宋体" w:cs="宋体"/>
                <w:kern w:val="0"/>
                <w:sz w:val="18"/>
                <w:szCs w:val="18"/>
              </w:rPr>
            </w:pPr>
            <w:r w:rsidRPr="00A63D27">
              <w:rPr>
                <w:rFonts w:ascii="宋体" w:hAnsi="宋体" w:cs="宋体" w:hint="eastAsia"/>
                <w:kern w:val="0"/>
                <w:sz w:val="18"/>
                <w:szCs w:val="18"/>
              </w:rPr>
              <w:t>6</w:t>
            </w:r>
          </w:p>
        </w:tc>
        <w:tc>
          <w:tcPr>
            <w:tcW w:w="850" w:type="dxa"/>
            <w:tcBorders>
              <w:right w:val="single" w:sz="12" w:space="0" w:color="000000"/>
            </w:tcBorders>
            <w:noWrap/>
            <w:vAlign w:val="center"/>
          </w:tcPr>
          <w:p w:rsidR="00B3182C" w:rsidRPr="00A63D27" w:rsidRDefault="00B3182C" w:rsidP="005B1D13">
            <w:pPr>
              <w:widowControl/>
              <w:spacing w:line="240" w:lineRule="exact"/>
              <w:jc w:val="center"/>
              <w:rPr>
                <w:rFonts w:ascii="宋体" w:hAnsi="宋体" w:cs="宋体"/>
                <w:color w:val="FF0000"/>
                <w:kern w:val="0"/>
                <w:sz w:val="18"/>
                <w:szCs w:val="18"/>
              </w:rPr>
            </w:pPr>
          </w:p>
        </w:tc>
      </w:tr>
      <w:tr w:rsidR="00B3182C" w:rsidRPr="00A63D27" w:rsidTr="005B1D13">
        <w:trPr>
          <w:trHeight w:val="20"/>
        </w:trPr>
        <w:tc>
          <w:tcPr>
            <w:tcW w:w="978" w:type="dxa"/>
            <w:vMerge/>
            <w:tcBorders>
              <w:left w:val="single" w:sz="12" w:space="0" w:color="000000"/>
              <w:bottom w:val="single" w:sz="12" w:space="0" w:color="000000"/>
            </w:tcBorders>
            <w:vAlign w:val="center"/>
          </w:tcPr>
          <w:p w:rsidR="00B3182C" w:rsidRPr="00A63D27" w:rsidRDefault="00B3182C">
            <w:pPr>
              <w:widowControl/>
              <w:spacing w:line="280" w:lineRule="exact"/>
              <w:jc w:val="center"/>
              <w:rPr>
                <w:rFonts w:ascii="宋体" w:hAnsi="宋体" w:cs="宋体"/>
                <w:kern w:val="0"/>
                <w:sz w:val="18"/>
                <w:szCs w:val="18"/>
              </w:rPr>
            </w:pPr>
          </w:p>
        </w:tc>
        <w:tc>
          <w:tcPr>
            <w:tcW w:w="709" w:type="dxa"/>
            <w:vAlign w:val="center"/>
          </w:tcPr>
          <w:p w:rsidR="00B3182C" w:rsidRPr="00A63D27" w:rsidRDefault="0009456A" w:rsidP="005B1D13">
            <w:pPr>
              <w:widowControl/>
              <w:spacing w:line="240" w:lineRule="exact"/>
              <w:jc w:val="center"/>
              <w:rPr>
                <w:rFonts w:ascii="宋体" w:hAnsi="宋体" w:cs="宋体"/>
                <w:kern w:val="0"/>
                <w:sz w:val="18"/>
                <w:szCs w:val="18"/>
              </w:rPr>
            </w:pPr>
            <w:r w:rsidRPr="00A63D27">
              <w:rPr>
                <w:rFonts w:ascii="宋体" w:hAnsi="宋体" w:cs="宋体" w:hint="eastAsia"/>
                <w:kern w:val="0"/>
                <w:sz w:val="18"/>
                <w:szCs w:val="18"/>
              </w:rPr>
              <w:t>4</w:t>
            </w:r>
          </w:p>
        </w:tc>
        <w:tc>
          <w:tcPr>
            <w:tcW w:w="2126" w:type="dxa"/>
            <w:vAlign w:val="center"/>
          </w:tcPr>
          <w:p w:rsidR="00B3182C" w:rsidRPr="00A63D27" w:rsidRDefault="0009456A" w:rsidP="005B1D13">
            <w:pPr>
              <w:widowControl/>
              <w:spacing w:line="240" w:lineRule="exact"/>
              <w:jc w:val="center"/>
              <w:rPr>
                <w:rFonts w:ascii="宋体" w:hAnsi="宋体" w:cs="宋体"/>
                <w:kern w:val="0"/>
                <w:sz w:val="18"/>
                <w:szCs w:val="18"/>
              </w:rPr>
            </w:pPr>
            <w:r w:rsidRPr="00A63D27">
              <w:rPr>
                <w:rFonts w:ascii="宋体" w:hAnsi="宋体" w:cs="宋体" w:hint="eastAsia"/>
                <w:kern w:val="0"/>
                <w:sz w:val="18"/>
                <w:szCs w:val="18"/>
              </w:rPr>
              <w:t>板料单元大小</w:t>
            </w:r>
            <w:r w:rsidRPr="00A63D27">
              <w:rPr>
                <w:rFonts w:ascii="宋体" w:hAnsi="宋体" w:cs="宋体" w:hint="eastAsia"/>
                <w:kern w:val="0"/>
                <w:sz w:val="18"/>
                <w:szCs w:val="18"/>
              </w:rPr>
              <w:br/>
              <w:t>Master Element Size</w:t>
            </w:r>
          </w:p>
        </w:tc>
        <w:tc>
          <w:tcPr>
            <w:tcW w:w="970" w:type="dxa"/>
            <w:vAlign w:val="center"/>
          </w:tcPr>
          <w:p w:rsidR="00B3182C" w:rsidRPr="00A63D27" w:rsidRDefault="0009456A" w:rsidP="005B1D13">
            <w:pPr>
              <w:widowControl/>
              <w:spacing w:line="240" w:lineRule="exact"/>
              <w:jc w:val="center"/>
              <w:rPr>
                <w:rFonts w:ascii="宋体" w:hAnsi="宋体" w:cs="宋体"/>
                <w:kern w:val="0"/>
                <w:sz w:val="18"/>
                <w:szCs w:val="18"/>
              </w:rPr>
            </w:pPr>
            <w:r w:rsidRPr="00A63D27">
              <w:rPr>
                <w:rFonts w:ascii="宋体" w:hAnsi="宋体" w:cs="宋体" w:hint="eastAsia"/>
                <w:kern w:val="0"/>
                <w:sz w:val="18"/>
                <w:szCs w:val="18"/>
              </w:rPr>
              <w:t>40</w:t>
            </w:r>
          </w:p>
        </w:tc>
        <w:tc>
          <w:tcPr>
            <w:tcW w:w="1600" w:type="dxa"/>
            <w:noWrap/>
            <w:vAlign w:val="center"/>
          </w:tcPr>
          <w:p w:rsidR="00B3182C" w:rsidRPr="00A63D27" w:rsidRDefault="0009456A" w:rsidP="005B1D13">
            <w:pPr>
              <w:widowControl/>
              <w:spacing w:line="240" w:lineRule="exact"/>
              <w:jc w:val="center"/>
              <w:rPr>
                <w:rFonts w:ascii="宋体" w:hAnsi="宋体" w:cs="宋体"/>
                <w:kern w:val="0"/>
                <w:sz w:val="18"/>
                <w:szCs w:val="18"/>
              </w:rPr>
            </w:pPr>
            <w:r w:rsidRPr="00A63D27">
              <w:rPr>
                <w:rFonts w:ascii="宋体" w:hAnsi="宋体" w:cs="宋体"/>
                <w:kern w:val="0"/>
                <w:sz w:val="18"/>
                <w:szCs w:val="18"/>
              </w:rPr>
              <w:t>20</w:t>
            </w:r>
          </w:p>
        </w:tc>
        <w:tc>
          <w:tcPr>
            <w:tcW w:w="1174" w:type="dxa"/>
            <w:noWrap/>
            <w:vAlign w:val="center"/>
          </w:tcPr>
          <w:p w:rsidR="00B3182C" w:rsidRPr="00A63D27" w:rsidRDefault="0009456A" w:rsidP="005B1D13">
            <w:pPr>
              <w:widowControl/>
              <w:spacing w:line="240" w:lineRule="exact"/>
              <w:jc w:val="center"/>
              <w:rPr>
                <w:rFonts w:ascii="宋体" w:hAnsi="宋体" w:cs="宋体"/>
                <w:kern w:val="0"/>
                <w:sz w:val="18"/>
                <w:szCs w:val="18"/>
              </w:rPr>
            </w:pPr>
            <w:r w:rsidRPr="00A63D27">
              <w:rPr>
                <w:rFonts w:ascii="宋体" w:hAnsi="宋体" w:cs="宋体"/>
                <w:kern w:val="0"/>
                <w:sz w:val="18"/>
                <w:szCs w:val="18"/>
              </w:rPr>
              <w:t>20</w:t>
            </w:r>
          </w:p>
        </w:tc>
        <w:tc>
          <w:tcPr>
            <w:tcW w:w="1236" w:type="dxa"/>
            <w:noWrap/>
            <w:vAlign w:val="center"/>
          </w:tcPr>
          <w:p w:rsidR="00B3182C" w:rsidRPr="00A63D27" w:rsidRDefault="0009456A" w:rsidP="005B1D13">
            <w:pPr>
              <w:widowControl/>
              <w:spacing w:line="240" w:lineRule="exact"/>
              <w:jc w:val="center"/>
              <w:rPr>
                <w:rFonts w:ascii="宋体" w:hAnsi="宋体" w:cs="宋体"/>
                <w:kern w:val="0"/>
                <w:sz w:val="18"/>
                <w:szCs w:val="18"/>
              </w:rPr>
            </w:pPr>
            <w:r w:rsidRPr="00A63D27">
              <w:rPr>
                <w:rFonts w:ascii="宋体" w:hAnsi="宋体" w:cs="宋体"/>
                <w:kern w:val="0"/>
                <w:sz w:val="18"/>
                <w:szCs w:val="18"/>
              </w:rPr>
              <w:t>20</w:t>
            </w:r>
          </w:p>
        </w:tc>
        <w:tc>
          <w:tcPr>
            <w:tcW w:w="850" w:type="dxa"/>
            <w:tcBorders>
              <w:right w:val="single" w:sz="12" w:space="0" w:color="000000"/>
            </w:tcBorders>
            <w:noWrap/>
            <w:vAlign w:val="center"/>
          </w:tcPr>
          <w:p w:rsidR="00B3182C" w:rsidRPr="00A63D27" w:rsidRDefault="00B3182C" w:rsidP="005B1D13">
            <w:pPr>
              <w:widowControl/>
              <w:spacing w:line="240" w:lineRule="exact"/>
              <w:jc w:val="center"/>
              <w:rPr>
                <w:rFonts w:ascii="宋体" w:hAnsi="宋体" w:cs="宋体"/>
                <w:color w:val="FF0000"/>
                <w:kern w:val="0"/>
                <w:sz w:val="18"/>
                <w:szCs w:val="18"/>
              </w:rPr>
            </w:pPr>
          </w:p>
        </w:tc>
      </w:tr>
      <w:tr w:rsidR="00B3182C" w:rsidRPr="00A63D27" w:rsidTr="005B1D13">
        <w:trPr>
          <w:trHeight w:val="20"/>
        </w:trPr>
        <w:tc>
          <w:tcPr>
            <w:tcW w:w="978" w:type="dxa"/>
            <w:vMerge/>
            <w:tcBorders>
              <w:top w:val="single" w:sz="12" w:space="0" w:color="000000"/>
              <w:left w:val="single" w:sz="12" w:space="0" w:color="000000"/>
              <w:bottom w:val="single" w:sz="12" w:space="0" w:color="000000"/>
            </w:tcBorders>
            <w:vAlign w:val="center"/>
          </w:tcPr>
          <w:p w:rsidR="00B3182C" w:rsidRPr="00A63D27" w:rsidRDefault="00B3182C">
            <w:pPr>
              <w:widowControl/>
              <w:spacing w:line="280" w:lineRule="exact"/>
              <w:jc w:val="center"/>
              <w:rPr>
                <w:rFonts w:ascii="宋体" w:hAnsi="宋体" w:cs="宋体"/>
                <w:kern w:val="0"/>
                <w:sz w:val="18"/>
                <w:szCs w:val="18"/>
              </w:rPr>
            </w:pPr>
          </w:p>
        </w:tc>
        <w:tc>
          <w:tcPr>
            <w:tcW w:w="709" w:type="dxa"/>
            <w:vAlign w:val="center"/>
          </w:tcPr>
          <w:p w:rsidR="00B3182C" w:rsidRPr="00A63D27" w:rsidRDefault="0009456A" w:rsidP="005B1D13">
            <w:pPr>
              <w:widowControl/>
              <w:spacing w:line="240" w:lineRule="exact"/>
              <w:jc w:val="center"/>
              <w:rPr>
                <w:rFonts w:ascii="宋体" w:hAnsi="宋体" w:cs="宋体"/>
                <w:kern w:val="0"/>
                <w:sz w:val="18"/>
                <w:szCs w:val="18"/>
              </w:rPr>
            </w:pPr>
            <w:r w:rsidRPr="00A63D27">
              <w:rPr>
                <w:rFonts w:ascii="宋体" w:hAnsi="宋体" w:cs="宋体" w:hint="eastAsia"/>
                <w:kern w:val="0"/>
                <w:sz w:val="18"/>
                <w:szCs w:val="18"/>
              </w:rPr>
              <w:t>5</w:t>
            </w:r>
          </w:p>
        </w:tc>
        <w:tc>
          <w:tcPr>
            <w:tcW w:w="2126" w:type="dxa"/>
            <w:vAlign w:val="center"/>
          </w:tcPr>
          <w:p w:rsidR="00B3182C" w:rsidRPr="00A63D27" w:rsidRDefault="0009456A" w:rsidP="005B1D13">
            <w:pPr>
              <w:widowControl/>
              <w:spacing w:line="240" w:lineRule="exact"/>
              <w:jc w:val="center"/>
              <w:rPr>
                <w:rFonts w:ascii="宋体" w:hAnsi="宋体" w:cs="宋体"/>
                <w:kern w:val="0"/>
                <w:sz w:val="18"/>
                <w:szCs w:val="18"/>
              </w:rPr>
            </w:pPr>
            <w:r w:rsidRPr="00A63D27">
              <w:rPr>
                <w:rFonts w:ascii="宋体" w:hAnsi="宋体" w:cs="宋体" w:hint="eastAsia"/>
                <w:kern w:val="0"/>
                <w:sz w:val="18"/>
                <w:szCs w:val="18"/>
              </w:rPr>
              <w:t>初始细分等级</w:t>
            </w:r>
            <w:r w:rsidRPr="00A63D27">
              <w:rPr>
                <w:rFonts w:ascii="宋体" w:hAnsi="宋体" w:cs="宋体" w:hint="eastAsia"/>
                <w:kern w:val="0"/>
                <w:sz w:val="18"/>
                <w:szCs w:val="18"/>
              </w:rPr>
              <w:br/>
              <w:t>Initial Subdivision Level</w:t>
            </w:r>
          </w:p>
        </w:tc>
        <w:tc>
          <w:tcPr>
            <w:tcW w:w="970" w:type="dxa"/>
            <w:vAlign w:val="center"/>
          </w:tcPr>
          <w:p w:rsidR="00B3182C" w:rsidRPr="00A63D27" w:rsidRDefault="0009456A" w:rsidP="005B1D13">
            <w:pPr>
              <w:widowControl/>
              <w:spacing w:line="240" w:lineRule="exact"/>
              <w:jc w:val="center"/>
              <w:rPr>
                <w:rFonts w:ascii="宋体" w:hAnsi="宋体" w:cs="宋体"/>
                <w:kern w:val="0"/>
                <w:sz w:val="18"/>
                <w:szCs w:val="18"/>
              </w:rPr>
            </w:pPr>
            <w:r w:rsidRPr="00A63D27">
              <w:rPr>
                <w:rFonts w:ascii="宋体" w:hAnsi="宋体" w:cs="宋体" w:hint="eastAsia"/>
                <w:kern w:val="0"/>
                <w:sz w:val="18"/>
                <w:szCs w:val="18"/>
              </w:rPr>
              <w:t>Equal to Master</w:t>
            </w:r>
          </w:p>
        </w:tc>
        <w:tc>
          <w:tcPr>
            <w:tcW w:w="1600" w:type="dxa"/>
            <w:noWrap/>
            <w:vAlign w:val="center"/>
          </w:tcPr>
          <w:p w:rsidR="00B3182C" w:rsidRPr="00A63D27" w:rsidRDefault="0009456A" w:rsidP="005B1D13">
            <w:pPr>
              <w:widowControl/>
              <w:spacing w:line="240" w:lineRule="exact"/>
              <w:jc w:val="center"/>
              <w:rPr>
                <w:rFonts w:ascii="宋体" w:hAnsi="宋体" w:cs="宋体"/>
                <w:kern w:val="0"/>
                <w:sz w:val="18"/>
                <w:szCs w:val="18"/>
              </w:rPr>
            </w:pPr>
            <w:r w:rsidRPr="00A63D27">
              <w:rPr>
                <w:rFonts w:ascii="宋体" w:hAnsi="宋体" w:cs="宋体"/>
                <w:kern w:val="0"/>
                <w:sz w:val="18"/>
                <w:szCs w:val="18"/>
              </w:rPr>
              <w:t>H</w:t>
            </w:r>
            <w:r w:rsidRPr="00A63D27">
              <w:rPr>
                <w:rFonts w:ascii="宋体" w:hAnsi="宋体" w:cs="宋体" w:hint="eastAsia"/>
                <w:kern w:val="0"/>
                <w:sz w:val="18"/>
                <w:szCs w:val="18"/>
              </w:rPr>
              <w:t>alf</w:t>
            </w:r>
          </w:p>
        </w:tc>
        <w:tc>
          <w:tcPr>
            <w:tcW w:w="1174" w:type="dxa"/>
            <w:noWrap/>
            <w:vAlign w:val="center"/>
          </w:tcPr>
          <w:p w:rsidR="00B3182C" w:rsidRPr="00A63D27" w:rsidRDefault="0009456A" w:rsidP="005B1D13">
            <w:pPr>
              <w:widowControl/>
              <w:spacing w:line="240" w:lineRule="exact"/>
              <w:jc w:val="center"/>
              <w:rPr>
                <w:rFonts w:ascii="宋体" w:hAnsi="宋体" w:cs="宋体"/>
                <w:kern w:val="0"/>
                <w:sz w:val="18"/>
                <w:szCs w:val="18"/>
              </w:rPr>
            </w:pPr>
            <w:r w:rsidRPr="00A63D27">
              <w:rPr>
                <w:rFonts w:ascii="宋体" w:hAnsi="宋体" w:cs="宋体"/>
                <w:kern w:val="0"/>
                <w:sz w:val="18"/>
                <w:szCs w:val="18"/>
              </w:rPr>
              <w:t>H</w:t>
            </w:r>
            <w:r w:rsidRPr="00A63D27">
              <w:rPr>
                <w:rFonts w:ascii="宋体" w:hAnsi="宋体" w:cs="宋体" w:hint="eastAsia"/>
                <w:kern w:val="0"/>
                <w:sz w:val="18"/>
                <w:szCs w:val="18"/>
              </w:rPr>
              <w:t>alf</w:t>
            </w:r>
          </w:p>
        </w:tc>
        <w:tc>
          <w:tcPr>
            <w:tcW w:w="1236" w:type="dxa"/>
            <w:noWrap/>
            <w:vAlign w:val="center"/>
          </w:tcPr>
          <w:p w:rsidR="00B3182C" w:rsidRPr="00A63D27" w:rsidRDefault="0009456A" w:rsidP="005B1D13">
            <w:pPr>
              <w:widowControl/>
              <w:spacing w:line="240" w:lineRule="exact"/>
              <w:jc w:val="center"/>
              <w:rPr>
                <w:rFonts w:ascii="宋体" w:hAnsi="宋体" w:cs="宋体"/>
                <w:kern w:val="0"/>
                <w:sz w:val="18"/>
                <w:szCs w:val="18"/>
              </w:rPr>
            </w:pPr>
            <w:r w:rsidRPr="00A63D27">
              <w:rPr>
                <w:rFonts w:ascii="宋体" w:hAnsi="宋体" w:cs="宋体"/>
                <w:kern w:val="0"/>
                <w:sz w:val="18"/>
                <w:szCs w:val="18"/>
              </w:rPr>
              <w:t>H</w:t>
            </w:r>
            <w:r w:rsidRPr="00A63D27">
              <w:rPr>
                <w:rFonts w:ascii="宋体" w:hAnsi="宋体" w:cs="宋体" w:hint="eastAsia"/>
                <w:kern w:val="0"/>
                <w:sz w:val="18"/>
                <w:szCs w:val="18"/>
              </w:rPr>
              <w:t>alf</w:t>
            </w:r>
          </w:p>
        </w:tc>
        <w:tc>
          <w:tcPr>
            <w:tcW w:w="850" w:type="dxa"/>
            <w:tcBorders>
              <w:right w:val="single" w:sz="12" w:space="0" w:color="000000"/>
            </w:tcBorders>
            <w:noWrap/>
            <w:vAlign w:val="center"/>
          </w:tcPr>
          <w:p w:rsidR="00B3182C" w:rsidRPr="00A63D27" w:rsidRDefault="00B3182C" w:rsidP="005B1D13">
            <w:pPr>
              <w:widowControl/>
              <w:spacing w:line="240" w:lineRule="exact"/>
              <w:jc w:val="center"/>
              <w:rPr>
                <w:rFonts w:ascii="宋体" w:hAnsi="宋体" w:cs="宋体"/>
                <w:kern w:val="0"/>
                <w:sz w:val="18"/>
                <w:szCs w:val="18"/>
              </w:rPr>
            </w:pPr>
          </w:p>
        </w:tc>
      </w:tr>
      <w:tr w:rsidR="00B3182C" w:rsidRPr="00A63D27" w:rsidTr="005B1D13">
        <w:trPr>
          <w:trHeight w:val="20"/>
        </w:trPr>
        <w:tc>
          <w:tcPr>
            <w:tcW w:w="978" w:type="dxa"/>
            <w:vMerge/>
            <w:tcBorders>
              <w:top w:val="single" w:sz="12" w:space="0" w:color="000000"/>
              <w:left w:val="single" w:sz="12" w:space="0" w:color="000000"/>
              <w:bottom w:val="single" w:sz="12" w:space="0" w:color="000000"/>
            </w:tcBorders>
            <w:vAlign w:val="center"/>
          </w:tcPr>
          <w:p w:rsidR="00B3182C" w:rsidRPr="00A63D27" w:rsidRDefault="00B3182C">
            <w:pPr>
              <w:widowControl/>
              <w:spacing w:line="280" w:lineRule="exact"/>
              <w:jc w:val="center"/>
              <w:rPr>
                <w:rFonts w:ascii="宋体" w:hAnsi="宋体" w:cs="宋体"/>
                <w:kern w:val="0"/>
                <w:sz w:val="18"/>
                <w:szCs w:val="18"/>
              </w:rPr>
            </w:pPr>
          </w:p>
        </w:tc>
        <w:tc>
          <w:tcPr>
            <w:tcW w:w="709" w:type="dxa"/>
            <w:tcBorders>
              <w:bottom w:val="single" w:sz="12" w:space="0" w:color="000000"/>
            </w:tcBorders>
            <w:vAlign w:val="center"/>
          </w:tcPr>
          <w:p w:rsidR="00B3182C" w:rsidRPr="00A63D27" w:rsidRDefault="0009456A" w:rsidP="005B1D13">
            <w:pPr>
              <w:widowControl/>
              <w:jc w:val="center"/>
              <w:rPr>
                <w:rFonts w:ascii="宋体" w:hAnsi="宋体" w:cs="宋体"/>
                <w:kern w:val="0"/>
                <w:sz w:val="18"/>
                <w:szCs w:val="18"/>
              </w:rPr>
            </w:pPr>
            <w:r w:rsidRPr="00A63D27">
              <w:rPr>
                <w:rFonts w:ascii="宋体" w:hAnsi="宋体" w:cs="宋体" w:hint="eastAsia"/>
                <w:kern w:val="0"/>
                <w:sz w:val="18"/>
                <w:szCs w:val="18"/>
              </w:rPr>
              <w:t>6</w:t>
            </w:r>
          </w:p>
        </w:tc>
        <w:tc>
          <w:tcPr>
            <w:tcW w:w="2126" w:type="dxa"/>
            <w:tcBorders>
              <w:bottom w:val="single" w:sz="12" w:space="0" w:color="000000"/>
            </w:tcBorders>
            <w:vAlign w:val="center"/>
          </w:tcPr>
          <w:p w:rsidR="00B3182C" w:rsidRPr="00A63D27" w:rsidRDefault="0009456A" w:rsidP="005B1D13">
            <w:pPr>
              <w:widowControl/>
              <w:spacing w:line="240" w:lineRule="exact"/>
              <w:jc w:val="center"/>
              <w:rPr>
                <w:rFonts w:ascii="宋体" w:hAnsi="宋体" w:cs="宋体"/>
                <w:kern w:val="0"/>
                <w:sz w:val="18"/>
                <w:szCs w:val="18"/>
              </w:rPr>
            </w:pPr>
            <w:r w:rsidRPr="00A63D27">
              <w:rPr>
                <w:rFonts w:ascii="宋体" w:hAnsi="宋体" w:cs="宋体" w:hint="eastAsia"/>
                <w:kern w:val="0"/>
                <w:sz w:val="18"/>
                <w:szCs w:val="18"/>
              </w:rPr>
              <w:t>单元类型</w:t>
            </w:r>
            <w:r w:rsidRPr="00A63D27">
              <w:rPr>
                <w:rFonts w:ascii="宋体" w:hAnsi="宋体" w:cs="宋体" w:hint="eastAsia"/>
                <w:kern w:val="0"/>
                <w:sz w:val="18"/>
                <w:szCs w:val="18"/>
              </w:rPr>
              <w:br/>
              <w:t>Element Type</w:t>
            </w:r>
          </w:p>
        </w:tc>
        <w:tc>
          <w:tcPr>
            <w:tcW w:w="970" w:type="dxa"/>
            <w:tcBorders>
              <w:bottom w:val="single" w:sz="12" w:space="0" w:color="000000"/>
            </w:tcBorders>
            <w:vAlign w:val="center"/>
          </w:tcPr>
          <w:p w:rsidR="00B3182C" w:rsidRPr="00A63D27" w:rsidRDefault="0009456A" w:rsidP="005B1D13">
            <w:pPr>
              <w:widowControl/>
              <w:jc w:val="center"/>
              <w:rPr>
                <w:rFonts w:ascii="宋体" w:hAnsi="宋体" w:cs="宋体"/>
                <w:kern w:val="0"/>
                <w:sz w:val="18"/>
                <w:szCs w:val="18"/>
              </w:rPr>
            </w:pPr>
            <w:r w:rsidRPr="00A63D27">
              <w:rPr>
                <w:rFonts w:ascii="宋体" w:hAnsi="宋体" w:cs="宋体" w:hint="eastAsia"/>
                <w:kern w:val="0"/>
                <w:sz w:val="18"/>
                <w:szCs w:val="18"/>
              </w:rPr>
              <w:t>EPS-5</w:t>
            </w:r>
          </w:p>
        </w:tc>
        <w:tc>
          <w:tcPr>
            <w:tcW w:w="1600" w:type="dxa"/>
            <w:tcBorders>
              <w:bottom w:val="single" w:sz="12" w:space="0" w:color="000000"/>
            </w:tcBorders>
            <w:noWrap/>
            <w:vAlign w:val="center"/>
          </w:tcPr>
          <w:p w:rsidR="00B3182C" w:rsidRPr="00A63D27" w:rsidRDefault="0009456A" w:rsidP="005B1D13">
            <w:pPr>
              <w:widowControl/>
              <w:jc w:val="center"/>
              <w:rPr>
                <w:rFonts w:ascii="宋体" w:hAnsi="宋体" w:cs="宋体"/>
                <w:kern w:val="0"/>
                <w:sz w:val="18"/>
                <w:szCs w:val="18"/>
              </w:rPr>
            </w:pPr>
            <w:r w:rsidRPr="00A63D27">
              <w:rPr>
                <w:rFonts w:ascii="宋体" w:hAnsi="宋体" w:cs="宋体" w:hint="eastAsia"/>
                <w:kern w:val="0"/>
                <w:sz w:val="18"/>
                <w:szCs w:val="18"/>
              </w:rPr>
              <w:t>EPS-11</w:t>
            </w:r>
          </w:p>
        </w:tc>
        <w:tc>
          <w:tcPr>
            <w:tcW w:w="1174" w:type="dxa"/>
            <w:tcBorders>
              <w:bottom w:val="single" w:sz="12" w:space="0" w:color="000000"/>
            </w:tcBorders>
            <w:noWrap/>
            <w:vAlign w:val="center"/>
          </w:tcPr>
          <w:p w:rsidR="00B3182C" w:rsidRPr="00A63D27" w:rsidRDefault="0009456A" w:rsidP="005B1D13">
            <w:pPr>
              <w:widowControl/>
              <w:jc w:val="center"/>
              <w:rPr>
                <w:rFonts w:ascii="宋体" w:hAnsi="宋体" w:cs="宋体"/>
                <w:kern w:val="0"/>
                <w:sz w:val="18"/>
                <w:szCs w:val="18"/>
              </w:rPr>
            </w:pPr>
            <w:r w:rsidRPr="00A63D27">
              <w:rPr>
                <w:rFonts w:ascii="宋体" w:hAnsi="宋体" w:cs="宋体" w:hint="eastAsia"/>
                <w:kern w:val="0"/>
                <w:sz w:val="18"/>
                <w:szCs w:val="18"/>
              </w:rPr>
              <w:t>EPS-11</w:t>
            </w:r>
          </w:p>
        </w:tc>
        <w:tc>
          <w:tcPr>
            <w:tcW w:w="1236" w:type="dxa"/>
            <w:tcBorders>
              <w:bottom w:val="single" w:sz="12" w:space="0" w:color="000000"/>
            </w:tcBorders>
            <w:noWrap/>
            <w:vAlign w:val="center"/>
          </w:tcPr>
          <w:p w:rsidR="00B3182C" w:rsidRPr="00A63D27" w:rsidRDefault="0009456A" w:rsidP="005B1D13">
            <w:pPr>
              <w:widowControl/>
              <w:jc w:val="center"/>
              <w:rPr>
                <w:rFonts w:ascii="宋体" w:hAnsi="宋体" w:cs="宋体"/>
                <w:kern w:val="0"/>
                <w:sz w:val="18"/>
                <w:szCs w:val="18"/>
              </w:rPr>
            </w:pPr>
            <w:r w:rsidRPr="00A63D27">
              <w:rPr>
                <w:rFonts w:ascii="宋体" w:hAnsi="宋体" w:cs="宋体" w:hint="eastAsia"/>
                <w:kern w:val="0"/>
                <w:sz w:val="18"/>
                <w:szCs w:val="18"/>
              </w:rPr>
              <w:t>EPS-11</w:t>
            </w:r>
          </w:p>
        </w:tc>
        <w:tc>
          <w:tcPr>
            <w:tcW w:w="850" w:type="dxa"/>
            <w:tcBorders>
              <w:bottom w:val="single" w:sz="12" w:space="0" w:color="000000"/>
              <w:right w:val="single" w:sz="12" w:space="0" w:color="000000"/>
            </w:tcBorders>
            <w:noWrap/>
            <w:vAlign w:val="center"/>
          </w:tcPr>
          <w:p w:rsidR="00B3182C" w:rsidRPr="00A63D27" w:rsidRDefault="00B3182C" w:rsidP="005B1D13">
            <w:pPr>
              <w:widowControl/>
              <w:jc w:val="center"/>
              <w:rPr>
                <w:rFonts w:ascii="宋体" w:hAnsi="宋体" w:cs="宋体"/>
                <w:kern w:val="0"/>
                <w:sz w:val="18"/>
                <w:szCs w:val="18"/>
              </w:rPr>
            </w:pPr>
          </w:p>
        </w:tc>
      </w:tr>
    </w:tbl>
    <w:p w:rsidR="005B1D13" w:rsidRPr="00A63D27" w:rsidRDefault="005B1D13" w:rsidP="005B1D13">
      <w:pPr>
        <w:pStyle w:val="afff4"/>
        <w:ind w:firstLineChars="0" w:firstLine="0"/>
        <w:jc w:val="center"/>
        <w:rPr>
          <w:rFonts w:ascii="黑体" w:eastAsia="黑体" w:hAnsi="黑体"/>
        </w:rPr>
      </w:pPr>
    </w:p>
    <w:p w:rsidR="005B1D13" w:rsidRPr="00A63D27" w:rsidRDefault="005B1D13" w:rsidP="005B1D13">
      <w:pPr>
        <w:pStyle w:val="afff4"/>
        <w:ind w:firstLineChars="0" w:firstLine="0"/>
        <w:jc w:val="center"/>
        <w:rPr>
          <w:rFonts w:ascii="黑体" w:eastAsia="黑体" w:hAnsi="黑体"/>
        </w:rPr>
      </w:pPr>
    </w:p>
    <w:p w:rsidR="005B1D13" w:rsidRPr="00A63D27" w:rsidRDefault="005B1D13" w:rsidP="00633D8D">
      <w:pPr>
        <w:pStyle w:val="afff4"/>
        <w:spacing w:beforeLines="50" w:before="156" w:afterLines="50" w:after="156"/>
        <w:ind w:firstLineChars="0" w:firstLine="0"/>
        <w:jc w:val="center"/>
        <w:rPr>
          <w:rFonts w:ascii="黑体" w:eastAsia="黑体" w:hAnsi="黑体"/>
        </w:rPr>
      </w:pPr>
      <w:r w:rsidRPr="00A63D27">
        <w:rPr>
          <w:rFonts w:ascii="黑体" w:eastAsia="黑体" w:hAnsi="黑体" w:hint="eastAsia"/>
        </w:rPr>
        <w:lastRenderedPageBreak/>
        <w:t>表1</w:t>
      </w:r>
      <w:r w:rsidRPr="00A63D27">
        <w:rPr>
          <w:rFonts w:ascii="黑体" w:eastAsia="黑体" w:hAnsi="黑体"/>
        </w:rPr>
        <w:t xml:space="preserve"> </w:t>
      </w:r>
      <w:proofErr w:type="spellStart"/>
      <w:r w:rsidRPr="00A63D27">
        <w:rPr>
          <w:rFonts w:ascii="黑体" w:eastAsia="黑体" w:hAnsi="黑体" w:hint="eastAsia"/>
        </w:rPr>
        <w:t>AutoForm</w:t>
      </w:r>
      <w:proofErr w:type="spellEnd"/>
      <w:r w:rsidRPr="00A63D27">
        <w:rPr>
          <w:rFonts w:ascii="黑体" w:eastAsia="黑体" w:hAnsi="黑体" w:hint="eastAsia"/>
        </w:rPr>
        <w:t>仿真分析参数设置标准（续）</w:t>
      </w:r>
    </w:p>
    <w:tbl>
      <w:tblPr>
        <w:tblW w:w="9643" w:type="dxa"/>
        <w:tblInd w:w="-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78"/>
        <w:gridCol w:w="709"/>
        <w:gridCol w:w="1134"/>
        <w:gridCol w:w="992"/>
        <w:gridCol w:w="970"/>
        <w:gridCol w:w="1600"/>
        <w:gridCol w:w="1174"/>
        <w:gridCol w:w="1236"/>
        <w:gridCol w:w="850"/>
      </w:tblGrid>
      <w:tr w:rsidR="00B3182C" w:rsidRPr="00A63D27" w:rsidTr="005B1D13">
        <w:trPr>
          <w:trHeight w:val="457"/>
        </w:trPr>
        <w:tc>
          <w:tcPr>
            <w:tcW w:w="978" w:type="dxa"/>
            <w:vMerge w:val="restart"/>
            <w:tcBorders>
              <w:top w:val="single" w:sz="12" w:space="0" w:color="000000"/>
              <w:left w:val="single" w:sz="12" w:space="0" w:color="000000"/>
              <w:right w:val="single" w:sz="4" w:space="0" w:color="auto"/>
            </w:tcBorders>
            <w:vAlign w:val="center"/>
          </w:tcPr>
          <w:p w:rsidR="00B3182C" w:rsidRPr="00A63D27" w:rsidRDefault="0009456A">
            <w:pPr>
              <w:spacing w:line="280" w:lineRule="exact"/>
              <w:jc w:val="center"/>
              <w:rPr>
                <w:rFonts w:ascii="宋体" w:hAnsi="宋体" w:cs="宋体"/>
                <w:kern w:val="0"/>
                <w:sz w:val="18"/>
                <w:szCs w:val="18"/>
              </w:rPr>
            </w:pPr>
            <w:r w:rsidRPr="00A63D27">
              <w:rPr>
                <w:rFonts w:ascii="宋体" w:hAnsi="宋体" w:cs="宋体" w:hint="eastAsia"/>
                <w:bCs/>
                <w:kern w:val="0"/>
                <w:sz w:val="18"/>
                <w:szCs w:val="18"/>
              </w:rPr>
              <w:t>内容</w:t>
            </w:r>
          </w:p>
        </w:tc>
        <w:tc>
          <w:tcPr>
            <w:tcW w:w="709" w:type="dxa"/>
            <w:vMerge w:val="restart"/>
            <w:tcBorders>
              <w:top w:val="single" w:sz="12" w:space="0" w:color="000000"/>
              <w:left w:val="single" w:sz="4" w:space="0" w:color="auto"/>
              <w:right w:val="single" w:sz="4" w:space="0" w:color="auto"/>
            </w:tcBorders>
            <w:vAlign w:val="center"/>
          </w:tcPr>
          <w:p w:rsidR="00B3182C" w:rsidRPr="00A63D27" w:rsidRDefault="0009456A">
            <w:pPr>
              <w:widowControl/>
              <w:spacing w:line="280" w:lineRule="exact"/>
              <w:jc w:val="center"/>
              <w:rPr>
                <w:rFonts w:ascii="宋体" w:hAnsi="宋体" w:cs="宋体"/>
                <w:kern w:val="0"/>
                <w:sz w:val="18"/>
                <w:szCs w:val="18"/>
              </w:rPr>
            </w:pPr>
            <w:r w:rsidRPr="00A63D27">
              <w:rPr>
                <w:rFonts w:ascii="宋体" w:hAnsi="宋体" w:cs="宋体" w:hint="eastAsia"/>
                <w:bCs/>
                <w:kern w:val="0"/>
                <w:sz w:val="18"/>
                <w:szCs w:val="18"/>
              </w:rPr>
              <w:t>序号</w:t>
            </w:r>
          </w:p>
        </w:tc>
        <w:tc>
          <w:tcPr>
            <w:tcW w:w="2126" w:type="dxa"/>
            <w:gridSpan w:val="2"/>
            <w:vMerge w:val="restart"/>
            <w:tcBorders>
              <w:top w:val="single" w:sz="12" w:space="0" w:color="000000"/>
              <w:left w:val="single" w:sz="4" w:space="0" w:color="auto"/>
              <w:right w:val="single" w:sz="4" w:space="0" w:color="auto"/>
            </w:tcBorders>
            <w:vAlign w:val="center"/>
          </w:tcPr>
          <w:p w:rsidR="00B3182C" w:rsidRPr="00A63D27" w:rsidRDefault="0009456A">
            <w:pPr>
              <w:widowControl/>
              <w:spacing w:line="280" w:lineRule="exact"/>
              <w:jc w:val="center"/>
              <w:rPr>
                <w:rFonts w:ascii="宋体" w:hAnsi="宋体" w:cs="宋体"/>
                <w:kern w:val="0"/>
                <w:sz w:val="18"/>
                <w:szCs w:val="18"/>
              </w:rPr>
            </w:pPr>
            <w:r w:rsidRPr="00A63D27">
              <w:rPr>
                <w:rFonts w:ascii="宋体" w:hAnsi="宋体" w:cs="宋体" w:hint="eastAsia"/>
                <w:bCs/>
                <w:kern w:val="0"/>
                <w:sz w:val="18"/>
                <w:szCs w:val="18"/>
              </w:rPr>
              <w:t>检查条目</w:t>
            </w:r>
          </w:p>
        </w:tc>
        <w:tc>
          <w:tcPr>
            <w:tcW w:w="970" w:type="dxa"/>
            <w:vMerge w:val="restart"/>
            <w:tcBorders>
              <w:top w:val="single" w:sz="12" w:space="0" w:color="000000"/>
              <w:left w:val="single" w:sz="4" w:space="0" w:color="auto"/>
              <w:right w:val="single" w:sz="4" w:space="0" w:color="auto"/>
            </w:tcBorders>
            <w:vAlign w:val="center"/>
          </w:tcPr>
          <w:p w:rsidR="00B3182C" w:rsidRPr="00A63D27" w:rsidRDefault="0009456A">
            <w:pPr>
              <w:spacing w:line="280" w:lineRule="exact"/>
              <w:jc w:val="center"/>
              <w:rPr>
                <w:rFonts w:ascii="宋体" w:hAnsi="宋体" w:cs="宋体"/>
                <w:bCs/>
                <w:kern w:val="0"/>
                <w:sz w:val="18"/>
                <w:szCs w:val="18"/>
              </w:rPr>
            </w:pPr>
            <w:r w:rsidRPr="00A63D27">
              <w:rPr>
                <w:rFonts w:ascii="宋体" w:hAnsi="宋体" w:cs="宋体" w:hint="eastAsia"/>
                <w:bCs/>
                <w:kern w:val="0"/>
                <w:sz w:val="18"/>
                <w:szCs w:val="18"/>
              </w:rPr>
              <w:t>标准</w:t>
            </w:r>
          </w:p>
          <w:p w:rsidR="00B3182C" w:rsidRPr="00A63D27" w:rsidRDefault="0009456A">
            <w:pPr>
              <w:widowControl/>
              <w:spacing w:line="280" w:lineRule="exact"/>
              <w:jc w:val="center"/>
              <w:rPr>
                <w:rFonts w:ascii="宋体" w:hAnsi="宋体" w:cs="宋体"/>
                <w:kern w:val="0"/>
                <w:sz w:val="18"/>
                <w:szCs w:val="18"/>
              </w:rPr>
            </w:pPr>
            <w:r w:rsidRPr="00A63D27">
              <w:rPr>
                <w:rFonts w:ascii="宋体" w:hAnsi="宋体" w:cs="宋体" w:hint="eastAsia"/>
                <w:bCs/>
                <w:kern w:val="0"/>
                <w:sz w:val="18"/>
                <w:szCs w:val="18"/>
              </w:rPr>
              <w:t>设置</w:t>
            </w:r>
          </w:p>
        </w:tc>
        <w:tc>
          <w:tcPr>
            <w:tcW w:w="4010" w:type="dxa"/>
            <w:gridSpan w:val="3"/>
            <w:tcBorders>
              <w:top w:val="single" w:sz="12" w:space="0" w:color="000000"/>
              <w:left w:val="single" w:sz="4" w:space="0" w:color="auto"/>
              <w:bottom w:val="single" w:sz="4" w:space="0" w:color="auto"/>
              <w:right w:val="single" w:sz="4" w:space="0" w:color="auto"/>
            </w:tcBorders>
            <w:noWrap/>
            <w:vAlign w:val="center"/>
          </w:tcPr>
          <w:p w:rsidR="00B3182C" w:rsidRPr="00A63D27" w:rsidRDefault="0009456A">
            <w:pPr>
              <w:widowControl/>
              <w:spacing w:line="280" w:lineRule="exact"/>
              <w:jc w:val="center"/>
              <w:rPr>
                <w:rFonts w:ascii="宋体" w:hAnsi="宋体" w:cs="宋体"/>
                <w:kern w:val="0"/>
                <w:sz w:val="18"/>
                <w:szCs w:val="18"/>
              </w:rPr>
            </w:pPr>
            <w:r w:rsidRPr="00A63D27">
              <w:rPr>
                <w:rFonts w:ascii="宋体" w:hAnsi="宋体" w:cs="宋体" w:hint="eastAsia"/>
                <w:kern w:val="0"/>
                <w:sz w:val="18"/>
                <w:szCs w:val="18"/>
              </w:rPr>
              <w:t>精算设置</w:t>
            </w:r>
          </w:p>
        </w:tc>
        <w:tc>
          <w:tcPr>
            <w:tcW w:w="850" w:type="dxa"/>
            <w:tcBorders>
              <w:top w:val="single" w:sz="12" w:space="0" w:color="000000"/>
              <w:left w:val="single" w:sz="4" w:space="0" w:color="auto"/>
              <w:bottom w:val="single" w:sz="4" w:space="0" w:color="auto"/>
              <w:right w:val="single" w:sz="12" w:space="0" w:color="000000"/>
            </w:tcBorders>
            <w:noWrap/>
            <w:vAlign w:val="center"/>
          </w:tcPr>
          <w:p w:rsidR="00B3182C" w:rsidRPr="00A63D27" w:rsidRDefault="0009456A">
            <w:pPr>
              <w:widowControl/>
              <w:spacing w:line="280" w:lineRule="exact"/>
              <w:jc w:val="center"/>
              <w:rPr>
                <w:rFonts w:ascii="宋体" w:hAnsi="宋体" w:cs="宋体"/>
                <w:kern w:val="0"/>
                <w:sz w:val="18"/>
                <w:szCs w:val="18"/>
              </w:rPr>
            </w:pPr>
            <w:r w:rsidRPr="00A63D27">
              <w:rPr>
                <w:rFonts w:ascii="宋体" w:hAnsi="宋体" w:cs="宋体" w:hint="eastAsia"/>
                <w:kern w:val="0"/>
                <w:sz w:val="18"/>
                <w:szCs w:val="18"/>
              </w:rPr>
              <w:t>备注</w:t>
            </w:r>
          </w:p>
        </w:tc>
      </w:tr>
      <w:tr w:rsidR="00B3182C" w:rsidRPr="00A63D27" w:rsidTr="005B1D13">
        <w:trPr>
          <w:trHeight w:val="678"/>
        </w:trPr>
        <w:tc>
          <w:tcPr>
            <w:tcW w:w="978" w:type="dxa"/>
            <w:vMerge/>
            <w:tcBorders>
              <w:left w:val="single" w:sz="12" w:space="0" w:color="000000"/>
              <w:bottom w:val="single" w:sz="12" w:space="0" w:color="000000"/>
              <w:right w:val="single" w:sz="4" w:space="0" w:color="auto"/>
            </w:tcBorders>
            <w:vAlign w:val="center"/>
          </w:tcPr>
          <w:p w:rsidR="00B3182C" w:rsidRPr="00A63D27" w:rsidRDefault="00B3182C">
            <w:pPr>
              <w:widowControl/>
              <w:spacing w:line="280" w:lineRule="exact"/>
              <w:jc w:val="center"/>
              <w:rPr>
                <w:rFonts w:ascii="宋体" w:hAnsi="宋体" w:cs="宋体"/>
                <w:kern w:val="0"/>
                <w:sz w:val="18"/>
                <w:szCs w:val="18"/>
              </w:rPr>
            </w:pPr>
          </w:p>
        </w:tc>
        <w:tc>
          <w:tcPr>
            <w:tcW w:w="709" w:type="dxa"/>
            <w:vMerge/>
            <w:tcBorders>
              <w:left w:val="single" w:sz="4" w:space="0" w:color="auto"/>
              <w:bottom w:val="single" w:sz="12" w:space="0" w:color="000000"/>
              <w:right w:val="single" w:sz="4" w:space="0" w:color="auto"/>
            </w:tcBorders>
            <w:vAlign w:val="center"/>
          </w:tcPr>
          <w:p w:rsidR="00B3182C" w:rsidRPr="00A63D27" w:rsidRDefault="00B3182C">
            <w:pPr>
              <w:widowControl/>
              <w:spacing w:line="280" w:lineRule="exact"/>
              <w:jc w:val="center"/>
              <w:rPr>
                <w:rFonts w:ascii="宋体" w:hAnsi="宋体" w:cs="宋体"/>
                <w:kern w:val="0"/>
                <w:sz w:val="18"/>
                <w:szCs w:val="18"/>
              </w:rPr>
            </w:pPr>
          </w:p>
        </w:tc>
        <w:tc>
          <w:tcPr>
            <w:tcW w:w="2126" w:type="dxa"/>
            <w:gridSpan w:val="2"/>
            <w:vMerge/>
            <w:tcBorders>
              <w:left w:val="single" w:sz="4" w:space="0" w:color="auto"/>
              <w:bottom w:val="single" w:sz="12" w:space="0" w:color="000000"/>
              <w:right w:val="single" w:sz="4" w:space="0" w:color="auto"/>
            </w:tcBorders>
            <w:vAlign w:val="center"/>
          </w:tcPr>
          <w:p w:rsidR="00B3182C" w:rsidRPr="00A63D27" w:rsidRDefault="00B3182C">
            <w:pPr>
              <w:widowControl/>
              <w:spacing w:line="280" w:lineRule="exact"/>
              <w:jc w:val="center"/>
              <w:rPr>
                <w:rFonts w:ascii="宋体" w:hAnsi="宋体" w:cs="宋体"/>
                <w:kern w:val="0"/>
                <w:sz w:val="18"/>
                <w:szCs w:val="18"/>
              </w:rPr>
            </w:pPr>
          </w:p>
        </w:tc>
        <w:tc>
          <w:tcPr>
            <w:tcW w:w="970" w:type="dxa"/>
            <w:vMerge/>
            <w:tcBorders>
              <w:left w:val="single" w:sz="4" w:space="0" w:color="auto"/>
              <w:bottom w:val="single" w:sz="12" w:space="0" w:color="000000"/>
              <w:right w:val="single" w:sz="4" w:space="0" w:color="auto"/>
            </w:tcBorders>
            <w:vAlign w:val="center"/>
          </w:tcPr>
          <w:p w:rsidR="00B3182C" w:rsidRPr="00A63D27" w:rsidRDefault="00B3182C">
            <w:pPr>
              <w:widowControl/>
              <w:spacing w:line="280" w:lineRule="exact"/>
              <w:jc w:val="center"/>
              <w:rPr>
                <w:rFonts w:ascii="宋体" w:hAnsi="宋体" w:cs="宋体"/>
                <w:kern w:val="0"/>
                <w:sz w:val="18"/>
                <w:szCs w:val="18"/>
              </w:rPr>
            </w:pPr>
          </w:p>
        </w:tc>
        <w:tc>
          <w:tcPr>
            <w:tcW w:w="1600" w:type="dxa"/>
            <w:tcBorders>
              <w:top w:val="single" w:sz="4" w:space="0" w:color="auto"/>
              <w:left w:val="single" w:sz="4" w:space="0" w:color="auto"/>
              <w:bottom w:val="single" w:sz="12" w:space="0" w:color="000000"/>
              <w:right w:val="single" w:sz="4" w:space="0" w:color="auto"/>
            </w:tcBorders>
            <w:noWrap/>
            <w:vAlign w:val="center"/>
          </w:tcPr>
          <w:p w:rsidR="00B3182C" w:rsidRPr="00A63D27" w:rsidRDefault="0009456A">
            <w:pPr>
              <w:widowControl/>
              <w:spacing w:line="280" w:lineRule="exact"/>
              <w:jc w:val="center"/>
              <w:rPr>
                <w:rFonts w:ascii="宋体" w:hAnsi="宋体" w:cs="宋体"/>
                <w:kern w:val="0"/>
                <w:sz w:val="18"/>
                <w:szCs w:val="18"/>
              </w:rPr>
            </w:pPr>
            <w:r w:rsidRPr="00A63D27">
              <w:rPr>
                <w:rFonts w:ascii="宋体" w:hAnsi="宋体" w:cs="宋体" w:hint="eastAsia"/>
                <w:bCs/>
                <w:kern w:val="0"/>
                <w:sz w:val="18"/>
                <w:szCs w:val="18"/>
              </w:rPr>
              <w:t>中大型内外板覆盖件（低碳钢/烘烤硬化钢）</w:t>
            </w:r>
          </w:p>
        </w:tc>
        <w:tc>
          <w:tcPr>
            <w:tcW w:w="1174" w:type="dxa"/>
            <w:tcBorders>
              <w:top w:val="single" w:sz="4" w:space="0" w:color="auto"/>
              <w:left w:val="single" w:sz="4" w:space="0" w:color="auto"/>
              <w:bottom w:val="single" w:sz="12" w:space="0" w:color="000000"/>
              <w:right w:val="single" w:sz="4" w:space="0" w:color="auto"/>
            </w:tcBorders>
            <w:noWrap/>
            <w:vAlign w:val="center"/>
          </w:tcPr>
          <w:p w:rsidR="00B3182C" w:rsidRPr="00A63D27" w:rsidRDefault="0009456A">
            <w:pPr>
              <w:widowControl/>
              <w:spacing w:line="280" w:lineRule="exact"/>
              <w:jc w:val="center"/>
              <w:rPr>
                <w:rFonts w:ascii="宋体" w:hAnsi="宋体" w:cs="宋体"/>
                <w:kern w:val="0"/>
                <w:sz w:val="18"/>
                <w:szCs w:val="18"/>
              </w:rPr>
            </w:pPr>
            <w:r w:rsidRPr="00A63D27">
              <w:rPr>
                <w:rFonts w:ascii="宋体" w:hAnsi="宋体" w:cs="宋体" w:hint="eastAsia"/>
                <w:bCs/>
                <w:kern w:val="0"/>
                <w:sz w:val="18"/>
                <w:szCs w:val="18"/>
              </w:rPr>
              <w:t>中大型内外板覆盖件（铝板）</w:t>
            </w:r>
          </w:p>
        </w:tc>
        <w:tc>
          <w:tcPr>
            <w:tcW w:w="1236" w:type="dxa"/>
            <w:tcBorders>
              <w:top w:val="single" w:sz="4" w:space="0" w:color="auto"/>
              <w:left w:val="single" w:sz="4" w:space="0" w:color="auto"/>
              <w:bottom w:val="single" w:sz="12" w:space="0" w:color="000000"/>
              <w:right w:val="single" w:sz="4" w:space="0" w:color="auto"/>
            </w:tcBorders>
            <w:noWrap/>
            <w:vAlign w:val="center"/>
          </w:tcPr>
          <w:p w:rsidR="00B3182C" w:rsidRPr="00A63D27" w:rsidRDefault="0009456A">
            <w:pPr>
              <w:widowControl/>
              <w:spacing w:line="280" w:lineRule="exact"/>
              <w:jc w:val="center"/>
              <w:rPr>
                <w:rFonts w:ascii="宋体" w:hAnsi="宋体" w:cs="宋体"/>
                <w:kern w:val="0"/>
                <w:sz w:val="18"/>
                <w:szCs w:val="18"/>
              </w:rPr>
            </w:pPr>
            <w:r w:rsidRPr="00A63D27">
              <w:rPr>
                <w:rFonts w:ascii="宋体" w:hAnsi="宋体" w:cs="宋体" w:hint="eastAsia"/>
                <w:bCs/>
                <w:kern w:val="0"/>
                <w:sz w:val="18"/>
                <w:szCs w:val="18"/>
              </w:rPr>
              <w:t>骨架件，加强件（高强钢/铝板）</w:t>
            </w:r>
          </w:p>
        </w:tc>
        <w:tc>
          <w:tcPr>
            <w:tcW w:w="850" w:type="dxa"/>
            <w:tcBorders>
              <w:top w:val="single" w:sz="4" w:space="0" w:color="auto"/>
              <w:left w:val="single" w:sz="4" w:space="0" w:color="auto"/>
              <w:bottom w:val="single" w:sz="12" w:space="0" w:color="000000"/>
              <w:right w:val="single" w:sz="12" w:space="0" w:color="000000"/>
            </w:tcBorders>
            <w:noWrap/>
            <w:vAlign w:val="center"/>
          </w:tcPr>
          <w:p w:rsidR="00B3182C" w:rsidRPr="00A63D27" w:rsidRDefault="00B3182C">
            <w:pPr>
              <w:widowControl/>
              <w:spacing w:line="280" w:lineRule="exact"/>
              <w:jc w:val="center"/>
              <w:rPr>
                <w:rFonts w:ascii="宋体" w:hAnsi="宋体" w:cs="宋体"/>
                <w:kern w:val="0"/>
                <w:sz w:val="18"/>
                <w:szCs w:val="18"/>
              </w:rPr>
            </w:pPr>
          </w:p>
        </w:tc>
      </w:tr>
      <w:tr w:rsidR="00B3182C" w:rsidRPr="00A63D27" w:rsidTr="005B1D13">
        <w:trPr>
          <w:trHeight w:val="457"/>
        </w:trPr>
        <w:tc>
          <w:tcPr>
            <w:tcW w:w="978" w:type="dxa"/>
            <w:vMerge w:val="restart"/>
            <w:tcBorders>
              <w:top w:val="single" w:sz="12" w:space="0" w:color="000000"/>
              <w:left w:val="single" w:sz="12" w:space="0" w:color="000000"/>
              <w:right w:val="single" w:sz="4" w:space="0" w:color="auto"/>
            </w:tcBorders>
            <w:vAlign w:val="center"/>
          </w:tcPr>
          <w:p w:rsidR="00B3182C" w:rsidRPr="00A63D27" w:rsidRDefault="0009456A" w:rsidP="005B1D13">
            <w:pPr>
              <w:widowControl/>
              <w:spacing w:line="200" w:lineRule="exact"/>
              <w:jc w:val="center"/>
              <w:rPr>
                <w:rFonts w:ascii="宋体" w:hAnsi="宋体" w:cs="宋体"/>
                <w:kern w:val="0"/>
                <w:sz w:val="18"/>
                <w:szCs w:val="18"/>
              </w:rPr>
            </w:pPr>
            <w:r w:rsidRPr="00A63D27">
              <w:rPr>
                <w:rFonts w:ascii="宋体" w:hAnsi="宋体" w:cs="宋体" w:hint="eastAsia"/>
                <w:kern w:val="0"/>
                <w:sz w:val="18"/>
                <w:szCs w:val="18"/>
              </w:rPr>
              <w:t>精度控制</w:t>
            </w:r>
          </w:p>
        </w:tc>
        <w:tc>
          <w:tcPr>
            <w:tcW w:w="709" w:type="dxa"/>
            <w:tcBorders>
              <w:top w:val="single" w:sz="12" w:space="0" w:color="000000"/>
              <w:left w:val="single" w:sz="4" w:space="0" w:color="auto"/>
              <w:bottom w:val="single" w:sz="4" w:space="0" w:color="auto"/>
              <w:right w:val="single" w:sz="4" w:space="0" w:color="auto"/>
            </w:tcBorders>
            <w:vAlign w:val="center"/>
          </w:tcPr>
          <w:p w:rsidR="00B3182C" w:rsidRPr="00A63D27" w:rsidRDefault="0009456A" w:rsidP="005B1D13">
            <w:pPr>
              <w:widowControl/>
              <w:spacing w:line="200" w:lineRule="exact"/>
              <w:jc w:val="center"/>
              <w:rPr>
                <w:rFonts w:ascii="宋体" w:hAnsi="宋体" w:cs="宋体"/>
                <w:kern w:val="0"/>
                <w:sz w:val="18"/>
                <w:szCs w:val="18"/>
              </w:rPr>
            </w:pPr>
            <w:r w:rsidRPr="00A63D27">
              <w:rPr>
                <w:rFonts w:ascii="宋体" w:hAnsi="宋体" w:cs="宋体" w:hint="eastAsia"/>
                <w:kern w:val="0"/>
                <w:sz w:val="18"/>
                <w:szCs w:val="18"/>
              </w:rPr>
              <w:t>7</w:t>
            </w:r>
          </w:p>
        </w:tc>
        <w:tc>
          <w:tcPr>
            <w:tcW w:w="2126" w:type="dxa"/>
            <w:gridSpan w:val="2"/>
            <w:tcBorders>
              <w:top w:val="single" w:sz="12" w:space="0" w:color="000000"/>
              <w:left w:val="single" w:sz="4" w:space="0" w:color="auto"/>
              <w:bottom w:val="single" w:sz="4" w:space="0" w:color="auto"/>
              <w:right w:val="single" w:sz="4" w:space="0" w:color="auto"/>
            </w:tcBorders>
            <w:vAlign w:val="center"/>
          </w:tcPr>
          <w:p w:rsidR="00B3182C" w:rsidRPr="00A63D27" w:rsidRDefault="0009456A" w:rsidP="005B1D13">
            <w:pPr>
              <w:widowControl/>
              <w:spacing w:line="200" w:lineRule="exact"/>
              <w:jc w:val="center"/>
              <w:rPr>
                <w:rFonts w:ascii="宋体" w:hAnsi="宋体" w:cs="宋体"/>
                <w:kern w:val="0"/>
                <w:sz w:val="18"/>
                <w:szCs w:val="18"/>
              </w:rPr>
            </w:pPr>
            <w:r w:rsidRPr="00A63D27">
              <w:rPr>
                <w:rFonts w:ascii="宋体" w:hAnsi="宋体" w:cs="宋体" w:hint="eastAsia"/>
                <w:kern w:val="0"/>
                <w:sz w:val="18"/>
                <w:szCs w:val="18"/>
              </w:rPr>
              <w:t>圆角处单元切向分裂</w:t>
            </w:r>
            <w:r w:rsidRPr="00A63D27">
              <w:rPr>
                <w:rFonts w:ascii="宋体" w:hAnsi="宋体" w:cs="宋体" w:hint="eastAsia"/>
                <w:kern w:val="0"/>
                <w:sz w:val="18"/>
                <w:szCs w:val="18"/>
              </w:rPr>
              <w:br/>
              <w:t>Tangential Refinement</w:t>
            </w:r>
          </w:p>
        </w:tc>
        <w:tc>
          <w:tcPr>
            <w:tcW w:w="970" w:type="dxa"/>
            <w:tcBorders>
              <w:top w:val="single" w:sz="12" w:space="0" w:color="000000"/>
              <w:left w:val="single" w:sz="4" w:space="0" w:color="auto"/>
              <w:bottom w:val="single" w:sz="4" w:space="0" w:color="auto"/>
              <w:right w:val="single" w:sz="4" w:space="0" w:color="auto"/>
            </w:tcBorders>
            <w:vAlign w:val="center"/>
          </w:tcPr>
          <w:p w:rsidR="00B3182C" w:rsidRPr="00A63D27" w:rsidRDefault="0009456A" w:rsidP="005B1D13">
            <w:pPr>
              <w:widowControl/>
              <w:spacing w:line="200" w:lineRule="exact"/>
              <w:jc w:val="center"/>
              <w:rPr>
                <w:rFonts w:ascii="宋体" w:hAnsi="宋体" w:cs="宋体"/>
                <w:kern w:val="0"/>
                <w:sz w:val="18"/>
                <w:szCs w:val="18"/>
              </w:rPr>
            </w:pPr>
            <w:r w:rsidRPr="00A63D27">
              <w:rPr>
                <w:rFonts w:ascii="宋体" w:hAnsi="宋体" w:cs="宋体" w:hint="eastAsia"/>
                <w:kern w:val="0"/>
                <w:sz w:val="18"/>
                <w:szCs w:val="18"/>
              </w:rPr>
              <w:t>on</w:t>
            </w:r>
          </w:p>
        </w:tc>
        <w:tc>
          <w:tcPr>
            <w:tcW w:w="1600" w:type="dxa"/>
            <w:tcBorders>
              <w:top w:val="single" w:sz="12" w:space="0" w:color="000000"/>
              <w:left w:val="single" w:sz="4" w:space="0" w:color="auto"/>
              <w:bottom w:val="single" w:sz="4" w:space="0" w:color="auto"/>
              <w:right w:val="single" w:sz="4" w:space="0" w:color="auto"/>
            </w:tcBorders>
            <w:noWrap/>
            <w:vAlign w:val="center"/>
          </w:tcPr>
          <w:p w:rsidR="00B3182C" w:rsidRPr="00A63D27" w:rsidRDefault="0009456A" w:rsidP="005B1D13">
            <w:pPr>
              <w:widowControl/>
              <w:spacing w:line="200" w:lineRule="exact"/>
              <w:jc w:val="center"/>
              <w:rPr>
                <w:rFonts w:ascii="宋体" w:hAnsi="宋体" w:cs="宋体"/>
                <w:kern w:val="0"/>
                <w:sz w:val="18"/>
                <w:szCs w:val="18"/>
              </w:rPr>
            </w:pPr>
            <w:r w:rsidRPr="00A63D27">
              <w:rPr>
                <w:rFonts w:ascii="宋体" w:hAnsi="宋体" w:cs="宋体" w:hint="eastAsia"/>
                <w:kern w:val="0"/>
                <w:sz w:val="18"/>
                <w:szCs w:val="18"/>
              </w:rPr>
              <w:t>on</w:t>
            </w:r>
          </w:p>
        </w:tc>
        <w:tc>
          <w:tcPr>
            <w:tcW w:w="1174" w:type="dxa"/>
            <w:tcBorders>
              <w:top w:val="single" w:sz="12" w:space="0" w:color="000000"/>
              <w:left w:val="single" w:sz="4" w:space="0" w:color="auto"/>
              <w:bottom w:val="single" w:sz="4" w:space="0" w:color="auto"/>
              <w:right w:val="single" w:sz="4" w:space="0" w:color="auto"/>
            </w:tcBorders>
            <w:noWrap/>
            <w:vAlign w:val="center"/>
          </w:tcPr>
          <w:p w:rsidR="00B3182C" w:rsidRPr="00A63D27" w:rsidRDefault="0009456A" w:rsidP="005B1D13">
            <w:pPr>
              <w:widowControl/>
              <w:spacing w:line="200" w:lineRule="exact"/>
              <w:jc w:val="center"/>
              <w:rPr>
                <w:rFonts w:ascii="宋体" w:hAnsi="宋体" w:cs="宋体"/>
                <w:kern w:val="0"/>
                <w:sz w:val="18"/>
                <w:szCs w:val="18"/>
              </w:rPr>
            </w:pPr>
            <w:r w:rsidRPr="00A63D27">
              <w:rPr>
                <w:rFonts w:ascii="宋体" w:hAnsi="宋体" w:cs="宋体" w:hint="eastAsia"/>
                <w:kern w:val="0"/>
                <w:sz w:val="18"/>
                <w:szCs w:val="18"/>
              </w:rPr>
              <w:t>on</w:t>
            </w:r>
          </w:p>
        </w:tc>
        <w:tc>
          <w:tcPr>
            <w:tcW w:w="1236" w:type="dxa"/>
            <w:tcBorders>
              <w:top w:val="single" w:sz="12" w:space="0" w:color="000000"/>
              <w:left w:val="single" w:sz="4" w:space="0" w:color="auto"/>
              <w:bottom w:val="single" w:sz="4" w:space="0" w:color="auto"/>
              <w:right w:val="single" w:sz="4" w:space="0" w:color="auto"/>
            </w:tcBorders>
            <w:noWrap/>
            <w:vAlign w:val="center"/>
          </w:tcPr>
          <w:p w:rsidR="00B3182C" w:rsidRPr="00A63D27" w:rsidRDefault="0009456A" w:rsidP="005B1D13">
            <w:pPr>
              <w:widowControl/>
              <w:spacing w:line="200" w:lineRule="exact"/>
              <w:jc w:val="center"/>
              <w:rPr>
                <w:rFonts w:ascii="宋体" w:hAnsi="宋体" w:cs="宋体"/>
                <w:kern w:val="0"/>
                <w:sz w:val="18"/>
                <w:szCs w:val="18"/>
              </w:rPr>
            </w:pPr>
            <w:r w:rsidRPr="00A63D27">
              <w:rPr>
                <w:rFonts w:ascii="宋体" w:hAnsi="宋体" w:cs="宋体" w:hint="eastAsia"/>
                <w:kern w:val="0"/>
                <w:sz w:val="18"/>
                <w:szCs w:val="18"/>
              </w:rPr>
              <w:t>on</w:t>
            </w:r>
          </w:p>
        </w:tc>
        <w:tc>
          <w:tcPr>
            <w:tcW w:w="850" w:type="dxa"/>
            <w:tcBorders>
              <w:top w:val="single" w:sz="12" w:space="0" w:color="000000"/>
              <w:left w:val="single" w:sz="4" w:space="0" w:color="auto"/>
              <w:bottom w:val="single" w:sz="4" w:space="0" w:color="auto"/>
              <w:right w:val="single" w:sz="12" w:space="0" w:color="000000"/>
            </w:tcBorders>
            <w:noWrap/>
            <w:vAlign w:val="center"/>
          </w:tcPr>
          <w:p w:rsidR="00B3182C" w:rsidRPr="00A63D27" w:rsidRDefault="00B3182C" w:rsidP="005B1D13">
            <w:pPr>
              <w:widowControl/>
              <w:spacing w:line="200" w:lineRule="exact"/>
              <w:jc w:val="center"/>
              <w:rPr>
                <w:rFonts w:ascii="宋体" w:hAnsi="宋体" w:cs="宋体"/>
                <w:kern w:val="0"/>
                <w:sz w:val="18"/>
                <w:szCs w:val="18"/>
              </w:rPr>
            </w:pPr>
          </w:p>
        </w:tc>
      </w:tr>
      <w:tr w:rsidR="00B3182C" w:rsidRPr="00A63D27" w:rsidTr="005B1D13">
        <w:trPr>
          <w:trHeight w:val="20"/>
        </w:trPr>
        <w:tc>
          <w:tcPr>
            <w:tcW w:w="978" w:type="dxa"/>
            <w:vMerge/>
            <w:tcBorders>
              <w:left w:val="single" w:sz="12" w:space="0" w:color="000000"/>
              <w:bottom w:val="single" w:sz="4" w:space="0" w:color="000000"/>
              <w:right w:val="single" w:sz="4" w:space="0" w:color="auto"/>
            </w:tcBorders>
            <w:vAlign w:val="center"/>
          </w:tcPr>
          <w:p w:rsidR="00B3182C" w:rsidRPr="00A63D27" w:rsidRDefault="00B3182C" w:rsidP="005B1D13">
            <w:pPr>
              <w:widowControl/>
              <w:spacing w:line="200" w:lineRule="exact"/>
              <w:jc w:val="center"/>
              <w:rPr>
                <w:rFonts w:ascii="宋体" w:hAnsi="宋体" w:cs="宋体"/>
                <w:kern w:val="0"/>
                <w:sz w:val="18"/>
                <w:szCs w:val="18"/>
              </w:rPr>
            </w:pPr>
          </w:p>
        </w:tc>
        <w:tc>
          <w:tcPr>
            <w:tcW w:w="709" w:type="dxa"/>
            <w:tcBorders>
              <w:left w:val="single" w:sz="4" w:space="0" w:color="auto"/>
              <w:bottom w:val="single" w:sz="4" w:space="0" w:color="000000"/>
            </w:tcBorders>
            <w:vAlign w:val="center"/>
          </w:tcPr>
          <w:p w:rsidR="00B3182C" w:rsidRPr="00A63D27" w:rsidRDefault="0009456A" w:rsidP="005B1D13">
            <w:pPr>
              <w:widowControl/>
              <w:spacing w:line="200" w:lineRule="exact"/>
              <w:jc w:val="center"/>
              <w:rPr>
                <w:rFonts w:ascii="宋体" w:hAnsi="宋体" w:cs="宋体"/>
                <w:kern w:val="0"/>
                <w:sz w:val="18"/>
                <w:szCs w:val="18"/>
              </w:rPr>
            </w:pPr>
            <w:r w:rsidRPr="00A63D27">
              <w:rPr>
                <w:rFonts w:ascii="宋体" w:hAnsi="宋体" w:cs="宋体"/>
                <w:kern w:val="0"/>
                <w:sz w:val="18"/>
                <w:szCs w:val="18"/>
              </w:rPr>
              <w:t>8</w:t>
            </w:r>
          </w:p>
        </w:tc>
        <w:tc>
          <w:tcPr>
            <w:tcW w:w="2126" w:type="dxa"/>
            <w:gridSpan w:val="2"/>
            <w:tcBorders>
              <w:bottom w:val="single" w:sz="4" w:space="0" w:color="000000"/>
            </w:tcBorders>
            <w:vAlign w:val="center"/>
          </w:tcPr>
          <w:p w:rsidR="00B3182C" w:rsidRPr="00A63D27" w:rsidRDefault="0009456A" w:rsidP="005B1D13">
            <w:pPr>
              <w:widowControl/>
              <w:spacing w:line="200" w:lineRule="exact"/>
              <w:jc w:val="center"/>
              <w:rPr>
                <w:rFonts w:ascii="宋体" w:hAnsi="宋体" w:cs="宋体"/>
                <w:kern w:val="0"/>
                <w:sz w:val="18"/>
                <w:szCs w:val="18"/>
              </w:rPr>
            </w:pPr>
            <w:r w:rsidRPr="00A63D27">
              <w:rPr>
                <w:rFonts w:ascii="宋体" w:hAnsi="宋体" w:cs="宋体" w:hint="eastAsia"/>
                <w:kern w:val="0"/>
                <w:sz w:val="18"/>
                <w:szCs w:val="18"/>
              </w:rPr>
              <w:t>其他控制参数</w:t>
            </w:r>
            <w:r w:rsidRPr="00A63D27">
              <w:rPr>
                <w:rFonts w:ascii="宋体" w:hAnsi="宋体" w:cs="宋体" w:hint="eastAsia"/>
                <w:kern w:val="0"/>
                <w:sz w:val="18"/>
                <w:szCs w:val="18"/>
              </w:rPr>
              <w:br/>
              <w:t>Other Control Parameters</w:t>
            </w:r>
          </w:p>
        </w:tc>
        <w:tc>
          <w:tcPr>
            <w:tcW w:w="970" w:type="dxa"/>
            <w:tcBorders>
              <w:bottom w:val="single" w:sz="4" w:space="0" w:color="000000"/>
            </w:tcBorders>
            <w:vAlign w:val="center"/>
          </w:tcPr>
          <w:p w:rsidR="00B3182C" w:rsidRPr="00A63D27" w:rsidRDefault="0009456A" w:rsidP="005B1D13">
            <w:pPr>
              <w:widowControl/>
              <w:spacing w:line="200" w:lineRule="exact"/>
              <w:jc w:val="center"/>
              <w:rPr>
                <w:rFonts w:ascii="宋体" w:hAnsi="宋体" w:cs="宋体"/>
                <w:kern w:val="0"/>
                <w:sz w:val="18"/>
                <w:szCs w:val="18"/>
              </w:rPr>
            </w:pPr>
            <w:r w:rsidRPr="00A63D27">
              <w:rPr>
                <w:rFonts w:ascii="宋体" w:hAnsi="宋体" w:cs="宋体" w:hint="eastAsia"/>
                <w:kern w:val="0"/>
                <w:sz w:val="18"/>
                <w:szCs w:val="18"/>
              </w:rPr>
              <w:t>默认D</w:t>
            </w:r>
            <w:r w:rsidRPr="00A63D27">
              <w:rPr>
                <w:rFonts w:ascii="宋体" w:hAnsi="宋体" w:cs="宋体"/>
                <w:kern w:val="0"/>
                <w:sz w:val="18"/>
                <w:szCs w:val="18"/>
              </w:rPr>
              <w:t>efault</w:t>
            </w:r>
          </w:p>
        </w:tc>
        <w:tc>
          <w:tcPr>
            <w:tcW w:w="1600" w:type="dxa"/>
            <w:tcBorders>
              <w:bottom w:val="single" w:sz="4" w:space="0" w:color="000000"/>
            </w:tcBorders>
            <w:noWrap/>
            <w:vAlign w:val="center"/>
          </w:tcPr>
          <w:p w:rsidR="00B3182C" w:rsidRPr="00A63D27" w:rsidRDefault="0009456A" w:rsidP="005B1D13">
            <w:pPr>
              <w:widowControl/>
              <w:spacing w:line="200" w:lineRule="exact"/>
              <w:jc w:val="center"/>
              <w:rPr>
                <w:rFonts w:ascii="宋体" w:hAnsi="宋体" w:cs="宋体"/>
                <w:kern w:val="0"/>
                <w:sz w:val="18"/>
                <w:szCs w:val="18"/>
              </w:rPr>
            </w:pPr>
            <w:r w:rsidRPr="00A63D27">
              <w:rPr>
                <w:rFonts w:ascii="宋体" w:hAnsi="宋体" w:cs="宋体" w:hint="eastAsia"/>
                <w:kern w:val="0"/>
                <w:sz w:val="18"/>
                <w:szCs w:val="18"/>
              </w:rPr>
              <w:t>默认</w:t>
            </w:r>
          </w:p>
          <w:p w:rsidR="00B3182C" w:rsidRPr="00A63D27" w:rsidRDefault="0009456A" w:rsidP="005B1D13">
            <w:pPr>
              <w:widowControl/>
              <w:spacing w:line="200" w:lineRule="exact"/>
              <w:jc w:val="center"/>
              <w:rPr>
                <w:rFonts w:ascii="宋体" w:hAnsi="宋体" w:cs="宋体"/>
                <w:kern w:val="0"/>
                <w:sz w:val="18"/>
                <w:szCs w:val="18"/>
              </w:rPr>
            </w:pPr>
            <w:r w:rsidRPr="00A63D27">
              <w:rPr>
                <w:rFonts w:ascii="宋体" w:hAnsi="宋体" w:cs="宋体" w:hint="eastAsia"/>
                <w:kern w:val="0"/>
                <w:sz w:val="18"/>
                <w:szCs w:val="18"/>
              </w:rPr>
              <w:t>D</w:t>
            </w:r>
            <w:r w:rsidRPr="00A63D27">
              <w:rPr>
                <w:rFonts w:ascii="宋体" w:hAnsi="宋体" w:cs="宋体"/>
                <w:kern w:val="0"/>
                <w:sz w:val="18"/>
                <w:szCs w:val="18"/>
              </w:rPr>
              <w:t>efault</w:t>
            </w:r>
          </w:p>
        </w:tc>
        <w:tc>
          <w:tcPr>
            <w:tcW w:w="1174" w:type="dxa"/>
            <w:tcBorders>
              <w:bottom w:val="single" w:sz="4" w:space="0" w:color="000000"/>
            </w:tcBorders>
            <w:noWrap/>
            <w:vAlign w:val="center"/>
          </w:tcPr>
          <w:p w:rsidR="00B3182C" w:rsidRPr="00A63D27" w:rsidRDefault="0009456A" w:rsidP="005B1D13">
            <w:pPr>
              <w:widowControl/>
              <w:spacing w:line="200" w:lineRule="exact"/>
              <w:jc w:val="center"/>
              <w:rPr>
                <w:rFonts w:ascii="宋体" w:hAnsi="宋体" w:cs="宋体"/>
                <w:kern w:val="0"/>
                <w:sz w:val="18"/>
                <w:szCs w:val="18"/>
              </w:rPr>
            </w:pPr>
            <w:r w:rsidRPr="00A63D27">
              <w:rPr>
                <w:rFonts w:ascii="宋体" w:hAnsi="宋体" w:cs="宋体" w:hint="eastAsia"/>
                <w:kern w:val="0"/>
                <w:sz w:val="18"/>
                <w:szCs w:val="18"/>
              </w:rPr>
              <w:t>默认</w:t>
            </w:r>
          </w:p>
          <w:p w:rsidR="00B3182C" w:rsidRPr="00A63D27" w:rsidRDefault="0009456A" w:rsidP="005B1D13">
            <w:pPr>
              <w:widowControl/>
              <w:spacing w:line="200" w:lineRule="exact"/>
              <w:jc w:val="center"/>
              <w:rPr>
                <w:rFonts w:ascii="宋体" w:hAnsi="宋体" w:cs="宋体"/>
                <w:kern w:val="0"/>
                <w:sz w:val="18"/>
                <w:szCs w:val="18"/>
              </w:rPr>
            </w:pPr>
            <w:r w:rsidRPr="00A63D27">
              <w:rPr>
                <w:rFonts w:ascii="宋体" w:hAnsi="宋体" w:cs="宋体" w:hint="eastAsia"/>
                <w:kern w:val="0"/>
                <w:sz w:val="18"/>
                <w:szCs w:val="18"/>
              </w:rPr>
              <w:t>D</w:t>
            </w:r>
            <w:r w:rsidRPr="00A63D27">
              <w:rPr>
                <w:rFonts w:ascii="宋体" w:hAnsi="宋体" w:cs="宋体"/>
                <w:kern w:val="0"/>
                <w:sz w:val="18"/>
                <w:szCs w:val="18"/>
              </w:rPr>
              <w:t>efault</w:t>
            </w:r>
          </w:p>
        </w:tc>
        <w:tc>
          <w:tcPr>
            <w:tcW w:w="1236" w:type="dxa"/>
            <w:tcBorders>
              <w:bottom w:val="single" w:sz="4" w:space="0" w:color="000000"/>
            </w:tcBorders>
            <w:noWrap/>
            <w:vAlign w:val="center"/>
          </w:tcPr>
          <w:p w:rsidR="00B3182C" w:rsidRPr="00A63D27" w:rsidRDefault="0009456A" w:rsidP="005B1D13">
            <w:pPr>
              <w:widowControl/>
              <w:spacing w:line="200" w:lineRule="exact"/>
              <w:jc w:val="center"/>
              <w:rPr>
                <w:rFonts w:ascii="宋体" w:hAnsi="宋体" w:cs="宋体"/>
                <w:kern w:val="0"/>
                <w:sz w:val="18"/>
                <w:szCs w:val="18"/>
              </w:rPr>
            </w:pPr>
            <w:r w:rsidRPr="00A63D27">
              <w:rPr>
                <w:rFonts w:ascii="宋体" w:hAnsi="宋体" w:cs="宋体" w:hint="eastAsia"/>
                <w:kern w:val="0"/>
                <w:sz w:val="18"/>
                <w:szCs w:val="18"/>
              </w:rPr>
              <w:t>默认</w:t>
            </w:r>
          </w:p>
          <w:p w:rsidR="00B3182C" w:rsidRPr="00A63D27" w:rsidRDefault="0009456A" w:rsidP="005B1D13">
            <w:pPr>
              <w:widowControl/>
              <w:spacing w:line="200" w:lineRule="exact"/>
              <w:jc w:val="center"/>
              <w:rPr>
                <w:rFonts w:ascii="宋体" w:hAnsi="宋体" w:cs="宋体"/>
                <w:kern w:val="0"/>
                <w:sz w:val="18"/>
                <w:szCs w:val="18"/>
              </w:rPr>
            </w:pPr>
            <w:r w:rsidRPr="00A63D27">
              <w:rPr>
                <w:rFonts w:ascii="宋体" w:hAnsi="宋体" w:cs="宋体" w:hint="eastAsia"/>
                <w:kern w:val="0"/>
                <w:sz w:val="18"/>
                <w:szCs w:val="18"/>
              </w:rPr>
              <w:t>D</w:t>
            </w:r>
            <w:r w:rsidRPr="00A63D27">
              <w:rPr>
                <w:rFonts w:ascii="宋体" w:hAnsi="宋体" w:cs="宋体"/>
                <w:kern w:val="0"/>
                <w:sz w:val="18"/>
                <w:szCs w:val="18"/>
              </w:rPr>
              <w:t>efault</w:t>
            </w:r>
          </w:p>
        </w:tc>
        <w:tc>
          <w:tcPr>
            <w:tcW w:w="850" w:type="dxa"/>
            <w:tcBorders>
              <w:bottom w:val="single" w:sz="4" w:space="0" w:color="000000"/>
              <w:right w:val="single" w:sz="12" w:space="0" w:color="000000"/>
            </w:tcBorders>
            <w:noWrap/>
            <w:vAlign w:val="center"/>
          </w:tcPr>
          <w:p w:rsidR="00B3182C" w:rsidRPr="00A63D27" w:rsidRDefault="00B3182C" w:rsidP="005B1D13">
            <w:pPr>
              <w:widowControl/>
              <w:spacing w:line="200" w:lineRule="exact"/>
              <w:jc w:val="center"/>
              <w:rPr>
                <w:rFonts w:ascii="宋体" w:hAnsi="宋体" w:cs="宋体"/>
                <w:kern w:val="0"/>
                <w:sz w:val="18"/>
                <w:szCs w:val="18"/>
              </w:rPr>
            </w:pPr>
          </w:p>
        </w:tc>
      </w:tr>
      <w:tr w:rsidR="00B3182C" w:rsidRPr="00A63D27" w:rsidTr="006F5C50">
        <w:trPr>
          <w:trHeight w:val="20"/>
        </w:trPr>
        <w:tc>
          <w:tcPr>
            <w:tcW w:w="978" w:type="dxa"/>
            <w:vMerge w:val="restart"/>
            <w:tcBorders>
              <w:left w:val="single" w:sz="12" w:space="0" w:color="000000"/>
            </w:tcBorders>
            <w:vAlign w:val="center"/>
          </w:tcPr>
          <w:p w:rsidR="00B3182C" w:rsidRPr="00A63D27" w:rsidRDefault="0009456A" w:rsidP="005B1D13">
            <w:pPr>
              <w:spacing w:line="200" w:lineRule="exact"/>
              <w:jc w:val="center"/>
              <w:rPr>
                <w:rFonts w:ascii="宋体" w:hAnsi="宋体" w:cs="宋体"/>
                <w:kern w:val="0"/>
                <w:sz w:val="18"/>
                <w:szCs w:val="18"/>
              </w:rPr>
            </w:pPr>
            <w:r w:rsidRPr="00A63D27">
              <w:rPr>
                <w:rFonts w:ascii="宋体" w:hAnsi="宋体" w:cs="宋体" w:hint="eastAsia"/>
                <w:kern w:val="0"/>
                <w:sz w:val="18"/>
                <w:szCs w:val="18"/>
              </w:rPr>
              <w:t>工艺设置</w:t>
            </w:r>
          </w:p>
        </w:tc>
        <w:tc>
          <w:tcPr>
            <w:tcW w:w="709" w:type="dxa"/>
            <w:tcBorders>
              <w:bottom w:val="single" w:sz="4" w:space="0" w:color="auto"/>
            </w:tcBorders>
            <w:vAlign w:val="center"/>
          </w:tcPr>
          <w:p w:rsidR="00B3182C" w:rsidRPr="00A63D27" w:rsidRDefault="0009456A" w:rsidP="005B1D13">
            <w:pPr>
              <w:widowControl/>
              <w:spacing w:line="200" w:lineRule="exact"/>
              <w:jc w:val="center"/>
              <w:rPr>
                <w:rFonts w:ascii="宋体" w:hAnsi="宋体" w:cs="宋体"/>
                <w:kern w:val="0"/>
                <w:sz w:val="18"/>
                <w:szCs w:val="18"/>
              </w:rPr>
            </w:pPr>
            <w:r w:rsidRPr="00A63D27">
              <w:rPr>
                <w:rFonts w:ascii="宋体" w:hAnsi="宋体" w:cs="宋体" w:hint="eastAsia"/>
                <w:kern w:val="0"/>
                <w:sz w:val="18"/>
                <w:szCs w:val="18"/>
              </w:rPr>
              <w:t>1</w:t>
            </w:r>
          </w:p>
        </w:tc>
        <w:tc>
          <w:tcPr>
            <w:tcW w:w="2126" w:type="dxa"/>
            <w:gridSpan w:val="2"/>
            <w:tcBorders>
              <w:bottom w:val="single" w:sz="4" w:space="0" w:color="auto"/>
            </w:tcBorders>
            <w:vAlign w:val="center"/>
          </w:tcPr>
          <w:p w:rsidR="00B3182C" w:rsidRPr="00A63D27" w:rsidRDefault="0009456A" w:rsidP="005B1D13">
            <w:pPr>
              <w:widowControl/>
              <w:spacing w:line="200" w:lineRule="exact"/>
              <w:jc w:val="center"/>
              <w:rPr>
                <w:rFonts w:ascii="宋体" w:hAnsi="宋体" w:cs="宋体"/>
                <w:kern w:val="0"/>
                <w:sz w:val="18"/>
                <w:szCs w:val="18"/>
              </w:rPr>
            </w:pPr>
            <w:r w:rsidRPr="00A63D27">
              <w:rPr>
                <w:rFonts w:ascii="宋体" w:hAnsi="宋体" w:cs="宋体" w:hint="eastAsia"/>
                <w:kern w:val="0"/>
                <w:sz w:val="18"/>
                <w:szCs w:val="18"/>
              </w:rPr>
              <w:t>结果</w:t>
            </w:r>
          </w:p>
          <w:p w:rsidR="00B3182C" w:rsidRPr="00A63D27" w:rsidRDefault="0009456A" w:rsidP="005B1D13">
            <w:pPr>
              <w:widowControl/>
              <w:spacing w:line="200" w:lineRule="exact"/>
              <w:jc w:val="center"/>
              <w:rPr>
                <w:rFonts w:ascii="宋体" w:hAnsi="宋体" w:cs="宋体"/>
                <w:kern w:val="0"/>
                <w:sz w:val="18"/>
                <w:szCs w:val="18"/>
              </w:rPr>
            </w:pPr>
            <w:r w:rsidRPr="00A63D27">
              <w:rPr>
                <w:rFonts w:ascii="宋体" w:hAnsi="宋体" w:cs="宋体" w:hint="eastAsia"/>
                <w:kern w:val="0"/>
                <w:sz w:val="18"/>
                <w:szCs w:val="18"/>
              </w:rPr>
              <w:t>Results</w:t>
            </w:r>
          </w:p>
        </w:tc>
        <w:tc>
          <w:tcPr>
            <w:tcW w:w="970" w:type="dxa"/>
            <w:tcBorders>
              <w:bottom w:val="single" w:sz="4" w:space="0" w:color="auto"/>
            </w:tcBorders>
            <w:vAlign w:val="center"/>
          </w:tcPr>
          <w:p w:rsidR="00B3182C" w:rsidRPr="00A63D27" w:rsidRDefault="0009456A" w:rsidP="005B1D13">
            <w:pPr>
              <w:widowControl/>
              <w:spacing w:line="200" w:lineRule="exact"/>
              <w:jc w:val="center"/>
              <w:rPr>
                <w:rFonts w:ascii="宋体" w:hAnsi="宋体" w:cs="宋体"/>
                <w:kern w:val="0"/>
                <w:sz w:val="18"/>
                <w:szCs w:val="18"/>
              </w:rPr>
            </w:pPr>
            <w:r w:rsidRPr="00A63D27">
              <w:rPr>
                <w:rFonts w:ascii="宋体" w:hAnsi="宋体" w:cs="宋体" w:hint="eastAsia"/>
                <w:kern w:val="0"/>
                <w:sz w:val="18"/>
                <w:szCs w:val="18"/>
              </w:rPr>
              <w:t>默认D</w:t>
            </w:r>
            <w:r w:rsidRPr="00A63D27">
              <w:rPr>
                <w:rFonts w:ascii="宋体" w:hAnsi="宋体" w:cs="宋体"/>
                <w:kern w:val="0"/>
                <w:sz w:val="18"/>
                <w:szCs w:val="18"/>
              </w:rPr>
              <w:t>efault</w:t>
            </w:r>
          </w:p>
        </w:tc>
        <w:tc>
          <w:tcPr>
            <w:tcW w:w="4010" w:type="dxa"/>
            <w:gridSpan w:val="3"/>
            <w:tcBorders>
              <w:bottom w:val="single" w:sz="4" w:space="0" w:color="auto"/>
            </w:tcBorders>
            <w:noWrap/>
            <w:vAlign w:val="center"/>
          </w:tcPr>
          <w:p w:rsidR="00B3182C" w:rsidRPr="00A63D27" w:rsidRDefault="0009456A" w:rsidP="005B1D13">
            <w:pPr>
              <w:widowControl/>
              <w:spacing w:line="200" w:lineRule="exact"/>
              <w:jc w:val="center"/>
              <w:rPr>
                <w:rFonts w:ascii="宋体" w:hAnsi="宋体" w:cs="宋体"/>
                <w:kern w:val="0"/>
                <w:sz w:val="18"/>
                <w:szCs w:val="18"/>
              </w:rPr>
            </w:pPr>
            <w:r w:rsidRPr="00A63D27">
              <w:rPr>
                <w:rFonts w:ascii="宋体" w:hAnsi="宋体" w:cs="宋体" w:hint="eastAsia"/>
                <w:kern w:val="0"/>
                <w:sz w:val="18"/>
                <w:szCs w:val="18"/>
              </w:rPr>
              <w:t>全开</w:t>
            </w:r>
          </w:p>
          <w:p w:rsidR="00B3182C" w:rsidRPr="00A63D27" w:rsidRDefault="0009456A" w:rsidP="005B1D13">
            <w:pPr>
              <w:widowControl/>
              <w:spacing w:line="200" w:lineRule="exact"/>
              <w:jc w:val="center"/>
              <w:rPr>
                <w:rFonts w:ascii="宋体" w:hAnsi="宋体" w:cs="宋体"/>
                <w:kern w:val="0"/>
                <w:sz w:val="18"/>
                <w:szCs w:val="18"/>
              </w:rPr>
            </w:pPr>
            <w:r w:rsidRPr="00A63D27">
              <w:rPr>
                <w:rFonts w:ascii="宋体" w:hAnsi="宋体" w:cs="宋体" w:hint="eastAsia"/>
                <w:kern w:val="0"/>
                <w:sz w:val="18"/>
                <w:szCs w:val="18"/>
              </w:rPr>
              <w:t>All On</w:t>
            </w:r>
          </w:p>
        </w:tc>
        <w:tc>
          <w:tcPr>
            <w:tcW w:w="850" w:type="dxa"/>
            <w:tcBorders>
              <w:bottom w:val="single" w:sz="4" w:space="0" w:color="auto"/>
              <w:right w:val="single" w:sz="12" w:space="0" w:color="000000"/>
            </w:tcBorders>
            <w:vAlign w:val="center"/>
          </w:tcPr>
          <w:p w:rsidR="00B3182C" w:rsidRPr="00A63D27" w:rsidRDefault="0009456A" w:rsidP="005B1D13">
            <w:pPr>
              <w:widowControl/>
              <w:spacing w:line="200" w:lineRule="exact"/>
              <w:jc w:val="center"/>
              <w:rPr>
                <w:rFonts w:ascii="宋体" w:hAnsi="宋体" w:cs="宋体"/>
                <w:kern w:val="0"/>
                <w:sz w:val="18"/>
                <w:szCs w:val="18"/>
              </w:rPr>
            </w:pPr>
            <w:r w:rsidRPr="00A63D27">
              <w:rPr>
                <w:rFonts w:ascii="宋体" w:hAnsi="宋体" w:cs="宋体" w:hint="eastAsia"/>
                <w:kern w:val="0"/>
                <w:sz w:val="18"/>
                <w:szCs w:val="18"/>
              </w:rPr>
              <w:t>建议不采用重启选项</w:t>
            </w:r>
          </w:p>
        </w:tc>
      </w:tr>
      <w:tr w:rsidR="00B3182C" w:rsidRPr="00A63D27" w:rsidTr="006F5C50">
        <w:trPr>
          <w:trHeight w:val="652"/>
        </w:trPr>
        <w:tc>
          <w:tcPr>
            <w:tcW w:w="978" w:type="dxa"/>
            <w:vMerge/>
            <w:tcBorders>
              <w:left w:val="single" w:sz="12" w:space="0" w:color="000000"/>
            </w:tcBorders>
            <w:vAlign w:val="center"/>
          </w:tcPr>
          <w:p w:rsidR="00B3182C" w:rsidRPr="00A63D27" w:rsidRDefault="00B3182C" w:rsidP="005B1D13">
            <w:pPr>
              <w:spacing w:line="200" w:lineRule="exact"/>
              <w:jc w:val="center"/>
              <w:rPr>
                <w:rFonts w:ascii="宋体" w:hAnsi="宋体" w:cs="宋体"/>
                <w:kern w:val="0"/>
                <w:sz w:val="18"/>
                <w:szCs w:val="18"/>
              </w:rPr>
            </w:pPr>
          </w:p>
        </w:tc>
        <w:tc>
          <w:tcPr>
            <w:tcW w:w="709" w:type="dxa"/>
            <w:tcBorders>
              <w:top w:val="single" w:sz="4" w:space="0" w:color="auto"/>
            </w:tcBorders>
            <w:vAlign w:val="center"/>
          </w:tcPr>
          <w:p w:rsidR="00B3182C" w:rsidRPr="00A63D27" w:rsidRDefault="0009456A" w:rsidP="005B1D13">
            <w:pPr>
              <w:widowControl/>
              <w:spacing w:line="200" w:lineRule="exact"/>
              <w:jc w:val="center"/>
              <w:rPr>
                <w:rFonts w:ascii="宋体" w:hAnsi="宋体" w:cs="宋体"/>
                <w:kern w:val="0"/>
                <w:sz w:val="18"/>
                <w:szCs w:val="18"/>
              </w:rPr>
            </w:pPr>
            <w:r w:rsidRPr="00A63D27">
              <w:rPr>
                <w:rFonts w:ascii="宋体" w:hAnsi="宋体" w:cs="宋体" w:hint="eastAsia"/>
                <w:kern w:val="0"/>
                <w:sz w:val="18"/>
                <w:szCs w:val="18"/>
              </w:rPr>
              <w:t>2</w:t>
            </w:r>
          </w:p>
        </w:tc>
        <w:tc>
          <w:tcPr>
            <w:tcW w:w="2126" w:type="dxa"/>
            <w:gridSpan w:val="2"/>
            <w:tcBorders>
              <w:top w:val="single" w:sz="4" w:space="0" w:color="auto"/>
            </w:tcBorders>
            <w:vAlign w:val="center"/>
          </w:tcPr>
          <w:p w:rsidR="00B3182C" w:rsidRPr="00A63D27" w:rsidRDefault="0009456A" w:rsidP="005B1D13">
            <w:pPr>
              <w:widowControl/>
              <w:spacing w:line="200" w:lineRule="exact"/>
              <w:jc w:val="center"/>
              <w:rPr>
                <w:rFonts w:ascii="宋体" w:hAnsi="宋体" w:cs="宋体"/>
                <w:kern w:val="0"/>
                <w:sz w:val="18"/>
                <w:szCs w:val="18"/>
              </w:rPr>
            </w:pPr>
            <w:r w:rsidRPr="00A63D27">
              <w:rPr>
                <w:rFonts w:ascii="宋体" w:hAnsi="宋体" w:cs="宋体" w:hint="eastAsia"/>
                <w:kern w:val="0"/>
                <w:sz w:val="18"/>
                <w:szCs w:val="18"/>
              </w:rPr>
              <w:t>输出</w:t>
            </w:r>
          </w:p>
          <w:p w:rsidR="00B3182C" w:rsidRPr="00A63D27" w:rsidRDefault="0009456A" w:rsidP="005B1D13">
            <w:pPr>
              <w:widowControl/>
              <w:spacing w:line="200" w:lineRule="exact"/>
              <w:jc w:val="center"/>
              <w:rPr>
                <w:rFonts w:ascii="宋体" w:hAnsi="宋体" w:cs="宋体"/>
                <w:kern w:val="0"/>
                <w:sz w:val="18"/>
                <w:szCs w:val="18"/>
              </w:rPr>
            </w:pPr>
            <w:r w:rsidRPr="00A63D27">
              <w:rPr>
                <w:rFonts w:ascii="宋体" w:hAnsi="宋体" w:cs="宋体" w:hint="eastAsia"/>
                <w:kern w:val="0"/>
                <w:sz w:val="18"/>
                <w:szCs w:val="18"/>
              </w:rPr>
              <w:t>Output</w:t>
            </w:r>
          </w:p>
        </w:tc>
        <w:tc>
          <w:tcPr>
            <w:tcW w:w="970" w:type="dxa"/>
            <w:tcBorders>
              <w:top w:val="single" w:sz="4" w:space="0" w:color="auto"/>
            </w:tcBorders>
            <w:vAlign w:val="center"/>
          </w:tcPr>
          <w:p w:rsidR="00B3182C" w:rsidRPr="00A63D27" w:rsidRDefault="0009456A" w:rsidP="005B1D13">
            <w:pPr>
              <w:widowControl/>
              <w:spacing w:line="200" w:lineRule="exact"/>
              <w:jc w:val="center"/>
              <w:rPr>
                <w:rFonts w:ascii="宋体" w:hAnsi="宋体" w:cs="宋体"/>
                <w:kern w:val="0"/>
                <w:sz w:val="18"/>
                <w:szCs w:val="18"/>
              </w:rPr>
            </w:pPr>
            <w:r w:rsidRPr="00A63D27">
              <w:rPr>
                <w:rFonts w:ascii="宋体" w:hAnsi="宋体" w:cs="宋体" w:hint="eastAsia"/>
                <w:kern w:val="0"/>
                <w:sz w:val="18"/>
                <w:szCs w:val="18"/>
              </w:rPr>
              <w:t>默认D</w:t>
            </w:r>
            <w:r w:rsidRPr="00A63D27">
              <w:rPr>
                <w:rFonts w:ascii="宋体" w:hAnsi="宋体" w:cs="宋体"/>
                <w:kern w:val="0"/>
                <w:sz w:val="18"/>
                <w:szCs w:val="18"/>
              </w:rPr>
              <w:t>efault</w:t>
            </w:r>
          </w:p>
        </w:tc>
        <w:tc>
          <w:tcPr>
            <w:tcW w:w="4010" w:type="dxa"/>
            <w:gridSpan w:val="3"/>
            <w:tcBorders>
              <w:top w:val="single" w:sz="4" w:space="0" w:color="auto"/>
            </w:tcBorders>
            <w:noWrap/>
            <w:vAlign w:val="center"/>
          </w:tcPr>
          <w:p w:rsidR="00B3182C" w:rsidRPr="00A63D27" w:rsidRDefault="0009456A" w:rsidP="005B1D13">
            <w:pPr>
              <w:widowControl/>
              <w:spacing w:line="200" w:lineRule="exact"/>
              <w:jc w:val="center"/>
              <w:rPr>
                <w:rFonts w:ascii="宋体" w:hAnsi="宋体" w:cs="宋体"/>
                <w:kern w:val="0"/>
                <w:sz w:val="18"/>
                <w:szCs w:val="18"/>
              </w:rPr>
            </w:pPr>
            <w:r w:rsidRPr="00A63D27">
              <w:rPr>
                <w:rFonts w:ascii="宋体" w:hAnsi="宋体" w:cs="宋体" w:hint="eastAsia"/>
                <w:kern w:val="0"/>
                <w:sz w:val="18"/>
                <w:szCs w:val="18"/>
              </w:rPr>
              <w:t>常规:每步输出</w:t>
            </w:r>
          </w:p>
          <w:p w:rsidR="00B3182C" w:rsidRPr="00A63D27" w:rsidRDefault="0009456A" w:rsidP="005B1D13">
            <w:pPr>
              <w:widowControl/>
              <w:spacing w:line="200" w:lineRule="exact"/>
              <w:jc w:val="center"/>
              <w:rPr>
                <w:rFonts w:ascii="宋体" w:hAnsi="宋体" w:cs="宋体"/>
                <w:kern w:val="0"/>
                <w:sz w:val="18"/>
                <w:szCs w:val="18"/>
              </w:rPr>
            </w:pPr>
            <w:proofErr w:type="spellStart"/>
            <w:r w:rsidRPr="00A63D27">
              <w:rPr>
                <w:rFonts w:ascii="宋体" w:hAnsi="宋体" w:cs="宋体" w:hint="eastAsia"/>
                <w:kern w:val="0"/>
                <w:sz w:val="18"/>
                <w:szCs w:val="18"/>
              </w:rPr>
              <w:t>Normal:Each</w:t>
            </w:r>
            <w:proofErr w:type="spellEnd"/>
            <w:r w:rsidRPr="00A63D27">
              <w:rPr>
                <w:rFonts w:ascii="宋体" w:hAnsi="宋体" w:cs="宋体" w:hint="eastAsia"/>
                <w:kern w:val="0"/>
                <w:sz w:val="18"/>
                <w:szCs w:val="18"/>
              </w:rPr>
              <w:t xml:space="preserve"> Time Step</w:t>
            </w:r>
            <w:r w:rsidRPr="00A63D27">
              <w:rPr>
                <w:rFonts w:ascii="宋体" w:hAnsi="宋体" w:cs="宋体" w:hint="eastAsia"/>
                <w:kern w:val="0"/>
                <w:sz w:val="18"/>
                <w:szCs w:val="18"/>
              </w:rPr>
              <w:br/>
              <w:t>重启:每工序结束</w:t>
            </w:r>
          </w:p>
          <w:p w:rsidR="00B3182C" w:rsidRPr="00A63D27" w:rsidRDefault="0009456A" w:rsidP="005B1D13">
            <w:pPr>
              <w:widowControl/>
              <w:spacing w:line="200" w:lineRule="exact"/>
              <w:jc w:val="center"/>
              <w:rPr>
                <w:rFonts w:ascii="宋体" w:hAnsi="宋体" w:cs="宋体"/>
                <w:kern w:val="0"/>
                <w:sz w:val="18"/>
                <w:szCs w:val="18"/>
              </w:rPr>
            </w:pPr>
            <w:proofErr w:type="spellStart"/>
            <w:r w:rsidRPr="00A63D27">
              <w:rPr>
                <w:rFonts w:ascii="宋体" w:hAnsi="宋体" w:cs="宋体" w:hint="eastAsia"/>
                <w:kern w:val="0"/>
                <w:sz w:val="18"/>
                <w:szCs w:val="18"/>
              </w:rPr>
              <w:t>Restart:End</w:t>
            </w:r>
            <w:proofErr w:type="spellEnd"/>
            <w:r w:rsidRPr="00A63D27">
              <w:rPr>
                <w:rFonts w:ascii="宋体" w:hAnsi="宋体" w:cs="宋体" w:hint="eastAsia"/>
                <w:kern w:val="0"/>
                <w:sz w:val="18"/>
                <w:szCs w:val="18"/>
              </w:rPr>
              <w:t xml:space="preserve"> of Each OP</w:t>
            </w:r>
          </w:p>
        </w:tc>
        <w:tc>
          <w:tcPr>
            <w:tcW w:w="850" w:type="dxa"/>
            <w:tcBorders>
              <w:top w:val="single" w:sz="4" w:space="0" w:color="auto"/>
              <w:right w:val="single" w:sz="12" w:space="0" w:color="000000"/>
            </w:tcBorders>
            <w:vAlign w:val="center"/>
          </w:tcPr>
          <w:p w:rsidR="00B3182C" w:rsidRPr="00A63D27" w:rsidRDefault="00B3182C" w:rsidP="005B1D13">
            <w:pPr>
              <w:widowControl/>
              <w:spacing w:line="200" w:lineRule="exact"/>
              <w:jc w:val="center"/>
              <w:rPr>
                <w:rFonts w:ascii="宋体" w:hAnsi="宋体" w:cs="宋体"/>
                <w:kern w:val="0"/>
                <w:sz w:val="18"/>
                <w:szCs w:val="18"/>
              </w:rPr>
            </w:pPr>
          </w:p>
        </w:tc>
      </w:tr>
      <w:tr w:rsidR="00B3182C" w:rsidRPr="00A63D27" w:rsidTr="006F5C50">
        <w:trPr>
          <w:trHeight w:val="1269"/>
        </w:trPr>
        <w:tc>
          <w:tcPr>
            <w:tcW w:w="978" w:type="dxa"/>
            <w:vMerge/>
            <w:tcBorders>
              <w:left w:val="single" w:sz="12" w:space="0" w:color="000000"/>
            </w:tcBorders>
            <w:vAlign w:val="center"/>
          </w:tcPr>
          <w:p w:rsidR="00B3182C" w:rsidRPr="00A63D27" w:rsidRDefault="00B3182C" w:rsidP="005B1D13">
            <w:pPr>
              <w:spacing w:line="200" w:lineRule="exact"/>
              <w:jc w:val="center"/>
              <w:rPr>
                <w:rFonts w:ascii="宋体" w:hAnsi="宋体" w:cs="宋体"/>
                <w:kern w:val="0"/>
                <w:sz w:val="18"/>
                <w:szCs w:val="18"/>
              </w:rPr>
            </w:pPr>
          </w:p>
        </w:tc>
        <w:tc>
          <w:tcPr>
            <w:tcW w:w="709" w:type="dxa"/>
            <w:vAlign w:val="center"/>
          </w:tcPr>
          <w:p w:rsidR="00B3182C" w:rsidRPr="00A63D27" w:rsidRDefault="0009456A" w:rsidP="005B1D13">
            <w:pPr>
              <w:widowControl/>
              <w:spacing w:line="200" w:lineRule="exact"/>
              <w:jc w:val="center"/>
              <w:rPr>
                <w:rFonts w:ascii="宋体" w:hAnsi="宋体" w:cs="宋体"/>
                <w:kern w:val="0"/>
                <w:sz w:val="18"/>
                <w:szCs w:val="18"/>
              </w:rPr>
            </w:pPr>
            <w:r w:rsidRPr="00A63D27">
              <w:rPr>
                <w:rFonts w:ascii="宋体" w:hAnsi="宋体" w:cs="宋体" w:hint="eastAsia"/>
                <w:kern w:val="0"/>
                <w:sz w:val="18"/>
                <w:szCs w:val="18"/>
              </w:rPr>
              <w:t>3</w:t>
            </w:r>
          </w:p>
        </w:tc>
        <w:tc>
          <w:tcPr>
            <w:tcW w:w="2126" w:type="dxa"/>
            <w:gridSpan w:val="2"/>
            <w:vAlign w:val="center"/>
          </w:tcPr>
          <w:p w:rsidR="00B3182C" w:rsidRPr="00A63D27" w:rsidRDefault="0009456A" w:rsidP="005B1D13">
            <w:pPr>
              <w:widowControl/>
              <w:spacing w:line="200" w:lineRule="exact"/>
              <w:jc w:val="center"/>
              <w:rPr>
                <w:rFonts w:ascii="宋体" w:hAnsi="宋体" w:cs="宋体"/>
                <w:kern w:val="0"/>
                <w:sz w:val="18"/>
                <w:szCs w:val="18"/>
              </w:rPr>
            </w:pPr>
            <w:r w:rsidRPr="00A63D27">
              <w:rPr>
                <w:rFonts w:ascii="宋体" w:hAnsi="宋体" w:cs="宋体" w:hint="eastAsia"/>
                <w:kern w:val="0"/>
                <w:sz w:val="18"/>
                <w:szCs w:val="18"/>
              </w:rPr>
              <w:t>回弹计算</w:t>
            </w:r>
          </w:p>
          <w:p w:rsidR="00B3182C" w:rsidRPr="00A63D27" w:rsidRDefault="0009456A" w:rsidP="005B1D13">
            <w:pPr>
              <w:widowControl/>
              <w:spacing w:line="200" w:lineRule="exact"/>
              <w:jc w:val="center"/>
              <w:rPr>
                <w:rFonts w:ascii="宋体" w:hAnsi="宋体" w:cs="宋体"/>
                <w:kern w:val="0"/>
                <w:sz w:val="18"/>
                <w:szCs w:val="18"/>
              </w:rPr>
            </w:pPr>
            <w:proofErr w:type="spellStart"/>
            <w:r w:rsidRPr="00A63D27">
              <w:rPr>
                <w:rFonts w:ascii="宋体" w:hAnsi="宋体" w:cs="宋体" w:hint="eastAsia"/>
                <w:kern w:val="0"/>
                <w:sz w:val="18"/>
                <w:szCs w:val="18"/>
              </w:rPr>
              <w:t>Springback</w:t>
            </w:r>
            <w:proofErr w:type="spellEnd"/>
          </w:p>
        </w:tc>
        <w:tc>
          <w:tcPr>
            <w:tcW w:w="970" w:type="dxa"/>
            <w:vAlign w:val="center"/>
          </w:tcPr>
          <w:p w:rsidR="00B3182C" w:rsidRPr="00A63D27" w:rsidRDefault="0009456A" w:rsidP="005B1D13">
            <w:pPr>
              <w:widowControl/>
              <w:spacing w:line="200" w:lineRule="exact"/>
              <w:jc w:val="center"/>
              <w:rPr>
                <w:rFonts w:ascii="宋体" w:hAnsi="宋体" w:cs="宋体"/>
                <w:kern w:val="0"/>
                <w:sz w:val="18"/>
                <w:szCs w:val="18"/>
              </w:rPr>
            </w:pPr>
            <w:r w:rsidRPr="00A63D27">
              <w:rPr>
                <w:rFonts w:ascii="宋体" w:hAnsi="宋体" w:cs="宋体" w:hint="eastAsia"/>
                <w:kern w:val="0"/>
                <w:sz w:val="18"/>
                <w:szCs w:val="18"/>
              </w:rPr>
              <w:t>视需要</w:t>
            </w:r>
          </w:p>
        </w:tc>
        <w:tc>
          <w:tcPr>
            <w:tcW w:w="4010" w:type="dxa"/>
            <w:gridSpan w:val="3"/>
            <w:noWrap/>
            <w:vAlign w:val="center"/>
          </w:tcPr>
          <w:p w:rsidR="00B3182C" w:rsidRPr="00A63D27" w:rsidRDefault="0009456A" w:rsidP="005B1D13">
            <w:pPr>
              <w:widowControl/>
              <w:spacing w:line="200" w:lineRule="exact"/>
              <w:jc w:val="center"/>
              <w:rPr>
                <w:rFonts w:ascii="宋体" w:hAnsi="宋体" w:cs="宋体"/>
                <w:kern w:val="0"/>
                <w:sz w:val="18"/>
                <w:szCs w:val="18"/>
              </w:rPr>
            </w:pPr>
            <w:r w:rsidRPr="00A63D27">
              <w:rPr>
                <w:rFonts w:ascii="宋体" w:hAnsi="宋体" w:cs="宋体" w:hint="eastAsia"/>
                <w:kern w:val="0"/>
                <w:sz w:val="18"/>
                <w:szCs w:val="18"/>
              </w:rPr>
              <w:t>拉延后回弹</w:t>
            </w:r>
          </w:p>
          <w:p w:rsidR="00B3182C" w:rsidRPr="00A63D27" w:rsidRDefault="0009456A" w:rsidP="005B1D13">
            <w:pPr>
              <w:widowControl/>
              <w:spacing w:line="200" w:lineRule="exact"/>
              <w:jc w:val="center"/>
              <w:rPr>
                <w:rFonts w:ascii="宋体" w:hAnsi="宋体" w:cs="宋体"/>
                <w:kern w:val="0"/>
                <w:sz w:val="18"/>
                <w:szCs w:val="18"/>
              </w:rPr>
            </w:pPr>
            <w:proofErr w:type="spellStart"/>
            <w:r w:rsidRPr="00A63D27">
              <w:rPr>
                <w:rFonts w:ascii="宋体" w:hAnsi="宋体" w:cs="宋体" w:hint="eastAsia"/>
                <w:kern w:val="0"/>
                <w:sz w:val="18"/>
                <w:szCs w:val="18"/>
              </w:rPr>
              <w:t>Springback</w:t>
            </w:r>
            <w:proofErr w:type="spellEnd"/>
            <w:r w:rsidRPr="00A63D27">
              <w:rPr>
                <w:rFonts w:ascii="宋体" w:hAnsi="宋体" w:cs="宋体" w:hint="eastAsia"/>
                <w:kern w:val="0"/>
                <w:sz w:val="18"/>
                <w:szCs w:val="18"/>
              </w:rPr>
              <w:t xml:space="preserve"> after OP10</w:t>
            </w:r>
          </w:p>
          <w:p w:rsidR="00B3182C" w:rsidRPr="00A63D27" w:rsidRDefault="0009456A" w:rsidP="005B1D13">
            <w:pPr>
              <w:widowControl/>
              <w:spacing w:line="200" w:lineRule="exact"/>
              <w:jc w:val="center"/>
              <w:rPr>
                <w:rFonts w:ascii="宋体" w:hAnsi="宋体" w:cs="宋体"/>
                <w:kern w:val="0"/>
                <w:sz w:val="18"/>
                <w:szCs w:val="18"/>
              </w:rPr>
            </w:pPr>
            <w:r w:rsidRPr="00A63D27">
              <w:rPr>
                <w:rFonts w:ascii="宋体" w:hAnsi="宋体" w:cs="宋体" w:hint="eastAsia"/>
                <w:kern w:val="0"/>
                <w:sz w:val="18"/>
                <w:szCs w:val="18"/>
              </w:rPr>
              <w:t>全工序后回弹（中间工序视需要）</w:t>
            </w:r>
          </w:p>
          <w:p w:rsidR="00B3182C" w:rsidRPr="00A63D27" w:rsidRDefault="0009456A" w:rsidP="005B1D13">
            <w:pPr>
              <w:widowControl/>
              <w:spacing w:line="200" w:lineRule="exact"/>
              <w:jc w:val="center"/>
              <w:rPr>
                <w:rFonts w:ascii="宋体" w:hAnsi="宋体" w:cs="宋体"/>
                <w:kern w:val="0"/>
                <w:sz w:val="18"/>
                <w:szCs w:val="18"/>
              </w:rPr>
            </w:pPr>
            <w:proofErr w:type="spellStart"/>
            <w:r w:rsidRPr="00A63D27">
              <w:rPr>
                <w:rFonts w:ascii="宋体" w:hAnsi="宋体" w:cs="宋体" w:hint="eastAsia"/>
                <w:kern w:val="0"/>
                <w:sz w:val="18"/>
                <w:szCs w:val="18"/>
              </w:rPr>
              <w:t>Springback</w:t>
            </w:r>
            <w:proofErr w:type="spellEnd"/>
            <w:r w:rsidRPr="00A63D27">
              <w:rPr>
                <w:rFonts w:ascii="宋体" w:hAnsi="宋体" w:cs="宋体" w:hint="eastAsia"/>
                <w:kern w:val="0"/>
                <w:sz w:val="18"/>
                <w:szCs w:val="18"/>
              </w:rPr>
              <w:t xml:space="preserve"> after full Operation</w:t>
            </w:r>
          </w:p>
        </w:tc>
        <w:tc>
          <w:tcPr>
            <w:tcW w:w="850" w:type="dxa"/>
            <w:tcBorders>
              <w:right w:val="single" w:sz="12" w:space="0" w:color="000000"/>
            </w:tcBorders>
            <w:vAlign w:val="center"/>
          </w:tcPr>
          <w:p w:rsidR="00B3182C" w:rsidRPr="00A63D27" w:rsidRDefault="00B3182C" w:rsidP="005B1D13">
            <w:pPr>
              <w:widowControl/>
              <w:spacing w:line="200" w:lineRule="exact"/>
              <w:jc w:val="center"/>
              <w:rPr>
                <w:rFonts w:ascii="宋体" w:hAnsi="宋体" w:cs="宋体"/>
                <w:kern w:val="0"/>
                <w:sz w:val="18"/>
                <w:szCs w:val="18"/>
              </w:rPr>
            </w:pPr>
          </w:p>
        </w:tc>
      </w:tr>
      <w:tr w:rsidR="00B3182C" w:rsidRPr="00A63D27" w:rsidTr="006F5C50">
        <w:trPr>
          <w:trHeight w:val="20"/>
        </w:trPr>
        <w:tc>
          <w:tcPr>
            <w:tcW w:w="978" w:type="dxa"/>
            <w:vMerge/>
            <w:tcBorders>
              <w:left w:val="single" w:sz="12" w:space="0" w:color="000000"/>
            </w:tcBorders>
            <w:vAlign w:val="center"/>
          </w:tcPr>
          <w:p w:rsidR="00B3182C" w:rsidRPr="00A63D27" w:rsidRDefault="00B3182C" w:rsidP="005B1D13">
            <w:pPr>
              <w:widowControl/>
              <w:spacing w:line="200" w:lineRule="exact"/>
              <w:jc w:val="center"/>
              <w:rPr>
                <w:rFonts w:ascii="宋体" w:hAnsi="宋体" w:cs="宋体"/>
                <w:kern w:val="0"/>
                <w:sz w:val="18"/>
                <w:szCs w:val="18"/>
              </w:rPr>
            </w:pPr>
          </w:p>
        </w:tc>
        <w:tc>
          <w:tcPr>
            <w:tcW w:w="709" w:type="dxa"/>
            <w:vAlign w:val="center"/>
          </w:tcPr>
          <w:p w:rsidR="00B3182C" w:rsidRPr="00A63D27" w:rsidRDefault="0009456A" w:rsidP="005B1D13">
            <w:pPr>
              <w:widowControl/>
              <w:spacing w:line="200" w:lineRule="exact"/>
              <w:jc w:val="center"/>
              <w:rPr>
                <w:rFonts w:ascii="宋体" w:hAnsi="宋体" w:cs="宋体"/>
                <w:kern w:val="0"/>
                <w:sz w:val="18"/>
                <w:szCs w:val="18"/>
              </w:rPr>
            </w:pPr>
            <w:r w:rsidRPr="00A63D27">
              <w:rPr>
                <w:rFonts w:ascii="宋体" w:hAnsi="宋体" w:cs="宋体" w:hint="eastAsia"/>
                <w:kern w:val="0"/>
                <w:sz w:val="18"/>
                <w:szCs w:val="18"/>
              </w:rPr>
              <w:t>4</w:t>
            </w:r>
          </w:p>
        </w:tc>
        <w:tc>
          <w:tcPr>
            <w:tcW w:w="2126" w:type="dxa"/>
            <w:gridSpan w:val="2"/>
            <w:vAlign w:val="center"/>
          </w:tcPr>
          <w:p w:rsidR="00B3182C" w:rsidRPr="00A63D27" w:rsidRDefault="0009456A" w:rsidP="005B1D13">
            <w:pPr>
              <w:widowControl/>
              <w:spacing w:line="200" w:lineRule="exact"/>
              <w:jc w:val="center"/>
              <w:rPr>
                <w:rFonts w:ascii="宋体" w:hAnsi="宋体" w:cs="宋体"/>
                <w:kern w:val="0"/>
                <w:sz w:val="18"/>
                <w:szCs w:val="18"/>
              </w:rPr>
            </w:pPr>
            <w:r w:rsidRPr="00A63D27">
              <w:rPr>
                <w:rFonts w:ascii="宋体" w:hAnsi="宋体" w:cs="宋体" w:hint="eastAsia"/>
                <w:kern w:val="0"/>
                <w:sz w:val="18"/>
                <w:szCs w:val="18"/>
              </w:rPr>
              <w:t>材料厚度</w:t>
            </w:r>
            <w:r w:rsidRPr="00A63D27">
              <w:rPr>
                <w:rFonts w:ascii="宋体" w:hAnsi="宋体" w:cs="宋体" w:hint="eastAsia"/>
                <w:kern w:val="0"/>
                <w:sz w:val="18"/>
                <w:szCs w:val="18"/>
              </w:rPr>
              <w:br/>
              <w:t>Thickness</w:t>
            </w:r>
          </w:p>
        </w:tc>
        <w:tc>
          <w:tcPr>
            <w:tcW w:w="4980" w:type="dxa"/>
            <w:gridSpan w:val="4"/>
            <w:vAlign w:val="center"/>
          </w:tcPr>
          <w:p w:rsidR="00B3182C" w:rsidRPr="00A63D27" w:rsidRDefault="0009456A" w:rsidP="005B1D13">
            <w:pPr>
              <w:widowControl/>
              <w:spacing w:line="200" w:lineRule="exact"/>
              <w:ind w:rightChars="-51" w:right="-107"/>
              <w:jc w:val="center"/>
              <w:rPr>
                <w:rFonts w:ascii="宋体" w:hAnsi="宋体" w:cs="宋体"/>
                <w:kern w:val="0"/>
                <w:sz w:val="18"/>
                <w:szCs w:val="18"/>
              </w:rPr>
            </w:pPr>
            <w:r w:rsidRPr="00A63D27">
              <w:rPr>
                <w:rFonts w:ascii="宋体" w:hAnsi="宋体" w:cs="宋体" w:hint="eastAsia"/>
                <w:kern w:val="0"/>
                <w:sz w:val="18"/>
                <w:szCs w:val="18"/>
              </w:rPr>
              <w:t>与项目正式输入一致</w:t>
            </w:r>
          </w:p>
        </w:tc>
        <w:tc>
          <w:tcPr>
            <w:tcW w:w="850" w:type="dxa"/>
            <w:tcBorders>
              <w:right w:val="single" w:sz="12" w:space="0" w:color="000000"/>
            </w:tcBorders>
            <w:vAlign w:val="center"/>
          </w:tcPr>
          <w:p w:rsidR="00B3182C" w:rsidRPr="00A63D27" w:rsidRDefault="00B3182C" w:rsidP="005B1D13">
            <w:pPr>
              <w:widowControl/>
              <w:spacing w:line="200" w:lineRule="exact"/>
              <w:jc w:val="center"/>
              <w:rPr>
                <w:rFonts w:ascii="宋体" w:hAnsi="宋体" w:cs="宋体"/>
                <w:kern w:val="0"/>
                <w:sz w:val="18"/>
                <w:szCs w:val="18"/>
              </w:rPr>
            </w:pPr>
          </w:p>
        </w:tc>
      </w:tr>
      <w:tr w:rsidR="00B3182C" w:rsidRPr="00A63D27" w:rsidTr="006F5C50">
        <w:trPr>
          <w:trHeight w:val="20"/>
        </w:trPr>
        <w:tc>
          <w:tcPr>
            <w:tcW w:w="978" w:type="dxa"/>
            <w:vMerge/>
            <w:tcBorders>
              <w:left w:val="single" w:sz="12" w:space="0" w:color="000000"/>
            </w:tcBorders>
            <w:vAlign w:val="center"/>
          </w:tcPr>
          <w:p w:rsidR="00B3182C" w:rsidRPr="00A63D27" w:rsidRDefault="00B3182C" w:rsidP="005B1D13">
            <w:pPr>
              <w:widowControl/>
              <w:spacing w:line="200" w:lineRule="exact"/>
              <w:jc w:val="center"/>
              <w:rPr>
                <w:rFonts w:ascii="宋体" w:hAnsi="宋体" w:cs="宋体"/>
                <w:kern w:val="0"/>
                <w:sz w:val="18"/>
                <w:szCs w:val="18"/>
              </w:rPr>
            </w:pPr>
          </w:p>
        </w:tc>
        <w:tc>
          <w:tcPr>
            <w:tcW w:w="709" w:type="dxa"/>
            <w:vAlign w:val="center"/>
          </w:tcPr>
          <w:p w:rsidR="00B3182C" w:rsidRPr="00A63D27" w:rsidRDefault="0009456A" w:rsidP="005B1D13">
            <w:pPr>
              <w:widowControl/>
              <w:spacing w:line="200" w:lineRule="exact"/>
              <w:jc w:val="center"/>
              <w:rPr>
                <w:rFonts w:ascii="宋体" w:hAnsi="宋体" w:cs="宋体"/>
                <w:kern w:val="0"/>
                <w:sz w:val="18"/>
                <w:szCs w:val="18"/>
              </w:rPr>
            </w:pPr>
            <w:r w:rsidRPr="00A63D27">
              <w:rPr>
                <w:rFonts w:ascii="宋体" w:hAnsi="宋体" w:cs="宋体" w:hint="eastAsia"/>
                <w:kern w:val="0"/>
                <w:sz w:val="18"/>
                <w:szCs w:val="18"/>
              </w:rPr>
              <w:t>5</w:t>
            </w:r>
          </w:p>
        </w:tc>
        <w:tc>
          <w:tcPr>
            <w:tcW w:w="2126" w:type="dxa"/>
            <w:gridSpan w:val="2"/>
            <w:vAlign w:val="center"/>
          </w:tcPr>
          <w:p w:rsidR="00B3182C" w:rsidRPr="00A63D27" w:rsidRDefault="0009456A" w:rsidP="005B1D13">
            <w:pPr>
              <w:widowControl/>
              <w:spacing w:line="200" w:lineRule="exact"/>
              <w:jc w:val="center"/>
              <w:rPr>
                <w:rFonts w:ascii="宋体" w:hAnsi="宋体" w:cs="宋体"/>
                <w:kern w:val="0"/>
                <w:sz w:val="18"/>
                <w:szCs w:val="18"/>
              </w:rPr>
            </w:pPr>
            <w:r w:rsidRPr="00A63D27">
              <w:rPr>
                <w:rFonts w:ascii="宋体" w:hAnsi="宋体" w:cs="宋体" w:hint="eastAsia"/>
                <w:kern w:val="0"/>
                <w:sz w:val="18"/>
                <w:szCs w:val="18"/>
              </w:rPr>
              <w:t>轧制方向</w:t>
            </w:r>
            <w:r w:rsidRPr="00A63D27">
              <w:rPr>
                <w:rFonts w:ascii="宋体" w:hAnsi="宋体" w:cs="宋体" w:hint="eastAsia"/>
                <w:kern w:val="0"/>
                <w:sz w:val="18"/>
                <w:szCs w:val="18"/>
              </w:rPr>
              <w:br/>
              <w:t>Rolling Direction</w:t>
            </w:r>
          </w:p>
        </w:tc>
        <w:tc>
          <w:tcPr>
            <w:tcW w:w="4980" w:type="dxa"/>
            <w:gridSpan w:val="4"/>
            <w:vAlign w:val="center"/>
          </w:tcPr>
          <w:p w:rsidR="00B3182C" w:rsidRPr="00A63D27" w:rsidRDefault="0009456A" w:rsidP="005B1D13">
            <w:pPr>
              <w:widowControl/>
              <w:spacing w:line="200" w:lineRule="exact"/>
              <w:ind w:rightChars="-50" w:right="-105"/>
              <w:jc w:val="center"/>
              <w:rPr>
                <w:rFonts w:ascii="宋体" w:hAnsi="宋体" w:cs="宋体"/>
                <w:kern w:val="0"/>
                <w:sz w:val="18"/>
                <w:szCs w:val="18"/>
              </w:rPr>
            </w:pPr>
            <w:r w:rsidRPr="00A63D27">
              <w:rPr>
                <w:rFonts w:ascii="宋体" w:hAnsi="宋体" w:cs="宋体" w:hint="eastAsia"/>
                <w:kern w:val="0"/>
                <w:sz w:val="18"/>
                <w:szCs w:val="18"/>
              </w:rPr>
              <w:t>与实际情况一致</w:t>
            </w:r>
          </w:p>
        </w:tc>
        <w:tc>
          <w:tcPr>
            <w:tcW w:w="850" w:type="dxa"/>
            <w:tcBorders>
              <w:right w:val="single" w:sz="12" w:space="0" w:color="000000"/>
            </w:tcBorders>
            <w:vAlign w:val="center"/>
          </w:tcPr>
          <w:p w:rsidR="00B3182C" w:rsidRPr="00A63D27" w:rsidRDefault="00B3182C" w:rsidP="005B1D13">
            <w:pPr>
              <w:widowControl/>
              <w:spacing w:line="200" w:lineRule="exact"/>
              <w:jc w:val="center"/>
              <w:rPr>
                <w:rFonts w:ascii="宋体" w:hAnsi="宋体" w:cs="宋体"/>
                <w:kern w:val="0"/>
                <w:sz w:val="18"/>
                <w:szCs w:val="18"/>
              </w:rPr>
            </w:pPr>
          </w:p>
        </w:tc>
      </w:tr>
      <w:tr w:rsidR="00B3182C" w:rsidRPr="00A63D27" w:rsidTr="006F5C50">
        <w:trPr>
          <w:trHeight w:val="20"/>
        </w:trPr>
        <w:tc>
          <w:tcPr>
            <w:tcW w:w="978" w:type="dxa"/>
            <w:vMerge/>
            <w:tcBorders>
              <w:left w:val="single" w:sz="12" w:space="0" w:color="000000"/>
            </w:tcBorders>
            <w:vAlign w:val="center"/>
          </w:tcPr>
          <w:p w:rsidR="00B3182C" w:rsidRPr="00A63D27" w:rsidRDefault="00B3182C" w:rsidP="005B1D13">
            <w:pPr>
              <w:widowControl/>
              <w:spacing w:line="200" w:lineRule="exact"/>
              <w:jc w:val="center"/>
              <w:rPr>
                <w:rFonts w:ascii="宋体" w:hAnsi="宋体" w:cs="宋体"/>
                <w:kern w:val="0"/>
                <w:sz w:val="18"/>
                <w:szCs w:val="18"/>
              </w:rPr>
            </w:pPr>
          </w:p>
        </w:tc>
        <w:tc>
          <w:tcPr>
            <w:tcW w:w="709" w:type="dxa"/>
            <w:vAlign w:val="center"/>
          </w:tcPr>
          <w:p w:rsidR="00B3182C" w:rsidRPr="00A63D27" w:rsidRDefault="0009456A" w:rsidP="005B1D13">
            <w:pPr>
              <w:widowControl/>
              <w:spacing w:line="200" w:lineRule="exact"/>
              <w:jc w:val="center"/>
              <w:rPr>
                <w:rFonts w:ascii="宋体" w:hAnsi="宋体" w:cs="宋体"/>
                <w:kern w:val="0"/>
                <w:sz w:val="18"/>
                <w:szCs w:val="18"/>
              </w:rPr>
            </w:pPr>
            <w:r w:rsidRPr="00A63D27">
              <w:rPr>
                <w:rFonts w:ascii="宋体" w:hAnsi="宋体" w:cs="宋体" w:hint="eastAsia"/>
                <w:kern w:val="0"/>
                <w:sz w:val="18"/>
                <w:szCs w:val="18"/>
              </w:rPr>
              <w:t>6</w:t>
            </w:r>
          </w:p>
        </w:tc>
        <w:tc>
          <w:tcPr>
            <w:tcW w:w="2126" w:type="dxa"/>
            <w:gridSpan w:val="2"/>
            <w:vAlign w:val="center"/>
          </w:tcPr>
          <w:p w:rsidR="00B3182C" w:rsidRPr="00A63D27" w:rsidRDefault="0009456A" w:rsidP="005B1D13">
            <w:pPr>
              <w:widowControl/>
              <w:spacing w:line="200" w:lineRule="exact"/>
              <w:jc w:val="center"/>
              <w:rPr>
                <w:rFonts w:ascii="宋体" w:hAnsi="宋体" w:cs="宋体"/>
                <w:kern w:val="0"/>
                <w:sz w:val="18"/>
                <w:szCs w:val="18"/>
              </w:rPr>
            </w:pPr>
            <w:r w:rsidRPr="00A63D27">
              <w:rPr>
                <w:rFonts w:ascii="宋体" w:hAnsi="宋体" w:cs="宋体" w:hint="eastAsia"/>
                <w:kern w:val="0"/>
                <w:sz w:val="18"/>
                <w:szCs w:val="18"/>
              </w:rPr>
              <w:t>材料参数</w:t>
            </w:r>
            <w:r w:rsidRPr="00A63D27">
              <w:rPr>
                <w:rFonts w:ascii="宋体" w:hAnsi="宋体" w:cs="宋体" w:hint="eastAsia"/>
                <w:kern w:val="0"/>
                <w:sz w:val="18"/>
                <w:szCs w:val="18"/>
              </w:rPr>
              <w:br/>
              <w:t>Material</w:t>
            </w:r>
          </w:p>
        </w:tc>
        <w:tc>
          <w:tcPr>
            <w:tcW w:w="4980" w:type="dxa"/>
            <w:gridSpan w:val="4"/>
            <w:vAlign w:val="center"/>
          </w:tcPr>
          <w:p w:rsidR="00B3182C" w:rsidRPr="00A63D27" w:rsidRDefault="0009456A" w:rsidP="005B1D13">
            <w:pPr>
              <w:widowControl/>
              <w:spacing w:line="200" w:lineRule="exact"/>
              <w:ind w:rightChars="-50" w:right="-105"/>
              <w:jc w:val="center"/>
              <w:rPr>
                <w:rFonts w:ascii="宋体" w:hAnsi="宋体" w:cs="宋体"/>
                <w:kern w:val="0"/>
                <w:sz w:val="18"/>
                <w:szCs w:val="18"/>
              </w:rPr>
            </w:pPr>
            <w:r w:rsidRPr="00A63D27">
              <w:rPr>
                <w:rFonts w:ascii="宋体" w:hAnsi="宋体" w:cs="宋体" w:hint="eastAsia"/>
                <w:kern w:val="0"/>
                <w:sz w:val="18"/>
                <w:szCs w:val="18"/>
              </w:rPr>
              <w:t>与项目正式输入一致</w:t>
            </w:r>
          </w:p>
        </w:tc>
        <w:tc>
          <w:tcPr>
            <w:tcW w:w="850" w:type="dxa"/>
            <w:tcBorders>
              <w:right w:val="single" w:sz="12" w:space="0" w:color="000000"/>
            </w:tcBorders>
            <w:vAlign w:val="center"/>
          </w:tcPr>
          <w:p w:rsidR="00B3182C" w:rsidRPr="00A63D27" w:rsidRDefault="00B3182C" w:rsidP="005B1D13">
            <w:pPr>
              <w:widowControl/>
              <w:spacing w:line="200" w:lineRule="exact"/>
              <w:jc w:val="center"/>
              <w:rPr>
                <w:rFonts w:ascii="宋体" w:hAnsi="宋体" w:cs="宋体"/>
                <w:color w:val="FF0000"/>
                <w:kern w:val="0"/>
                <w:sz w:val="18"/>
                <w:szCs w:val="18"/>
              </w:rPr>
            </w:pPr>
          </w:p>
        </w:tc>
      </w:tr>
      <w:tr w:rsidR="00B3182C" w:rsidRPr="00A63D27" w:rsidTr="006F5C50">
        <w:trPr>
          <w:trHeight w:val="20"/>
        </w:trPr>
        <w:tc>
          <w:tcPr>
            <w:tcW w:w="978" w:type="dxa"/>
            <w:vMerge/>
            <w:tcBorders>
              <w:left w:val="single" w:sz="12" w:space="0" w:color="000000"/>
            </w:tcBorders>
            <w:vAlign w:val="center"/>
          </w:tcPr>
          <w:p w:rsidR="00B3182C" w:rsidRPr="00A63D27" w:rsidRDefault="00B3182C" w:rsidP="005B1D13">
            <w:pPr>
              <w:widowControl/>
              <w:spacing w:line="200" w:lineRule="exact"/>
              <w:jc w:val="center"/>
              <w:rPr>
                <w:rFonts w:ascii="宋体" w:hAnsi="宋体" w:cs="宋体"/>
                <w:kern w:val="0"/>
                <w:sz w:val="18"/>
                <w:szCs w:val="18"/>
              </w:rPr>
            </w:pPr>
          </w:p>
        </w:tc>
        <w:tc>
          <w:tcPr>
            <w:tcW w:w="709" w:type="dxa"/>
            <w:vAlign w:val="center"/>
          </w:tcPr>
          <w:p w:rsidR="00B3182C" w:rsidRPr="00A63D27" w:rsidRDefault="0009456A" w:rsidP="005B1D13">
            <w:pPr>
              <w:widowControl/>
              <w:spacing w:line="200" w:lineRule="exact"/>
              <w:jc w:val="center"/>
              <w:rPr>
                <w:rFonts w:ascii="宋体" w:hAnsi="宋体" w:cs="宋体"/>
                <w:kern w:val="0"/>
                <w:sz w:val="18"/>
                <w:szCs w:val="18"/>
              </w:rPr>
            </w:pPr>
            <w:r w:rsidRPr="00A63D27">
              <w:rPr>
                <w:rFonts w:ascii="宋体" w:hAnsi="宋体" w:cs="宋体" w:hint="eastAsia"/>
                <w:kern w:val="0"/>
                <w:sz w:val="18"/>
                <w:szCs w:val="18"/>
              </w:rPr>
              <w:t>7</w:t>
            </w:r>
          </w:p>
        </w:tc>
        <w:tc>
          <w:tcPr>
            <w:tcW w:w="2126" w:type="dxa"/>
            <w:gridSpan w:val="2"/>
            <w:vAlign w:val="center"/>
          </w:tcPr>
          <w:p w:rsidR="00B3182C" w:rsidRPr="00A63D27" w:rsidRDefault="0009456A" w:rsidP="005B1D13">
            <w:pPr>
              <w:widowControl/>
              <w:spacing w:line="200" w:lineRule="exact"/>
              <w:jc w:val="center"/>
              <w:rPr>
                <w:rFonts w:ascii="宋体" w:hAnsi="宋体" w:cs="宋体"/>
                <w:kern w:val="0"/>
                <w:sz w:val="18"/>
                <w:szCs w:val="18"/>
              </w:rPr>
            </w:pPr>
            <w:r w:rsidRPr="00A63D27">
              <w:rPr>
                <w:rFonts w:ascii="宋体" w:hAnsi="宋体" w:cs="宋体" w:hint="eastAsia"/>
                <w:kern w:val="0"/>
                <w:sz w:val="18"/>
                <w:szCs w:val="18"/>
              </w:rPr>
              <w:t>压边圈行程</w:t>
            </w:r>
            <w:r w:rsidRPr="00A63D27">
              <w:rPr>
                <w:rFonts w:ascii="宋体" w:hAnsi="宋体" w:cs="宋体" w:hint="eastAsia"/>
                <w:kern w:val="0"/>
                <w:sz w:val="18"/>
                <w:szCs w:val="18"/>
              </w:rPr>
              <w:br/>
              <w:t>Binder Stroke</w:t>
            </w:r>
          </w:p>
        </w:tc>
        <w:tc>
          <w:tcPr>
            <w:tcW w:w="4980" w:type="dxa"/>
            <w:gridSpan w:val="4"/>
            <w:vAlign w:val="center"/>
          </w:tcPr>
          <w:p w:rsidR="00B3182C" w:rsidRPr="00A63D27" w:rsidRDefault="0009456A" w:rsidP="005B1D13">
            <w:pPr>
              <w:widowControl/>
              <w:spacing w:line="200" w:lineRule="exact"/>
              <w:ind w:rightChars="-50" w:right="-105"/>
              <w:jc w:val="center"/>
              <w:rPr>
                <w:rFonts w:ascii="宋体" w:hAnsi="宋体" w:cs="宋体"/>
                <w:kern w:val="0"/>
                <w:sz w:val="18"/>
                <w:szCs w:val="18"/>
              </w:rPr>
            </w:pPr>
            <w:r w:rsidRPr="00A63D27">
              <w:rPr>
                <w:rFonts w:ascii="宋体" w:hAnsi="宋体" w:cs="宋体" w:hint="eastAsia"/>
                <w:kern w:val="0"/>
                <w:sz w:val="18"/>
                <w:szCs w:val="18"/>
              </w:rPr>
              <w:t>按项目技术要求考虑机床预加速和建压行程</w:t>
            </w:r>
          </w:p>
        </w:tc>
        <w:tc>
          <w:tcPr>
            <w:tcW w:w="850" w:type="dxa"/>
            <w:tcBorders>
              <w:right w:val="single" w:sz="12" w:space="0" w:color="000000"/>
            </w:tcBorders>
            <w:vAlign w:val="center"/>
          </w:tcPr>
          <w:p w:rsidR="00B3182C" w:rsidRPr="00A63D27" w:rsidRDefault="00B3182C" w:rsidP="005B1D13">
            <w:pPr>
              <w:widowControl/>
              <w:spacing w:line="200" w:lineRule="exact"/>
              <w:jc w:val="center"/>
              <w:rPr>
                <w:rFonts w:ascii="宋体" w:hAnsi="宋体" w:cs="宋体"/>
                <w:kern w:val="0"/>
                <w:sz w:val="18"/>
                <w:szCs w:val="18"/>
              </w:rPr>
            </w:pPr>
          </w:p>
        </w:tc>
      </w:tr>
      <w:tr w:rsidR="00B3182C" w:rsidRPr="00A63D27" w:rsidTr="006F5C50">
        <w:trPr>
          <w:trHeight w:val="20"/>
        </w:trPr>
        <w:tc>
          <w:tcPr>
            <w:tcW w:w="978" w:type="dxa"/>
            <w:vMerge/>
            <w:tcBorders>
              <w:left w:val="single" w:sz="12" w:space="0" w:color="000000"/>
            </w:tcBorders>
            <w:vAlign w:val="center"/>
          </w:tcPr>
          <w:p w:rsidR="00B3182C" w:rsidRPr="00A63D27" w:rsidRDefault="00B3182C" w:rsidP="005B1D13">
            <w:pPr>
              <w:widowControl/>
              <w:spacing w:line="200" w:lineRule="exact"/>
              <w:jc w:val="center"/>
              <w:rPr>
                <w:rFonts w:ascii="宋体" w:hAnsi="宋体" w:cs="宋体"/>
                <w:kern w:val="0"/>
                <w:sz w:val="18"/>
                <w:szCs w:val="18"/>
              </w:rPr>
            </w:pPr>
          </w:p>
        </w:tc>
        <w:tc>
          <w:tcPr>
            <w:tcW w:w="709" w:type="dxa"/>
            <w:vAlign w:val="center"/>
          </w:tcPr>
          <w:p w:rsidR="00B3182C" w:rsidRPr="00A63D27" w:rsidRDefault="0009456A" w:rsidP="005B1D13">
            <w:pPr>
              <w:widowControl/>
              <w:spacing w:line="200" w:lineRule="exact"/>
              <w:jc w:val="center"/>
              <w:rPr>
                <w:rFonts w:ascii="宋体" w:hAnsi="宋体" w:cs="宋体"/>
                <w:kern w:val="0"/>
                <w:sz w:val="18"/>
                <w:szCs w:val="18"/>
              </w:rPr>
            </w:pPr>
            <w:r w:rsidRPr="00A63D27">
              <w:rPr>
                <w:rFonts w:ascii="宋体" w:hAnsi="宋体" w:cs="宋体" w:hint="eastAsia"/>
                <w:kern w:val="0"/>
                <w:sz w:val="18"/>
                <w:szCs w:val="18"/>
              </w:rPr>
              <w:t>8</w:t>
            </w:r>
          </w:p>
        </w:tc>
        <w:tc>
          <w:tcPr>
            <w:tcW w:w="2126" w:type="dxa"/>
            <w:gridSpan w:val="2"/>
            <w:vAlign w:val="center"/>
          </w:tcPr>
          <w:p w:rsidR="00B3182C" w:rsidRPr="00A63D27" w:rsidRDefault="0009456A" w:rsidP="005B1D13">
            <w:pPr>
              <w:widowControl/>
              <w:spacing w:line="200" w:lineRule="exact"/>
              <w:jc w:val="center"/>
              <w:rPr>
                <w:rFonts w:ascii="宋体" w:hAnsi="宋体" w:cs="宋体"/>
                <w:kern w:val="0"/>
                <w:sz w:val="18"/>
                <w:szCs w:val="18"/>
              </w:rPr>
            </w:pPr>
            <w:r w:rsidRPr="00A63D27">
              <w:rPr>
                <w:rFonts w:ascii="宋体" w:hAnsi="宋体" w:cs="宋体" w:hint="eastAsia"/>
                <w:kern w:val="0"/>
                <w:sz w:val="18"/>
                <w:szCs w:val="18"/>
              </w:rPr>
              <w:t>摩擦系数</w:t>
            </w:r>
            <w:r w:rsidRPr="00A63D27">
              <w:rPr>
                <w:rFonts w:ascii="宋体" w:hAnsi="宋体" w:cs="宋体" w:hint="eastAsia"/>
                <w:kern w:val="0"/>
                <w:sz w:val="18"/>
                <w:szCs w:val="18"/>
              </w:rPr>
              <w:br/>
              <w:t>Friction Factor</w:t>
            </w:r>
          </w:p>
        </w:tc>
        <w:tc>
          <w:tcPr>
            <w:tcW w:w="4980" w:type="dxa"/>
            <w:gridSpan w:val="4"/>
            <w:vAlign w:val="center"/>
          </w:tcPr>
          <w:p w:rsidR="00B3182C" w:rsidRPr="00A63D27" w:rsidRDefault="0009456A" w:rsidP="005B1D13">
            <w:pPr>
              <w:widowControl/>
              <w:spacing w:line="200" w:lineRule="exact"/>
              <w:ind w:rightChars="-50" w:right="-105"/>
              <w:jc w:val="center"/>
              <w:rPr>
                <w:rFonts w:ascii="宋体" w:hAnsi="宋体" w:cs="宋体"/>
                <w:kern w:val="0"/>
                <w:sz w:val="18"/>
                <w:szCs w:val="18"/>
              </w:rPr>
            </w:pPr>
            <w:r w:rsidRPr="00A63D27">
              <w:rPr>
                <w:rFonts w:ascii="宋体" w:hAnsi="宋体" w:cs="宋体" w:hint="eastAsia"/>
                <w:kern w:val="0"/>
                <w:sz w:val="18"/>
                <w:szCs w:val="18"/>
              </w:rPr>
              <w:t>0.15</w:t>
            </w:r>
          </w:p>
        </w:tc>
        <w:tc>
          <w:tcPr>
            <w:tcW w:w="850" w:type="dxa"/>
            <w:tcBorders>
              <w:right w:val="single" w:sz="12" w:space="0" w:color="000000"/>
            </w:tcBorders>
            <w:noWrap/>
            <w:vAlign w:val="center"/>
          </w:tcPr>
          <w:p w:rsidR="00B3182C" w:rsidRPr="00A63D27" w:rsidRDefault="0009456A" w:rsidP="005B1D13">
            <w:pPr>
              <w:widowControl/>
              <w:spacing w:line="200" w:lineRule="exact"/>
              <w:jc w:val="center"/>
              <w:rPr>
                <w:rFonts w:ascii="宋体" w:hAnsi="宋体" w:cs="宋体"/>
                <w:kern w:val="0"/>
                <w:sz w:val="18"/>
                <w:szCs w:val="18"/>
              </w:rPr>
            </w:pPr>
            <w:r w:rsidRPr="00A63D27">
              <w:rPr>
                <w:rFonts w:ascii="宋体" w:hAnsi="宋体" w:cs="宋体" w:hint="eastAsia"/>
                <w:kern w:val="0"/>
                <w:sz w:val="18"/>
                <w:szCs w:val="18"/>
              </w:rPr>
              <w:t>含铝板</w:t>
            </w:r>
          </w:p>
        </w:tc>
      </w:tr>
      <w:tr w:rsidR="00B3182C" w:rsidRPr="00A63D27" w:rsidTr="006F5C50">
        <w:trPr>
          <w:trHeight w:val="20"/>
        </w:trPr>
        <w:tc>
          <w:tcPr>
            <w:tcW w:w="978" w:type="dxa"/>
            <w:vMerge/>
            <w:tcBorders>
              <w:left w:val="single" w:sz="12" w:space="0" w:color="000000"/>
            </w:tcBorders>
            <w:vAlign w:val="center"/>
          </w:tcPr>
          <w:p w:rsidR="00B3182C" w:rsidRPr="00A63D27" w:rsidRDefault="00B3182C" w:rsidP="005B1D13">
            <w:pPr>
              <w:widowControl/>
              <w:spacing w:line="200" w:lineRule="exact"/>
              <w:jc w:val="center"/>
              <w:rPr>
                <w:rFonts w:ascii="宋体" w:hAnsi="宋体" w:cs="宋体"/>
                <w:kern w:val="0"/>
                <w:sz w:val="18"/>
                <w:szCs w:val="18"/>
              </w:rPr>
            </w:pPr>
          </w:p>
        </w:tc>
        <w:tc>
          <w:tcPr>
            <w:tcW w:w="709" w:type="dxa"/>
            <w:vMerge w:val="restart"/>
            <w:vAlign w:val="center"/>
          </w:tcPr>
          <w:p w:rsidR="00B3182C" w:rsidRPr="00A63D27" w:rsidRDefault="0009456A" w:rsidP="005B1D13">
            <w:pPr>
              <w:widowControl/>
              <w:spacing w:line="200" w:lineRule="exact"/>
              <w:jc w:val="center"/>
              <w:rPr>
                <w:rFonts w:ascii="宋体" w:hAnsi="宋体" w:cs="宋体"/>
                <w:kern w:val="0"/>
                <w:sz w:val="18"/>
                <w:szCs w:val="18"/>
              </w:rPr>
            </w:pPr>
            <w:r w:rsidRPr="00A63D27">
              <w:rPr>
                <w:rFonts w:ascii="宋体" w:hAnsi="宋体" w:cs="宋体" w:hint="eastAsia"/>
                <w:kern w:val="0"/>
                <w:sz w:val="18"/>
                <w:szCs w:val="18"/>
              </w:rPr>
              <w:t>9</w:t>
            </w:r>
          </w:p>
        </w:tc>
        <w:tc>
          <w:tcPr>
            <w:tcW w:w="1134" w:type="dxa"/>
            <w:vMerge w:val="restart"/>
            <w:vAlign w:val="center"/>
          </w:tcPr>
          <w:p w:rsidR="00B3182C" w:rsidRPr="00A63D27" w:rsidRDefault="0009456A" w:rsidP="005B1D13">
            <w:pPr>
              <w:widowControl/>
              <w:spacing w:line="200" w:lineRule="exact"/>
              <w:jc w:val="center"/>
              <w:rPr>
                <w:rFonts w:ascii="宋体" w:hAnsi="宋体" w:cs="宋体"/>
                <w:kern w:val="0"/>
                <w:sz w:val="18"/>
                <w:szCs w:val="18"/>
              </w:rPr>
            </w:pPr>
            <w:r w:rsidRPr="00A63D27">
              <w:rPr>
                <w:rFonts w:ascii="宋体" w:hAnsi="宋体" w:cs="宋体" w:hint="eastAsia"/>
                <w:kern w:val="0"/>
                <w:sz w:val="18"/>
                <w:szCs w:val="18"/>
              </w:rPr>
              <w:t>力加载</w:t>
            </w:r>
          </w:p>
          <w:p w:rsidR="00B3182C" w:rsidRPr="00A63D27" w:rsidRDefault="0009456A" w:rsidP="005B1D13">
            <w:pPr>
              <w:widowControl/>
              <w:spacing w:line="200" w:lineRule="exact"/>
              <w:jc w:val="center"/>
              <w:rPr>
                <w:rFonts w:ascii="宋体" w:hAnsi="宋体" w:cs="宋体"/>
                <w:kern w:val="0"/>
                <w:sz w:val="18"/>
                <w:szCs w:val="18"/>
              </w:rPr>
            </w:pPr>
            <w:r w:rsidRPr="00A63D27">
              <w:rPr>
                <w:rFonts w:ascii="宋体" w:hAnsi="宋体" w:cs="宋体" w:hint="eastAsia"/>
                <w:kern w:val="0"/>
                <w:sz w:val="18"/>
                <w:szCs w:val="18"/>
              </w:rPr>
              <w:t>工具体</w:t>
            </w:r>
            <w:r w:rsidRPr="00A63D27">
              <w:rPr>
                <w:rFonts w:ascii="宋体" w:hAnsi="宋体" w:cs="宋体" w:hint="eastAsia"/>
                <w:kern w:val="0"/>
                <w:sz w:val="18"/>
                <w:szCs w:val="18"/>
              </w:rPr>
              <w:br/>
              <w:t>Force Controlled Tools</w:t>
            </w:r>
          </w:p>
        </w:tc>
        <w:tc>
          <w:tcPr>
            <w:tcW w:w="992" w:type="dxa"/>
            <w:vAlign w:val="center"/>
          </w:tcPr>
          <w:p w:rsidR="00B3182C" w:rsidRPr="00A63D27" w:rsidRDefault="0009456A" w:rsidP="005B1D13">
            <w:pPr>
              <w:widowControl/>
              <w:spacing w:line="200" w:lineRule="exact"/>
              <w:jc w:val="center"/>
              <w:rPr>
                <w:rFonts w:ascii="宋体" w:hAnsi="宋体" w:cs="宋体"/>
                <w:kern w:val="0"/>
                <w:sz w:val="18"/>
                <w:szCs w:val="18"/>
              </w:rPr>
            </w:pPr>
            <w:r w:rsidRPr="00A63D27">
              <w:rPr>
                <w:rFonts w:ascii="宋体" w:hAnsi="宋体" w:cs="宋体" w:hint="eastAsia"/>
                <w:kern w:val="0"/>
                <w:sz w:val="18"/>
                <w:szCs w:val="18"/>
              </w:rPr>
              <w:t>拉延序</w:t>
            </w:r>
          </w:p>
        </w:tc>
        <w:tc>
          <w:tcPr>
            <w:tcW w:w="4980" w:type="dxa"/>
            <w:gridSpan w:val="4"/>
            <w:vAlign w:val="center"/>
          </w:tcPr>
          <w:p w:rsidR="00B3182C" w:rsidRPr="00A63D27" w:rsidRDefault="0009456A" w:rsidP="005B1D13">
            <w:pPr>
              <w:widowControl/>
              <w:spacing w:line="200" w:lineRule="exact"/>
              <w:jc w:val="center"/>
              <w:rPr>
                <w:rFonts w:ascii="宋体" w:hAnsi="宋体" w:cs="宋体"/>
                <w:kern w:val="0"/>
                <w:sz w:val="18"/>
                <w:szCs w:val="18"/>
              </w:rPr>
            </w:pPr>
            <w:r w:rsidRPr="00A63D27">
              <w:rPr>
                <w:rFonts w:ascii="宋体" w:hAnsi="宋体" w:cs="宋体" w:hint="eastAsia"/>
                <w:kern w:val="0"/>
                <w:sz w:val="18"/>
                <w:szCs w:val="18"/>
              </w:rPr>
              <w:t>气顶Force Control /氮气</w:t>
            </w:r>
            <w:proofErr w:type="gramStart"/>
            <w:r w:rsidRPr="00A63D27">
              <w:rPr>
                <w:rFonts w:ascii="宋体" w:hAnsi="宋体" w:cs="宋体" w:hint="eastAsia"/>
                <w:kern w:val="0"/>
                <w:sz w:val="18"/>
                <w:szCs w:val="18"/>
              </w:rPr>
              <w:t>缸</w:t>
            </w:r>
            <w:proofErr w:type="gramEnd"/>
            <w:r w:rsidRPr="00A63D27">
              <w:rPr>
                <w:rFonts w:ascii="宋体" w:hAnsi="宋体" w:cs="宋体" w:hint="eastAsia"/>
                <w:kern w:val="0"/>
                <w:sz w:val="18"/>
                <w:szCs w:val="18"/>
              </w:rPr>
              <w:t>Spring Control</w:t>
            </w:r>
          </w:p>
        </w:tc>
        <w:tc>
          <w:tcPr>
            <w:tcW w:w="850" w:type="dxa"/>
            <w:tcBorders>
              <w:right w:val="single" w:sz="12" w:space="0" w:color="000000"/>
            </w:tcBorders>
            <w:noWrap/>
            <w:vAlign w:val="center"/>
          </w:tcPr>
          <w:p w:rsidR="00B3182C" w:rsidRPr="00A63D27" w:rsidRDefault="0009456A" w:rsidP="005B1D13">
            <w:pPr>
              <w:widowControl/>
              <w:spacing w:line="200" w:lineRule="exact"/>
              <w:jc w:val="center"/>
              <w:rPr>
                <w:rFonts w:ascii="宋体" w:hAnsi="宋体" w:cs="宋体"/>
                <w:kern w:val="0"/>
                <w:sz w:val="18"/>
                <w:szCs w:val="18"/>
              </w:rPr>
            </w:pPr>
            <w:r w:rsidRPr="00A63D27">
              <w:rPr>
                <w:rFonts w:ascii="宋体" w:hAnsi="宋体" w:cs="宋体" w:hint="eastAsia"/>
                <w:kern w:val="0"/>
                <w:sz w:val="18"/>
                <w:szCs w:val="18"/>
              </w:rPr>
              <w:t>与实际相符</w:t>
            </w:r>
          </w:p>
        </w:tc>
      </w:tr>
      <w:tr w:rsidR="00B3182C" w:rsidRPr="00A63D27" w:rsidTr="006F5C50">
        <w:trPr>
          <w:trHeight w:val="20"/>
        </w:trPr>
        <w:tc>
          <w:tcPr>
            <w:tcW w:w="978" w:type="dxa"/>
            <w:vMerge/>
            <w:tcBorders>
              <w:left w:val="single" w:sz="12" w:space="0" w:color="000000"/>
            </w:tcBorders>
            <w:vAlign w:val="center"/>
          </w:tcPr>
          <w:p w:rsidR="00B3182C" w:rsidRPr="00A63D27" w:rsidRDefault="00B3182C" w:rsidP="005B1D13">
            <w:pPr>
              <w:widowControl/>
              <w:spacing w:line="200" w:lineRule="exact"/>
              <w:jc w:val="center"/>
              <w:rPr>
                <w:rFonts w:ascii="宋体" w:hAnsi="宋体" w:cs="宋体"/>
                <w:kern w:val="0"/>
                <w:sz w:val="18"/>
                <w:szCs w:val="18"/>
              </w:rPr>
            </w:pPr>
          </w:p>
        </w:tc>
        <w:tc>
          <w:tcPr>
            <w:tcW w:w="709" w:type="dxa"/>
            <w:vMerge/>
            <w:tcBorders>
              <w:bottom w:val="single" w:sz="4" w:space="0" w:color="000000"/>
            </w:tcBorders>
            <w:vAlign w:val="center"/>
          </w:tcPr>
          <w:p w:rsidR="00B3182C" w:rsidRPr="00A63D27" w:rsidRDefault="00B3182C" w:rsidP="005B1D13">
            <w:pPr>
              <w:widowControl/>
              <w:spacing w:line="200" w:lineRule="exact"/>
              <w:jc w:val="center"/>
              <w:rPr>
                <w:rFonts w:ascii="宋体" w:hAnsi="宋体" w:cs="宋体"/>
                <w:kern w:val="0"/>
                <w:sz w:val="18"/>
                <w:szCs w:val="18"/>
              </w:rPr>
            </w:pPr>
          </w:p>
        </w:tc>
        <w:tc>
          <w:tcPr>
            <w:tcW w:w="1134" w:type="dxa"/>
            <w:vMerge/>
            <w:tcBorders>
              <w:bottom w:val="single" w:sz="4" w:space="0" w:color="000000"/>
            </w:tcBorders>
            <w:vAlign w:val="center"/>
          </w:tcPr>
          <w:p w:rsidR="00B3182C" w:rsidRPr="00A63D27" w:rsidRDefault="00B3182C" w:rsidP="005B1D13">
            <w:pPr>
              <w:widowControl/>
              <w:spacing w:line="200" w:lineRule="exact"/>
              <w:jc w:val="center"/>
              <w:rPr>
                <w:rFonts w:ascii="宋体" w:hAnsi="宋体" w:cs="宋体"/>
                <w:kern w:val="0"/>
                <w:sz w:val="18"/>
                <w:szCs w:val="18"/>
              </w:rPr>
            </w:pPr>
          </w:p>
        </w:tc>
        <w:tc>
          <w:tcPr>
            <w:tcW w:w="992" w:type="dxa"/>
            <w:tcBorders>
              <w:bottom w:val="single" w:sz="4" w:space="0" w:color="000000"/>
            </w:tcBorders>
            <w:vAlign w:val="center"/>
          </w:tcPr>
          <w:p w:rsidR="00B3182C" w:rsidRPr="00A63D27" w:rsidRDefault="0009456A" w:rsidP="005B1D13">
            <w:pPr>
              <w:widowControl/>
              <w:spacing w:line="200" w:lineRule="exact"/>
              <w:jc w:val="center"/>
              <w:rPr>
                <w:rFonts w:ascii="宋体" w:hAnsi="宋体" w:cs="宋体"/>
                <w:kern w:val="0"/>
                <w:sz w:val="18"/>
                <w:szCs w:val="18"/>
              </w:rPr>
            </w:pPr>
            <w:r w:rsidRPr="00A63D27">
              <w:rPr>
                <w:rFonts w:ascii="宋体" w:hAnsi="宋体" w:cs="宋体" w:hint="eastAsia"/>
                <w:kern w:val="0"/>
                <w:sz w:val="18"/>
                <w:szCs w:val="18"/>
              </w:rPr>
              <w:t>后序</w:t>
            </w:r>
          </w:p>
        </w:tc>
        <w:tc>
          <w:tcPr>
            <w:tcW w:w="4980" w:type="dxa"/>
            <w:gridSpan w:val="4"/>
            <w:tcBorders>
              <w:bottom w:val="single" w:sz="4" w:space="0" w:color="000000"/>
            </w:tcBorders>
            <w:vAlign w:val="center"/>
          </w:tcPr>
          <w:p w:rsidR="00B3182C" w:rsidRPr="00A63D27" w:rsidRDefault="0009456A" w:rsidP="005B1D13">
            <w:pPr>
              <w:widowControl/>
              <w:spacing w:line="200" w:lineRule="exact"/>
              <w:jc w:val="center"/>
              <w:rPr>
                <w:rFonts w:ascii="宋体" w:hAnsi="宋体" w:cs="宋体"/>
                <w:kern w:val="0"/>
                <w:sz w:val="18"/>
                <w:szCs w:val="18"/>
              </w:rPr>
            </w:pPr>
            <w:r w:rsidRPr="00A63D27">
              <w:rPr>
                <w:rFonts w:ascii="宋体" w:hAnsi="宋体" w:cs="宋体" w:hint="eastAsia"/>
                <w:kern w:val="0"/>
                <w:sz w:val="18"/>
                <w:szCs w:val="18"/>
              </w:rPr>
              <w:t>氮气</w:t>
            </w:r>
            <w:proofErr w:type="gramStart"/>
            <w:r w:rsidRPr="00A63D27">
              <w:rPr>
                <w:rFonts w:ascii="宋体" w:hAnsi="宋体" w:cs="宋体" w:hint="eastAsia"/>
                <w:kern w:val="0"/>
                <w:sz w:val="18"/>
                <w:szCs w:val="18"/>
              </w:rPr>
              <w:t>缸</w:t>
            </w:r>
            <w:proofErr w:type="gramEnd"/>
            <w:r w:rsidRPr="00A63D27">
              <w:rPr>
                <w:rFonts w:ascii="宋体" w:hAnsi="宋体" w:cs="宋体" w:hint="eastAsia"/>
                <w:kern w:val="0"/>
                <w:sz w:val="18"/>
                <w:szCs w:val="18"/>
              </w:rPr>
              <w:t>Spring Control</w:t>
            </w:r>
          </w:p>
        </w:tc>
        <w:tc>
          <w:tcPr>
            <w:tcW w:w="850" w:type="dxa"/>
            <w:tcBorders>
              <w:bottom w:val="single" w:sz="4" w:space="0" w:color="000000"/>
              <w:right w:val="single" w:sz="12" w:space="0" w:color="000000"/>
            </w:tcBorders>
            <w:noWrap/>
            <w:vAlign w:val="center"/>
          </w:tcPr>
          <w:p w:rsidR="00B3182C" w:rsidRPr="00A63D27" w:rsidRDefault="0009456A" w:rsidP="005B1D13">
            <w:pPr>
              <w:widowControl/>
              <w:spacing w:line="200" w:lineRule="exact"/>
              <w:jc w:val="center"/>
              <w:rPr>
                <w:rFonts w:ascii="宋体" w:hAnsi="宋体" w:cs="宋体"/>
                <w:kern w:val="0"/>
                <w:sz w:val="18"/>
                <w:szCs w:val="18"/>
              </w:rPr>
            </w:pPr>
            <w:r w:rsidRPr="00A63D27">
              <w:rPr>
                <w:rFonts w:ascii="宋体" w:hAnsi="宋体" w:cs="宋体" w:hint="eastAsia"/>
                <w:kern w:val="0"/>
                <w:sz w:val="18"/>
                <w:szCs w:val="18"/>
              </w:rPr>
              <w:t>设置实际的压料力</w:t>
            </w:r>
          </w:p>
        </w:tc>
      </w:tr>
      <w:tr w:rsidR="00B3182C" w:rsidRPr="00A63D27" w:rsidTr="006F5C50">
        <w:trPr>
          <w:trHeight w:val="20"/>
        </w:trPr>
        <w:tc>
          <w:tcPr>
            <w:tcW w:w="978" w:type="dxa"/>
            <w:vMerge/>
            <w:tcBorders>
              <w:left w:val="single" w:sz="12" w:space="0" w:color="000000"/>
            </w:tcBorders>
            <w:vAlign w:val="center"/>
          </w:tcPr>
          <w:p w:rsidR="00B3182C" w:rsidRPr="00A63D27" w:rsidRDefault="00B3182C" w:rsidP="005B1D13">
            <w:pPr>
              <w:widowControl/>
              <w:spacing w:line="200" w:lineRule="exact"/>
              <w:jc w:val="center"/>
              <w:rPr>
                <w:rFonts w:ascii="宋体" w:hAnsi="宋体" w:cs="宋体"/>
                <w:kern w:val="0"/>
                <w:sz w:val="18"/>
                <w:szCs w:val="18"/>
              </w:rPr>
            </w:pPr>
          </w:p>
        </w:tc>
        <w:tc>
          <w:tcPr>
            <w:tcW w:w="709" w:type="dxa"/>
            <w:vMerge w:val="restart"/>
            <w:vAlign w:val="center"/>
          </w:tcPr>
          <w:p w:rsidR="00B3182C" w:rsidRPr="00A63D27" w:rsidRDefault="0009456A" w:rsidP="005B1D13">
            <w:pPr>
              <w:widowControl/>
              <w:spacing w:line="200" w:lineRule="exact"/>
              <w:jc w:val="center"/>
              <w:rPr>
                <w:rFonts w:ascii="宋体" w:hAnsi="宋体" w:cs="宋体"/>
                <w:kern w:val="0"/>
                <w:sz w:val="18"/>
                <w:szCs w:val="18"/>
              </w:rPr>
            </w:pPr>
            <w:r w:rsidRPr="00A63D27">
              <w:rPr>
                <w:rFonts w:ascii="宋体" w:hAnsi="宋体" w:cs="宋体" w:hint="eastAsia"/>
                <w:kern w:val="0"/>
                <w:sz w:val="18"/>
                <w:szCs w:val="18"/>
              </w:rPr>
              <w:t>1</w:t>
            </w:r>
            <w:r w:rsidRPr="00A63D27">
              <w:rPr>
                <w:rFonts w:ascii="宋体" w:hAnsi="宋体" w:cs="宋体"/>
                <w:kern w:val="0"/>
                <w:sz w:val="18"/>
                <w:szCs w:val="18"/>
              </w:rPr>
              <w:t>0</w:t>
            </w:r>
          </w:p>
        </w:tc>
        <w:tc>
          <w:tcPr>
            <w:tcW w:w="1134" w:type="dxa"/>
            <w:vMerge w:val="restart"/>
            <w:vAlign w:val="center"/>
          </w:tcPr>
          <w:p w:rsidR="00B3182C" w:rsidRPr="00A63D27" w:rsidRDefault="0009456A" w:rsidP="005B1D13">
            <w:pPr>
              <w:widowControl/>
              <w:spacing w:line="200" w:lineRule="exact"/>
              <w:jc w:val="center"/>
              <w:rPr>
                <w:rFonts w:ascii="宋体" w:hAnsi="宋体" w:cs="宋体"/>
                <w:kern w:val="0"/>
                <w:sz w:val="18"/>
                <w:szCs w:val="18"/>
              </w:rPr>
            </w:pPr>
            <w:r w:rsidRPr="00A63D27">
              <w:rPr>
                <w:rFonts w:ascii="宋体" w:hAnsi="宋体" w:cs="宋体" w:hint="eastAsia"/>
                <w:kern w:val="0"/>
                <w:sz w:val="18"/>
                <w:szCs w:val="18"/>
              </w:rPr>
              <w:t xml:space="preserve">工具刚度 </w:t>
            </w:r>
            <w:r w:rsidRPr="00A63D27">
              <w:rPr>
                <w:rFonts w:ascii="宋体" w:hAnsi="宋体" w:cs="宋体" w:hint="eastAsia"/>
                <w:kern w:val="0"/>
                <w:sz w:val="18"/>
                <w:szCs w:val="18"/>
              </w:rPr>
              <w:br/>
              <w:t>Tool Stiffness</w:t>
            </w:r>
          </w:p>
        </w:tc>
        <w:tc>
          <w:tcPr>
            <w:tcW w:w="992" w:type="dxa"/>
            <w:vAlign w:val="center"/>
          </w:tcPr>
          <w:p w:rsidR="00B3182C" w:rsidRPr="00A63D27" w:rsidRDefault="0009456A" w:rsidP="005B1D13">
            <w:pPr>
              <w:widowControl/>
              <w:spacing w:line="200" w:lineRule="exact"/>
              <w:jc w:val="center"/>
              <w:rPr>
                <w:rFonts w:ascii="宋体" w:hAnsi="宋体" w:cs="宋体"/>
                <w:kern w:val="0"/>
                <w:sz w:val="18"/>
                <w:szCs w:val="18"/>
              </w:rPr>
            </w:pPr>
            <w:r w:rsidRPr="00A63D27">
              <w:rPr>
                <w:rFonts w:ascii="宋体" w:hAnsi="宋体" w:cs="宋体" w:hint="eastAsia"/>
                <w:kern w:val="0"/>
                <w:sz w:val="18"/>
                <w:szCs w:val="18"/>
              </w:rPr>
              <w:t>侧围，顶盖等大型件</w:t>
            </w:r>
          </w:p>
        </w:tc>
        <w:tc>
          <w:tcPr>
            <w:tcW w:w="4980" w:type="dxa"/>
            <w:gridSpan w:val="4"/>
            <w:vAlign w:val="center"/>
          </w:tcPr>
          <w:p w:rsidR="00B3182C" w:rsidRPr="00A63D27" w:rsidRDefault="0009456A" w:rsidP="005B1D13">
            <w:pPr>
              <w:widowControl/>
              <w:spacing w:line="200" w:lineRule="exact"/>
              <w:jc w:val="center"/>
              <w:rPr>
                <w:rFonts w:ascii="宋体" w:hAnsi="宋体" w:cs="宋体"/>
                <w:kern w:val="0"/>
                <w:sz w:val="18"/>
                <w:szCs w:val="18"/>
              </w:rPr>
            </w:pPr>
            <w:r w:rsidRPr="00A63D27">
              <w:rPr>
                <w:rFonts w:ascii="宋体" w:hAnsi="宋体" w:cs="宋体" w:hint="eastAsia"/>
                <w:kern w:val="0"/>
                <w:sz w:val="18"/>
                <w:szCs w:val="18"/>
              </w:rPr>
              <w:t>10</w:t>
            </w:r>
          </w:p>
        </w:tc>
        <w:tc>
          <w:tcPr>
            <w:tcW w:w="850" w:type="dxa"/>
            <w:tcBorders>
              <w:right w:val="single" w:sz="12" w:space="0" w:color="000000"/>
            </w:tcBorders>
            <w:vAlign w:val="center"/>
          </w:tcPr>
          <w:p w:rsidR="00B3182C" w:rsidRPr="00A63D27" w:rsidRDefault="00B3182C" w:rsidP="005B1D13">
            <w:pPr>
              <w:widowControl/>
              <w:spacing w:line="200" w:lineRule="exact"/>
              <w:jc w:val="center"/>
              <w:rPr>
                <w:rFonts w:ascii="宋体" w:hAnsi="宋体" w:cs="宋体"/>
                <w:kern w:val="0"/>
                <w:sz w:val="18"/>
                <w:szCs w:val="18"/>
              </w:rPr>
            </w:pPr>
          </w:p>
        </w:tc>
      </w:tr>
      <w:tr w:rsidR="00B3182C" w:rsidRPr="00A63D27" w:rsidTr="006F5C50">
        <w:trPr>
          <w:trHeight w:val="20"/>
        </w:trPr>
        <w:tc>
          <w:tcPr>
            <w:tcW w:w="978" w:type="dxa"/>
            <w:vMerge/>
            <w:tcBorders>
              <w:left w:val="single" w:sz="12" w:space="0" w:color="000000"/>
            </w:tcBorders>
            <w:vAlign w:val="center"/>
          </w:tcPr>
          <w:p w:rsidR="00B3182C" w:rsidRPr="00A63D27" w:rsidRDefault="00B3182C" w:rsidP="005B1D13">
            <w:pPr>
              <w:widowControl/>
              <w:spacing w:line="200" w:lineRule="exact"/>
              <w:jc w:val="center"/>
              <w:rPr>
                <w:rFonts w:ascii="宋体" w:hAnsi="宋体" w:cs="宋体"/>
                <w:kern w:val="0"/>
                <w:sz w:val="18"/>
                <w:szCs w:val="18"/>
              </w:rPr>
            </w:pPr>
          </w:p>
        </w:tc>
        <w:tc>
          <w:tcPr>
            <w:tcW w:w="709" w:type="dxa"/>
            <w:vMerge/>
            <w:vAlign w:val="center"/>
          </w:tcPr>
          <w:p w:rsidR="00B3182C" w:rsidRPr="00A63D27" w:rsidRDefault="00B3182C" w:rsidP="005B1D13">
            <w:pPr>
              <w:widowControl/>
              <w:spacing w:line="200" w:lineRule="exact"/>
              <w:jc w:val="center"/>
              <w:rPr>
                <w:rFonts w:ascii="宋体" w:hAnsi="宋体" w:cs="宋体"/>
                <w:kern w:val="0"/>
                <w:sz w:val="18"/>
                <w:szCs w:val="18"/>
              </w:rPr>
            </w:pPr>
          </w:p>
        </w:tc>
        <w:tc>
          <w:tcPr>
            <w:tcW w:w="1134" w:type="dxa"/>
            <w:vMerge/>
            <w:vAlign w:val="center"/>
          </w:tcPr>
          <w:p w:rsidR="00B3182C" w:rsidRPr="00A63D27" w:rsidRDefault="00B3182C" w:rsidP="005B1D13">
            <w:pPr>
              <w:widowControl/>
              <w:spacing w:line="200" w:lineRule="exact"/>
              <w:jc w:val="center"/>
              <w:rPr>
                <w:rFonts w:ascii="宋体" w:hAnsi="宋体" w:cs="宋体"/>
                <w:kern w:val="0"/>
                <w:sz w:val="18"/>
                <w:szCs w:val="18"/>
              </w:rPr>
            </w:pPr>
          </w:p>
        </w:tc>
        <w:tc>
          <w:tcPr>
            <w:tcW w:w="992" w:type="dxa"/>
            <w:tcBorders>
              <w:bottom w:val="single" w:sz="4" w:space="0" w:color="auto"/>
            </w:tcBorders>
            <w:vAlign w:val="center"/>
          </w:tcPr>
          <w:p w:rsidR="00B3182C" w:rsidRPr="00A63D27" w:rsidRDefault="0009456A" w:rsidP="005B1D13">
            <w:pPr>
              <w:widowControl/>
              <w:spacing w:line="200" w:lineRule="exact"/>
              <w:jc w:val="center"/>
              <w:rPr>
                <w:rFonts w:ascii="宋体" w:hAnsi="宋体" w:cs="宋体"/>
                <w:kern w:val="0"/>
                <w:sz w:val="18"/>
                <w:szCs w:val="18"/>
              </w:rPr>
            </w:pPr>
            <w:r w:rsidRPr="00A63D27">
              <w:rPr>
                <w:rFonts w:ascii="宋体" w:hAnsi="宋体" w:cs="宋体" w:hint="eastAsia"/>
                <w:kern w:val="0"/>
                <w:sz w:val="18"/>
                <w:szCs w:val="18"/>
              </w:rPr>
              <w:t>车门，机盖等中型件</w:t>
            </w:r>
          </w:p>
        </w:tc>
        <w:tc>
          <w:tcPr>
            <w:tcW w:w="4980" w:type="dxa"/>
            <w:gridSpan w:val="4"/>
            <w:tcBorders>
              <w:bottom w:val="single" w:sz="4" w:space="0" w:color="auto"/>
            </w:tcBorders>
            <w:vAlign w:val="center"/>
          </w:tcPr>
          <w:p w:rsidR="00B3182C" w:rsidRPr="00A63D27" w:rsidRDefault="0009456A" w:rsidP="005B1D13">
            <w:pPr>
              <w:widowControl/>
              <w:spacing w:line="200" w:lineRule="exact"/>
              <w:jc w:val="center"/>
              <w:rPr>
                <w:rFonts w:ascii="宋体" w:hAnsi="宋体" w:cs="宋体"/>
                <w:kern w:val="0"/>
                <w:sz w:val="18"/>
                <w:szCs w:val="18"/>
              </w:rPr>
            </w:pPr>
            <w:r w:rsidRPr="00A63D27">
              <w:rPr>
                <w:rFonts w:ascii="宋体" w:hAnsi="宋体" w:cs="宋体" w:hint="eastAsia"/>
                <w:kern w:val="0"/>
                <w:sz w:val="18"/>
                <w:szCs w:val="18"/>
              </w:rPr>
              <w:t>50</w:t>
            </w:r>
          </w:p>
        </w:tc>
        <w:tc>
          <w:tcPr>
            <w:tcW w:w="850" w:type="dxa"/>
            <w:tcBorders>
              <w:bottom w:val="single" w:sz="4" w:space="0" w:color="auto"/>
              <w:right w:val="single" w:sz="12" w:space="0" w:color="000000"/>
            </w:tcBorders>
            <w:vAlign w:val="center"/>
          </w:tcPr>
          <w:p w:rsidR="00B3182C" w:rsidRPr="00A63D27" w:rsidRDefault="00B3182C" w:rsidP="005B1D13">
            <w:pPr>
              <w:widowControl/>
              <w:spacing w:line="200" w:lineRule="exact"/>
              <w:jc w:val="center"/>
              <w:rPr>
                <w:rFonts w:ascii="宋体" w:hAnsi="宋体" w:cs="宋体"/>
                <w:kern w:val="0"/>
                <w:sz w:val="18"/>
                <w:szCs w:val="18"/>
              </w:rPr>
            </w:pPr>
          </w:p>
        </w:tc>
      </w:tr>
      <w:tr w:rsidR="00B3182C" w:rsidRPr="00A63D27" w:rsidTr="006F5C50">
        <w:trPr>
          <w:trHeight w:val="20"/>
        </w:trPr>
        <w:tc>
          <w:tcPr>
            <w:tcW w:w="978" w:type="dxa"/>
            <w:vMerge/>
            <w:tcBorders>
              <w:left w:val="single" w:sz="12" w:space="0" w:color="000000"/>
              <w:bottom w:val="single" w:sz="12" w:space="0" w:color="000000"/>
            </w:tcBorders>
            <w:vAlign w:val="center"/>
          </w:tcPr>
          <w:p w:rsidR="00B3182C" w:rsidRPr="00A63D27" w:rsidRDefault="00B3182C" w:rsidP="005B1D13">
            <w:pPr>
              <w:widowControl/>
              <w:spacing w:line="200" w:lineRule="exact"/>
              <w:jc w:val="center"/>
              <w:rPr>
                <w:rFonts w:ascii="宋体" w:hAnsi="宋体" w:cs="宋体"/>
                <w:kern w:val="0"/>
                <w:sz w:val="18"/>
                <w:szCs w:val="18"/>
              </w:rPr>
            </w:pPr>
          </w:p>
        </w:tc>
        <w:tc>
          <w:tcPr>
            <w:tcW w:w="709" w:type="dxa"/>
            <w:vMerge/>
            <w:tcBorders>
              <w:bottom w:val="single" w:sz="12" w:space="0" w:color="000000"/>
            </w:tcBorders>
            <w:vAlign w:val="center"/>
          </w:tcPr>
          <w:p w:rsidR="00B3182C" w:rsidRPr="00A63D27" w:rsidRDefault="00B3182C" w:rsidP="005B1D13">
            <w:pPr>
              <w:widowControl/>
              <w:spacing w:line="200" w:lineRule="exact"/>
              <w:jc w:val="center"/>
              <w:rPr>
                <w:rFonts w:ascii="宋体" w:hAnsi="宋体" w:cs="宋体"/>
                <w:kern w:val="0"/>
                <w:sz w:val="18"/>
                <w:szCs w:val="18"/>
              </w:rPr>
            </w:pPr>
          </w:p>
        </w:tc>
        <w:tc>
          <w:tcPr>
            <w:tcW w:w="1134" w:type="dxa"/>
            <w:vMerge/>
            <w:tcBorders>
              <w:bottom w:val="single" w:sz="4" w:space="0" w:color="000000"/>
            </w:tcBorders>
            <w:vAlign w:val="center"/>
          </w:tcPr>
          <w:p w:rsidR="00B3182C" w:rsidRPr="00A63D27" w:rsidRDefault="00B3182C" w:rsidP="005B1D13">
            <w:pPr>
              <w:widowControl/>
              <w:spacing w:line="200" w:lineRule="exact"/>
              <w:jc w:val="center"/>
              <w:rPr>
                <w:rFonts w:ascii="宋体" w:hAnsi="宋体" w:cs="宋体"/>
                <w:kern w:val="0"/>
                <w:sz w:val="18"/>
                <w:szCs w:val="18"/>
              </w:rPr>
            </w:pPr>
          </w:p>
        </w:tc>
        <w:tc>
          <w:tcPr>
            <w:tcW w:w="992" w:type="dxa"/>
            <w:tcBorders>
              <w:bottom w:val="single" w:sz="4" w:space="0" w:color="000000"/>
            </w:tcBorders>
            <w:vAlign w:val="center"/>
          </w:tcPr>
          <w:p w:rsidR="00B3182C" w:rsidRPr="00A63D27" w:rsidRDefault="0009456A" w:rsidP="005B1D13">
            <w:pPr>
              <w:widowControl/>
              <w:spacing w:line="200" w:lineRule="exact"/>
              <w:jc w:val="center"/>
              <w:rPr>
                <w:rFonts w:ascii="宋体" w:hAnsi="宋体" w:cs="宋体"/>
                <w:kern w:val="0"/>
                <w:sz w:val="18"/>
                <w:szCs w:val="18"/>
              </w:rPr>
            </w:pPr>
            <w:r w:rsidRPr="00A63D27">
              <w:rPr>
                <w:rFonts w:ascii="宋体" w:hAnsi="宋体" w:cs="宋体" w:hint="eastAsia"/>
                <w:kern w:val="0"/>
                <w:sz w:val="18"/>
                <w:szCs w:val="18"/>
              </w:rPr>
              <w:t>普通高强钢的小型件</w:t>
            </w:r>
          </w:p>
        </w:tc>
        <w:tc>
          <w:tcPr>
            <w:tcW w:w="4980" w:type="dxa"/>
            <w:gridSpan w:val="4"/>
            <w:tcBorders>
              <w:bottom w:val="single" w:sz="4" w:space="0" w:color="000000"/>
            </w:tcBorders>
            <w:vAlign w:val="center"/>
          </w:tcPr>
          <w:p w:rsidR="00B3182C" w:rsidRPr="00A63D27" w:rsidRDefault="0009456A" w:rsidP="005B1D13">
            <w:pPr>
              <w:widowControl/>
              <w:spacing w:line="200" w:lineRule="exact"/>
              <w:jc w:val="center"/>
              <w:rPr>
                <w:rFonts w:ascii="宋体" w:hAnsi="宋体" w:cs="宋体"/>
                <w:kern w:val="0"/>
                <w:sz w:val="18"/>
                <w:szCs w:val="18"/>
              </w:rPr>
            </w:pPr>
            <w:r w:rsidRPr="00A63D27">
              <w:rPr>
                <w:rFonts w:ascii="宋体" w:hAnsi="宋体" w:cs="宋体" w:hint="eastAsia"/>
                <w:kern w:val="0"/>
                <w:sz w:val="18"/>
                <w:szCs w:val="18"/>
              </w:rPr>
              <w:t>100</w:t>
            </w:r>
          </w:p>
        </w:tc>
        <w:tc>
          <w:tcPr>
            <w:tcW w:w="850" w:type="dxa"/>
            <w:tcBorders>
              <w:bottom w:val="single" w:sz="4" w:space="0" w:color="000000"/>
              <w:right w:val="single" w:sz="12" w:space="0" w:color="000000"/>
            </w:tcBorders>
            <w:vAlign w:val="center"/>
          </w:tcPr>
          <w:p w:rsidR="00B3182C" w:rsidRPr="00A63D27" w:rsidRDefault="00B3182C" w:rsidP="005B1D13">
            <w:pPr>
              <w:widowControl/>
              <w:spacing w:line="200" w:lineRule="exact"/>
              <w:jc w:val="center"/>
              <w:rPr>
                <w:rFonts w:ascii="宋体" w:hAnsi="宋体" w:cs="宋体"/>
                <w:kern w:val="0"/>
                <w:sz w:val="18"/>
                <w:szCs w:val="18"/>
              </w:rPr>
            </w:pPr>
          </w:p>
        </w:tc>
      </w:tr>
      <w:tr w:rsidR="00B3182C" w:rsidRPr="00A63D27" w:rsidTr="006F5C50">
        <w:trPr>
          <w:trHeight w:val="20"/>
        </w:trPr>
        <w:tc>
          <w:tcPr>
            <w:tcW w:w="978" w:type="dxa"/>
            <w:vMerge/>
            <w:tcBorders>
              <w:top w:val="single" w:sz="12" w:space="0" w:color="000000"/>
              <w:left w:val="single" w:sz="12" w:space="0" w:color="000000"/>
              <w:bottom w:val="single" w:sz="12" w:space="0" w:color="000000"/>
            </w:tcBorders>
            <w:vAlign w:val="center"/>
          </w:tcPr>
          <w:p w:rsidR="00B3182C" w:rsidRPr="00A63D27" w:rsidRDefault="00B3182C" w:rsidP="005B1D13">
            <w:pPr>
              <w:widowControl/>
              <w:spacing w:line="200" w:lineRule="exact"/>
              <w:jc w:val="center"/>
              <w:rPr>
                <w:rFonts w:ascii="宋体" w:hAnsi="宋体" w:cs="宋体"/>
                <w:kern w:val="0"/>
                <w:sz w:val="18"/>
                <w:szCs w:val="18"/>
              </w:rPr>
            </w:pPr>
          </w:p>
        </w:tc>
        <w:tc>
          <w:tcPr>
            <w:tcW w:w="709" w:type="dxa"/>
            <w:vMerge/>
            <w:tcBorders>
              <w:top w:val="single" w:sz="12" w:space="0" w:color="000000"/>
              <w:bottom w:val="single" w:sz="12" w:space="0" w:color="000000"/>
            </w:tcBorders>
            <w:vAlign w:val="center"/>
          </w:tcPr>
          <w:p w:rsidR="00B3182C" w:rsidRPr="00A63D27" w:rsidRDefault="00B3182C" w:rsidP="005B1D13">
            <w:pPr>
              <w:widowControl/>
              <w:spacing w:line="200" w:lineRule="exact"/>
              <w:jc w:val="center"/>
              <w:rPr>
                <w:rFonts w:ascii="宋体" w:hAnsi="宋体" w:cs="宋体"/>
                <w:kern w:val="0"/>
                <w:sz w:val="18"/>
                <w:szCs w:val="18"/>
              </w:rPr>
            </w:pPr>
          </w:p>
        </w:tc>
        <w:tc>
          <w:tcPr>
            <w:tcW w:w="1134" w:type="dxa"/>
            <w:vMerge/>
            <w:tcBorders>
              <w:bottom w:val="single" w:sz="12" w:space="0" w:color="000000"/>
            </w:tcBorders>
            <w:vAlign w:val="center"/>
          </w:tcPr>
          <w:p w:rsidR="00B3182C" w:rsidRPr="00A63D27" w:rsidRDefault="00B3182C" w:rsidP="005B1D13">
            <w:pPr>
              <w:widowControl/>
              <w:spacing w:line="200" w:lineRule="exact"/>
              <w:jc w:val="center"/>
              <w:rPr>
                <w:rFonts w:ascii="宋体" w:hAnsi="宋体" w:cs="宋体"/>
                <w:kern w:val="0"/>
                <w:sz w:val="18"/>
                <w:szCs w:val="18"/>
              </w:rPr>
            </w:pPr>
          </w:p>
        </w:tc>
        <w:tc>
          <w:tcPr>
            <w:tcW w:w="992" w:type="dxa"/>
            <w:tcBorders>
              <w:bottom w:val="single" w:sz="12" w:space="0" w:color="000000"/>
            </w:tcBorders>
            <w:vAlign w:val="center"/>
          </w:tcPr>
          <w:p w:rsidR="00B3182C" w:rsidRPr="00A63D27" w:rsidRDefault="0009456A" w:rsidP="005B1D13">
            <w:pPr>
              <w:widowControl/>
              <w:spacing w:line="200" w:lineRule="exact"/>
              <w:jc w:val="center"/>
              <w:rPr>
                <w:rFonts w:ascii="宋体" w:hAnsi="宋体" w:cs="宋体"/>
                <w:kern w:val="0"/>
                <w:sz w:val="18"/>
                <w:szCs w:val="18"/>
              </w:rPr>
            </w:pPr>
            <w:proofErr w:type="gramStart"/>
            <w:r w:rsidRPr="00A63D27">
              <w:rPr>
                <w:rFonts w:ascii="宋体" w:hAnsi="宋体" w:cs="宋体" w:hint="eastAsia"/>
                <w:kern w:val="0"/>
                <w:sz w:val="18"/>
                <w:szCs w:val="18"/>
              </w:rPr>
              <w:t>超高强钢的</w:t>
            </w:r>
            <w:proofErr w:type="gramEnd"/>
            <w:r w:rsidRPr="00A63D27">
              <w:rPr>
                <w:rFonts w:ascii="宋体" w:hAnsi="宋体" w:cs="宋体" w:hint="eastAsia"/>
                <w:kern w:val="0"/>
                <w:sz w:val="18"/>
                <w:szCs w:val="18"/>
              </w:rPr>
              <w:t>小型件</w:t>
            </w:r>
          </w:p>
        </w:tc>
        <w:tc>
          <w:tcPr>
            <w:tcW w:w="4980" w:type="dxa"/>
            <w:gridSpan w:val="4"/>
            <w:tcBorders>
              <w:bottom w:val="single" w:sz="12" w:space="0" w:color="000000"/>
            </w:tcBorders>
            <w:vAlign w:val="center"/>
          </w:tcPr>
          <w:p w:rsidR="00B3182C" w:rsidRPr="00A63D27" w:rsidRDefault="0009456A" w:rsidP="005B1D13">
            <w:pPr>
              <w:widowControl/>
              <w:spacing w:line="200" w:lineRule="exact"/>
              <w:jc w:val="center"/>
              <w:rPr>
                <w:rFonts w:ascii="宋体" w:hAnsi="宋体" w:cs="宋体"/>
                <w:kern w:val="0"/>
                <w:sz w:val="18"/>
                <w:szCs w:val="18"/>
              </w:rPr>
            </w:pPr>
            <w:r w:rsidRPr="00A63D27">
              <w:rPr>
                <w:rFonts w:ascii="宋体" w:hAnsi="宋体" w:cs="宋体" w:hint="eastAsia"/>
                <w:kern w:val="0"/>
                <w:sz w:val="18"/>
                <w:szCs w:val="18"/>
              </w:rPr>
              <w:t>1000</w:t>
            </w:r>
          </w:p>
        </w:tc>
        <w:tc>
          <w:tcPr>
            <w:tcW w:w="850" w:type="dxa"/>
            <w:tcBorders>
              <w:bottom w:val="single" w:sz="12" w:space="0" w:color="000000"/>
              <w:right w:val="single" w:sz="12" w:space="0" w:color="000000"/>
            </w:tcBorders>
            <w:vAlign w:val="center"/>
          </w:tcPr>
          <w:p w:rsidR="00B3182C" w:rsidRPr="00A63D27" w:rsidRDefault="00B3182C" w:rsidP="005B1D13">
            <w:pPr>
              <w:widowControl/>
              <w:spacing w:line="200" w:lineRule="exact"/>
              <w:jc w:val="center"/>
              <w:rPr>
                <w:rFonts w:ascii="宋体" w:hAnsi="宋体" w:cs="宋体"/>
                <w:kern w:val="0"/>
                <w:sz w:val="18"/>
                <w:szCs w:val="18"/>
              </w:rPr>
            </w:pPr>
          </w:p>
        </w:tc>
      </w:tr>
    </w:tbl>
    <w:p w:rsidR="006F5C50" w:rsidRPr="00A63D27" w:rsidRDefault="006F5C50"/>
    <w:p w:rsidR="006F5C50" w:rsidRPr="00A63D27" w:rsidRDefault="006F5C50"/>
    <w:p w:rsidR="006F5C50" w:rsidRPr="00A63D27" w:rsidRDefault="006F5C50"/>
    <w:p w:rsidR="006F5C50" w:rsidRPr="00A63D27" w:rsidRDefault="006F5C50"/>
    <w:p w:rsidR="006F5C50" w:rsidRPr="00A63D27" w:rsidRDefault="006F5C50"/>
    <w:p w:rsidR="006F5C50" w:rsidRPr="00A63D27" w:rsidRDefault="006F5C50"/>
    <w:p w:rsidR="006F5C50" w:rsidRPr="00A63D27" w:rsidRDefault="006F5C50"/>
    <w:p w:rsidR="006F5C50" w:rsidRPr="00A63D27" w:rsidRDefault="006F5C50"/>
    <w:p w:rsidR="006F5C50" w:rsidRPr="00A63D27" w:rsidRDefault="006F5C50"/>
    <w:p w:rsidR="006F5C50" w:rsidRPr="00A63D27" w:rsidRDefault="006F5C50" w:rsidP="00633D8D">
      <w:pPr>
        <w:pStyle w:val="afff4"/>
        <w:spacing w:beforeLines="50" w:before="156" w:afterLines="50" w:after="156"/>
        <w:ind w:firstLineChars="0" w:firstLine="0"/>
        <w:jc w:val="center"/>
        <w:rPr>
          <w:rFonts w:ascii="黑体" w:eastAsia="黑体" w:hAnsi="黑体"/>
        </w:rPr>
      </w:pPr>
      <w:r w:rsidRPr="00A63D27">
        <w:rPr>
          <w:rFonts w:ascii="黑体" w:eastAsia="黑体" w:hAnsi="黑体" w:hint="eastAsia"/>
        </w:rPr>
        <w:lastRenderedPageBreak/>
        <w:t>表1</w:t>
      </w:r>
      <w:r w:rsidRPr="00A63D27">
        <w:rPr>
          <w:rFonts w:ascii="黑体" w:eastAsia="黑体" w:hAnsi="黑体"/>
        </w:rPr>
        <w:t xml:space="preserve"> </w:t>
      </w:r>
      <w:proofErr w:type="spellStart"/>
      <w:r w:rsidRPr="00A63D27">
        <w:rPr>
          <w:rFonts w:ascii="黑体" w:eastAsia="黑体" w:hAnsi="黑体" w:hint="eastAsia"/>
        </w:rPr>
        <w:t>AutoForm</w:t>
      </w:r>
      <w:proofErr w:type="spellEnd"/>
      <w:r w:rsidRPr="00A63D27">
        <w:rPr>
          <w:rFonts w:ascii="黑体" w:eastAsia="黑体" w:hAnsi="黑体" w:hint="eastAsia"/>
        </w:rPr>
        <w:t>仿真分析参数设置标准（续）</w:t>
      </w:r>
    </w:p>
    <w:tbl>
      <w:tblPr>
        <w:tblW w:w="9643" w:type="dxa"/>
        <w:tblInd w:w="-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78"/>
        <w:gridCol w:w="709"/>
        <w:gridCol w:w="1134"/>
        <w:gridCol w:w="992"/>
        <w:gridCol w:w="1663"/>
        <w:gridCol w:w="1663"/>
        <w:gridCol w:w="1654"/>
        <w:gridCol w:w="850"/>
      </w:tblGrid>
      <w:tr w:rsidR="00B3182C" w:rsidRPr="00A63D27" w:rsidTr="006F5C50">
        <w:trPr>
          <w:trHeight w:val="410"/>
        </w:trPr>
        <w:tc>
          <w:tcPr>
            <w:tcW w:w="978" w:type="dxa"/>
            <w:vMerge w:val="restart"/>
            <w:tcBorders>
              <w:top w:val="single" w:sz="12" w:space="0" w:color="000000"/>
              <w:left w:val="single" w:sz="12" w:space="0" w:color="000000"/>
            </w:tcBorders>
            <w:vAlign w:val="center"/>
          </w:tcPr>
          <w:p w:rsidR="00B3182C" w:rsidRPr="00A63D27" w:rsidRDefault="0009456A">
            <w:pPr>
              <w:spacing w:line="280" w:lineRule="exact"/>
              <w:jc w:val="center"/>
              <w:rPr>
                <w:rFonts w:ascii="宋体" w:hAnsi="宋体" w:cs="宋体"/>
                <w:kern w:val="0"/>
                <w:sz w:val="18"/>
                <w:szCs w:val="18"/>
              </w:rPr>
            </w:pPr>
            <w:r w:rsidRPr="00A63D27">
              <w:rPr>
                <w:rFonts w:ascii="宋体" w:hAnsi="宋体" w:cs="宋体" w:hint="eastAsia"/>
                <w:bCs/>
                <w:kern w:val="0"/>
                <w:sz w:val="18"/>
                <w:szCs w:val="18"/>
              </w:rPr>
              <w:t>内容</w:t>
            </w:r>
          </w:p>
        </w:tc>
        <w:tc>
          <w:tcPr>
            <w:tcW w:w="709" w:type="dxa"/>
            <w:vMerge w:val="restart"/>
            <w:tcBorders>
              <w:top w:val="single" w:sz="12" w:space="0" w:color="000000"/>
            </w:tcBorders>
            <w:vAlign w:val="center"/>
          </w:tcPr>
          <w:p w:rsidR="00B3182C" w:rsidRPr="00A63D27" w:rsidRDefault="0009456A">
            <w:pPr>
              <w:widowControl/>
              <w:spacing w:line="280" w:lineRule="exact"/>
              <w:jc w:val="center"/>
              <w:rPr>
                <w:rFonts w:ascii="宋体" w:hAnsi="宋体" w:cs="宋体"/>
                <w:kern w:val="0"/>
                <w:sz w:val="18"/>
                <w:szCs w:val="18"/>
              </w:rPr>
            </w:pPr>
            <w:r w:rsidRPr="00A63D27">
              <w:rPr>
                <w:rFonts w:ascii="宋体" w:hAnsi="宋体" w:cs="宋体" w:hint="eastAsia"/>
                <w:bCs/>
                <w:kern w:val="0"/>
                <w:sz w:val="18"/>
                <w:szCs w:val="18"/>
              </w:rPr>
              <w:t>序号</w:t>
            </w:r>
          </w:p>
        </w:tc>
        <w:tc>
          <w:tcPr>
            <w:tcW w:w="1134" w:type="dxa"/>
            <w:vMerge w:val="restart"/>
            <w:tcBorders>
              <w:top w:val="single" w:sz="12" w:space="0" w:color="000000"/>
            </w:tcBorders>
            <w:vAlign w:val="center"/>
          </w:tcPr>
          <w:p w:rsidR="00B3182C" w:rsidRPr="00A63D27" w:rsidRDefault="0009456A">
            <w:pPr>
              <w:widowControl/>
              <w:spacing w:line="280" w:lineRule="exact"/>
              <w:jc w:val="center"/>
              <w:rPr>
                <w:rFonts w:ascii="宋体" w:hAnsi="宋体" w:cs="宋体"/>
                <w:kern w:val="0"/>
                <w:sz w:val="18"/>
                <w:szCs w:val="18"/>
              </w:rPr>
            </w:pPr>
            <w:r w:rsidRPr="00A63D27">
              <w:rPr>
                <w:rFonts w:ascii="宋体" w:hAnsi="宋体" w:cs="宋体" w:hint="eastAsia"/>
                <w:bCs/>
                <w:kern w:val="0"/>
                <w:sz w:val="18"/>
                <w:szCs w:val="18"/>
              </w:rPr>
              <w:t>检查条目</w:t>
            </w:r>
          </w:p>
        </w:tc>
        <w:tc>
          <w:tcPr>
            <w:tcW w:w="992" w:type="dxa"/>
            <w:vMerge w:val="restart"/>
            <w:tcBorders>
              <w:top w:val="single" w:sz="12" w:space="0" w:color="000000"/>
            </w:tcBorders>
            <w:vAlign w:val="center"/>
          </w:tcPr>
          <w:p w:rsidR="00B3182C" w:rsidRPr="00A63D27" w:rsidRDefault="0009456A">
            <w:pPr>
              <w:spacing w:line="280" w:lineRule="exact"/>
              <w:jc w:val="center"/>
              <w:rPr>
                <w:rFonts w:ascii="宋体" w:hAnsi="宋体" w:cs="宋体"/>
                <w:bCs/>
                <w:kern w:val="0"/>
                <w:sz w:val="18"/>
                <w:szCs w:val="18"/>
              </w:rPr>
            </w:pPr>
            <w:r w:rsidRPr="00A63D27">
              <w:rPr>
                <w:rFonts w:ascii="宋体" w:hAnsi="宋体" w:cs="宋体" w:hint="eastAsia"/>
                <w:bCs/>
                <w:kern w:val="0"/>
                <w:sz w:val="18"/>
                <w:szCs w:val="18"/>
              </w:rPr>
              <w:t>标准</w:t>
            </w:r>
          </w:p>
          <w:p w:rsidR="00B3182C" w:rsidRPr="00A63D27" w:rsidRDefault="0009456A">
            <w:pPr>
              <w:widowControl/>
              <w:spacing w:line="280" w:lineRule="exact"/>
              <w:jc w:val="center"/>
              <w:rPr>
                <w:rFonts w:ascii="宋体" w:hAnsi="宋体" w:cs="宋体"/>
                <w:kern w:val="0"/>
                <w:sz w:val="18"/>
                <w:szCs w:val="18"/>
              </w:rPr>
            </w:pPr>
            <w:r w:rsidRPr="00A63D27">
              <w:rPr>
                <w:rFonts w:ascii="宋体" w:hAnsi="宋体" w:cs="宋体" w:hint="eastAsia"/>
                <w:bCs/>
                <w:kern w:val="0"/>
                <w:sz w:val="18"/>
                <w:szCs w:val="18"/>
              </w:rPr>
              <w:t>设置</w:t>
            </w:r>
          </w:p>
        </w:tc>
        <w:tc>
          <w:tcPr>
            <w:tcW w:w="4980" w:type="dxa"/>
            <w:gridSpan w:val="3"/>
            <w:tcBorders>
              <w:top w:val="single" w:sz="12" w:space="0" w:color="000000"/>
              <w:bottom w:val="single" w:sz="4" w:space="0" w:color="auto"/>
            </w:tcBorders>
            <w:vAlign w:val="center"/>
          </w:tcPr>
          <w:p w:rsidR="00B3182C" w:rsidRPr="00A63D27" w:rsidRDefault="0009456A">
            <w:pPr>
              <w:widowControl/>
              <w:spacing w:line="280" w:lineRule="exact"/>
              <w:jc w:val="center"/>
              <w:rPr>
                <w:rFonts w:ascii="宋体" w:hAnsi="宋体" w:cs="宋体"/>
                <w:kern w:val="0"/>
                <w:sz w:val="18"/>
                <w:szCs w:val="18"/>
              </w:rPr>
            </w:pPr>
            <w:r w:rsidRPr="00A63D27">
              <w:rPr>
                <w:rFonts w:ascii="宋体" w:hAnsi="宋体" w:cs="宋体" w:hint="eastAsia"/>
                <w:kern w:val="0"/>
                <w:sz w:val="18"/>
                <w:szCs w:val="18"/>
              </w:rPr>
              <w:t>精算设置</w:t>
            </w:r>
          </w:p>
        </w:tc>
        <w:tc>
          <w:tcPr>
            <w:tcW w:w="850" w:type="dxa"/>
            <w:tcBorders>
              <w:top w:val="single" w:sz="12" w:space="0" w:color="000000"/>
              <w:bottom w:val="single" w:sz="4" w:space="0" w:color="auto"/>
              <w:right w:val="single" w:sz="12" w:space="0" w:color="000000"/>
            </w:tcBorders>
            <w:vAlign w:val="center"/>
          </w:tcPr>
          <w:p w:rsidR="00B3182C" w:rsidRPr="00A63D27" w:rsidRDefault="0009456A">
            <w:pPr>
              <w:widowControl/>
              <w:spacing w:line="280" w:lineRule="exact"/>
              <w:jc w:val="center"/>
              <w:rPr>
                <w:rFonts w:ascii="宋体" w:hAnsi="宋体" w:cs="宋体"/>
                <w:kern w:val="0"/>
                <w:sz w:val="18"/>
                <w:szCs w:val="18"/>
              </w:rPr>
            </w:pPr>
            <w:r w:rsidRPr="00A63D27">
              <w:rPr>
                <w:rFonts w:ascii="宋体" w:hAnsi="宋体" w:cs="宋体" w:hint="eastAsia"/>
                <w:kern w:val="0"/>
                <w:sz w:val="18"/>
                <w:szCs w:val="18"/>
              </w:rPr>
              <w:t>备注</w:t>
            </w:r>
          </w:p>
        </w:tc>
      </w:tr>
      <w:tr w:rsidR="00B3182C" w:rsidRPr="00A63D27" w:rsidTr="006F5C50">
        <w:trPr>
          <w:trHeight w:val="713"/>
        </w:trPr>
        <w:tc>
          <w:tcPr>
            <w:tcW w:w="978" w:type="dxa"/>
            <w:vMerge/>
            <w:tcBorders>
              <w:left w:val="single" w:sz="12" w:space="0" w:color="000000"/>
              <w:bottom w:val="single" w:sz="12" w:space="0" w:color="000000"/>
            </w:tcBorders>
            <w:vAlign w:val="center"/>
          </w:tcPr>
          <w:p w:rsidR="00B3182C" w:rsidRPr="00A63D27" w:rsidRDefault="00B3182C">
            <w:pPr>
              <w:widowControl/>
              <w:spacing w:line="280" w:lineRule="exact"/>
              <w:jc w:val="center"/>
              <w:rPr>
                <w:rFonts w:ascii="宋体" w:hAnsi="宋体" w:cs="宋体"/>
                <w:kern w:val="0"/>
                <w:sz w:val="18"/>
                <w:szCs w:val="18"/>
              </w:rPr>
            </w:pPr>
          </w:p>
        </w:tc>
        <w:tc>
          <w:tcPr>
            <w:tcW w:w="709" w:type="dxa"/>
            <w:vMerge/>
            <w:tcBorders>
              <w:bottom w:val="single" w:sz="12" w:space="0" w:color="000000"/>
            </w:tcBorders>
            <w:vAlign w:val="center"/>
          </w:tcPr>
          <w:p w:rsidR="00B3182C" w:rsidRPr="00A63D27" w:rsidRDefault="00B3182C">
            <w:pPr>
              <w:widowControl/>
              <w:spacing w:line="280" w:lineRule="exact"/>
              <w:jc w:val="center"/>
              <w:rPr>
                <w:rFonts w:ascii="宋体" w:hAnsi="宋体" w:cs="宋体"/>
                <w:kern w:val="0"/>
                <w:sz w:val="18"/>
                <w:szCs w:val="18"/>
              </w:rPr>
            </w:pPr>
          </w:p>
        </w:tc>
        <w:tc>
          <w:tcPr>
            <w:tcW w:w="1134" w:type="dxa"/>
            <w:vMerge/>
            <w:tcBorders>
              <w:bottom w:val="single" w:sz="12" w:space="0" w:color="000000"/>
            </w:tcBorders>
            <w:vAlign w:val="center"/>
          </w:tcPr>
          <w:p w:rsidR="00B3182C" w:rsidRPr="00A63D27" w:rsidRDefault="00B3182C">
            <w:pPr>
              <w:widowControl/>
              <w:spacing w:line="280" w:lineRule="exact"/>
              <w:jc w:val="center"/>
              <w:rPr>
                <w:rFonts w:ascii="宋体" w:hAnsi="宋体" w:cs="宋体"/>
                <w:kern w:val="0"/>
                <w:sz w:val="18"/>
                <w:szCs w:val="18"/>
              </w:rPr>
            </w:pPr>
          </w:p>
        </w:tc>
        <w:tc>
          <w:tcPr>
            <w:tcW w:w="992" w:type="dxa"/>
            <w:vMerge/>
            <w:tcBorders>
              <w:bottom w:val="single" w:sz="12" w:space="0" w:color="000000"/>
            </w:tcBorders>
            <w:vAlign w:val="center"/>
          </w:tcPr>
          <w:p w:rsidR="00B3182C" w:rsidRPr="00A63D27" w:rsidRDefault="00B3182C">
            <w:pPr>
              <w:widowControl/>
              <w:spacing w:line="280" w:lineRule="exact"/>
              <w:jc w:val="center"/>
              <w:rPr>
                <w:rFonts w:ascii="宋体" w:hAnsi="宋体" w:cs="宋体"/>
                <w:kern w:val="0"/>
                <w:sz w:val="18"/>
                <w:szCs w:val="18"/>
              </w:rPr>
            </w:pPr>
          </w:p>
        </w:tc>
        <w:tc>
          <w:tcPr>
            <w:tcW w:w="1663" w:type="dxa"/>
            <w:tcBorders>
              <w:top w:val="single" w:sz="4" w:space="0" w:color="auto"/>
              <w:bottom w:val="single" w:sz="12" w:space="0" w:color="000000"/>
            </w:tcBorders>
            <w:vAlign w:val="center"/>
          </w:tcPr>
          <w:p w:rsidR="00B3182C" w:rsidRPr="00A63D27" w:rsidRDefault="0009456A">
            <w:pPr>
              <w:widowControl/>
              <w:spacing w:line="280" w:lineRule="exact"/>
              <w:jc w:val="center"/>
              <w:rPr>
                <w:rFonts w:ascii="宋体" w:hAnsi="宋体" w:cs="宋体"/>
                <w:bCs/>
                <w:kern w:val="0"/>
                <w:sz w:val="18"/>
                <w:szCs w:val="18"/>
              </w:rPr>
            </w:pPr>
            <w:r w:rsidRPr="00A63D27">
              <w:rPr>
                <w:rFonts w:ascii="宋体" w:hAnsi="宋体" w:cs="宋体" w:hint="eastAsia"/>
                <w:bCs/>
                <w:kern w:val="0"/>
                <w:sz w:val="18"/>
                <w:szCs w:val="18"/>
              </w:rPr>
              <w:t>中大型内外板</w:t>
            </w:r>
          </w:p>
          <w:p w:rsidR="00B3182C" w:rsidRPr="00A63D27" w:rsidRDefault="0009456A">
            <w:pPr>
              <w:widowControl/>
              <w:spacing w:line="280" w:lineRule="exact"/>
              <w:jc w:val="center"/>
              <w:rPr>
                <w:rFonts w:ascii="宋体" w:hAnsi="宋体" w:cs="宋体"/>
                <w:kern w:val="0"/>
                <w:sz w:val="18"/>
                <w:szCs w:val="18"/>
              </w:rPr>
            </w:pPr>
            <w:r w:rsidRPr="00A63D27">
              <w:rPr>
                <w:rFonts w:ascii="宋体" w:hAnsi="宋体" w:cs="宋体" w:hint="eastAsia"/>
                <w:bCs/>
                <w:kern w:val="0"/>
                <w:sz w:val="18"/>
                <w:szCs w:val="18"/>
              </w:rPr>
              <w:t>覆盖件（低碳钢/烘烤硬化钢）</w:t>
            </w:r>
          </w:p>
        </w:tc>
        <w:tc>
          <w:tcPr>
            <w:tcW w:w="1663" w:type="dxa"/>
            <w:tcBorders>
              <w:top w:val="single" w:sz="4" w:space="0" w:color="auto"/>
              <w:bottom w:val="single" w:sz="12" w:space="0" w:color="000000"/>
            </w:tcBorders>
            <w:vAlign w:val="center"/>
          </w:tcPr>
          <w:p w:rsidR="00B3182C" w:rsidRPr="00A63D27" w:rsidRDefault="0009456A">
            <w:pPr>
              <w:widowControl/>
              <w:spacing w:line="280" w:lineRule="exact"/>
              <w:jc w:val="center"/>
              <w:rPr>
                <w:rFonts w:ascii="宋体" w:hAnsi="宋体" w:cs="宋体"/>
                <w:bCs/>
                <w:kern w:val="0"/>
                <w:sz w:val="18"/>
                <w:szCs w:val="18"/>
              </w:rPr>
            </w:pPr>
            <w:r w:rsidRPr="00A63D27">
              <w:rPr>
                <w:rFonts w:ascii="宋体" w:hAnsi="宋体" w:cs="宋体" w:hint="eastAsia"/>
                <w:bCs/>
                <w:kern w:val="0"/>
                <w:sz w:val="18"/>
                <w:szCs w:val="18"/>
              </w:rPr>
              <w:t>中大型内外板</w:t>
            </w:r>
          </w:p>
          <w:p w:rsidR="00B3182C" w:rsidRPr="00A63D27" w:rsidRDefault="0009456A">
            <w:pPr>
              <w:widowControl/>
              <w:spacing w:line="280" w:lineRule="exact"/>
              <w:jc w:val="center"/>
              <w:rPr>
                <w:rFonts w:ascii="宋体" w:hAnsi="宋体" w:cs="宋体"/>
                <w:kern w:val="0"/>
                <w:sz w:val="18"/>
                <w:szCs w:val="18"/>
              </w:rPr>
            </w:pPr>
            <w:r w:rsidRPr="00A63D27">
              <w:rPr>
                <w:rFonts w:ascii="宋体" w:hAnsi="宋体" w:cs="宋体" w:hint="eastAsia"/>
                <w:bCs/>
                <w:kern w:val="0"/>
                <w:sz w:val="18"/>
                <w:szCs w:val="18"/>
              </w:rPr>
              <w:t>覆盖件（铝板）</w:t>
            </w:r>
          </w:p>
        </w:tc>
        <w:tc>
          <w:tcPr>
            <w:tcW w:w="1654" w:type="dxa"/>
            <w:tcBorders>
              <w:top w:val="single" w:sz="4" w:space="0" w:color="auto"/>
              <w:bottom w:val="single" w:sz="12" w:space="0" w:color="000000"/>
            </w:tcBorders>
            <w:vAlign w:val="center"/>
          </w:tcPr>
          <w:p w:rsidR="00B3182C" w:rsidRPr="00A63D27" w:rsidRDefault="0009456A">
            <w:pPr>
              <w:widowControl/>
              <w:spacing w:line="280" w:lineRule="exact"/>
              <w:jc w:val="center"/>
              <w:rPr>
                <w:rFonts w:ascii="宋体" w:hAnsi="宋体" w:cs="宋体"/>
                <w:kern w:val="0"/>
                <w:sz w:val="18"/>
                <w:szCs w:val="18"/>
              </w:rPr>
            </w:pPr>
            <w:r w:rsidRPr="00A63D27">
              <w:rPr>
                <w:rFonts w:ascii="宋体" w:hAnsi="宋体" w:cs="宋体" w:hint="eastAsia"/>
                <w:bCs/>
                <w:kern w:val="0"/>
                <w:sz w:val="18"/>
                <w:szCs w:val="18"/>
              </w:rPr>
              <w:t>骨架件，加强件（高强钢/铝板）</w:t>
            </w:r>
          </w:p>
        </w:tc>
        <w:tc>
          <w:tcPr>
            <w:tcW w:w="850" w:type="dxa"/>
            <w:tcBorders>
              <w:top w:val="single" w:sz="4" w:space="0" w:color="auto"/>
              <w:bottom w:val="single" w:sz="12" w:space="0" w:color="000000"/>
              <w:right w:val="single" w:sz="12" w:space="0" w:color="000000"/>
            </w:tcBorders>
            <w:vAlign w:val="center"/>
          </w:tcPr>
          <w:p w:rsidR="00B3182C" w:rsidRPr="00A63D27" w:rsidRDefault="00B3182C">
            <w:pPr>
              <w:widowControl/>
              <w:spacing w:line="280" w:lineRule="exact"/>
              <w:jc w:val="center"/>
              <w:rPr>
                <w:rFonts w:ascii="宋体" w:hAnsi="宋体" w:cs="宋体"/>
                <w:kern w:val="0"/>
                <w:sz w:val="18"/>
                <w:szCs w:val="18"/>
              </w:rPr>
            </w:pPr>
          </w:p>
        </w:tc>
      </w:tr>
      <w:tr w:rsidR="00B3182C" w:rsidRPr="00A63D27" w:rsidTr="006F5C50">
        <w:trPr>
          <w:trHeight w:val="993"/>
        </w:trPr>
        <w:tc>
          <w:tcPr>
            <w:tcW w:w="978" w:type="dxa"/>
            <w:vMerge w:val="restart"/>
            <w:tcBorders>
              <w:top w:val="single" w:sz="12" w:space="0" w:color="000000"/>
              <w:left w:val="single" w:sz="12" w:space="0" w:color="000000"/>
            </w:tcBorders>
            <w:vAlign w:val="center"/>
          </w:tcPr>
          <w:p w:rsidR="00B3182C" w:rsidRPr="00A63D27" w:rsidRDefault="0009456A">
            <w:pPr>
              <w:widowControl/>
              <w:spacing w:line="280" w:lineRule="exact"/>
              <w:jc w:val="center"/>
              <w:rPr>
                <w:rFonts w:ascii="宋体" w:hAnsi="宋体" w:cs="宋体"/>
                <w:kern w:val="0"/>
                <w:sz w:val="18"/>
                <w:szCs w:val="18"/>
              </w:rPr>
            </w:pPr>
            <w:r w:rsidRPr="00A63D27">
              <w:rPr>
                <w:rFonts w:ascii="宋体" w:hAnsi="宋体" w:cs="宋体" w:hint="eastAsia"/>
                <w:kern w:val="0"/>
                <w:sz w:val="18"/>
                <w:szCs w:val="18"/>
              </w:rPr>
              <w:t>工艺设置</w:t>
            </w:r>
          </w:p>
        </w:tc>
        <w:tc>
          <w:tcPr>
            <w:tcW w:w="709" w:type="dxa"/>
            <w:vMerge w:val="restart"/>
            <w:tcBorders>
              <w:top w:val="single" w:sz="12" w:space="0" w:color="000000"/>
            </w:tcBorders>
            <w:vAlign w:val="center"/>
          </w:tcPr>
          <w:p w:rsidR="00B3182C" w:rsidRPr="00A63D27" w:rsidRDefault="0009456A">
            <w:pPr>
              <w:widowControl/>
              <w:spacing w:line="280" w:lineRule="exact"/>
              <w:jc w:val="center"/>
              <w:rPr>
                <w:rFonts w:ascii="宋体" w:hAnsi="宋体" w:cs="宋体"/>
                <w:kern w:val="0"/>
                <w:sz w:val="18"/>
                <w:szCs w:val="18"/>
              </w:rPr>
            </w:pPr>
            <w:r w:rsidRPr="00A63D27">
              <w:rPr>
                <w:rFonts w:ascii="宋体" w:hAnsi="宋体" w:cs="宋体" w:hint="eastAsia"/>
                <w:kern w:val="0"/>
                <w:sz w:val="18"/>
                <w:szCs w:val="18"/>
              </w:rPr>
              <w:t>1</w:t>
            </w:r>
            <w:r w:rsidRPr="00A63D27">
              <w:rPr>
                <w:rFonts w:ascii="宋体" w:hAnsi="宋体" w:cs="宋体"/>
                <w:kern w:val="0"/>
                <w:sz w:val="18"/>
                <w:szCs w:val="18"/>
              </w:rPr>
              <w:t>1</w:t>
            </w:r>
          </w:p>
        </w:tc>
        <w:tc>
          <w:tcPr>
            <w:tcW w:w="1134" w:type="dxa"/>
            <w:vMerge w:val="restart"/>
            <w:tcBorders>
              <w:top w:val="single" w:sz="12" w:space="0" w:color="000000"/>
            </w:tcBorders>
            <w:vAlign w:val="center"/>
          </w:tcPr>
          <w:p w:rsidR="00B3182C" w:rsidRPr="00A63D27" w:rsidRDefault="0009456A">
            <w:pPr>
              <w:widowControl/>
              <w:spacing w:line="280" w:lineRule="exact"/>
              <w:jc w:val="center"/>
              <w:rPr>
                <w:rFonts w:ascii="宋体" w:hAnsi="宋体" w:cs="宋体"/>
                <w:kern w:val="0"/>
                <w:sz w:val="18"/>
                <w:szCs w:val="18"/>
              </w:rPr>
            </w:pPr>
            <w:r w:rsidRPr="00A63D27">
              <w:rPr>
                <w:rFonts w:ascii="宋体" w:hAnsi="宋体" w:cs="宋体" w:hint="eastAsia"/>
                <w:kern w:val="0"/>
                <w:sz w:val="18"/>
                <w:szCs w:val="18"/>
              </w:rPr>
              <w:t>拉延</w:t>
            </w:r>
            <w:proofErr w:type="gramStart"/>
            <w:r w:rsidRPr="00A63D27">
              <w:rPr>
                <w:rFonts w:ascii="宋体" w:hAnsi="宋体" w:cs="宋体" w:hint="eastAsia"/>
                <w:kern w:val="0"/>
                <w:sz w:val="18"/>
                <w:szCs w:val="18"/>
              </w:rPr>
              <w:t>筋</w:t>
            </w:r>
            <w:proofErr w:type="gramEnd"/>
            <w:r w:rsidRPr="00A63D27">
              <w:rPr>
                <w:rFonts w:ascii="宋体" w:hAnsi="宋体" w:cs="宋体" w:hint="eastAsia"/>
                <w:kern w:val="0"/>
                <w:sz w:val="18"/>
                <w:szCs w:val="18"/>
              </w:rPr>
              <w:t xml:space="preserve">设置             </w:t>
            </w:r>
            <w:proofErr w:type="spellStart"/>
            <w:r w:rsidRPr="00A63D27">
              <w:rPr>
                <w:rFonts w:ascii="宋体" w:hAnsi="宋体" w:cs="宋体" w:hint="eastAsia"/>
                <w:kern w:val="0"/>
                <w:sz w:val="18"/>
                <w:szCs w:val="18"/>
              </w:rPr>
              <w:t>Drawbead</w:t>
            </w:r>
            <w:proofErr w:type="spellEnd"/>
          </w:p>
        </w:tc>
        <w:tc>
          <w:tcPr>
            <w:tcW w:w="992" w:type="dxa"/>
            <w:vMerge w:val="restart"/>
            <w:tcBorders>
              <w:top w:val="single" w:sz="12" w:space="0" w:color="000000"/>
            </w:tcBorders>
            <w:vAlign w:val="center"/>
          </w:tcPr>
          <w:p w:rsidR="00B3182C" w:rsidRPr="00A63D27" w:rsidRDefault="0009456A">
            <w:pPr>
              <w:widowControl/>
              <w:spacing w:line="280" w:lineRule="exact"/>
              <w:jc w:val="center"/>
              <w:rPr>
                <w:rFonts w:ascii="宋体" w:hAnsi="宋体" w:cs="宋体"/>
                <w:kern w:val="0"/>
                <w:sz w:val="18"/>
                <w:szCs w:val="18"/>
              </w:rPr>
            </w:pPr>
            <w:r w:rsidRPr="00A63D27">
              <w:rPr>
                <w:rFonts w:ascii="宋体" w:hAnsi="宋体" w:cs="宋体" w:hint="eastAsia"/>
                <w:kern w:val="0"/>
                <w:sz w:val="18"/>
                <w:szCs w:val="18"/>
              </w:rPr>
              <w:t>冻结</w:t>
            </w:r>
            <w:proofErr w:type="gramStart"/>
            <w:r w:rsidRPr="00A63D27">
              <w:rPr>
                <w:rFonts w:ascii="宋体" w:hAnsi="宋体" w:cs="宋体" w:hint="eastAsia"/>
                <w:kern w:val="0"/>
                <w:sz w:val="18"/>
                <w:szCs w:val="18"/>
              </w:rPr>
              <w:t>版数据</w:t>
            </w:r>
            <w:proofErr w:type="gramEnd"/>
            <w:r w:rsidRPr="00A63D27">
              <w:rPr>
                <w:rFonts w:ascii="宋体" w:hAnsi="宋体" w:cs="宋体" w:hint="eastAsia"/>
                <w:kern w:val="0"/>
                <w:sz w:val="18"/>
                <w:szCs w:val="18"/>
              </w:rPr>
              <w:t>下发前</w:t>
            </w:r>
          </w:p>
        </w:tc>
        <w:tc>
          <w:tcPr>
            <w:tcW w:w="4980" w:type="dxa"/>
            <w:gridSpan w:val="3"/>
            <w:tcBorders>
              <w:bottom w:val="single" w:sz="4" w:space="0" w:color="auto"/>
            </w:tcBorders>
            <w:vAlign w:val="center"/>
          </w:tcPr>
          <w:p w:rsidR="00B3182C" w:rsidRPr="00A63D27" w:rsidRDefault="0009456A">
            <w:pPr>
              <w:widowControl/>
              <w:spacing w:line="280" w:lineRule="exact"/>
              <w:jc w:val="center"/>
              <w:rPr>
                <w:rFonts w:ascii="宋体" w:hAnsi="宋体" w:cs="宋体"/>
                <w:kern w:val="0"/>
                <w:sz w:val="18"/>
                <w:szCs w:val="18"/>
              </w:rPr>
            </w:pPr>
            <w:r w:rsidRPr="00A63D27">
              <w:rPr>
                <w:rFonts w:ascii="宋体" w:hAnsi="宋体" w:cs="宋体" w:hint="eastAsia"/>
                <w:kern w:val="0"/>
                <w:sz w:val="18"/>
                <w:szCs w:val="18"/>
              </w:rPr>
              <w:t>Flattening：Profile &amp; Adaptive</w:t>
            </w:r>
          </w:p>
          <w:p w:rsidR="00B3182C" w:rsidRPr="00A63D27" w:rsidRDefault="0009456A">
            <w:pPr>
              <w:widowControl/>
              <w:spacing w:line="280" w:lineRule="exact"/>
              <w:jc w:val="center"/>
              <w:rPr>
                <w:rFonts w:ascii="宋体" w:hAnsi="宋体" w:cs="宋体"/>
                <w:kern w:val="0"/>
                <w:sz w:val="18"/>
                <w:szCs w:val="18"/>
              </w:rPr>
            </w:pPr>
            <w:r w:rsidRPr="00A63D27">
              <w:rPr>
                <w:rFonts w:ascii="宋体" w:hAnsi="宋体" w:cs="宋体" w:hint="eastAsia"/>
                <w:kern w:val="0"/>
                <w:sz w:val="18"/>
                <w:szCs w:val="18"/>
              </w:rPr>
              <w:t>合拢实体筋，合拢后抹平计算</w:t>
            </w:r>
          </w:p>
          <w:p w:rsidR="00B3182C" w:rsidRPr="00A63D27" w:rsidRDefault="0009456A">
            <w:pPr>
              <w:widowControl/>
              <w:spacing w:line="280" w:lineRule="exact"/>
              <w:jc w:val="center"/>
              <w:rPr>
                <w:rFonts w:ascii="宋体" w:hAnsi="宋体" w:cs="宋体"/>
                <w:kern w:val="0"/>
                <w:sz w:val="18"/>
                <w:szCs w:val="18"/>
              </w:rPr>
            </w:pPr>
            <w:r w:rsidRPr="00A63D27">
              <w:rPr>
                <w:rFonts w:ascii="宋体" w:hAnsi="宋体" w:cs="宋体" w:hint="eastAsia"/>
                <w:kern w:val="0"/>
                <w:sz w:val="18"/>
                <w:szCs w:val="18"/>
              </w:rPr>
              <w:t>应用拉延筋的断截面生成拉延</w:t>
            </w:r>
            <w:proofErr w:type="gramStart"/>
            <w:r w:rsidRPr="00A63D27">
              <w:rPr>
                <w:rFonts w:ascii="宋体" w:hAnsi="宋体" w:cs="宋体" w:hint="eastAsia"/>
                <w:kern w:val="0"/>
                <w:sz w:val="18"/>
                <w:szCs w:val="18"/>
              </w:rPr>
              <w:t>筋</w:t>
            </w:r>
            <w:proofErr w:type="gramEnd"/>
            <w:r w:rsidRPr="00A63D27">
              <w:rPr>
                <w:rFonts w:ascii="宋体" w:hAnsi="宋体" w:cs="宋体" w:hint="eastAsia"/>
                <w:kern w:val="0"/>
                <w:sz w:val="18"/>
                <w:szCs w:val="18"/>
              </w:rPr>
              <w:t>系数</w:t>
            </w:r>
          </w:p>
        </w:tc>
        <w:tc>
          <w:tcPr>
            <w:tcW w:w="850" w:type="dxa"/>
            <w:tcBorders>
              <w:top w:val="single" w:sz="12" w:space="0" w:color="000000"/>
              <w:bottom w:val="single" w:sz="4" w:space="0" w:color="auto"/>
              <w:right w:val="single" w:sz="12" w:space="0" w:color="000000"/>
            </w:tcBorders>
            <w:vAlign w:val="center"/>
          </w:tcPr>
          <w:p w:rsidR="00B3182C" w:rsidRPr="00A63D27" w:rsidRDefault="00B3182C">
            <w:pPr>
              <w:widowControl/>
              <w:spacing w:line="280" w:lineRule="exact"/>
              <w:jc w:val="center"/>
              <w:rPr>
                <w:rFonts w:ascii="宋体" w:hAnsi="宋体" w:cs="宋体"/>
                <w:kern w:val="0"/>
                <w:sz w:val="18"/>
                <w:szCs w:val="18"/>
              </w:rPr>
            </w:pPr>
          </w:p>
        </w:tc>
      </w:tr>
      <w:tr w:rsidR="00B3182C" w:rsidRPr="00A63D27" w:rsidTr="006F5C50">
        <w:trPr>
          <w:trHeight w:val="20"/>
        </w:trPr>
        <w:tc>
          <w:tcPr>
            <w:tcW w:w="978" w:type="dxa"/>
            <w:vMerge/>
            <w:tcBorders>
              <w:left w:val="single" w:sz="12" w:space="0" w:color="000000"/>
            </w:tcBorders>
          </w:tcPr>
          <w:p w:rsidR="00B3182C" w:rsidRPr="00A63D27" w:rsidRDefault="00B3182C">
            <w:pPr>
              <w:widowControl/>
              <w:spacing w:line="280" w:lineRule="exact"/>
              <w:jc w:val="center"/>
              <w:rPr>
                <w:rFonts w:ascii="宋体" w:hAnsi="宋体" w:cs="宋体"/>
                <w:kern w:val="0"/>
                <w:sz w:val="18"/>
                <w:szCs w:val="18"/>
              </w:rPr>
            </w:pPr>
          </w:p>
        </w:tc>
        <w:tc>
          <w:tcPr>
            <w:tcW w:w="709" w:type="dxa"/>
            <w:vMerge/>
          </w:tcPr>
          <w:p w:rsidR="00B3182C" w:rsidRPr="00A63D27" w:rsidRDefault="00B3182C">
            <w:pPr>
              <w:widowControl/>
              <w:spacing w:line="280" w:lineRule="exact"/>
              <w:jc w:val="center"/>
              <w:rPr>
                <w:rFonts w:ascii="宋体" w:hAnsi="宋体" w:cs="宋体"/>
                <w:kern w:val="0"/>
                <w:sz w:val="18"/>
                <w:szCs w:val="18"/>
              </w:rPr>
            </w:pPr>
          </w:p>
        </w:tc>
        <w:tc>
          <w:tcPr>
            <w:tcW w:w="1134" w:type="dxa"/>
            <w:vMerge/>
          </w:tcPr>
          <w:p w:rsidR="00B3182C" w:rsidRPr="00A63D27" w:rsidRDefault="00B3182C">
            <w:pPr>
              <w:widowControl/>
              <w:spacing w:line="280" w:lineRule="exact"/>
              <w:jc w:val="center"/>
              <w:rPr>
                <w:rFonts w:ascii="宋体" w:hAnsi="宋体" w:cs="宋体"/>
                <w:color w:val="FF0000"/>
                <w:kern w:val="0"/>
                <w:sz w:val="18"/>
                <w:szCs w:val="18"/>
              </w:rPr>
            </w:pPr>
          </w:p>
        </w:tc>
        <w:tc>
          <w:tcPr>
            <w:tcW w:w="992" w:type="dxa"/>
            <w:vMerge/>
            <w:vAlign w:val="center"/>
          </w:tcPr>
          <w:p w:rsidR="00B3182C" w:rsidRPr="00A63D27" w:rsidRDefault="00B3182C">
            <w:pPr>
              <w:widowControl/>
              <w:spacing w:line="280" w:lineRule="exact"/>
              <w:jc w:val="center"/>
              <w:rPr>
                <w:rFonts w:ascii="宋体" w:hAnsi="宋体" w:cs="宋体"/>
                <w:kern w:val="0"/>
                <w:sz w:val="18"/>
                <w:szCs w:val="18"/>
              </w:rPr>
            </w:pPr>
          </w:p>
        </w:tc>
        <w:tc>
          <w:tcPr>
            <w:tcW w:w="4980" w:type="dxa"/>
            <w:gridSpan w:val="3"/>
            <w:vAlign w:val="center"/>
          </w:tcPr>
          <w:p w:rsidR="00B3182C" w:rsidRPr="00A63D27" w:rsidRDefault="0009456A">
            <w:pPr>
              <w:widowControl/>
              <w:spacing w:line="280" w:lineRule="exact"/>
              <w:jc w:val="center"/>
              <w:rPr>
                <w:rFonts w:ascii="宋体" w:hAnsi="宋体" w:cs="宋体"/>
                <w:kern w:val="0"/>
                <w:sz w:val="18"/>
                <w:szCs w:val="18"/>
              </w:rPr>
            </w:pPr>
            <w:proofErr w:type="spellStart"/>
            <w:r w:rsidRPr="00A63D27">
              <w:rPr>
                <w:rFonts w:ascii="宋体" w:hAnsi="宋体" w:cs="宋体"/>
                <w:kern w:val="0"/>
                <w:sz w:val="18"/>
                <w:szCs w:val="18"/>
              </w:rPr>
              <w:t>D</w:t>
            </w:r>
            <w:r w:rsidRPr="00A63D27">
              <w:rPr>
                <w:rFonts w:ascii="宋体" w:hAnsi="宋体" w:cs="宋体" w:hint="eastAsia"/>
                <w:kern w:val="0"/>
                <w:sz w:val="18"/>
                <w:szCs w:val="18"/>
              </w:rPr>
              <w:t>rawbead</w:t>
            </w:r>
            <w:proofErr w:type="spellEnd"/>
            <w:r w:rsidRPr="00A63D27">
              <w:rPr>
                <w:rFonts w:ascii="宋体" w:hAnsi="宋体" w:cs="宋体" w:hint="eastAsia"/>
                <w:kern w:val="0"/>
                <w:sz w:val="18"/>
                <w:szCs w:val="18"/>
              </w:rPr>
              <w:t>页面</w:t>
            </w:r>
            <w:r w:rsidRPr="00A63D27">
              <w:rPr>
                <w:rFonts w:ascii="宋体" w:hAnsi="宋体" w:cs="宋体"/>
                <w:kern w:val="0"/>
                <w:sz w:val="18"/>
                <w:szCs w:val="18"/>
              </w:rPr>
              <w:t>E</w:t>
            </w:r>
            <w:r w:rsidRPr="00A63D27">
              <w:rPr>
                <w:rFonts w:ascii="宋体" w:hAnsi="宋体" w:cs="宋体" w:hint="eastAsia"/>
                <w:kern w:val="0"/>
                <w:sz w:val="18"/>
                <w:szCs w:val="18"/>
              </w:rPr>
              <w:t>nd of operation选项</w:t>
            </w:r>
            <w:proofErr w:type="gramStart"/>
            <w:r w:rsidRPr="00A63D27">
              <w:rPr>
                <w:rFonts w:ascii="宋体" w:hAnsi="宋体" w:cs="宋体" w:hint="eastAsia"/>
                <w:kern w:val="0"/>
                <w:sz w:val="18"/>
                <w:szCs w:val="18"/>
              </w:rPr>
              <w:t>中勾选</w:t>
            </w:r>
            <w:proofErr w:type="gramEnd"/>
            <w:r w:rsidRPr="00A63D27">
              <w:rPr>
                <w:rFonts w:ascii="宋体" w:hAnsi="宋体" w:cs="宋体" w:hint="eastAsia"/>
                <w:kern w:val="0"/>
                <w:sz w:val="18"/>
                <w:szCs w:val="18"/>
              </w:rPr>
              <w:t>Unflattening</w:t>
            </w:r>
          </w:p>
        </w:tc>
        <w:tc>
          <w:tcPr>
            <w:tcW w:w="850" w:type="dxa"/>
            <w:tcBorders>
              <w:right w:val="single" w:sz="12" w:space="0" w:color="000000"/>
            </w:tcBorders>
            <w:vAlign w:val="center"/>
          </w:tcPr>
          <w:p w:rsidR="00B3182C" w:rsidRPr="00A63D27" w:rsidRDefault="00B3182C">
            <w:pPr>
              <w:widowControl/>
              <w:spacing w:line="280" w:lineRule="exact"/>
              <w:jc w:val="center"/>
              <w:rPr>
                <w:rFonts w:ascii="宋体" w:hAnsi="宋体" w:cs="宋体"/>
                <w:kern w:val="0"/>
                <w:sz w:val="18"/>
                <w:szCs w:val="18"/>
              </w:rPr>
            </w:pPr>
          </w:p>
        </w:tc>
      </w:tr>
      <w:tr w:rsidR="00B3182C" w:rsidRPr="00A63D27" w:rsidTr="006F5C50">
        <w:trPr>
          <w:trHeight w:val="20"/>
        </w:trPr>
        <w:tc>
          <w:tcPr>
            <w:tcW w:w="978" w:type="dxa"/>
            <w:vMerge/>
            <w:tcBorders>
              <w:left w:val="single" w:sz="12" w:space="0" w:color="000000"/>
            </w:tcBorders>
          </w:tcPr>
          <w:p w:rsidR="00B3182C" w:rsidRPr="00A63D27" w:rsidRDefault="00B3182C">
            <w:pPr>
              <w:widowControl/>
              <w:spacing w:line="280" w:lineRule="exact"/>
              <w:jc w:val="left"/>
              <w:rPr>
                <w:rFonts w:ascii="宋体" w:hAnsi="宋体" w:cs="宋体"/>
                <w:kern w:val="0"/>
                <w:sz w:val="18"/>
                <w:szCs w:val="18"/>
              </w:rPr>
            </w:pPr>
          </w:p>
        </w:tc>
        <w:tc>
          <w:tcPr>
            <w:tcW w:w="709" w:type="dxa"/>
            <w:vMerge/>
          </w:tcPr>
          <w:p w:rsidR="00B3182C" w:rsidRPr="00A63D27" w:rsidRDefault="00B3182C">
            <w:pPr>
              <w:widowControl/>
              <w:spacing w:line="280" w:lineRule="exact"/>
              <w:jc w:val="left"/>
              <w:rPr>
                <w:rFonts w:ascii="宋体" w:hAnsi="宋体" w:cs="宋体"/>
                <w:kern w:val="0"/>
                <w:sz w:val="18"/>
                <w:szCs w:val="18"/>
              </w:rPr>
            </w:pPr>
          </w:p>
        </w:tc>
        <w:tc>
          <w:tcPr>
            <w:tcW w:w="1134" w:type="dxa"/>
            <w:vMerge/>
          </w:tcPr>
          <w:p w:rsidR="00B3182C" w:rsidRPr="00A63D27" w:rsidRDefault="00B3182C">
            <w:pPr>
              <w:widowControl/>
              <w:spacing w:line="280" w:lineRule="exact"/>
              <w:jc w:val="left"/>
              <w:rPr>
                <w:rFonts w:ascii="宋体" w:hAnsi="宋体" w:cs="宋体"/>
                <w:color w:val="FF0000"/>
                <w:kern w:val="0"/>
                <w:sz w:val="18"/>
                <w:szCs w:val="18"/>
              </w:rPr>
            </w:pPr>
          </w:p>
        </w:tc>
        <w:tc>
          <w:tcPr>
            <w:tcW w:w="992" w:type="dxa"/>
            <w:vMerge/>
            <w:vAlign w:val="center"/>
          </w:tcPr>
          <w:p w:rsidR="00B3182C" w:rsidRPr="00A63D27" w:rsidRDefault="00B3182C">
            <w:pPr>
              <w:widowControl/>
              <w:spacing w:line="280" w:lineRule="exact"/>
              <w:jc w:val="center"/>
              <w:rPr>
                <w:rFonts w:ascii="宋体" w:hAnsi="宋体" w:cs="宋体"/>
                <w:kern w:val="0"/>
                <w:sz w:val="18"/>
                <w:szCs w:val="18"/>
              </w:rPr>
            </w:pPr>
          </w:p>
        </w:tc>
        <w:tc>
          <w:tcPr>
            <w:tcW w:w="4980" w:type="dxa"/>
            <w:gridSpan w:val="3"/>
            <w:vAlign w:val="center"/>
          </w:tcPr>
          <w:p w:rsidR="00B3182C" w:rsidRPr="00A63D27" w:rsidRDefault="0009456A">
            <w:pPr>
              <w:widowControl/>
              <w:spacing w:line="280" w:lineRule="exact"/>
              <w:jc w:val="center"/>
              <w:rPr>
                <w:rFonts w:ascii="宋体" w:hAnsi="宋体" w:cs="宋体"/>
                <w:kern w:val="0"/>
                <w:sz w:val="18"/>
                <w:szCs w:val="18"/>
              </w:rPr>
            </w:pPr>
            <w:proofErr w:type="spellStart"/>
            <w:r w:rsidRPr="00A63D27">
              <w:rPr>
                <w:rFonts w:ascii="宋体" w:hAnsi="宋体" w:cs="宋体" w:hint="eastAsia"/>
                <w:kern w:val="0"/>
                <w:sz w:val="18"/>
                <w:szCs w:val="18"/>
              </w:rPr>
              <w:t>Drawbead</w:t>
            </w:r>
            <w:proofErr w:type="spellEnd"/>
            <w:r w:rsidRPr="00A63D27">
              <w:rPr>
                <w:rFonts w:ascii="宋体" w:hAnsi="宋体" w:cs="宋体" w:hint="eastAsia"/>
                <w:kern w:val="0"/>
                <w:sz w:val="18"/>
                <w:szCs w:val="18"/>
              </w:rPr>
              <w:t xml:space="preserve"> </w:t>
            </w:r>
            <w:proofErr w:type="spellStart"/>
            <w:r w:rsidRPr="00A63D27">
              <w:rPr>
                <w:rFonts w:ascii="宋体" w:hAnsi="宋体" w:cs="宋体" w:hint="eastAsia"/>
                <w:kern w:val="0"/>
                <w:sz w:val="18"/>
                <w:szCs w:val="18"/>
              </w:rPr>
              <w:t>seting</w:t>
            </w:r>
            <w:proofErr w:type="spellEnd"/>
            <w:r w:rsidRPr="00A63D27">
              <w:rPr>
                <w:rFonts w:ascii="宋体" w:hAnsi="宋体" w:cs="宋体" w:hint="eastAsia"/>
                <w:kern w:val="0"/>
                <w:sz w:val="18"/>
                <w:szCs w:val="18"/>
              </w:rPr>
              <w:t>页面</w:t>
            </w:r>
            <w:proofErr w:type="gramStart"/>
            <w:r w:rsidRPr="00A63D27">
              <w:rPr>
                <w:rFonts w:ascii="宋体" w:hAnsi="宋体" w:cs="宋体" w:hint="eastAsia"/>
                <w:kern w:val="0"/>
                <w:sz w:val="18"/>
                <w:szCs w:val="18"/>
              </w:rPr>
              <w:t>中勾选</w:t>
            </w:r>
            <w:proofErr w:type="gramEnd"/>
            <w:r w:rsidRPr="00A63D27">
              <w:rPr>
                <w:rFonts w:ascii="宋体" w:hAnsi="宋体" w:cs="宋体" w:hint="eastAsia"/>
                <w:kern w:val="0"/>
                <w:sz w:val="18"/>
                <w:szCs w:val="18"/>
              </w:rPr>
              <w:t xml:space="preserve"> Enhanced Line Bead</w:t>
            </w:r>
          </w:p>
        </w:tc>
        <w:tc>
          <w:tcPr>
            <w:tcW w:w="850" w:type="dxa"/>
            <w:tcBorders>
              <w:right w:val="single" w:sz="12" w:space="0" w:color="000000"/>
            </w:tcBorders>
            <w:vAlign w:val="center"/>
          </w:tcPr>
          <w:p w:rsidR="00B3182C" w:rsidRPr="00A63D27" w:rsidRDefault="00B3182C">
            <w:pPr>
              <w:widowControl/>
              <w:spacing w:line="280" w:lineRule="exact"/>
              <w:jc w:val="center"/>
              <w:rPr>
                <w:rFonts w:ascii="宋体" w:hAnsi="宋体" w:cs="宋体"/>
                <w:kern w:val="0"/>
                <w:sz w:val="18"/>
                <w:szCs w:val="18"/>
              </w:rPr>
            </w:pPr>
          </w:p>
        </w:tc>
      </w:tr>
      <w:tr w:rsidR="00B3182C" w:rsidRPr="00A63D27" w:rsidTr="006F5C50">
        <w:trPr>
          <w:trHeight w:val="20"/>
        </w:trPr>
        <w:tc>
          <w:tcPr>
            <w:tcW w:w="978" w:type="dxa"/>
            <w:vMerge/>
            <w:tcBorders>
              <w:left w:val="single" w:sz="12" w:space="0" w:color="000000"/>
              <w:bottom w:val="single" w:sz="12" w:space="0" w:color="000000"/>
            </w:tcBorders>
          </w:tcPr>
          <w:p w:rsidR="00B3182C" w:rsidRPr="00A63D27" w:rsidRDefault="00B3182C">
            <w:pPr>
              <w:widowControl/>
              <w:spacing w:line="280" w:lineRule="exact"/>
              <w:jc w:val="left"/>
              <w:rPr>
                <w:rFonts w:ascii="宋体" w:hAnsi="宋体" w:cs="宋体"/>
                <w:kern w:val="0"/>
                <w:sz w:val="18"/>
                <w:szCs w:val="18"/>
              </w:rPr>
            </w:pPr>
          </w:p>
        </w:tc>
        <w:tc>
          <w:tcPr>
            <w:tcW w:w="709" w:type="dxa"/>
            <w:vMerge/>
            <w:tcBorders>
              <w:bottom w:val="single" w:sz="12" w:space="0" w:color="000000"/>
            </w:tcBorders>
          </w:tcPr>
          <w:p w:rsidR="00B3182C" w:rsidRPr="00A63D27" w:rsidRDefault="00B3182C">
            <w:pPr>
              <w:widowControl/>
              <w:spacing w:line="280" w:lineRule="exact"/>
              <w:jc w:val="left"/>
              <w:rPr>
                <w:rFonts w:ascii="宋体" w:hAnsi="宋体" w:cs="宋体"/>
                <w:kern w:val="0"/>
                <w:sz w:val="18"/>
                <w:szCs w:val="18"/>
              </w:rPr>
            </w:pPr>
          </w:p>
        </w:tc>
        <w:tc>
          <w:tcPr>
            <w:tcW w:w="1134" w:type="dxa"/>
            <w:vMerge/>
            <w:tcBorders>
              <w:bottom w:val="single" w:sz="12" w:space="0" w:color="000000"/>
            </w:tcBorders>
          </w:tcPr>
          <w:p w:rsidR="00B3182C" w:rsidRPr="00A63D27" w:rsidRDefault="00B3182C">
            <w:pPr>
              <w:widowControl/>
              <w:spacing w:line="280" w:lineRule="exact"/>
              <w:jc w:val="left"/>
              <w:rPr>
                <w:rFonts w:ascii="宋体" w:hAnsi="宋体" w:cs="宋体"/>
                <w:color w:val="FF0000"/>
                <w:kern w:val="0"/>
                <w:sz w:val="18"/>
                <w:szCs w:val="18"/>
              </w:rPr>
            </w:pPr>
          </w:p>
        </w:tc>
        <w:tc>
          <w:tcPr>
            <w:tcW w:w="992" w:type="dxa"/>
            <w:tcBorders>
              <w:bottom w:val="single" w:sz="12" w:space="0" w:color="000000"/>
            </w:tcBorders>
            <w:vAlign w:val="center"/>
          </w:tcPr>
          <w:p w:rsidR="00B3182C" w:rsidRPr="00A63D27" w:rsidRDefault="0009456A">
            <w:pPr>
              <w:widowControl/>
              <w:spacing w:line="280" w:lineRule="exact"/>
              <w:jc w:val="center"/>
              <w:rPr>
                <w:rFonts w:ascii="宋体" w:hAnsi="宋体" w:cs="宋体"/>
                <w:kern w:val="0"/>
                <w:sz w:val="18"/>
                <w:szCs w:val="18"/>
              </w:rPr>
            </w:pPr>
            <w:r w:rsidRPr="00A63D27">
              <w:rPr>
                <w:rFonts w:ascii="宋体" w:hAnsi="宋体" w:cs="宋体" w:hint="eastAsia"/>
                <w:kern w:val="0"/>
                <w:sz w:val="18"/>
                <w:szCs w:val="18"/>
              </w:rPr>
              <w:t>冻结</w:t>
            </w:r>
            <w:proofErr w:type="gramStart"/>
            <w:r w:rsidRPr="00A63D27">
              <w:rPr>
                <w:rFonts w:ascii="宋体" w:hAnsi="宋体" w:cs="宋体" w:hint="eastAsia"/>
                <w:kern w:val="0"/>
                <w:sz w:val="18"/>
                <w:szCs w:val="18"/>
              </w:rPr>
              <w:t>版数据</w:t>
            </w:r>
            <w:proofErr w:type="gramEnd"/>
            <w:r w:rsidRPr="00A63D27">
              <w:rPr>
                <w:rFonts w:ascii="宋体" w:hAnsi="宋体" w:cs="宋体" w:hint="eastAsia"/>
                <w:kern w:val="0"/>
                <w:sz w:val="18"/>
                <w:szCs w:val="18"/>
              </w:rPr>
              <w:t>下发后</w:t>
            </w:r>
          </w:p>
        </w:tc>
        <w:tc>
          <w:tcPr>
            <w:tcW w:w="4980" w:type="dxa"/>
            <w:gridSpan w:val="3"/>
            <w:tcBorders>
              <w:bottom w:val="single" w:sz="12" w:space="0" w:color="000000"/>
            </w:tcBorders>
            <w:vAlign w:val="center"/>
          </w:tcPr>
          <w:p w:rsidR="00B3182C" w:rsidRPr="00A63D27" w:rsidRDefault="0009456A">
            <w:pPr>
              <w:widowControl/>
              <w:spacing w:line="280" w:lineRule="exact"/>
              <w:jc w:val="center"/>
              <w:rPr>
                <w:rFonts w:ascii="宋体" w:hAnsi="宋体" w:cs="宋体"/>
                <w:kern w:val="0"/>
                <w:sz w:val="18"/>
                <w:szCs w:val="18"/>
              </w:rPr>
            </w:pPr>
            <w:r w:rsidRPr="00A63D27">
              <w:rPr>
                <w:rFonts w:ascii="宋体" w:hAnsi="宋体" w:cs="宋体" w:hint="eastAsia"/>
                <w:kern w:val="0"/>
                <w:sz w:val="18"/>
                <w:szCs w:val="18"/>
              </w:rPr>
              <w:t>按前期设置的断截面生成实体</w:t>
            </w:r>
            <w:proofErr w:type="gramStart"/>
            <w:r w:rsidRPr="00A63D27">
              <w:rPr>
                <w:rFonts w:ascii="宋体" w:hAnsi="宋体" w:cs="宋体" w:hint="eastAsia"/>
                <w:kern w:val="0"/>
                <w:sz w:val="18"/>
                <w:szCs w:val="18"/>
              </w:rPr>
              <w:t>筋</w:t>
            </w:r>
            <w:proofErr w:type="gramEnd"/>
            <w:r w:rsidRPr="00A63D27">
              <w:rPr>
                <w:rFonts w:ascii="宋体" w:hAnsi="宋体" w:cs="宋体" w:hint="eastAsia"/>
                <w:kern w:val="0"/>
                <w:sz w:val="18"/>
                <w:szCs w:val="18"/>
              </w:rPr>
              <w:t>验证</w:t>
            </w:r>
          </w:p>
        </w:tc>
        <w:tc>
          <w:tcPr>
            <w:tcW w:w="850" w:type="dxa"/>
            <w:tcBorders>
              <w:bottom w:val="single" w:sz="12" w:space="0" w:color="000000"/>
              <w:right w:val="single" w:sz="12" w:space="0" w:color="000000"/>
            </w:tcBorders>
            <w:vAlign w:val="center"/>
          </w:tcPr>
          <w:p w:rsidR="00B3182C" w:rsidRPr="00A63D27" w:rsidRDefault="00B3182C">
            <w:pPr>
              <w:widowControl/>
              <w:spacing w:line="280" w:lineRule="exact"/>
              <w:jc w:val="center"/>
              <w:rPr>
                <w:rFonts w:ascii="宋体" w:hAnsi="宋体" w:cs="宋体"/>
                <w:kern w:val="0"/>
                <w:sz w:val="18"/>
                <w:szCs w:val="18"/>
              </w:rPr>
            </w:pPr>
          </w:p>
        </w:tc>
      </w:tr>
    </w:tbl>
    <w:p w:rsidR="00B3182C" w:rsidRPr="00A63D27" w:rsidRDefault="0009456A">
      <w:pPr>
        <w:pStyle w:val="afff5"/>
        <w:numPr>
          <w:ilvl w:val="0"/>
          <w:numId w:val="4"/>
        </w:numPr>
        <w:spacing w:beforeLines="100" w:before="312" w:afterLines="100" w:after="312"/>
        <w:rPr>
          <w:szCs w:val="21"/>
        </w:rPr>
      </w:pPr>
      <w:bookmarkStart w:id="85" w:name="_Toc168404850"/>
      <w:proofErr w:type="spellStart"/>
      <w:r w:rsidRPr="00A63D27">
        <w:rPr>
          <w:rFonts w:hint="eastAsia"/>
          <w:szCs w:val="21"/>
        </w:rPr>
        <w:t>AutoForm</w:t>
      </w:r>
      <w:proofErr w:type="spellEnd"/>
      <w:r w:rsidRPr="00A63D27">
        <w:rPr>
          <w:rFonts w:hint="eastAsia"/>
          <w:szCs w:val="21"/>
        </w:rPr>
        <w:t>仿真分析结果检查评判</w:t>
      </w:r>
      <w:bookmarkEnd w:id="85"/>
    </w:p>
    <w:p w:rsidR="00B3182C" w:rsidRPr="00A63D27" w:rsidRDefault="0009456A">
      <w:pPr>
        <w:pStyle w:val="afff9"/>
        <w:numPr>
          <w:ilvl w:val="1"/>
          <w:numId w:val="4"/>
        </w:numPr>
        <w:spacing w:before="156" w:after="156"/>
      </w:pPr>
      <w:bookmarkStart w:id="86" w:name="_Toc72512923"/>
      <w:bookmarkStart w:id="87" w:name="_Toc168404851"/>
      <w:r w:rsidRPr="00A63D27">
        <w:rPr>
          <w:rFonts w:hint="eastAsia"/>
        </w:rPr>
        <w:t>概述</w:t>
      </w:r>
      <w:bookmarkEnd w:id="86"/>
      <w:bookmarkEnd w:id="87"/>
    </w:p>
    <w:p w:rsidR="00B3182C" w:rsidRPr="00A63D27" w:rsidRDefault="0009456A">
      <w:pPr>
        <w:pStyle w:val="afff4"/>
        <w:ind w:firstLine="420"/>
      </w:pPr>
      <w:r w:rsidRPr="00A63D27">
        <w:rPr>
          <w:rFonts w:hint="eastAsia"/>
        </w:rPr>
        <w:t>按照表1规定的参数设置后完成仿真分析，主要针对合理性、开裂、起皱、外观、回弹等五个方面进行结果评判。</w:t>
      </w:r>
    </w:p>
    <w:p w:rsidR="00B3182C" w:rsidRPr="00A63D27" w:rsidRDefault="0009456A">
      <w:pPr>
        <w:pStyle w:val="afff9"/>
        <w:numPr>
          <w:ilvl w:val="1"/>
          <w:numId w:val="4"/>
        </w:numPr>
        <w:spacing w:before="156" w:after="156"/>
      </w:pPr>
      <w:bookmarkStart w:id="88" w:name="_Toc72512924"/>
      <w:bookmarkStart w:id="89" w:name="_Toc168404852"/>
      <w:r w:rsidRPr="00A63D27">
        <w:rPr>
          <w:rFonts w:hint="eastAsia"/>
        </w:rPr>
        <w:t>合理性检查</w:t>
      </w:r>
      <w:bookmarkEnd w:id="88"/>
      <w:bookmarkEnd w:id="89"/>
    </w:p>
    <w:p w:rsidR="00B3182C" w:rsidRPr="00A63D27" w:rsidRDefault="0009456A">
      <w:pPr>
        <w:pStyle w:val="afff4"/>
        <w:ind w:firstLine="420"/>
      </w:pPr>
      <w:r w:rsidRPr="00A63D27">
        <w:rPr>
          <w:rFonts w:hint="eastAsia"/>
        </w:rPr>
        <w:t>要求如下：</w:t>
      </w:r>
    </w:p>
    <w:p w:rsidR="00B3182C" w:rsidRPr="00A63D27" w:rsidRDefault="0009456A">
      <w:pPr>
        <w:pStyle w:val="afff4"/>
        <w:numPr>
          <w:ilvl w:val="0"/>
          <w:numId w:val="5"/>
        </w:numPr>
        <w:ind w:firstLineChars="0"/>
      </w:pPr>
      <w:r w:rsidRPr="00A63D27">
        <w:rPr>
          <w:rFonts w:hint="eastAsia"/>
        </w:rPr>
        <w:t>模拟状态检查，原则上没有错误（error）和警告（warning）；</w:t>
      </w:r>
    </w:p>
    <w:p w:rsidR="00B3182C" w:rsidRPr="00A63D27" w:rsidRDefault="0009456A">
      <w:pPr>
        <w:pStyle w:val="afff4"/>
        <w:numPr>
          <w:ilvl w:val="0"/>
          <w:numId w:val="5"/>
        </w:numPr>
        <w:ind w:firstLineChars="0"/>
      </w:pPr>
      <w:r w:rsidRPr="00A63D27">
        <w:rPr>
          <w:rFonts w:hint="eastAsia"/>
        </w:rPr>
        <w:t>收敛性检查，要求实际计算迭代次数应小于最大迭代次数；</w:t>
      </w:r>
    </w:p>
    <w:p w:rsidR="00B3182C" w:rsidRPr="00A63D27" w:rsidRDefault="0009456A">
      <w:pPr>
        <w:pStyle w:val="afff4"/>
        <w:numPr>
          <w:ilvl w:val="0"/>
          <w:numId w:val="5"/>
        </w:numPr>
        <w:ind w:firstLineChars="0"/>
      </w:pPr>
      <w:r w:rsidRPr="00A63D27">
        <w:rPr>
          <w:rFonts w:hint="eastAsia"/>
        </w:rPr>
        <w:t>拉延及翻边整形过程检查，通过对所有工具打断面检查，查看在成型过程中，工具运动关系正确，翻边过程的交刀、接</w:t>
      </w:r>
      <w:proofErr w:type="gramStart"/>
      <w:r w:rsidRPr="00A63D27">
        <w:rPr>
          <w:rFonts w:hint="eastAsia"/>
        </w:rPr>
        <w:t>刀位置</w:t>
      </w:r>
      <w:proofErr w:type="gramEnd"/>
      <w:r w:rsidRPr="00A63D27">
        <w:rPr>
          <w:rFonts w:hint="eastAsia"/>
        </w:rPr>
        <w:t>棱线光顺，以及到底</w:t>
      </w:r>
      <w:proofErr w:type="gramStart"/>
      <w:r w:rsidRPr="00A63D27">
        <w:rPr>
          <w:rFonts w:hint="eastAsia"/>
        </w:rPr>
        <w:t>后工具</w:t>
      </w:r>
      <w:proofErr w:type="gramEnd"/>
      <w:r w:rsidRPr="00A63D27">
        <w:rPr>
          <w:rFonts w:hint="eastAsia"/>
        </w:rPr>
        <w:t>之间的间隙须等于料厚；</w:t>
      </w:r>
    </w:p>
    <w:p w:rsidR="00B3182C" w:rsidRPr="00A63D27" w:rsidRDefault="0009456A">
      <w:pPr>
        <w:pStyle w:val="afff4"/>
        <w:numPr>
          <w:ilvl w:val="0"/>
          <w:numId w:val="5"/>
        </w:numPr>
        <w:ind w:firstLineChars="0"/>
      </w:pPr>
      <w:r w:rsidRPr="00A63D27">
        <w:rPr>
          <w:rFonts w:hint="eastAsia"/>
        </w:rPr>
        <w:t>拉延压边圈闭合过程中板料不允许有大的褶皱；</w:t>
      </w:r>
    </w:p>
    <w:p w:rsidR="00B3182C" w:rsidRPr="00A63D27" w:rsidRDefault="0009456A">
      <w:pPr>
        <w:pStyle w:val="afff4"/>
        <w:numPr>
          <w:ilvl w:val="0"/>
          <w:numId w:val="5"/>
        </w:numPr>
        <w:ind w:firstLineChars="0"/>
      </w:pPr>
      <w:r w:rsidRPr="00A63D27">
        <w:rPr>
          <w:rFonts w:hint="eastAsia"/>
        </w:rPr>
        <w:t>板料尺寸合理性检查，拉延完成后</w:t>
      </w:r>
      <w:r w:rsidR="0032464A" w:rsidRPr="00A63D27">
        <w:rPr>
          <w:rFonts w:hint="eastAsia"/>
        </w:rPr>
        <w:t>大件</w:t>
      </w:r>
      <w:r w:rsidRPr="00A63D27">
        <w:rPr>
          <w:rFonts w:hint="eastAsia"/>
        </w:rPr>
        <w:t>板料收料线距离内侧拉延</w:t>
      </w:r>
      <w:proofErr w:type="gramStart"/>
      <w:r w:rsidRPr="00A63D27">
        <w:rPr>
          <w:rFonts w:hint="eastAsia"/>
        </w:rPr>
        <w:t>筋</w:t>
      </w:r>
      <w:proofErr w:type="gramEnd"/>
      <w:r w:rsidRPr="00A63D27">
        <w:rPr>
          <w:rFonts w:hint="eastAsia"/>
        </w:rPr>
        <w:t>截止线10mm以上</w:t>
      </w:r>
      <w:r w:rsidR="0032464A" w:rsidRPr="00A63D27">
        <w:rPr>
          <w:rFonts w:hint="eastAsia"/>
        </w:rPr>
        <w:t>，小件5</w:t>
      </w:r>
      <w:r w:rsidR="0032464A" w:rsidRPr="00A63D27">
        <w:t>m</w:t>
      </w:r>
      <w:r w:rsidR="0032464A" w:rsidRPr="00A63D27">
        <w:rPr>
          <w:rFonts w:hint="eastAsia"/>
        </w:rPr>
        <w:t>m以上</w:t>
      </w:r>
      <w:r w:rsidRPr="00A63D27">
        <w:rPr>
          <w:rFonts w:hint="eastAsia"/>
        </w:rPr>
        <w:t>。</w:t>
      </w:r>
    </w:p>
    <w:p w:rsidR="00B3182C" w:rsidRPr="00A63D27" w:rsidRDefault="0009456A">
      <w:pPr>
        <w:pStyle w:val="afff9"/>
        <w:numPr>
          <w:ilvl w:val="1"/>
          <w:numId w:val="4"/>
        </w:numPr>
        <w:spacing w:before="156" w:after="156"/>
      </w:pPr>
      <w:bookmarkStart w:id="90" w:name="_Toc72512925"/>
      <w:bookmarkStart w:id="91" w:name="_Toc168404853"/>
      <w:r w:rsidRPr="00A63D27">
        <w:rPr>
          <w:rFonts w:hint="eastAsia"/>
        </w:rPr>
        <w:t>开裂及开裂风险判定</w:t>
      </w:r>
      <w:bookmarkEnd w:id="90"/>
      <w:bookmarkEnd w:id="91"/>
    </w:p>
    <w:p w:rsidR="00B3182C" w:rsidRPr="00A63D27" w:rsidRDefault="0009456A">
      <w:pPr>
        <w:pStyle w:val="afff4"/>
        <w:ind w:firstLine="420"/>
      </w:pPr>
      <w:r w:rsidRPr="00A63D27">
        <w:rPr>
          <w:rFonts w:hint="eastAsia"/>
        </w:rPr>
        <w:t>要求如下：</w:t>
      </w:r>
    </w:p>
    <w:p w:rsidR="00B3182C" w:rsidRPr="00A63D27" w:rsidRDefault="0009456A">
      <w:pPr>
        <w:pStyle w:val="afff4"/>
        <w:numPr>
          <w:ilvl w:val="0"/>
          <w:numId w:val="6"/>
        </w:numPr>
        <w:ind w:firstLineChars="0"/>
      </w:pPr>
      <w:r w:rsidRPr="00A63D27">
        <w:rPr>
          <w:rFonts w:hint="eastAsia"/>
        </w:rPr>
        <w:t>成型极限图（FLD），其评价合格标准为在设计压边</w:t>
      </w:r>
      <w:proofErr w:type="gramStart"/>
      <w:r w:rsidRPr="00A63D27">
        <w:rPr>
          <w:rFonts w:hint="eastAsia"/>
        </w:rPr>
        <w:t>力计算</w:t>
      </w:r>
      <w:proofErr w:type="gramEnd"/>
      <w:r w:rsidRPr="00A63D27">
        <w:rPr>
          <w:rFonts w:hint="eastAsia"/>
        </w:rPr>
        <w:t>结果中将FLC向下偏置1</w:t>
      </w:r>
      <w:r w:rsidRPr="00A63D27">
        <w:t>5</w:t>
      </w:r>
      <w:r w:rsidRPr="00A63D27">
        <w:rPr>
          <w:rFonts w:hint="eastAsia"/>
        </w:rPr>
        <w:t>%，不得出现红色和黄色；</w:t>
      </w:r>
    </w:p>
    <w:p w:rsidR="00B3182C" w:rsidRPr="00A63D27" w:rsidRDefault="0009456A" w:rsidP="00AB2FB7">
      <w:pPr>
        <w:pStyle w:val="afff4"/>
        <w:numPr>
          <w:ilvl w:val="0"/>
          <w:numId w:val="6"/>
        </w:numPr>
        <w:ind w:firstLineChars="0"/>
      </w:pPr>
      <w:r w:rsidRPr="00A63D27">
        <w:rPr>
          <w:rFonts w:hint="eastAsia"/>
        </w:rPr>
        <w:t>最大失效（</w:t>
      </w:r>
      <w:proofErr w:type="spellStart"/>
      <w:r w:rsidRPr="00A63D27">
        <w:rPr>
          <w:rFonts w:hint="eastAsia"/>
        </w:rPr>
        <w:t>MaxFailure</w:t>
      </w:r>
      <w:proofErr w:type="spellEnd"/>
      <w:r w:rsidR="00AB2FB7" w:rsidRPr="00A63D27">
        <w:rPr>
          <w:rFonts w:hint="eastAsia"/>
        </w:rPr>
        <w:t>），</w:t>
      </w:r>
      <w:r w:rsidRPr="00A63D27">
        <w:rPr>
          <w:rFonts w:hint="eastAsia"/>
        </w:rPr>
        <w:t>具体要求见表2</w:t>
      </w:r>
      <w:r w:rsidR="00AB2FB7" w:rsidRPr="00A63D27">
        <w:rPr>
          <w:rFonts w:hint="eastAsia"/>
        </w:rPr>
        <w:t>；</w:t>
      </w:r>
    </w:p>
    <w:p w:rsidR="00B3182C" w:rsidRPr="00A63D27" w:rsidRDefault="0009456A" w:rsidP="00633D8D">
      <w:pPr>
        <w:pStyle w:val="afff4"/>
        <w:spacing w:beforeLines="50" w:before="156" w:afterLines="50" w:after="156"/>
        <w:ind w:firstLineChars="0" w:firstLine="0"/>
        <w:jc w:val="center"/>
        <w:rPr>
          <w:rFonts w:ascii="黑体" w:eastAsia="黑体" w:hAnsi="黑体"/>
        </w:rPr>
      </w:pPr>
      <w:r w:rsidRPr="00A63D27">
        <w:rPr>
          <w:rFonts w:ascii="黑体" w:eastAsia="黑体" w:hAnsi="黑体" w:hint="eastAsia"/>
        </w:rPr>
        <w:t>表2</w:t>
      </w:r>
      <w:r w:rsidR="00272648" w:rsidRPr="00A63D27">
        <w:rPr>
          <w:rFonts w:ascii="黑体" w:eastAsia="黑体" w:hAnsi="黑体"/>
        </w:rPr>
        <w:t xml:space="preserve">  </w:t>
      </w:r>
      <w:r w:rsidRPr="00A63D27">
        <w:rPr>
          <w:rFonts w:ascii="黑体" w:eastAsia="黑体" w:hAnsi="黑体" w:hint="eastAsia"/>
        </w:rPr>
        <w:t>不同材料最大失效要求</w:t>
      </w:r>
    </w:p>
    <w:tbl>
      <w:tblPr>
        <w:tblW w:w="9578" w:type="dxa"/>
        <w:tblInd w:w="98" w:type="dxa"/>
        <w:tblLayout w:type="fixed"/>
        <w:tblLook w:val="04A0" w:firstRow="1" w:lastRow="0" w:firstColumn="1" w:lastColumn="0" w:noHBand="0" w:noVBand="1"/>
      </w:tblPr>
      <w:tblGrid>
        <w:gridCol w:w="2307"/>
        <w:gridCol w:w="5233"/>
        <w:gridCol w:w="2038"/>
      </w:tblGrid>
      <w:tr w:rsidR="00B3182C" w:rsidRPr="00A63D27" w:rsidTr="009A018E">
        <w:trPr>
          <w:trHeight w:val="261"/>
        </w:trPr>
        <w:tc>
          <w:tcPr>
            <w:tcW w:w="2307" w:type="dxa"/>
            <w:tcBorders>
              <w:top w:val="single" w:sz="12" w:space="0" w:color="auto"/>
              <w:left w:val="single" w:sz="12" w:space="0" w:color="auto"/>
              <w:bottom w:val="single" w:sz="12" w:space="0" w:color="auto"/>
              <w:right w:val="single" w:sz="4" w:space="0" w:color="000000"/>
            </w:tcBorders>
            <w:shd w:val="clear" w:color="auto" w:fill="auto"/>
            <w:noWrap/>
            <w:vAlign w:val="center"/>
          </w:tcPr>
          <w:p w:rsidR="00B3182C" w:rsidRPr="00A63D27" w:rsidRDefault="0009456A">
            <w:pPr>
              <w:widowControl/>
              <w:jc w:val="center"/>
              <w:textAlignment w:val="center"/>
              <w:rPr>
                <w:rFonts w:ascii="宋体" w:hAnsi="宋体" w:cs="宋体"/>
                <w:color w:val="000000"/>
                <w:sz w:val="18"/>
                <w:szCs w:val="18"/>
              </w:rPr>
            </w:pPr>
            <w:r w:rsidRPr="00A63D27">
              <w:rPr>
                <w:rFonts w:ascii="宋体" w:hAnsi="宋体" w:cs="宋体" w:hint="eastAsia"/>
                <w:color w:val="000000"/>
                <w:kern w:val="0"/>
                <w:sz w:val="18"/>
                <w:szCs w:val="18"/>
                <w:lang w:bidi="ar"/>
              </w:rPr>
              <w:t>分项</w:t>
            </w:r>
          </w:p>
        </w:tc>
        <w:tc>
          <w:tcPr>
            <w:tcW w:w="5233" w:type="dxa"/>
            <w:tcBorders>
              <w:top w:val="single" w:sz="12" w:space="0" w:color="auto"/>
              <w:left w:val="single" w:sz="4" w:space="0" w:color="000000"/>
              <w:bottom w:val="single" w:sz="12" w:space="0" w:color="auto"/>
              <w:right w:val="single" w:sz="4" w:space="0" w:color="000000"/>
            </w:tcBorders>
            <w:shd w:val="clear" w:color="auto" w:fill="auto"/>
            <w:noWrap/>
            <w:vAlign w:val="center"/>
          </w:tcPr>
          <w:p w:rsidR="00B3182C" w:rsidRPr="00A63D27" w:rsidRDefault="0009456A">
            <w:pPr>
              <w:widowControl/>
              <w:jc w:val="center"/>
              <w:textAlignment w:val="center"/>
              <w:rPr>
                <w:rFonts w:ascii="宋体" w:hAnsi="宋体" w:cs="宋体"/>
                <w:color w:val="000000"/>
                <w:sz w:val="18"/>
                <w:szCs w:val="18"/>
              </w:rPr>
            </w:pPr>
            <w:r w:rsidRPr="00A63D27">
              <w:rPr>
                <w:rFonts w:ascii="宋体" w:hAnsi="宋体" w:cs="宋体" w:hint="eastAsia"/>
                <w:color w:val="000000"/>
                <w:kern w:val="0"/>
                <w:sz w:val="18"/>
                <w:szCs w:val="18"/>
                <w:lang w:bidi="ar"/>
              </w:rPr>
              <w:t>材料牌号</w:t>
            </w:r>
          </w:p>
        </w:tc>
        <w:tc>
          <w:tcPr>
            <w:tcW w:w="2038" w:type="dxa"/>
            <w:tcBorders>
              <w:top w:val="single" w:sz="12" w:space="0" w:color="auto"/>
              <w:left w:val="single" w:sz="4" w:space="0" w:color="000000"/>
              <w:bottom w:val="single" w:sz="12" w:space="0" w:color="auto"/>
              <w:right w:val="single" w:sz="12" w:space="0" w:color="auto"/>
            </w:tcBorders>
            <w:shd w:val="clear" w:color="auto" w:fill="auto"/>
            <w:noWrap/>
            <w:vAlign w:val="center"/>
          </w:tcPr>
          <w:p w:rsidR="00B3182C" w:rsidRPr="00A63D27" w:rsidRDefault="0009456A">
            <w:pPr>
              <w:widowControl/>
              <w:jc w:val="center"/>
              <w:textAlignment w:val="center"/>
              <w:rPr>
                <w:rFonts w:ascii="宋体" w:hAnsi="宋体" w:cs="宋体"/>
                <w:color w:val="000000"/>
                <w:sz w:val="18"/>
                <w:szCs w:val="18"/>
              </w:rPr>
            </w:pPr>
            <w:r w:rsidRPr="00A63D27">
              <w:rPr>
                <w:rFonts w:ascii="宋体" w:hAnsi="宋体" w:cs="宋体" w:hint="eastAsia"/>
                <w:color w:val="000000"/>
                <w:kern w:val="0"/>
                <w:sz w:val="18"/>
                <w:szCs w:val="18"/>
                <w:lang w:bidi="ar"/>
              </w:rPr>
              <w:t>最大失效</w:t>
            </w:r>
          </w:p>
        </w:tc>
      </w:tr>
      <w:tr w:rsidR="00B3182C" w:rsidRPr="00A63D27" w:rsidTr="009A018E">
        <w:trPr>
          <w:trHeight w:val="261"/>
        </w:trPr>
        <w:tc>
          <w:tcPr>
            <w:tcW w:w="2307" w:type="dxa"/>
            <w:vMerge w:val="restart"/>
            <w:tcBorders>
              <w:top w:val="single" w:sz="12" w:space="0" w:color="auto"/>
              <w:left w:val="single" w:sz="12" w:space="0" w:color="auto"/>
              <w:bottom w:val="single" w:sz="4" w:space="0" w:color="000000"/>
              <w:right w:val="single" w:sz="4" w:space="0" w:color="000000"/>
            </w:tcBorders>
            <w:shd w:val="clear" w:color="auto" w:fill="auto"/>
            <w:vAlign w:val="center"/>
          </w:tcPr>
          <w:p w:rsidR="00B3182C" w:rsidRPr="00A63D27" w:rsidRDefault="0009456A">
            <w:pPr>
              <w:widowControl/>
              <w:jc w:val="center"/>
              <w:textAlignment w:val="center"/>
              <w:rPr>
                <w:rFonts w:ascii="宋体" w:hAnsi="宋体" w:cs="宋体"/>
                <w:color w:val="000000"/>
                <w:sz w:val="18"/>
                <w:szCs w:val="18"/>
              </w:rPr>
            </w:pPr>
            <w:r w:rsidRPr="00A63D27">
              <w:rPr>
                <w:rFonts w:ascii="宋体" w:hAnsi="宋体" w:cs="宋体" w:hint="eastAsia"/>
                <w:color w:val="000000"/>
                <w:kern w:val="0"/>
                <w:sz w:val="18"/>
                <w:szCs w:val="18"/>
                <w:lang w:bidi="ar"/>
              </w:rPr>
              <w:t>拉延最大失效判断</w:t>
            </w:r>
          </w:p>
        </w:tc>
        <w:tc>
          <w:tcPr>
            <w:tcW w:w="5233" w:type="dxa"/>
            <w:tcBorders>
              <w:top w:val="single" w:sz="12" w:space="0" w:color="auto"/>
              <w:left w:val="single" w:sz="4" w:space="0" w:color="000000"/>
              <w:bottom w:val="single" w:sz="4" w:space="0" w:color="000000"/>
              <w:right w:val="single" w:sz="4" w:space="0" w:color="000000"/>
            </w:tcBorders>
            <w:shd w:val="clear" w:color="auto" w:fill="auto"/>
            <w:vAlign w:val="center"/>
          </w:tcPr>
          <w:p w:rsidR="00B3182C" w:rsidRPr="00A63D27" w:rsidRDefault="0009456A">
            <w:pPr>
              <w:widowControl/>
              <w:jc w:val="center"/>
              <w:textAlignment w:val="center"/>
              <w:rPr>
                <w:rFonts w:ascii="宋体" w:hAnsi="宋体" w:cs="宋体"/>
                <w:color w:val="000000"/>
                <w:sz w:val="18"/>
                <w:szCs w:val="18"/>
              </w:rPr>
            </w:pPr>
            <w:r w:rsidRPr="00A63D27">
              <w:rPr>
                <w:rFonts w:ascii="宋体" w:hAnsi="宋体" w:cs="宋体" w:hint="eastAsia"/>
                <w:color w:val="000000"/>
                <w:kern w:val="0"/>
                <w:sz w:val="18"/>
                <w:szCs w:val="18"/>
                <w:lang w:bidi="ar"/>
              </w:rPr>
              <w:t>冷轧低碳钢（包含DC01、DC03、DC04、DC05、DC06等）</w:t>
            </w:r>
          </w:p>
        </w:tc>
        <w:tc>
          <w:tcPr>
            <w:tcW w:w="2038" w:type="dxa"/>
            <w:tcBorders>
              <w:top w:val="single" w:sz="12" w:space="0" w:color="auto"/>
              <w:left w:val="single" w:sz="4" w:space="0" w:color="000000"/>
              <w:bottom w:val="single" w:sz="4" w:space="0" w:color="000000"/>
              <w:right w:val="single" w:sz="12" w:space="0" w:color="auto"/>
            </w:tcBorders>
            <w:shd w:val="clear" w:color="auto" w:fill="auto"/>
            <w:noWrap/>
            <w:vAlign w:val="center"/>
          </w:tcPr>
          <w:p w:rsidR="00B3182C" w:rsidRPr="00A63D27" w:rsidRDefault="0009456A">
            <w:pPr>
              <w:widowControl/>
              <w:jc w:val="center"/>
              <w:textAlignment w:val="center"/>
              <w:rPr>
                <w:rFonts w:ascii="宋体" w:hAnsi="宋体" w:cs="宋体"/>
                <w:color w:val="000000"/>
                <w:sz w:val="18"/>
                <w:szCs w:val="18"/>
              </w:rPr>
            </w:pPr>
            <w:r w:rsidRPr="00A63D27">
              <w:rPr>
                <w:rFonts w:ascii="宋体" w:hAnsi="宋体" w:cs="宋体" w:hint="eastAsia"/>
                <w:color w:val="000000"/>
                <w:kern w:val="0"/>
                <w:sz w:val="18"/>
                <w:szCs w:val="18"/>
                <w:lang w:bidi="ar"/>
              </w:rPr>
              <w:t>0.8</w:t>
            </w:r>
          </w:p>
        </w:tc>
      </w:tr>
      <w:tr w:rsidR="00B3182C" w:rsidRPr="00A63D27" w:rsidTr="009A018E">
        <w:trPr>
          <w:trHeight w:val="261"/>
        </w:trPr>
        <w:tc>
          <w:tcPr>
            <w:tcW w:w="2307" w:type="dxa"/>
            <w:vMerge/>
            <w:tcBorders>
              <w:top w:val="single" w:sz="4" w:space="0" w:color="000000"/>
              <w:left w:val="single" w:sz="12" w:space="0" w:color="auto"/>
              <w:bottom w:val="single" w:sz="4" w:space="0" w:color="000000"/>
              <w:right w:val="single" w:sz="4" w:space="0" w:color="000000"/>
            </w:tcBorders>
            <w:shd w:val="clear" w:color="auto" w:fill="auto"/>
            <w:vAlign w:val="center"/>
          </w:tcPr>
          <w:p w:rsidR="00B3182C" w:rsidRPr="00A63D27" w:rsidRDefault="00B3182C">
            <w:pPr>
              <w:jc w:val="center"/>
              <w:rPr>
                <w:rFonts w:ascii="宋体" w:hAnsi="宋体" w:cs="宋体"/>
                <w:color w:val="000000"/>
                <w:sz w:val="18"/>
                <w:szCs w:val="18"/>
              </w:rPr>
            </w:pPr>
          </w:p>
        </w:tc>
        <w:tc>
          <w:tcPr>
            <w:tcW w:w="52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182C" w:rsidRPr="00A63D27" w:rsidRDefault="0009456A">
            <w:pPr>
              <w:widowControl/>
              <w:jc w:val="center"/>
              <w:textAlignment w:val="center"/>
              <w:rPr>
                <w:rFonts w:ascii="宋体" w:hAnsi="宋体" w:cs="宋体"/>
                <w:color w:val="000000"/>
                <w:sz w:val="18"/>
                <w:szCs w:val="18"/>
              </w:rPr>
            </w:pPr>
            <w:r w:rsidRPr="00A63D27">
              <w:rPr>
                <w:rFonts w:ascii="宋体" w:hAnsi="宋体" w:cs="宋体" w:hint="eastAsia"/>
                <w:color w:val="000000"/>
                <w:kern w:val="0"/>
                <w:sz w:val="18"/>
                <w:szCs w:val="18"/>
                <w:lang w:bidi="ar"/>
              </w:rPr>
              <w:t>普通高强钢屈服强度＜340Mpa（HC220、HC260等）</w:t>
            </w:r>
          </w:p>
        </w:tc>
        <w:tc>
          <w:tcPr>
            <w:tcW w:w="2038" w:type="dxa"/>
            <w:tcBorders>
              <w:top w:val="single" w:sz="4" w:space="0" w:color="000000"/>
              <w:left w:val="single" w:sz="4" w:space="0" w:color="000000"/>
              <w:bottom w:val="single" w:sz="4" w:space="0" w:color="000000"/>
              <w:right w:val="single" w:sz="12" w:space="0" w:color="auto"/>
            </w:tcBorders>
            <w:shd w:val="clear" w:color="auto" w:fill="auto"/>
            <w:noWrap/>
            <w:vAlign w:val="center"/>
          </w:tcPr>
          <w:p w:rsidR="00B3182C" w:rsidRPr="00A63D27" w:rsidRDefault="0009456A">
            <w:pPr>
              <w:widowControl/>
              <w:jc w:val="center"/>
              <w:textAlignment w:val="center"/>
              <w:rPr>
                <w:rFonts w:ascii="宋体" w:hAnsi="宋体" w:cs="宋体"/>
                <w:color w:val="000000"/>
                <w:sz w:val="18"/>
                <w:szCs w:val="18"/>
              </w:rPr>
            </w:pPr>
            <w:r w:rsidRPr="00A63D27">
              <w:rPr>
                <w:rFonts w:ascii="宋体" w:hAnsi="宋体" w:cs="宋体" w:hint="eastAsia"/>
                <w:color w:val="000000"/>
                <w:kern w:val="0"/>
                <w:sz w:val="18"/>
                <w:szCs w:val="18"/>
                <w:lang w:bidi="ar"/>
              </w:rPr>
              <w:t>0.7</w:t>
            </w:r>
          </w:p>
        </w:tc>
      </w:tr>
      <w:tr w:rsidR="00B3182C" w:rsidRPr="00A63D27" w:rsidTr="009A018E">
        <w:trPr>
          <w:trHeight w:val="261"/>
        </w:trPr>
        <w:tc>
          <w:tcPr>
            <w:tcW w:w="2307" w:type="dxa"/>
            <w:vMerge w:val="restart"/>
            <w:tcBorders>
              <w:top w:val="single" w:sz="4" w:space="0" w:color="000000"/>
              <w:left w:val="single" w:sz="12" w:space="0" w:color="auto"/>
              <w:bottom w:val="single" w:sz="4" w:space="0" w:color="000000"/>
              <w:right w:val="single" w:sz="4" w:space="0" w:color="000000"/>
            </w:tcBorders>
            <w:shd w:val="clear" w:color="auto" w:fill="auto"/>
            <w:vAlign w:val="center"/>
          </w:tcPr>
          <w:p w:rsidR="00B3182C" w:rsidRPr="00A63D27" w:rsidRDefault="0009456A">
            <w:pPr>
              <w:widowControl/>
              <w:jc w:val="center"/>
              <w:textAlignment w:val="center"/>
              <w:rPr>
                <w:rFonts w:ascii="宋体" w:hAnsi="宋体" w:cs="宋体"/>
                <w:color w:val="000000"/>
                <w:sz w:val="18"/>
                <w:szCs w:val="18"/>
              </w:rPr>
            </w:pPr>
            <w:r w:rsidRPr="00A63D27">
              <w:rPr>
                <w:rFonts w:ascii="宋体" w:hAnsi="宋体" w:cs="宋体" w:hint="eastAsia"/>
                <w:color w:val="000000"/>
                <w:kern w:val="0"/>
                <w:sz w:val="18"/>
                <w:szCs w:val="18"/>
                <w:lang w:bidi="ar"/>
              </w:rPr>
              <w:t>翻整工序边缘失效判断</w:t>
            </w:r>
          </w:p>
        </w:tc>
        <w:tc>
          <w:tcPr>
            <w:tcW w:w="52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182C" w:rsidRPr="00A63D27" w:rsidRDefault="0009456A">
            <w:pPr>
              <w:widowControl/>
              <w:jc w:val="center"/>
              <w:textAlignment w:val="center"/>
              <w:rPr>
                <w:rFonts w:ascii="宋体" w:hAnsi="宋体" w:cs="宋体"/>
                <w:color w:val="000000"/>
                <w:sz w:val="18"/>
                <w:szCs w:val="18"/>
              </w:rPr>
            </w:pPr>
            <w:r w:rsidRPr="00A63D27">
              <w:rPr>
                <w:rFonts w:ascii="宋体" w:hAnsi="宋体" w:cs="宋体" w:hint="eastAsia"/>
                <w:color w:val="000000"/>
                <w:kern w:val="0"/>
                <w:sz w:val="18"/>
                <w:szCs w:val="18"/>
                <w:lang w:bidi="ar"/>
              </w:rPr>
              <w:t>普通高强钢屈服强度＜340Mpa（HC220、HC260等）</w:t>
            </w:r>
          </w:p>
        </w:tc>
        <w:tc>
          <w:tcPr>
            <w:tcW w:w="2038" w:type="dxa"/>
            <w:tcBorders>
              <w:top w:val="single" w:sz="4" w:space="0" w:color="000000"/>
              <w:left w:val="single" w:sz="4" w:space="0" w:color="000000"/>
              <w:bottom w:val="single" w:sz="4" w:space="0" w:color="000000"/>
              <w:right w:val="single" w:sz="12" w:space="0" w:color="auto"/>
            </w:tcBorders>
            <w:shd w:val="clear" w:color="auto" w:fill="auto"/>
            <w:noWrap/>
            <w:vAlign w:val="center"/>
          </w:tcPr>
          <w:p w:rsidR="00B3182C" w:rsidRPr="00A63D27" w:rsidRDefault="0009456A">
            <w:pPr>
              <w:widowControl/>
              <w:jc w:val="center"/>
              <w:textAlignment w:val="center"/>
              <w:rPr>
                <w:rFonts w:ascii="宋体" w:hAnsi="宋体" w:cs="宋体"/>
                <w:color w:val="000000"/>
                <w:sz w:val="18"/>
                <w:szCs w:val="18"/>
              </w:rPr>
            </w:pPr>
            <w:r w:rsidRPr="00A63D27">
              <w:rPr>
                <w:rFonts w:ascii="宋体" w:hAnsi="宋体" w:cs="宋体" w:hint="eastAsia"/>
                <w:color w:val="000000"/>
                <w:kern w:val="0"/>
                <w:sz w:val="18"/>
                <w:szCs w:val="18"/>
                <w:lang w:bidi="ar"/>
              </w:rPr>
              <w:t>0.7</w:t>
            </w:r>
          </w:p>
        </w:tc>
      </w:tr>
      <w:tr w:rsidR="00B3182C" w:rsidRPr="00A63D27" w:rsidTr="009A018E">
        <w:trPr>
          <w:trHeight w:val="261"/>
        </w:trPr>
        <w:tc>
          <w:tcPr>
            <w:tcW w:w="2307" w:type="dxa"/>
            <w:vMerge/>
            <w:tcBorders>
              <w:top w:val="single" w:sz="4" w:space="0" w:color="000000"/>
              <w:left w:val="single" w:sz="12" w:space="0" w:color="auto"/>
              <w:bottom w:val="single" w:sz="12" w:space="0" w:color="auto"/>
              <w:right w:val="single" w:sz="4" w:space="0" w:color="000000"/>
            </w:tcBorders>
            <w:shd w:val="clear" w:color="auto" w:fill="auto"/>
            <w:vAlign w:val="center"/>
          </w:tcPr>
          <w:p w:rsidR="00B3182C" w:rsidRPr="00A63D27" w:rsidRDefault="00B3182C">
            <w:pPr>
              <w:jc w:val="center"/>
              <w:rPr>
                <w:rFonts w:ascii="宋体" w:hAnsi="宋体" w:cs="宋体"/>
                <w:color w:val="000000"/>
                <w:sz w:val="18"/>
                <w:szCs w:val="18"/>
              </w:rPr>
            </w:pPr>
          </w:p>
        </w:tc>
        <w:tc>
          <w:tcPr>
            <w:tcW w:w="5233" w:type="dxa"/>
            <w:tcBorders>
              <w:top w:val="single" w:sz="4" w:space="0" w:color="000000"/>
              <w:left w:val="single" w:sz="4" w:space="0" w:color="000000"/>
              <w:bottom w:val="single" w:sz="12" w:space="0" w:color="auto"/>
              <w:right w:val="single" w:sz="4" w:space="0" w:color="000000"/>
            </w:tcBorders>
            <w:shd w:val="clear" w:color="auto" w:fill="auto"/>
            <w:vAlign w:val="center"/>
          </w:tcPr>
          <w:p w:rsidR="00B3182C" w:rsidRPr="00A63D27" w:rsidRDefault="0009456A">
            <w:pPr>
              <w:widowControl/>
              <w:jc w:val="center"/>
              <w:textAlignment w:val="center"/>
              <w:rPr>
                <w:rFonts w:ascii="宋体" w:hAnsi="宋体" w:cs="宋体"/>
                <w:color w:val="000000"/>
                <w:sz w:val="18"/>
                <w:szCs w:val="18"/>
              </w:rPr>
            </w:pPr>
            <w:r w:rsidRPr="00A63D27">
              <w:rPr>
                <w:rFonts w:ascii="宋体" w:hAnsi="宋体" w:cs="宋体" w:hint="eastAsia"/>
                <w:color w:val="000000"/>
                <w:kern w:val="0"/>
                <w:sz w:val="18"/>
                <w:szCs w:val="18"/>
                <w:lang w:bidi="ar"/>
              </w:rPr>
              <w:t>普通高强钢屈服强度＞340Mpa（HC340、HC420等）</w:t>
            </w:r>
          </w:p>
        </w:tc>
        <w:tc>
          <w:tcPr>
            <w:tcW w:w="2038" w:type="dxa"/>
            <w:tcBorders>
              <w:top w:val="single" w:sz="4" w:space="0" w:color="000000"/>
              <w:left w:val="single" w:sz="4" w:space="0" w:color="000000"/>
              <w:bottom w:val="single" w:sz="12" w:space="0" w:color="auto"/>
              <w:right w:val="single" w:sz="12" w:space="0" w:color="auto"/>
            </w:tcBorders>
            <w:shd w:val="clear" w:color="auto" w:fill="auto"/>
            <w:noWrap/>
            <w:vAlign w:val="center"/>
          </w:tcPr>
          <w:p w:rsidR="00B3182C" w:rsidRPr="00A63D27" w:rsidRDefault="0009456A">
            <w:pPr>
              <w:widowControl/>
              <w:jc w:val="center"/>
              <w:textAlignment w:val="center"/>
              <w:rPr>
                <w:rFonts w:ascii="宋体" w:hAnsi="宋体" w:cs="宋体"/>
                <w:color w:val="000000"/>
                <w:sz w:val="18"/>
                <w:szCs w:val="18"/>
              </w:rPr>
            </w:pPr>
            <w:r w:rsidRPr="00A63D27">
              <w:rPr>
                <w:rFonts w:ascii="宋体" w:hAnsi="宋体" w:cs="宋体" w:hint="eastAsia"/>
                <w:color w:val="000000"/>
                <w:kern w:val="0"/>
                <w:sz w:val="18"/>
                <w:szCs w:val="18"/>
                <w:lang w:bidi="ar"/>
              </w:rPr>
              <w:t>0.65</w:t>
            </w:r>
          </w:p>
        </w:tc>
      </w:tr>
    </w:tbl>
    <w:p w:rsidR="00B3182C" w:rsidRPr="00A63D27" w:rsidRDefault="00B3182C">
      <w:pPr>
        <w:pStyle w:val="afff4"/>
        <w:ind w:left="420" w:firstLineChars="0" w:firstLine="0"/>
        <w:jc w:val="center"/>
      </w:pPr>
    </w:p>
    <w:p w:rsidR="00B3182C" w:rsidRPr="00A63D27" w:rsidRDefault="0009456A">
      <w:pPr>
        <w:pStyle w:val="afff4"/>
        <w:numPr>
          <w:ilvl w:val="0"/>
          <w:numId w:val="6"/>
        </w:numPr>
        <w:ind w:firstLineChars="0"/>
      </w:pPr>
      <w:r w:rsidRPr="00A63D27">
        <w:rPr>
          <w:rFonts w:hint="eastAsia"/>
        </w:rPr>
        <w:lastRenderedPageBreak/>
        <w:t>极限减薄率（</w:t>
      </w:r>
      <w:proofErr w:type="spellStart"/>
      <w:r w:rsidRPr="00A63D27">
        <w:rPr>
          <w:rFonts w:hint="eastAsia"/>
        </w:rPr>
        <w:t>LimitedThinning</w:t>
      </w:r>
      <w:proofErr w:type="spellEnd"/>
      <w:r w:rsidRPr="00A63D27">
        <w:rPr>
          <w:rFonts w:hint="eastAsia"/>
        </w:rPr>
        <w:t>），在设计压边力的基础</w:t>
      </w:r>
      <w:proofErr w:type="gramStart"/>
      <w:r w:rsidRPr="00A63D27">
        <w:rPr>
          <w:rFonts w:hint="eastAsia"/>
        </w:rPr>
        <w:t>上</w:t>
      </w:r>
      <w:proofErr w:type="gramEnd"/>
      <w:r w:rsidRPr="00A63D27">
        <w:rPr>
          <w:rFonts w:hint="eastAsia"/>
        </w:rPr>
        <w:t>上浮2</w:t>
      </w:r>
      <w:r w:rsidRPr="00A63D27">
        <w:t>0</w:t>
      </w:r>
      <w:r w:rsidRPr="00A63D27">
        <w:rPr>
          <w:rFonts w:hint="eastAsia"/>
        </w:rPr>
        <w:t>%重新计算，其减薄率须小于极限减薄率（按表3取值）。</w:t>
      </w:r>
    </w:p>
    <w:p w:rsidR="00B3182C" w:rsidRPr="00A63D27" w:rsidRDefault="0009456A" w:rsidP="00633D8D">
      <w:pPr>
        <w:widowControl/>
        <w:autoSpaceDE w:val="0"/>
        <w:autoSpaceDN w:val="0"/>
        <w:spacing w:afterLines="50" w:after="156"/>
        <w:jc w:val="center"/>
        <w:rPr>
          <w:rFonts w:ascii="黑体" w:eastAsia="黑体" w:hAnsi="黑体"/>
          <w:kern w:val="0"/>
        </w:rPr>
      </w:pPr>
      <w:r w:rsidRPr="00A63D27">
        <w:rPr>
          <w:rFonts w:ascii="黑体" w:eastAsia="黑体" w:hAnsi="黑体" w:hint="eastAsia"/>
          <w:kern w:val="0"/>
        </w:rPr>
        <w:t>表3</w:t>
      </w:r>
      <w:r w:rsidR="000B1B54" w:rsidRPr="00A63D27">
        <w:rPr>
          <w:rFonts w:ascii="黑体" w:eastAsia="黑体" w:hAnsi="黑体"/>
          <w:kern w:val="0"/>
        </w:rPr>
        <w:t xml:space="preserve">  </w:t>
      </w:r>
      <w:r w:rsidRPr="00A63D27">
        <w:rPr>
          <w:rFonts w:ascii="黑体" w:eastAsia="黑体" w:hAnsi="黑体" w:hint="eastAsia"/>
          <w:kern w:val="0"/>
        </w:rPr>
        <w:t>不同材料极限减薄率表</w:t>
      </w:r>
    </w:p>
    <w:tbl>
      <w:tblPr>
        <w:tblW w:w="9098" w:type="dxa"/>
        <w:tblInd w:w="98" w:type="dxa"/>
        <w:tblLayout w:type="fixed"/>
        <w:tblLook w:val="04A0" w:firstRow="1" w:lastRow="0" w:firstColumn="1" w:lastColumn="0" w:noHBand="0" w:noVBand="1"/>
      </w:tblPr>
      <w:tblGrid>
        <w:gridCol w:w="2792"/>
        <w:gridCol w:w="1849"/>
        <w:gridCol w:w="2559"/>
        <w:gridCol w:w="1898"/>
      </w:tblGrid>
      <w:tr w:rsidR="00B3182C" w:rsidRPr="00A63D27" w:rsidTr="009A018E">
        <w:trPr>
          <w:trHeight w:val="261"/>
        </w:trPr>
        <w:tc>
          <w:tcPr>
            <w:tcW w:w="2792" w:type="dxa"/>
            <w:tcBorders>
              <w:top w:val="single" w:sz="12" w:space="0" w:color="000000"/>
              <w:left w:val="single" w:sz="12" w:space="0" w:color="auto"/>
              <w:bottom w:val="single" w:sz="12" w:space="0" w:color="auto"/>
              <w:right w:val="single" w:sz="4" w:space="0" w:color="000000"/>
            </w:tcBorders>
            <w:shd w:val="clear" w:color="auto" w:fill="auto"/>
            <w:noWrap/>
            <w:vAlign w:val="center"/>
          </w:tcPr>
          <w:p w:rsidR="00B3182C" w:rsidRPr="00A63D27" w:rsidRDefault="0009456A">
            <w:pPr>
              <w:widowControl/>
              <w:jc w:val="center"/>
              <w:textAlignment w:val="center"/>
              <w:rPr>
                <w:rFonts w:ascii="宋体" w:hAnsi="宋体" w:cs="宋体"/>
                <w:color w:val="000000"/>
                <w:sz w:val="18"/>
                <w:szCs w:val="18"/>
              </w:rPr>
            </w:pPr>
            <w:r w:rsidRPr="00A63D27">
              <w:rPr>
                <w:rFonts w:ascii="宋体" w:hAnsi="宋体" w:cs="宋体" w:hint="eastAsia"/>
                <w:color w:val="000000"/>
                <w:kern w:val="0"/>
                <w:sz w:val="18"/>
                <w:szCs w:val="18"/>
                <w:lang w:bidi="ar"/>
              </w:rPr>
              <w:t>材料牌号</w:t>
            </w:r>
          </w:p>
        </w:tc>
        <w:tc>
          <w:tcPr>
            <w:tcW w:w="1849" w:type="dxa"/>
            <w:tcBorders>
              <w:top w:val="single" w:sz="12" w:space="0" w:color="000000"/>
              <w:left w:val="single" w:sz="4" w:space="0" w:color="000000"/>
              <w:bottom w:val="single" w:sz="12" w:space="0" w:color="auto"/>
              <w:right w:val="single" w:sz="4" w:space="0" w:color="000000"/>
            </w:tcBorders>
            <w:shd w:val="clear" w:color="auto" w:fill="auto"/>
            <w:noWrap/>
            <w:vAlign w:val="center"/>
          </w:tcPr>
          <w:p w:rsidR="00B3182C" w:rsidRPr="00A63D27" w:rsidRDefault="0009456A">
            <w:pPr>
              <w:widowControl/>
              <w:jc w:val="center"/>
              <w:textAlignment w:val="center"/>
              <w:rPr>
                <w:rFonts w:ascii="宋体" w:hAnsi="宋体" w:cs="宋体"/>
                <w:color w:val="000000"/>
                <w:sz w:val="18"/>
                <w:szCs w:val="18"/>
              </w:rPr>
            </w:pPr>
            <w:r w:rsidRPr="00A63D27">
              <w:rPr>
                <w:rFonts w:ascii="宋体" w:hAnsi="宋体" w:cs="宋体" w:hint="eastAsia"/>
                <w:color w:val="000000"/>
                <w:kern w:val="0"/>
                <w:sz w:val="18"/>
                <w:szCs w:val="18"/>
                <w:lang w:bidi="ar"/>
              </w:rPr>
              <w:t>减薄率</w:t>
            </w:r>
          </w:p>
        </w:tc>
        <w:tc>
          <w:tcPr>
            <w:tcW w:w="2559" w:type="dxa"/>
            <w:tcBorders>
              <w:top w:val="single" w:sz="12" w:space="0" w:color="auto"/>
              <w:left w:val="single" w:sz="4" w:space="0" w:color="000000"/>
              <w:bottom w:val="single" w:sz="12" w:space="0" w:color="auto"/>
              <w:right w:val="single" w:sz="4" w:space="0" w:color="000000"/>
            </w:tcBorders>
            <w:shd w:val="clear" w:color="auto" w:fill="auto"/>
            <w:noWrap/>
            <w:vAlign w:val="center"/>
          </w:tcPr>
          <w:p w:rsidR="00B3182C" w:rsidRPr="00A63D27" w:rsidRDefault="0009456A">
            <w:pPr>
              <w:widowControl/>
              <w:jc w:val="center"/>
              <w:textAlignment w:val="center"/>
              <w:rPr>
                <w:rFonts w:ascii="宋体" w:hAnsi="宋体" w:cs="宋体"/>
                <w:color w:val="000000"/>
                <w:sz w:val="18"/>
                <w:szCs w:val="18"/>
              </w:rPr>
            </w:pPr>
            <w:r w:rsidRPr="00A63D27">
              <w:rPr>
                <w:rFonts w:ascii="宋体" w:hAnsi="宋体" w:cs="宋体" w:hint="eastAsia"/>
                <w:color w:val="000000"/>
                <w:kern w:val="0"/>
                <w:sz w:val="18"/>
                <w:szCs w:val="18"/>
                <w:lang w:bidi="ar"/>
              </w:rPr>
              <w:t>材料牌号</w:t>
            </w:r>
          </w:p>
        </w:tc>
        <w:tc>
          <w:tcPr>
            <w:tcW w:w="1898" w:type="dxa"/>
            <w:tcBorders>
              <w:top w:val="single" w:sz="12" w:space="0" w:color="auto"/>
              <w:left w:val="single" w:sz="4" w:space="0" w:color="000000"/>
              <w:bottom w:val="single" w:sz="12" w:space="0" w:color="auto"/>
              <w:right w:val="single" w:sz="12" w:space="0" w:color="000000"/>
            </w:tcBorders>
            <w:shd w:val="clear" w:color="auto" w:fill="auto"/>
            <w:noWrap/>
            <w:vAlign w:val="center"/>
          </w:tcPr>
          <w:p w:rsidR="00B3182C" w:rsidRPr="00A63D27" w:rsidRDefault="0009456A">
            <w:pPr>
              <w:widowControl/>
              <w:jc w:val="center"/>
              <w:textAlignment w:val="center"/>
              <w:rPr>
                <w:rFonts w:ascii="宋体" w:hAnsi="宋体" w:cs="宋体"/>
                <w:color w:val="000000"/>
                <w:sz w:val="18"/>
                <w:szCs w:val="18"/>
              </w:rPr>
            </w:pPr>
            <w:r w:rsidRPr="00A63D27">
              <w:rPr>
                <w:rFonts w:ascii="宋体" w:hAnsi="宋体" w:cs="宋体" w:hint="eastAsia"/>
                <w:color w:val="000000"/>
                <w:kern w:val="0"/>
                <w:sz w:val="18"/>
                <w:szCs w:val="18"/>
                <w:lang w:bidi="ar"/>
              </w:rPr>
              <w:t>减薄率</w:t>
            </w:r>
          </w:p>
        </w:tc>
      </w:tr>
      <w:tr w:rsidR="00B3182C" w:rsidRPr="00A63D27" w:rsidTr="009A018E">
        <w:trPr>
          <w:trHeight w:val="261"/>
        </w:trPr>
        <w:tc>
          <w:tcPr>
            <w:tcW w:w="2792" w:type="dxa"/>
            <w:tcBorders>
              <w:top w:val="single" w:sz="12" w:space="0" w:color="auto"/>
              <w:left w:val="single" w:sz="12" w:space="0" w:color="auto"/>
              <w:bottom w:val="single" w:sz="4" w:space="0" w:color="000000"/>
              <w:right w:val="single" w:sz="4"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DC01</w:t>
            </w:r>
          </w:p>
        </w:tc>
        <w:tc>
          <w:tcPr>
            <w:tcW w:w="1849"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20%</w:t>
            </w:r>
          </w:p>
        </w:tc>
        <w:tc>
          <w:tcPr>
            <w:tcW w:w="2559"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SAPH440</w:t>
            </w:r>
          </w:p>
        </w:tc>
        <w:tc>
          <w:tcPr>
            <w:tcW w:w="1898" w:type="dxa"/>
            <w:tcBorders>
              <w:top w:val="single" w:sz="12" w:space="0" w:color="auto"/>
              <w:left w:val="single" w:sz="4" w:space="0" w:color="000000"/>
              <w:bottom w:val="single" w:sz="4" w:space="0" w:color="000000"/>
              <w:right w:val="single" w:sz="12"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18%</w:t>
            </w:r>
          </w:p>
        </w:tc>
      </w:tr>
      <w:tr w:rsidR="00B3182C" w:rsidRPr="00A63D27" w:rsidTr="009A018E">
        <w:trPr>
          <w:trHeight w:val="261"/>
        </w:trPr>
        <w:tc>
          <w:tcPr>
            <w:tcW w:w="2792" w:type="dxa"/>
            <w:tcBorders>
              <w:top w:val="single" w:sz="4" w:space="0" w:color="000000"/>
              <w:left w:val="single" w:sz="12" w:space="0" w:color="000000"/>
              <w:bottom w:val="single" w:sz="4" w:space="0" w:color="000000"/>
              <w:right w:val="single" w:sz="4"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DC02</w:t>
            </w:r>
          </w:p>
        </w:tc>
        <w:tc>
          <w:tcPr>
            <w:tcW w:w="1849"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20%</w:t>
            </w:r>
          </w:p>
        </w:tc>
        <w:tc>
          <w:tcPr>
            <w:tcW w:w="2559"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H180YD+ZF</w:t>
            </w:r>
          </w:p>
        </w:tc>
        <w:tc>
          <w:tcPr>
            <w:tcW w:w="1898" w:type="dxa"/>
            <w:tcBorders>
              <w:top w:val="single" w:sz="4" w:space="0" w:color="000000"/>
              <w:left w:val="single" w:sz="4" w:space="0" w:color="000000"/>
              <w:bottom w:val="single" w:sz="4" w:space="0" w:color="000000"/>
              <w:right w:val="single" w:sz="12"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20%</w:t>
            </w:r>
          </w:p>
        </w:tc>
      </w:tr>
      <w:tr w:rsidR="00B3182C" w:rsidRPr="00A63D27" w:rsidTr="009A018E">
        <w:trPr>
          <w:trHeight w:val="261"/>
        </w:trPr>
        <w:tc>
          <w:tcPr>
            <w:tcW w:w="2792" w:type="dxa"/>
            <w:tcBorders>
              <w:top w:val="single" w:sz="4" w:space="0" w:color="000000"/>
              <w:left w:val="single" w:sz="12" w:space="0" w:color="000000"/>
              <w:bottom w:val="single" w:sz="4" w:space="0" w:color="000000"/>
              <w:right w:val="single" w:sz="4"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DC03</w:t>
            </w:r>
          </w:p>
        </w:tc>
        <w:tc>
          <w:tcPr>
            <w:tcW w:w="1849"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20%</w:t>
            </w:r>
          </w:p>
        </w:tc>
        <w:tc>
          <w:tcPr>
            <w:tcW w:w="2559"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H220YD+ZF</w:t>
            </w:r>
          </w:p>
        </w:tc>
        <w:tc>
          <w:tcPr>
            <w:tcW w:w="1898" w:type="dxa"/>
            <w:tcBorders>
              <w:top w:val="single" w:sz="4" w:space="0" w:color="000000"/>
              <w:left w:val="single" w:sz="4" w:space="0" w:color="000000"/>
              <w:bottom w:val="single" w:sz="4" w:space="0" w:color="000000"/>
              <w:right w:val="single" w:sz="12"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18%</w:t>
            </w:r>
          </w:p>
        </w:tc>
      </w:tr>
      <w:tr w:rsidR="00B3182C" w:rsidRPr="00A63D27" w:rsidTr="009A018E">
        <w:trPr>
          <w:trHeight w:val="261"/>
        </w:trPr>
        <w:tc>
          <w:tcPr>
            <w:tcW w:w="2792" w:type="dxa"/>
            <w:tcBorders>
              <w:top w:val="single" w:sz="4" w:space="0" w:color="000000"/>
              <w:left w:val="single" w:sz="12" w:space="0" w:color="000000"/>
              <w:bottom w:val="single" w:sz="4" w:space="0" w:color="000000"/>
              <w:right w:val="single" w:sz="4"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DC04</w:t>
            </w:r>
          </w:p>
        </w:tc>
        <w:tc>
          <w:tcPr>
            <w:tcW w:w="1849"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23%</w:t>
            </w:r>
          </w:p>
        </w:tc>
        <w:tc>
          <w:tcPr>
            <w:tcW w:w="2559"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H260YD+ZF</w:t>
            </w:r>
          </w:p>
        </w:tc>
        <w:tc>
          <w:tcPr>
            <w:tcW w:w="1898" w:type="dxa"/>
            <w:tcBorders>
              <w:top w:val="single" w:sz="4" w:space="0" w:color="000000"/>
              <w:left w:val="single" w:sz="4" w:space="0" w:color="000000"/>
              <w:bottom w:val="single" w:sz="4" w:space="0" w:color="000000"/>
              <w:right w:val="single" w:sz="12"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18%</w:t>
            </w:r>
          </w:p>
        </w:tc>
      </w:tr>
      <w:tr w:rsidR="00B3182C" w:rsidRPr="00A63D27" w:rsidTr="009A018E">
        <w:trPr>
          <w:trHeight w:val="261"/>
        </w:trPr>
        <w:tc>
          <w:tcPr>
            <w:tcW w:w="2792" w:type="dxa"/>
            <w:tcBorders>
              <w:top w:val="single" w:sz="4" w:space="0" w:color="000000"/>
              <w:left w:val="single" w:sz="12" w:space="0" w:color="000000"/>
              <w:bottom w:val="single" w:sz="4" w:space="0" w:color="000000"/>
              <w:right w:val="single" w:sz="4"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DC05</w:t>
            </w:r>
          </w:p>
        </w:tc>
        <w:tc>
          <w:tcPr>
            <w:tcW w:w="1849"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24%</w:t>
            </w:r>
          </w:p>
        </w:tc>
        <w:tc>
          <w:tcPr>
            <w:tcW w:w="2559"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H180BD+ZF</w:t>
            </w:r>
          </w:p>
        </w:tc>
        <w:tc>
          <w:tcPr>
            <w:tcW w:w="1898" w:type="dxa"/>
            <w:tcBorders>
              <w:top w:val="single" w:sz="4" w:space="0" w:color="000000"/>
              <w:left w:val="single" w:sz="4" w:space="0" w:color="000000"/>
              <w:bottom w:val="single" w:sz="4" w:space="0" w:color="000000"/>
              <w:right w:val="single" w:sz="12"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20%</w:t>
            </w:r>
          </w:p>
        </w:tc>
      </w:tr>
      <w:tr w:rsidR="00B3182C" w:rsidRPr="00A63D27" w:rsidTr="009A018E">
        <w:trPr>
          <w:trHeight w:val="261"/>
        </w:trPr>
        <w:tc>
          <w:tcPr>
            <w:tcW w:w="2792" w:type="dxa"/>
            <w:tcBorders>
              <w:top w:val="single" w:sz="4" w:space="0" w:color="000000"/>
              <w:left w:val="single" w:sz="12" w:space="0" w:color="000000"/>
              <w:bottom w:val="single" w:sz="4" w:space="0" w:color="000000"/>
              <w:right w:val="single" w:sz="4"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DC06</w:t>
            </w:r>
          </w:p>
        </w:tc>
        <w:tc>
          <w:tcPr>
            <w:tcW w:w="1849"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25%</w:t>
            </w:r>
          </w:p>
        </w:tc>
        <w:tc>
          <w:tcPr>
            <w:tcW w:w="2559"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H220BD+ZF</w:t>
            </w:r>
          </w:p>
        </w:tc>
        <w:tc>
          <w:tcPr>
            <w:tcW w:w="1898" w:type="dxa"/>
            <w:tcBorders>
              <w:top w:val="single" w:sz="4" w:space="0" w:color="000000"/>
              <w:left w:val="single" w:sz="4" w:space="0" w:color="000000"/>
              <w:bottom w:val="single" w:sz="4" w:space="0" w:color="000000"/>
              <w:right w:val="single" w:sz="12"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18%</w:t>
            </w:r>
          </w:p>
        </w:tc>
      </w:tr>
      <w:tr w:rsidR="00B3182C" w:rsidRPr="00A63D27" w:rsidTr="009A018E">
        <w:trPr>
          <w:trHeight w:val="261"/>
        </w:trPr>
        <w:tc>
          <w:tcPr>
            <w:tcW w:w="2792" w:type="dxa"/>
            <w:tcBorders>
              <w:top w:val="single" w:sz="4" w:space="0" w:color="000000"/>
              <w:left w:val="single" w:sz="12" w:space="0" w:color="000000"/>
              <w:bottom w:val="single" w:sz="4" w:space="0" w:color="000000"/>
              <w:right w:val="single" w:sz="4"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DC51D+ZF</w:t>
            </w:r>
          </w:p>
        </w:tc>
        <w:tc>
          <w:tcPr>
            <w:tcW w:w="1849"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20%</w:t>
            </w:r>
          </w:p>
        </w:tc>
        <w:tc>
          <w:tcPr>
            <w:tcW w:w="2559"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H260BD+ZF</w:t>
            </w:r>
          </w:p>
        </w:tc>
        <w:tc>
          <w:tcPr>
            <w:tcW w:w="1898" w:type="dxa"/>
            <w:tcBorders>
              <w:top w:val="single" w:sz="4" w:space="0" w:color="000000"/>
              <w:left w:val="single" w:sz="4" w:space="0" w:color="000000"/>
              <w:bottom w:val="single" w:sz="4" w:space="0" w:color="000000"/>
              <w:right w:val="single" w:sz="12"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18%</w:t>
            </w:r>
          </w:p>
        </w:tc>
      </w:tr>
      <w:tr w:rsidR="00B3182C" w:rsidRPr="00A63D27" w:rsidTr="009A018E">
        <w:trPr>
          <w:trHeight w:val="261"/>
        </w:trPr>
        <w:tc>
          <w:tcPr>
            <w:tcW w:w="2792" w:type="dxa"/>
            <w:tcBorders>
              <w:top w:val="single" w:sz="4" w:space="0" w:color="000000"/>
              <w:left w:val="single" w:sz="12" w:space="0" w:color="000000"/>
              <w:bottom w:val="single" w:sz="4" w:space="0" w:color="000000"/>
              <w:right w:val="single" w:sz="4"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DC52D+ZF</w:t>
            </w:r>
          </w:p>
        </w:tc>
        <w:tc>
          <w:tcPr>
            <w:tcW w:w="1849"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20%</w:t>
            </w:r>
          </w:p>
        </w:tc>
        <w:tc>
          <w:tcPr>
            <w:tcW w:w="2559"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H300LAD+ZF</w:t>
            </w:r>
          </w:p>
        </w:tc>
        <w:tc>
          <w:tcPr>
            <w:tcW w:w="1898" w:type="dxa"/>
            <w:tcBorders>
              <w:top w:val="single" w:sz="4" w:space="0" w:color="000000"/>
              <w:left w:val="single" w:sz="4" w:space="0" w:color="000000"/>
              <w:bottom w:val="single" w:sz="4" w:space="0" w:color="000000"/>
              <w:right w:val="single" w:sz="12"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18%</w:t>
            </w:r>
          </w:p>
        </w:tc>
      </w:tr>
      <w:tr w:rsidR="00B3182C" w:rsidRPr="00A63D27" w:rsidTr="009A018E">
        <w:trPr>
          <w:trHeight w:val="261"/>
        </w:trPr>
        <w:tc>
          <w:tcPr>
            <w:tcW w:w="2792" w:type="dxa"/>
            <w:tcBorders>
              <w:top w:val="single" w:sz="4" w:space="0" w:color="000000"/>
              <w:left w:val="single" w:sz="12" w:space="0" w:color="000000"/>
              <w:bottom w:val="single" w:sz="4" w:space="0" w:color="000000"/>
              <w:right w:val="single" w:sz="4"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DC53D+ZF</w:t>
            </w:r>
          </w:p>
        </w:tc>
        <w:tc>
          <w:tcPr>
            <w:tcW w:w="1849"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20%</w:t>
            </w:r>
          </w:p>
        </w:tc>
        <w:tc>
          <w:tcPr>
            <w:tcW w:w="2559"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H340LAD+ZF</w:t>
            </w:r>
          </w:p>
        </w:tc>
        <w:tc>
          <w:tcPr>
            <w:tcW w:w="1898" w:type="dxa"/>
            <w:tcBorders>
              <w:top w:val="single" w:sz="4" w:space="0" w:color="000000"/>
              <w:left w:val="single" w:sz="4" w:space="0" w:color="000000"/>
              <w:bottom w:val="single" w:sz="4" w:space="0" w:color="000000"/>
              <w:right w:val="single" w:sz="12"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18%</w:t>
            </w:r>
          </w:p>
        </w:tc>
      </w:tr>
      <w:tr w:rsidR="00B3182C" w:rsidRPr="00A63D27" w:rsidTr="009A018E">
        <w:trPr>
          <w:trHeight w:val="261"/>
        </w:trPr>
        <w:tc>
          <w:tcPr>
            <w:tcW w:w="2792" w:type="dxa"/>
            <w:tcBorders>
              <w:top w:val="single" w:sz="4" w:space="0" w:color="000000"/>
              <w:left w:val="single" w:sz="12" w:space="0" w:color="000000"/>
              <w:bottom w:val="single" w:sz="4" w:space="0" w:color="000000"/>
              <w:right w:val="single" w:sz="4"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DC54D+ZF</w:t>
            </w:r>
          </w:p>
        </w:tc>
        <w:tc>
          <w:tcPr>
            <w:tcW w:w="1849"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23%</w:t>
            </w:r>
          </w:p>
        </w:tc>
        <w:tc>
          <w:tcPr>
            <w:tcW w:w="2559"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H380LAD+ZF</w:t>
            </w:r>
          </w:p>
        </w:tc>
        <w:tc>
          <w:tcPr>
            <w:tcW w:w="1898" w:type="dxa"/>
            <w:tcBorders>
              <w:top w:val="single" w:sz="4" w:space="0" w:color="000000"/>
              <w:left w:val="single" w:sz="4" w:space="0" w:color="000000"/>
              <w:bottom w:val="single" w:sz="4" w:space="0" w:color="000000"/>
              <w:right w:val="single" w:sz="12"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17%</w:t>
            </w:r>
          </w:p>
        </w:tc>
      </w:tr>
      <w:tr w:rsidR="00B3182C" w:rsidRPr="00A63D27" w:rsidTr="009A018E">
        <w:trPr>
          <w:trHeight w:val="261"/>
        </w:trPr>
        <w:tc>
          <w:tcPr>
            <w:tcW w:w="2792" w:type="dxa"/>
            <w:tcBorders>
              <w:top w:val="single" w:sz="4" w:space="0" w:color="000000"/>
              <w:left w:val="single" w:sz="12" w:space="0" w:color="000000"/>
              <w:bottom w:val="single" w:sz="4" w:space="0" w:color="000000"/>
              <w:right w:val="single" w:sz="4"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DC56D+ZF</w:t>
            </w:r>
          </w:p>
        </w:tc>
        <w:tc>
          <w:tcPr>
            <w:tcW w:w="1849"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23%</w:t>
            </w:r>
          </w:p>
        </w:tc>
        <w:tc>
          <w:tcPr>
            <w:tcW w:w="2559"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H420LAD+ZF</w:t>
            </w:r>
          </w:p>
        </w:tc>
        <w:tc>
          <w:tcPr>
            <w:tcW w:w="1898" w:type="dxa"/>
            <w:tcBorders>
              <w:top w:val="single" w:sz="4" w:space="0" w:color="000000"/>
              <w:left w:val="single" w:sz="4" w:space="0" w:color="000000"/>
              <w:bottom w:val="single" w:sz="4" w:space="0" w:color="000000"/>
              <w:right w:val="single" w:sz="12"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15%</w:t>
            </w:r>
          </w:p>
        </w:tc>
      </w:tr>
      <w:tr w:rsidR="00B3182C" w:rsidRPr="00A63D27" w:rsidTr="009A018E">
        <w:trPr>
          <w:trHeight w:val="261"/>
        </w:trPr>
        <w:tc>
          <w:tcPr>
            <w:tcW w:w="2792" w:type="dxa"/>
            <w:tcBorders>
              <w:top w:val="single" w:sz="4" w:space="0" w:color="000000"/>
              <w:left w:val="single" w:sz="12" w:space="0" w:color="000000"/>
              <w:bottom w:val="single" w:sz="4" w:space="0" w:color="000000"/>
              <w:right w:val="single" w:sz="4"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DC57D+ZF</w:t>
            </w:r>
          </w:p>
        </w:tc>
        <w:tc>
          <w:tcPr>
            <w:tcW w:w="1849"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23%</w:t>
            </w:r>
          </w:p>
        </w:tc>
        <w:tc>
          <w:tcPr>
            <w:tcW w:w="2559"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B240/390DP</w:t>
            </w:r>
          </w:p>
        </w:tc>
        <w:tc>
          <w:tcPr>
            <w:tcW w:w="1898" w:type="dxa"/>
            <w:tcBorders>
              <w:top w:val="single" w:sz="4" w:space="0" w:color="000000"/>
              <w:left w:val="single" w:sz="4" w:space="0" w:color="000000"/>
              <w:bottom w:val="single" w:sz="4" w:space="0" w:color="000000"/>
              <w:right w:val="single" w:sz="12"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21%</w:t>
            </w:r>
          </w:p>
        </w:tc>
      </w:tr>
      <w:tr w:rsidR="00B3182C" w:rsidRPr="00A63D27" w:rsidTr="009A018E">
        <w:trPr>
          <w:trHeight w:val="261"/>
        </w:trPr>
        <w:tc>
          <w:tcPr>
            <w:tcW w:w="2792" w:type="dxa"/>
            <w:tcBorders>
              <w:top w:val="single" w:sz="4" w:space="0" w:color="000000"/>
              <w:left w:val="single" w:sz="12" w:space="0" w:color="000000"/>
              <w:bottom w:val="single" w:sz="4" w:space="0" w:color="000000"/>
              <w:right w:val="single" w:sz="4"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B340+LA</w:t>
            </w:r>
          </w:p>
        </w:tc>
        <w:tc>
          <w:tcPr>
            <w:tcW w:w="1849"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18%</w:t>
            </w:r>
          </w:p>
        </w:tc>
        <w:tc>
          <w:tcPr>
            <w:tcW w:w="2559"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B280/440DP</w:t>
            </w:r>
          </w:p>
        </w:tc>
        <w:tc>
          <w:tcPr>
            <w:tcW w:w="1898" w:type="dxa"/>
            <w:tcBorders>
              <w:top w:val="single" w:sz="4" w:space="0" w:color="000000"/>
              <w:left w:val="single" w:sz="4" w:space="0" w:color="000000"/>
              <w:bottom w:val="single" w:sz="4" w:space="0" w:color="000000"/>
              <w:right w:val="single" w:sz="12"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16%</w:t>
            </w:r>
          </w:p>
        </w:tc>
      </w:tr>
      <w:tr w:rsidR="00B3182C" w:rsidRPr="00A63D27" w:rsidTr="009A018E">
        <w:trPr>
          <w:trHeight w:val="261"/>
        </w:trPr>
        <w:tc>
          <w:tcPr>
            <w:tcW w:w="2792" w:type="dxa"/>
            <w:tcBorders>
              <w:top w:val="single" w:sz="4" w:space="0" w:color="000000"/>
              <w:left w:val="single" w:sz="12" w:space="0" w:color="000000"/>
              <w:bottom w:val="single" w:sz="4" w:space="0" w:color="000000"/>
              <w:right w:val="single" w:sz="4"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B410+LA</w:t>
            </w:r>
          </w:p>
        </w:tc>
        <w:tc>
          <w:tcPr>
            <w:tcW w:w="1849"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15%</w:t>
            </w:r>
          </w:p>
        </w:tc>
        <w:tc>
          <w:tcPr>
            <w:tcW w:w="2559"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B340/590DP</w:t>
            </w:r>
          </w:p>
        </w:tc>
        <w:tc>
          <w:tcPr>
            <w:tcW w:w="1898" w:type="dxa"/>
            <w:tcBorders>
              <w:top w:val="single" w:sz="4" w:space="0" w:color="000000"/>
              <w:left w:val="single" w:sz="4" w:space="0" w:color="000000"/>
              <w:bottom w:val="single" w:sz="4" w:space="0" w:color="000000"/>
              <w:right w:val="single" w:sz="12"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16%</w:t>
            </w:r>
          </w:p>
        </w:tc>
      </w:tr>
      <w:tr w:rsidR="00B3182C" w:rsidRPr="00A63D27" w:rsidTr="009A018E">
        <w:trPr>
          <w:trHeight w:val="261"/>
        </w:trPr>
        <w:tc>
          <w:tcPr>
            <w:tcW w:w="2792" w:type="dxa"/>
            <w:tcBorders>
              <w:top w:val="single" w:sz="4" w:space="0" w:color="000000"/>
              <w:left w:val="single" w:sz="12" w:space="0" w:color="000000"/>
              <w:bottom w:val="single" w:sz="4" w:space="0" w:color="000000"/>
              <w:right w:val="single" w:sz="4"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St37-2G</w:t>
            </w:r>
          </w:p>
        </w:tc>
        <w:tc>
          <w:tcPr>
            <w:tcW w:w="1849"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20%</w:t>
            </w:r>
          </w:p>
        </w:tc>
        <w:tc>
          <w:tcPr>
            <w:tcW w:w="2559"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B400/780DP</w:t>
            </w:r>
          </w:p>
        </w:tc>
        <w:tc>
          <w:tcPr>
            <w:tcW w:w="1898" w:type="dxa"/>
            <w:tcBorders>
              <w:top w:val="single" w:sz="4" w:space="0" w:color="000000"/>
              <w:left w:val="single" w:sz="4" w:space="0" w:color="000000"/>
              <w:bottom w:val="single" w:sz="4" w:space="0" w:color="000000"/>
              <w:right w:val="single" w:sz="12"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10%</w:t>
            </w:r>
          </w:p>
        </w:tc>
      </w:tr>
      <w:tr w:rsidR="00B3182C" w:rsidRPr="00A63D27" w:rsidTr="009A018E">
        <w:trPr>
          <w:trHeight w:val="261"/>
        </w:trPr>
        <w:tc>
          <w:tcPr>
            <w:tcW w:w="2792" w:type="dxa"/>
            <w:tcBorders>
              <w:top w:val="single" w:sz="4" w:space="0" w:color="000000"/>
              <w:left w:val="single" w:sz="12" w:space="0" w:color="000000"/>
              <w:bottom w:val="single" w:sz="4" w:space="0" w:color="000000"/>
              <w:right w:val="single" w:sz="4"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St44-3G</w:t>
            </w:r>
          </w:p>
        </w:tc>
        <w:tc>
          <w:tcPr>
            <w:tcW w:w="1849"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18%</w:t>
            </w:r>
          </w:p>
        </w:tc>
        <w:tc>
          <w:tcPr>
            <w:tcW w:w="2559"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B340/590DP+ZF</w:t>
            </w:r>
          </w:p>
        </w:tc>
        <w:tc>
          <w:tcPr>
            <w:tcW w:w="1898" w:type="dxa"/>
            <w:tcBorders>
              <w:top w:val="single" w:sz="4" w:space="0" w:color="000000"/>
              <w:left w:val="single" w:sz="4" w:space="0" w:color="000000"/>
              <w:bottom w:val="single" w:sz="4" w:space="0" w:color="000000"/>
              <w:right w:val="single" w:sz="12"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15%</w:t>
            </w:r>
          </w:p>
        </w:tc>
      </w:tr>
      <w:tr w:rsidR="00B3182C" w:rsidRPr="00A63D27" w:rsidTr="009A018E">
        <w:trPr>
          <w:trHeight w:val="261"/>
        </w:trPr>
        <w:tc>
          <w:tcPr>
            <w:tcW w:w="2792" w:type="dxa"/>
            <w:tcBorders>
              <w:top w:val="single" w:sz="4" w:space="0" w:color="000000"/>
              <w:left w:val="single" w:sz="12" w:space="0" w:color="000000"/>
              <w:bottom w:val="single" w:sz="4" w:space="0" w:color="000000"/>
              <w:right w:val="single" w:sz="4"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St52-3G</w:t>
            </w:r>
          </w:p>
        </w:tc>
        <w:tc>
          <w:tcPr>
            <w:tcW w:w="1849"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15%</w:t>
            </w:r>
          </w:p>
        </w:tc>
        <w:tc>
          <w:tcPr>
            <w:tcW w:w="2559"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B410/780DP+ZF</w:t>
            </w:r>
          </w:p>
        </w:tc>
        <w:tc>
          <w:tcPr>
            <w:tcW w:w="1898" w:type="dxa"/>
            <w:tcBorders>
              <w:top w:val="single" w:sz="4" w:space="0" w:color="000000"/>
              <w:left w:val="single" w:sz="4" w:space="0" w:color="000000"/>
              <w:bottom w:val="single" w:sz="4" w:space="0" w:color="000000"/>
              <w:right w:val="single" w:sz="12"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15%</w:t>
            </w:r>
          </w:p>
        </w:tc>
      </w:tr>
      <w:tr w:rsidR="00B3182C" w:rsidRPr="00A63D27" w:rsidTr="009A018E">
        <w:trPr>
          <w:trHeight w:val="261"/>
        </w:trPr>
        <w:tc>
          <w:tcPr>
            <w:tcW w:w="2792" w:type="dxa"/>
            <w:tcBorders>
              <w:top w:val="single" w:sz="4" w:space="0" w:color="000000"/>
              <w:left w:val="single" w:sz="12" w:space="0" w:color="000000"/>
              <w:bottom w:val="single" w:sz="4" w:space="0" w:color="000000"/>
              <w:right w:val="single" w:sz="4"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B170P1</w:t>
            </w:r>
          </w:p>
        </w:tc>
        <w:tc>
          <w:tcPr>
            <w:tcW w:w="1849"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23%</w:t>
            </w:r>
          </w:p>
        </w:tc>
        <w:tc>
          <w:tcPr>
            <w:tcW w:w="2559"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D0C0L600DP</w:t>
            </w:r>
          </w:p>
        </w:tc>
        <w:tc>
          <w:tcPr>
            <w:tcW w:w="1898" w:type="dxa"/>
            <w:tcBorders>
              <w:top w:val="single" w:sz="4" w:space="0" w:color="000000"/>
              <w:left w:val="single" w:sz="4" w:space="0" w:color="000000"/>
              <w:bottom w:val="single" w:sz="4" w:space="0" w:color="000000"/>
              <w:right w:val="single" w:sz="12"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15%</w:t>
            </w:r>
          </w:p>
        </w:tc>
      </w:tr>
      <w:tr w:rsidR="00B3182C" w:rsidRPr="00A63D27" w:rsidTr="009A018E">
        <w:trPr>
          <w:trHeight w:val="261"/>
        </w:trPr>
        <w:tc>
          <w:tcPr>
            <w:tcW w:w="2792" w:type="dxa"/>
            <w:tcBorders>
              <w:top w:val="single" w:sz="4" w:space="0" w:color="000000"/>
              <w:left w:val="single" w:sz="12" w:space="0" w:color="000000"/>
              <w:bottom w:val="single" w:sz="4" w:space="0" w:color="000000"/>
              <w:right w:val="single" w:sz="4"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B210P1</w:t>
            </w:r>
          </w:p>
        </w:tc>
        <w:tc>
          <w:tcPr>
            <w:tcW w:w="1849"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23%</w:t>
            </w:r>
          </w:p>
        </w:tc>
        <w:tc>
          <w:tcPr>
            <w:tcW w:w="2559"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D0C0800DP</w:t>
            </w:r>
          </w:p>
        </w:tc>
        <w:tc>
          <w:tcPr>
            <w:tcW w:w="1898" w:type="dxa"/>
            <w:tcBorders>
              <w:top w:val="single" w:sz="4" w:space="0" w:color="000000"/>
              <w:left w:val="single" w:sz="4" w:space="0" w:color="000000"/>
              <w:bottom w:val="single" w:sz="4" w:space="0" w:color="000000"/>
              <w:right w:val="single" w:sz="12"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10%</w:t>
            </w:r>
          </w:p>
        </w:tc>
      </w:tr>
      <w:tr w:rsidR="00B3182C" w:rsidRPr="00A63D27" w:rsidTr="009A018E">
        <w:trPr>
          <w:trHeight w:val="261"/>
        </w:trPr>
        <w:tc>
          <w:tcPr>
            <w:tcW w:w="2792" w:type="dxa"/>
            <w:tcBorders>
              <w:top w:val="single" w:sz="4" w:space="0" w:color="000000"/>
              <w:left w:val="single" w:sz="12" w:space="0" w:color="000000"/>
              <w:bottom w:val="single" w:sz="12" w:space="0" w:color="000000"/>
              <w:right w:val="single" w:sz="4"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B250P1</w:t>
            </w:r>
          </w:p>
        </w:tc>
        <w:tc>
          <w:tcPr>
            <w:tcW w:w="1849" w:type="dxa"/>
            <w:tcBorders>
              <w:top w:val="single" w:sz="4" w:space="0" w:color="000000"/>
              <w:left w:val="single" w:sz="4" w:space="0" w:color="000000"/>
              <w:bottom w:val="single" w:sz="12" w:space="0" w:color="000000"/>
              <w:right w:val="single" w:sz="4"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23%</w:t>
            </w:r>
          </w:p>
        </w:tc>
        <w:tc>
          <w:tcPr>
            <w:tcW w:w="2559" w:type="dxa"/>
            <w:tcBorders>
              <w:top w:val="single" w:sz="4" w:space="0" w:color="000000"/>
              <w:left w:val="single" w:sz="4" w:space="0" w:color="000000"/>
              <w:bottom w:val="single" w:sz="12" w:space="0" w:color="000000"/>
              <w:right w:val="single" w:sz="4"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D0C0L1000DP</w:t>
            </w:r>
          </w:p>
        </w:tc>
        <w:tc>
          <w:tcPr>
            <w:tcW w:w="1898" w:type="dxa"/>
            <w:tcBorders>
              <w:top w:val="single" w:sz="4" w:space="0" w:color="000000"/>
              <w:left w:val="single" w:sz="4" w:space="0" w:color="000000"/>
              <w:bottom w:val="single" w:sz="12" w:space="0" w:color="000000"/>
              <w:right w:val="single" w:sz="12" w:space="0" w:color="000000"/>
            </w:tcBorders>
            <w:shd w:val="clear" w:color="auto" w:fill="auto"/>
            <w:noWrap/>
            <w:vAlign w:val="bottom"/>
          </w:tcPr>
          <w:p w:rsidR="00B3182C" w:rsidRPr="00A63D27" w:rsidRDefault="0009456A">
            <w:pPr>
              <w:widowControl/>
              <w:jc w:val="center"/>
              <w:textAlignment w:val="bottom"/>
              <w:rPr>
                <w:rFonts w:ascii="宋体" w:hAnsi="宋体" w:cs="宋体"/>
                <w:color w:val="000000"/>
                <w:sz w:val="18"/>
                <w:szCs w:val="18"/>
              </w:rPr>
            </w:pPr>
            <w:r w:rsidRPr="00A63D27">
              <w:rPr>
                <w:rFonts w:ascii="宋体" w:hAnsi="宋体" w:cs="宋体" w:hint="eastAsia"/>
                <w:color w:val="000000"/>
                <w:kern w:val="0"/>
                <w:sz w:val="18"/>
                <w:szCs w:val="18"/>
                <w:lang w:bidi="ar"/>
              </w:rPr>
              <w:t>8%</w:t>
            </w:r>
          </w:p>
        </w:tc>
      </w:tr>
    </w:tbl>
    <w:p w:rsidR="00B3182C" w:rsidRPr="00A63D27" w:rsidRDefault="00B3182C">
      <w:pPr>
        <w:widowControl/>
        <w:autoSpaceDE w:val="0"/>
        <w:autoSpaceDN w:val="0"/>
        <w:spacing w:beforeLines="50" w:before="156"/>
        <w:jc w:val="center"/>
        <w:rPr>
          <w:rFonts w:ascii="黑体" w:eastAsia="黑体" w:hAnsi="黑体"/>
          <w:kern w:val="0"/>
        </w:rPr>
      </w:pPr>
    </w:p>
    <w:p w:rsidR="00B3182C" w:rsidRPr="00A63D27" w:rsidRDefault="0009456A">
      <w:pPr>
        <w:pStyle w:val="afff9"/>
        <w:numPr>
          <w:ilvl w:val="1"/>
          <w:numId w:val="4"/>
        </w:numPr>
        <w:spacing w:before="156" w:after="156"/>
      </w:pPr>
      <w:bookmarkStart w:id="92" w:name="_Toc72512926"/>
      <w:bookmarkStart w:id="93" w:name="_Toc168404854"/>
      <w:r w:rsidRPr="00A63D27">
        <w:rPr>
          <w:rFonts w:hint="eastAsia"/>
        </w:rPr>
        <w:t>起皱评价</w:t>
      </w:r>
      <w:bookmarkEnd w:id="92"/>
      <w:bookmarkEnd w:id="93"/>
    </w:p>
    <w:p w:rsidR="00B3182C" w:rsidRPr="00A63D27" w:rsidRDefault="0009456A">
      <w:pPr>
        <w:pStyle w:val="afff4"/>
        <w:ind w:firstLine="420"/>
      </w:pPr>
      <w:r w:rsidRPr="00A63D27">
        <w:rPr>
          <w:rFonts w:hint="eastAsia"/>
        </w:rPr>
        <w:t>针对起皱的评价，需在满足</w:t>
      </w:r>
      <w:proofErr w:type="gramStart"/>
      <w:r w:rsidRPr="00A63D27">
        <w:rPr>
          <w:rFonts w:hint="eastAsia"/>
        </w:rPr>
        <w:t>一定裕度的</w:t>
      </w:r>
      <w:proofErr w:type="gramEnd"/>
      <w:r w:rsidRPr="00A63D27">
        <w:rPr>
          <w:rFonts w:hint="eastAsia"/>
        </w:rPr>
        <w:t>条件下进行，即设计压边力下调1</w:t>
      </w:r>
      <w:r w:rsidRPr="00A63D27">
        <w:t>0%</w:t>
      </w:r>
      <w:r w:rsidRPr="00A63D27">
        <w:rPr>
          <w:rFonts w:hint="eastAsia"/>
        </w:rPr>
        <w:t>计算后进行结果评价：</w:t>
      </w:r>
    </w:p>
    <w:p w:rsidR="00B3182C" w:rsidRPr="00A63D27" w:rsidRDefault="0009456A">
      <w:pPr>
        <w:pStyle w:val="afff4"/>
        <w:numPr>
          <w:ilvl w:val="0"/>
          <w:numId w:val="7"/>
        </w:numPr>
        <w:ind w:left="0" w:firstLineChars="0" w:firstLine="420"/>
      </w:pPr>
      <w:r w:rsidRPr="00A63D27">
        <w:rPr>
          <w:rFonts w:hint="eastAsia"/>
        </w:rPr>
        <w:t>成型过程检查，其评判合格标准为成型中无死褶、大的波浪，到底前5mm无可视皱纹（判断是否起皱的第一判据）；</w:t>
      </w:r>
    </w:p>
    <w:p w:rsidR="00B3182C" w:rsidRPr="00A63D27" w:rsidRDefault="0009456A">
      <w:pPr>
        <w:pStyle w:val="afff4"/>
        <w:numPr>
          <w:ilvl w:val="0"/>
          <w:numId w:val="7"/>
        </w:numPr>
        <w:ind w:left="0" w:firstLineChars="0" w:firstLine="420"/>
      </w:pPr>
      <w:r w:rsidRPr="00A63D27">
        <w:rPr>
          <w:rFonts w:hint="eastAsia"/>
        </w:rPr>
        <w:t>潜在起皱（</w:t>
      </w:r>
      <w:proofErr w:type="spellStart"/>
      <w:r w:rsidRPr="00A63D27">
        <w:rPr>
          <w:rFonts w:hint="eastAsia"/>
        </w:rPr>
        <w:t>PotentialWrinkle</w:t>
      </w:r>
      <w:proofErr w:type="spellEnd"/>
      <w:r w:rsidRPr="00A63D27">
        <w:rPr>
          <w:rFonts w:hint="eastAsia"/>
        </w:rPr>
        <w:t>），产品及工艺补充区域＜0</w:t>
      </w:r>
      <w:r w:rsidRPr="00A63D27">
        <w:t>.03</w:t>
      </w:r>
      <w:r w:rsidRPr="00A63D27">
        <w:rPr>
          <w:rFonts w:hint="eastAsia"/>
        </w:rPr>
        <w:t>，压料面区域＜0</w:t>
      </w:r>
      <w:r w:rsidRPr="00A63D27">
        <w:t>.0</w:t>
      </w:r>
      <w:r w:rsidRPr="00A63D27">
        <w:rPr>
          <w:rFonts w:hint="eastAsia"/>
        </w:rPr>
        <w:t>5；</w:t>
      </w:r>
    </w:p>
    <w:p w:rsidR="00B3182C" w:rsidRPr="00A63D27" w:rsidRDefault="0009456A" w:rsidP="009A018E">
      <w:pPr>
        <w:pStyle w:val="afff4"/>
        <w:numPr>
          <w:ilvl w:val="0"/>
          <w:numId w:val="7"/>
        </w:numPr>
        <w:ind w:left="0" w:firstLineChars="0" w:firstLine="420"/>
      </w:pPr>
      <w:r w:rsidRPr="00A63D27">
        <w:rPr>
          <w:rFonts w:hint="eastAsia"/>
        </w:rPr>
        <w:t>面缺陷高度（</w:t>
      </w:r>
      <w:proofErr w:type="spellStart"/>
      <w:r w:rsidRPr="00A63D27">
        <w:rPr>
          <w:rFonts w:hint="eastAsia"/>
        </w:rPr>
        <w:t>SurfaceDefectHeight</w:t>
      </w:r>
      <w:proofErr w:type="spellEnd"/>
      <w:r w:rsidRPr="00A63D27">
        <w:rPr>
          <w:rFonts w:hint="eastAsia"/>
        </w:rPr>
        <w:t>），-0.1 ＜产品区域 ＜ 0.1，-0.3 ＜工艺补充区域 ＜ 0.3；压料面的面缺陷高度检查压边圈闭合和拉延到底两个状态，均满足-0.3 ＜压料面区域＜ 0.3；</w:t>
      </w:r>
    </w:p>
    <w:p w:rsidR="00B3182C" w:rsidRPr="00A63D27" w:rsidRDefault="0009456A">
      <w:pPr>
        <w:pStyle w:val="afff4"/>
        <w:numPr>
          <w:ilvl w:val="0"/>
          <w:numId w:val="7"/>
        </w:numPr>
        <w:ind w:left="0" w:firstLineChars="0" w:firstLine="420"/>
      </w:pPr>
      <w:r w:rsidRPr="00A63D27">
        <w:rPr>
          <w:rFonts w:hint="eastAsia"/>
        </w:rPr>
        <w:t>面缺陷应变（Surface Defect Strain），产品区域＜0.002；</w:t>
      </w:r>
    </w:p>
    <w:p w:rsidR="00B3182C" w:rsidRPr="00A63D27" w:rsidRDefault="0009456A">
      <w:pPr>
        <w:pStyle w:val="afff4"/>
        <w:numPr>
          <w:ilvl w:val="0"/>
          <w:numId w:val="7"/>
        </w:numPr>
        <w:ind w:left="0" w:firstLineChars="0" w:firstLine="420"/>
      </w:pPr>
      <w:r w:rsidRPr="00A63D27">
        <w:rPr>
          <w:rFonts w:hint="eastAsia"/>
        </w:rPr>
        <w:t>起皱（Wrinkle），产品＜0.00</w:t>
      </w:r>
      <w:r w:rsidRPr="00A63D27">
        <w:t>1</w:t>
      </w:r>
      <w:r w:rsidR="00467929" w:rsidRPr="00A63D27">
        <w:rPr>
          <w:rFonts w:hint="eastAsia"/>
        </w:rPr>
        <w:t>；</w:t>
      </w:r>
    </w:p>
    <w:p w:rsidR="00B3182C" w:rsidRPr="00A63D27" w:rsidRDefault="0009456A">
      <w:pPr>
        <w:pStyle w:val="afff4"/>
        <w:numPr>
          <w:ilvl w:val="0"/>
          <w:numId w:val="7"/>
        </w:numPr>
        <w:ind w:left="0" w:firstLineChars="0" w:firstLine="420"/>
      </w:pPr>
      <w:r w:rsidRPr="00A63D27">
        <w:rPr>
          <w:rFonts w:hint="eastAsia"/>
          <w:color w:val="000000"/>
        </w:rPr>
        <w:t>上述五种准则需结合起来判断起皱缺陷，不能用单一结果进行判定，给定的数值仅供参考，不是硬性规定，但是需在设计阶段优化工艺，减小数值。</w:t>
      </w:r>
    </w:p>
    <w:p w:rsidR="00B3182C" w:rsidRPr="00A63D27" w:rsidRDefault="0009456A">
      <w:pPr>
        <w:pStyle w:val="afff9"/>
        <w:numPr>
          <w:ilvl w:val="1"/>
          <w:numId w:val="4"/>
        </w:numPr>
        <w:spacing w:before="156" w:after="156"/>
      </w:pPr>
      <w:bookmarkStart w:id="94" w:name="_Toc72512927"/>
      <w:bookmarkStart w:id="95" w:name="_Toc168404855"/>
      <w:r w:rsidRPr="00A63D27">
        <w:rPr>
          <w:rFonts w:hint="eastAsia"/>
        </w:rPr>
        <w:t>外观要求</w:t>
      </w:r>
      <w:bookmarkEnd w:id="94"/>
      <w:bookmarkEnd w:id="95"/>
    </w:p>
    <w:p w:rsidR="00B3182C" w:rsidRPr="00A63D27" w:rsidRDefault="0009456A">
      <w:pPr>
        <w:pStyle w:val="afff4"/>
        <w:ind w:firstLine="420"/>
      </w:pPr>
      <w:r w:rsidRPr="00A63D27">
        <w:rPr>
          <w:rFonts w:hint="eastAsia"/>
        </w:rPr>
        <w:t>本文件中的此要求仅适用于外观件的外漏面的潜在质量缺陷判定。</w:t>
      </w:r>
    </w:p>
    <w:p w:rsidR="00B3182C" w:rsidRPr="00A63D27" w:rsidRDefault="0009456A">
      <w:pPr>
        <w:pStyle w:val="afff9"/>
        <w:numPr>
          <w:ilvl w:val="2"/>
          <w:numId w:val="4"/>
        </w:numPr>
        <w:spacing w:before="156" w:after="156"/>
      </w:pPr>
      <w:bookmarkStart w:id="96" w:name="_Toc72512928"/>
      <w:bookmarkStart w:id="97" w:name="_Toc168404856"/>
      <w:r w:rsidRPr="00A63D27">
        <w:rPr>
          <w:rFonts w:hint="eastAsia"/>
        </w:rPr>
        <w:t>滑移线/冲击线</w:t>
      </w:r>
      <w:bookmarkEnd w:id="96"/>
      <w:bookmarkEnd w:id="97"/>
    </w:p>
    <w:p w:rsidR="00B3182C" w:rsidRPr="00A63D27" w:rsidRDefault="0009456A">
      <w:pPr>
        <w:pStyle w:val="afff9"/>
        <w:numPr>
          <w:ilvl w:val="3"/>
          <w:numId w:val="4"/>
        </w:numPr>
        <w:spacing w:before="156" w:after="156"/>
        <w:rPr>
          <w:rFonts w:hAnsi="黑体" w:cs="黑体"/>
        </w:rPr>
      </w:pPr>
      <w:bookmarkStart w:id="98" w:name="_Toc72512929"/>
      <w:bookmarkStart w:id="99" w:name="_Toc168404857"/>
      <w:r w:rsidRPr="00A63D27">
        <w:rPr>
          <w:rFonts w:hAnsi="黑体" w:cs="黑体" w:hint="eastAsia"/>
        </w:rPr>
        <w:t>设置</w:t>
      </w:r>
      <w:bookmarkEnd w:id="98"/>
      <w:bookmarkEnd w:id="99"/>
    </w:p>
    <w:p w:rsidR="00B3182C" w:rsidRPr="00A63D27" w:rsidRDefault="0009456A">
      <w:pPr>
        <w:pStyle w:val="afff4"/>
        <w:ind w:firstLine="420"/>
      </w:pPr>
      <w:r w:rsidRPr="00A63D27">
        <w:lastRenderedPageBreak/>
        <w:t>S</w:t>
      </w:r>
      <w:r w:rsidRPr="00A63D27">
        <w:rPr>
          <w:rFonts w:hint="eastAsia"/>
        </w:rPr>
        <w:t>kid line页面分析参数（analysis parameters）设置为:Radius(Abs):50，Pressure(Abs):0.1MPa。</w:t>
      </w:r>
    </w:p>
    <w:p w:rsidR="00B3182C" w:rsidRPr="00A63D27" w:rsidRDefault="0009456A">
      <w:pPr>
        <w:pStyle w:val="afff9"/>
        <w:numPr>
          <w:ilvl w:val="3"/>
          <w:numId w:val="4"/>
        </w:numPr>
        <w:spacing w:before="156" w:after="156"/>
        <w:rPr>
          <w:rFonts w:hAnsi="黑体" w:cs="黑体"/>
        </w:rPr>
      </w:pPr>
      <w:bookmarkStart w:id="100" w:name="_Toc72512930"/>
      <w:bookmarkStart w:id="101" w:name="_Toc168404858"/>
      <w:bookmarkStart w:id="102" w:name="_Hlk68527274"/>
      <w:r w:rsidRPr="00A63D27">
        <w:rPr>
          <w:rFonts w:hAnsi="黑体" w:cs="黑体" w:hint="eastAsia"/>
        </w:rPr>
        <w:t>滑移线判定</w:t>
      </w:r>
      <w:bookmarkEnd w:id="100"/>
      <w:bookmarkEnd w:id="101"/>
    </w:p>
    <w:bookmarkEnd w:id="102"/>
    <w:p w:rsidR="00B3182C" w:rsidRPr="00A63D27" w:rsidRDefault="0009456A">
      <w:pPr>
        <w:pStyle w:val="afff4"/>
        <w:numPr>
          <w:ilvl w:val="0"/>
          <w:numId w:val="8"/>
        </w:numPr>
        <w:ind w:firstLineChars="0"/>
      </w:pPr>
      <w:r w:rsidRPr="00A63D27">
        <w:rPr>
          <w:rFonts w:hint="eastAsia"/>
        </w:rPr>
        <w:t>滑移线不能滑出圆角；</w:t>
      </w:r>
    </w:p>
    <w:p w:rsidR="00B3182C" w:rsidRPr="00A63D27" w:rsidRDefault="0009456A">
      <w:pPr>
        <w:pStyle w:val="afff4"/>
        <w:numPr>
          <w:ilvl w:val="0"/>
          <w:numId w:val="8"/>
        </w:numPr>
        <w:ind w:firstLineChars="0"/>
      </w:pPr>
      <w:r w:rsidRPr="00A63D27">
        <w:rPr>
          <w:rFonts w:hint="eastAsia"/>
        </w:rPr>
        <w:t>最大历史接触应力（</w:t>
      </w:r>
      <w:proofErr w:type="spellStart"/>
      <w:r w:rsidRPr="00A63D27">
        <w:rPr>
          <w:rFonts w:hint="eastAsia"/>
        </w:rPr>
        <w:t>MaxContactPresure</w:t>
      </w:r>
      <w:proofErr w:type="spellEnd"/>
      <w:r w:rsidRPr="00A63D27">
        <w:rPr>
          <w:rFonts w:hint="eastAsia"/>
        </w:rPr>
        <w:t>）＜屈服强度*</w:t>
      </w:r>
      <w:r w:rsidRPr="00A63D27">
        <w:t>1</w:t>
      </w:r>
      <w:r w:rsidR="000B1B54" w:rsidRPr="00A63D27">
        <w:t>0</w:t>
      </w:r>
      <w:r w:rsidRPr="00A63D27">
        <w:rPr>
          <w:rFonts w:hint="eastAsia"/>
        </w:rPr>
        <w:t>%；</w:t>
      </w:r>
    </w:p>
    <w:p w:rsidR="00B3182C" w:rsidRPr="00A63D27" w:rsidRDefault="0009456A">
      <w:pPr>
        <w:pStyle w:val="afff4"/>
        <w:numPr>
          <w:ilvl w:val="0"/>
          <w:numId w:val="8"/>
        </w:numPr>
        <w:ind w:firstLineChars="0"/>
      </w:pPr>
      <w:r w:rsidRPr="00A63D27">
        <w:rPr>
          <w:rFonts w:hint="eastAsia"/>
        </w:rPr>
        <w:t>矫直应变（Unbending Strain）＜</w:t>
      </w:r>
      <w:r w:rsidRPr="00A63D27">
        <w:t xml:space="preserve"> 0.008</w:t>
      </w:r>
      <w:r w:rsidRPr="00A63D27">
        <w:rPr>
          <w:rFonts w:hint="eastAsia"/>
        </w:rPr>
        <w:t>；</w:t>
      </w:r>
    </w:p>
    <w:p w:rsidR="00B3182C" w:rsidRPr="00A63D27" w:rsidRDefault="0009456A">
      <w:pPr>
        <w:pStyle w:val="afff4"/>
        <w:numPr>
          <w:ilvl w:val="0"/>
          <w:numId w:val="8"/>
        </w:numPr>
        <w:ind w:firstLineChars="0"/>
      </w:pPr>
      <w:r w:rsidRPr="00A63D27">
        <w:rPr>
          <w:rFonts w:hAnsi="宋体" w:hint="eastAsia"/>
        </w:rPr>
        <w:t>准则</w:t>
      </w:r>
      <w:r w:rsidRPr="00A63D27">
        <w:rPr>
          <w:rFonts w:hAnsi="宋体"/>
        </w:rPr>
        <w:t>a）</w:t>
      </w:r>
      <w:r w:rsidRPr="00A63D27">
        <w:rPr>
          <w:rFonts w:hint="eastAsia"/>
        </w:rPr>
        <w:t>满足即可判定合格；否则，准则</w:t>
      </w:r>
      <w:r w:rsidRPr="00A63D27">
        <w:rPr>
          <w:rFonts w:hAnsi="宋体"/>
        </w:rPr>
        <w:t>b）</w:t>
      </w:r>
      <w:r w:rsidRPr="00A63D27">
        <w:rPr>
          <w:rFonts w:hint="eastAsia"/>
        </w:rPr>
        <w:t>和准则</w:t>
      </w:r>
      <w:r w:rsidRPr="00A63D27">
        <w:rPr>
          <w:rFonts w:hAnsi="宋体"/>
        </w:rPr>
        <w:t>c）</w:t>
      </w:r>
      <w:r w:rsidRPr="00A63D27">
        <w:rPr>
          <w:rFonts w:hint="eastAsia"/>
        </w:rPr>
        <w:t>同时满足，可让步接受。</w:t>
      </w:r>
    </w:p>
    <w:p w:rsidR="00B3182C" w:rsidRPr="00A63D27" w:rsidRDefault="0009456A">
      <w:pPr>
        <w:pStyle w:val="afff9"/>
        <w:numPr>
          <w:ilvl w:val="3"/>
          <w:numId w:val="4"/>
        </w:numPr>
        <w:spacing w:before="156" w:after="156"/>
        <w:rPr>
          <w:rFonts w:hAnsi="黑体" w:cs="黑体"/>
        </w:rPr>
      </w:pPr>
      <w:bookmarkStart w:id="103" w:name="_Toc72512931"/>
      <w:bookmarkStart w:id="104" w:name="_Toc168404859"/>
      <w:proofErr w:type="gramStart"/>
      <w:r w:rsidRPr="00A63D27">
        <w:rPr>
          <w:rFonts w:hAnsi="黑体" w:cs="黑体" w:hint="eastAsia"/>
        </w:rPr>
        <w:t>冲击线判定</w:t>
      </w:r>
      <w:bookmarkEnd w:id="103"/>
      <w:bookmarkEnd w:id="104"/>
      <w:proofErr w:type="gramEnd"/>
    </w:p>
    <w:p w:rsidR="00B3182C" w:rsidRPr="00A63D27" w:rsidRDefault="0009456A">
      <w:pPr>
        <w:pStyle w:val="afff4"/>
        <w:ind w:left="420" w:firstLineChars="0" w:firstLine="0"/>
        <w:rPr>
          <w:rFonts w:hAnsi="宋体" w:cs="宋体"/>
          <w:szCs w:val="21"/>
        </w:rPr>
      </w:pPr>
      <w:r w:rsidRPr="00A63D27">
        <w:rPr>
          <w:rFonts w:hint="eastAsia"/>
        </w:rPr>
        <w:t>成形结束后，</w:t>
      </w:r>
      <w:proofErr w:type="gramStart"/>
      <w:r w:rsidRPr="00A63D27">
        <w:rPr>
          <w:rFonts w:hint="eastAsia"/>
        </w:rPr>
        <w:t>冲击线</w:t>
      </w:r>
      <w:proofErr w:type="gramEnd"/>
      <w:r w:rsidRPr="00A63D27">
        <w:rPr>
          <w:rFonts w:hint="eastAsia"/>
        </w:rPr>
        <w:t xml:space="preserve">距离产品外观面边界 </w:t>
      </w:r>
      <w:r w:rsidRPr="00A63D27">
        <w:rPr>
          <w:rFonts w:hAnsi="宋体" w:cs="宋体" w:hint="eastAsia"/>
          <w:szCs w:val="21"/>
        </w:rPr>
        <w:t>＞</w:t>
      </w:r>
      <w:r w:rsidRPr="00A63D27">
        <w:rPr>
          <w:rFonts w:hAnsi="宋体" w:cs="宋体"/>
          <w:szCs w:val="21"/>
        </w:rPr>
        <w:t>5</w:t>
      </w:r>
      <w:r w:rsidRPr="00A63D27">
        <w:rPr>
          <w:rFonts w:hAnsi="宋体" w:cs="宋体" w:hint="eastAsia"/>
          <w:szCs w:val="21"/>
        </w:rPr>
        <w:t>mm。</w:t>
      </w:r>
    </w:p>
    <w:p w:rsidR="00B3182C" w:rsidRPr="00A63D27" w:rsidRDefault="0009456A">
      <w:pPr>
        <w:pStyle w:val="afff9"/>
        <w:numPr>
          <w:ilvl w:val="2"/>
          <w:numId w:val="4"/>
        </w:numPr>
        <w:spacing w:before="156" w:after="156"/>
      </w:pPr>
      <w:bookmarkStart w:id="105" w:name="_Toc72512932"/>
      <w:bookmarkStart w:id="106" w:name="_Toc168404860"/>
      <w:r w:rsidRPr="00A63D27">
        <w:rPr>
          <w:rFonts w:hint="eastAsia"/>
        </w:rPr>
        <w:t>产品直接外露区域的成形性检查</w:t>
      </w:r>
      <w:bookmarkEnd w:id="105"/>
      <w:bookmarkEnd w:id="106"/>
    </w:p>
    <w:p w:rsidR="00B3182C" w:rsidRPr="00A63D27" w:rsidRDefault="0009456A">
      <w:pPr>
        <w:pStyle w:val="afff4"/>
        <w:ind w:left="420" w:firstLineChars="0" w:firstLine="0"/>
      </w:pPr>
      <w:r w:rsidRPr="00A63D27">
        <w:rPr>
          <w:rFonts w:hint="eastAsia"/>
        </w:rPr>
        <w:t>为确保产品外露区域充分成形及产品外观质量，按以下准则对分析结果的成形性进行检查。</w:t>
      </w:r>
    </w:p>
    <w:p w:rsidR="00B3182C" w:rsidRPr="00A63D27" w:rsidRDefault="0009456A">
      <w:pPr>
        <w:pStyle w:val="afff4"/>
        <w:numPr>
          <w:ilvl w:val="0"/>
          <w:numId w:val="9"/>
        </w:numPr>
        <w:ind w:firstLineChars="0"/>
      </w:pPr>
      <w:r w:rsidRPr="00A63D27">
        <w:rPr>
          <w:rFonts w:hint="eastAsia"/>
        </w:rPr>
        <w:t>最小减薄（</w:t>
      </w:r>
      <w:r w:rsidRPr="00A63D27">
        <w:t>M</w:t>
      </w:r>
      <w:r w:rsidRPr="00A63D27">
        <w:rPr>
          <w:rFonts w:hint="eastAsia"/>
        </w:rPr>
        <w:t>in Thinning）＞0.03；</w:t>
      </w:r>
    </w:p>
    <w:p w:rsidR="00B3182C" w:rsidRPr="00A63D27" w:rsidRDefault="0009456A">
      <w:pPr>
        <w:pStyle w:val="afff4"/>
        <w:numPr>
          <w:ilvl w:val="0"/>
          <w:numId w:val="9"/>
        </w:numPr>
        <w:ind w:firstLineChars="0"/>
      </w:pPr>
      <w:proofErr w:type="gramStart"/>
      <w:r w:rsidRPr="00A63D27">
        <w:rPr>
          <w:rFonts w:hint="eastAsia"/>
        </w:rPr>
        <w:t>塑</w:t>
      </w:r>
      <w:proofErr w:type="gramEnd"/>
      <w:r w:rsidRPr="00A63D27">
        <w:rPr>
          <w:rFonts w:hint="eastAsia"/>
        </w:rPr>
        <w:t>形变形（</w:t>
      </w:r>
      <w:r w:rsidRPr="00A63D27">
        <w:t>P</w:t>
      </w:r>
      <w:r w:rsidRPr="00A63D27">
        <w:rPr>
          <w:rFonts w:hint="eastAsia"/>
        </w:rPr>
        <w:t>lastic strain）＞0.03；</w:t>
      </w:r>
    </w:p>
    <w:p w:rsidR="00B3182C" w:rsidRPr="00A63D27" w:rsidRDefault="0009456A">
      <w:pPr>
        <w:pStyle w:val="afff4"/>
        <w:numPr>
          <w:ilvl w:val="0"/>
          <w:numId w:val="9"/>
        </w:numPr>
        <w:ind w:firstLineChars="0"/>
      </w:pPr>
      <w:r w:rsidRPr="00A63D27">
        <w:rPr>
          <w:rFonts w:hint="eastAsia"/>
        </w:rPr>
        <w:t>主应变（Major strain）＞0.03，</w:t>
      </w:r>
      <w:proofErr w:type="gramStart"/>
      <w:r w:rsidRPr="00A63D27">
        <w:rPr>
          <w:rFonts w:hint="eastAsia"/>
        </w:rPr>
        <w:t>且次应变</w:t>
      </w:r>
      <w:proofErr w:type="gramEnd"/>
      <w:r w:rsidRPr="00A63D27">
        <w:rPr>
          <w:rFonts w:hint="eastAsia"/>
        </w:rPr>
        <w:t>（Minor strain）</w:t>
      </w:r>
      <w:r w:rsidRPr="00A63D27">
        <w:rPr>
          <w:rFonts w:hAnsi="宋体" w:hint="eastAsia"/>
        </w:rPr>
        <w:t>≥</w:t>
      </w:r>
      <w:r w:rsidRPr="00A63D27">
        <w:rPr>
          <w:rFonts w:hint="eastAsia"/>
        </w:rPr>
        <w:t xml:space="preserve"> 0；</w:t>
      </w:r>
    </w:p>
    <w:p w:rsidR="00B3182C" w:rsidRPr="00A63D27" w:rsidRDefault="0009456A">
      <w:pPr>
        <w:pStyle w:val="afff4"/>
        <w:numPr>
          <w:ilvl w:val="0"/>
          <w:numId w:val="9"/>
        </w:numPr>
        <w:ind w:firstLineChars="0"/>
      </w:pPr>
      <w:r w:rsidRPr="00A63D27">
        <w:rPr>
          <w:rFonts w:hint="eastAsia"/>
        </w:rPr>
        <w:t>次应力检查（Minor stress），其评判标准为回弹前次应力分布均匀，1</w:t>
      </w:r>
      <w:r w:rsidRPr="00A63D27">
        <w:t>00</w:t>
      </w:r>
      <w:r w:rsidRPr="00A63D27">
        <w:rPr>
          <w:rFonts w:hint="eastAsia"/>
        </w:rPr>
        <w:t>mm范围内变化 ＜50；回弹后次应力 ＞-50。</w:t>
      </w:r>
    </w:p>
    <w:p w:rsidR="00B3182C" w:rsidRPr="00A63D27" w:rsidRDefault="0009456A">
      <w:pPr>
        <w:pStyle w:val="afff9"/>
        <w:numPr>
          <w:ilvl w:val="1"/>
          <w:numId w:val="4"/>
        </w:numPr>
        <w:spacing w:before="156" w:after="156"/>
      </w:pPr>
      <w:bookmarkStart w:id="107" w:name="_Toc72512933"/>
      <w:bookmarkStart w:id="108" w:name="_Toc168404861"/>
      <w:r w:rsidRPr="00A63D27">
        <w:rPr>
          <w:rFonts w:hint="eastAsia"/>
        </w:rPr>
        <w:t>回弹检查</w:t>
      </w:r>
      <w:bookmarkEnd w:id="107"/>
      <w:bookmarkEnd w:id="108"/>
    </w:p>
    <w:p w:rsidR="00B3182C" w:rsidRPr="00A63D27" w:rsidRDefault="0009456A">
      <w:pPr>
        <w:pStyle w:val="afff9"/>
        <w:numPr>
          <w:ilvl w:val="2"/>
          <w:numId w:val="4"/>
        </w:numPr>
        <w:spacing w:before="156" w:after="156"/>
        <w:rPr>
          <w:rFonts w:hAnsi="黑体" w:cs="黑体"/>
        </w:rPr>
      </w:pPr>
      <w:bookmarkStart w:id="109" w:name="_Toc72512934"/>
      <w:bookmarkStart w:id="110" w:name="_Toc168404862"/>
      <w:r w:rsidRPr="00A63D27">
        <w:rPr>
          <w:rFonts w:hAnsi="黑体" w:cs="黑体" w:hint="eastAsia"/>
        </w:rPr>
        <w:t>基本要求</w:t>
      </w:r>
      <w:bookmarkEnd w:id="109"/>
      <w:bookmarkEnd w:id="110"/>
    </w:p>
    <w:p w:rsidR="00B3182C" w:rsidRPr="00A63D27" w:rsidRDefault="0009456A">
      <w:pPr>
        <w:pStyle w:val="afff4"/>
        <w:ind w:firstLine="420"/>
      </w:pPr>
      <w:r w:rsidRPr="00A63D27">
        <w:rPr>
          <w:rFonts w:hint="eastAsia"/>
        </w:rPr>
        <w:t>为保证零件尺寸精度，减小成品零件回弹量，需对模拟分析的参数设置的合理性以及分析结果的回弹量进行检查。</w:t>
      </w:r>
    </w:p>
    <w:p w:rsidR="00B3182C" w:rsidRPr="00A63D27" w:rsidRDefault="0009456A">
      <w:pPr>
        <w:pStyle w:val="afff9"/>
        <w:numPr>
          <w:ilvl w:val="2"/>
          <w:numId w:val="4"/>
        </w:numPr>
        <w:spacing w:before="156" w:after="156"/>
        <w:rPr>
          <w:rFonts w:hAnsi="黑体" w:cs="黑体"/>
        </w:rPr>
      </w:pPr>
      <w:bookmarkStart w:id="111" w:name="_Toc72512935"/>
      <w:bookmarkStart w:id="112" w:name="_Toc168404863"/>
      <w:bookmarkStart w:id="113" w:name="_Hlk72385608"/>
      <w:r w:rsidRPr="00A63D27">
        <w:rPr>
          <w:rFonts w:hAnsi="黑体" w:cs="黑体" w:hint="eastAsia"/>
        </w:rPr>
        <w:t>回弹分析参数设置合理性检查</w:t>
      </w:r>
      <w:bookmarkEnd w:id="111"/>
      <w:bookmarkEnd w:id="112"/>
    </w:p>
    <w:p w:rsidR="00B3182C" w:rsidRPr="00A63D27" w:rsidRDefault="0009456A">
      <w:pPr>
        <w:pStyle w:val="afff4"/>
        <w:numPr>
          <w:ilvl w:val="0"/>
          <w:numId w:val="10"/>
        </w:numPr>
        <w:ind w:left="0" w:firstLine="420"/>
      </w:pPr>
      <w:r w:rsidRPr="00A63D27">
        <w:rPr>
          <w:rFonts w:hint="eastAsia"/>
        </w:rPr>
        <w:t>零件定位销与支撑点、夹持点设置与产品实际检测用RPS信息应保持一致；</w:t>
      </w:r>
    </w:p>
    <w:p w:rsidR="00B3182C" w:rsidRPr="00A63D27" w:rsidRDefault="0009456A">
      <w:pPr>
        <w:pStyle w:val="afff4"/>
        <w:numPr>
          <w:ilvl w:val="0"/>
          <w:numId w:val="10"/>
        </w:numPr>
        <w:ind w:left="0" w:firstLine="420"/>
      </w:pPr>
      <w:r w:rsidRPr="00A63D27">
        <w:rPr>
          <w:rFonts w:hint="eastAsia"/>
        </w:rPr>
        <w:t>考虑切边模具压料板闭合影响；</w:t>
      </w:r>
    </w:p>
    <w:p w:rsidR="00B3182C" w:rsidRPr="00A63D27" w:rsidRDefault="0009456A">
      <w:pPr>
        <w:pStyle w:val="afff4"/>
        <w:numPr>
          <w:ilvl w:val="0"/>
          <w:numId w:val="10"/>
        </w:numPr>
        <w:ind w:left="0" w:firstLine="420"/>
      </w:pPr>
      <w:r w:rsidRPr="00A63D27">
        <w:rPr>
          <w:rFonts w:hint="eastAsia"/>
        </w:rPr>
        <w:t>考虑并计算重力对回弹结果的影响。</w:t>
      </w:r>
    </w:p>
    <w:p w:rsidR="00B3182C" w:rsidRPr="00A63D27" w:rsidRDefault="0009456A">
      <w:pPr>
        <w:pStyle w:val="afff9"/>
        <w:numPr>
          <w:ilvl w:val="2"/>
          <w:numId w:val="4"/>
        </w:numPr>
        <w:spacing w:before="156" w:after="156"/>
        <w:rPr>
          <w:rFonts w:hAnsi="黑体"/>
        </w:rPr>
      </w:pPr>
      <w:bookmarkStart w:id="114" w:name="_Toc72512936"/>
      <w:bookmarkStart w:id="115" w:name="_Toc168404864"/>
      <w:r w:rsidRPr="00A63D27">
        <w:rPr>
          <w:rFonts w:hAnsi="黑体" w:hint="eastAsia"/>
        </w:rPr>
        <w:t>工艺优化/回弹补偿后的判定</w:t>
      </w:r>
      <w:bookmarkEnd w:id="114"/>
      <w:bookmarkEnd w:id="115"/>
    </w:p>
    <w:p w:rsidR="00B3182C" w:rsidRPr="00A63D27" w:rsidRDefault="0009456A">
      <w:pPr>
        <w:pStyle w:val="afff4"/>
        <w:ind w:firstLine="420"/>
      </w:pPr>
      <w:bookmarkStart w:id="116" w:name="_Hlk72385631"/>
      <w:bookmarkEnd w:id="113"/>
      <w:r w:rsidRPr="00A63D27">
        <w:rPr>
          <w:rFonts w:hint="eastAsia"/>
        </w:rPr>
        <w:t>通过工艺优化或回弹补偿后</w:t>
      </w:r>
      <w:proofErr w:type="gramStart"/>
      <w:r w:rsidRPr="00A63D27">
        <w:rPr>
          <w:rFonts w:hint="eastAsia"/>
        </w:rPr>
        <w:t>需达成</w:t>
      </w:r>
      <w:proofErr w:type="gramEnd"/>
      <w:r w:rsidRPr="00A63D27">
        <w:rPr>
          <w:rFonts w:hint="eastAsia"/>
        </w:rPr>
        <w:t>以下标准（先计算支撑回弹后再进行一次夹紧回弹）：</w:t>
      </w:r>
    </w:p>
    <w:bookmarkEnd w:id="116"/>
    <w:p w:rsidR="00B3182C" w:rsidRPr="00A63D27" w:rsidRDefault="0009456A">
      <w:pPr>
        <w:pStyle w:val="afff4"/>
        <w:numPr>
          <w:ilvl w:val="0"/>
          <w:numId w:val="11"/>
        </w:numPr>
        <w:ind w:firstLineChars="0"/>
      </w:pPr>
      <w:r w:rsidRPr="00A63D27">
        <w:rPr>
          <w:rFonts w:hint="eastAsia"/>
        </w:rPr>
        <w:t>检具上的支撑回弹（</w:t>
      </w:r>
      <w:proofErr w:type="spellStart"/>
      <w:r w:rsidRPr="00A63D27">
        <w:t>S</w:t>
      </w:r>
      <w:r w:rsidRPr="00A63D27">
        <w:rPr>
          <w:rFonts w:hint="eastAsia"/>
        </w:rPr>
        <w:t>pringback</w:t>
      </w:r>
      <w:proofErr w:type="spellEnd"/>
      <w:r w:rsidRPr="00A63D27">
        <w:rPr>
          <w:rFonts w:hint="eastAsia"/>
        </w:rPr>
        <w:t xml:space="preserve"> after locating）＜±2mm（按产品RPS设置）；</w:t>
      </w:r>
    </w:p>
    <w:p w:rsidR="00B3182C" w:rsidRPr="00A63D27" w:rsidRDefault="0009456A">
      <w:pPr>
        <w:pStyle w:val="afff4"/>
        <w:numPr>
          <w:ilvl w:val="0"/>
          <w:numId w:val="11"/>
        </w:numPr>
        <w:ind w:firstLineChars="0"/>
      </w:pPr>
      <w:r w:rsidRPr="00A63D27">
        <w:rPr>
          <w:rFonts w:hint="eastAsia"/>
        </w:rPr>
        <w:t>检具上的夹紧回弹（</w:t>
      </w:r>
      <w:proofErr w:type="spellStart"/>
      <w:r w:rsidRPr="00A63D27">
        <w:t>S</w:t>
      </w:r>
      <w:r w:rsidRPr="00A63D27">
        <w:rPr>
          <w:rFonts w:hint="eastAsia"/>
        </w:rPr>
        <w:t>pringback</w:t>
      </w:r>
      <w:proofErr w:type="spellEnd"/>
      <w:r w:rsidRPr="00A63D27">
        <w:rPr>
          <w:rFonts w:hint="eastAsia"/>
        </w:rPr>
        <w:t xml:space="preserve"> all clamps）＜±</w:t>
      </w:r>
      <w:r w:rsidRPr="00A63D27">
        <w:t>0.5</w:t>
      </w:r>
      <w:r w:rsidRPr="00A63D27">
        <w:rPr>
          <w:rFonts w:hint="eastAsia"/>
        </w:rPr>
        <w:t>mm（以产品</w:t>
      </w:r>
      <w:proofErr w:type="gramStart"/>
      <w:r w:rsidRPr="00A63D27">
        <w:rPr>
          <w:rFonts w:hint="eastAsia"/>
        </w:rPr>
        <w:t>图规定</w:t>
      </w:r>
      <w:proofErr w:type="gramEnd"/>
      <w:r w:rsidRPr="00A63D27">
        <w:rPr>
          <w:rFonts w:hint="eastAsia"/>
        </w:rPr>
        <w:t>公差为准）；</w:t>
      </w:r>
    </w:p>
    <w:p w:rsidR="00B3182C" w:rsidRPr="00A63D27" w:rsidRDefault="0009456A">
      <w:pPr>
        <w:pStyle w:val="afff4"/>
        <w:numPr>
          <w:ilvl w:val="0"/>
          <w:numId w:val="11"/>
        </w:numPr>
        <w:ind w:firstLineChars="0"/>
      </w:pPr>
      <w:r w:rsidRPr="00A63D27">
        <w:rPr>
          <w:rFonts w:hint="eastAsia"/>
        </w:rPr>
        <w:t>夹紧力检查（</w:t>
      </w:r>
      <w:r w:rsidRPr="00A63D27">
        <w:t>C</w:t>
      </w:r>
      <w:r w:rsidRPr="00A63D27">
        <w:rPr>
          <w:rFonts w:hint="eastAsia"/>
        </w:rPr>
        <w:t>lamp normal force）＜30N；</w:t>
      </w:r>
    </w:p>
    <w:p w:rsidR="00B3182C" w:rsidRPr="00A63D27" w:rsidRDefault="0009456A">
      <w:pPr>
        <w:pStyle w:val="afff4"/>
        <w:numPr>
          <w:ilvl w:val="0"/>
          <w:numId w:val="11"/>
        </w:numPr>
        <w:ind w:firstLineChars="0"/>
      </w:pPr>
      <w:r w:rsidRPr="00A63D27">
        <w:rPr>
          <w:rFonts w:hint="eastAsia"/>
        </w:rPr>
        <w:t>定位销的切向力（</w:t>
      </w:r>
      <w:r w:rsidRPr="00A63D27">
        <w:t>P</w:t>
      </w:r>
      <w:r w:rsidRPr="00A63D27">
        <w:rPr>
          <w:rFonts w:hint="eastAsia"/>
        </w:rPr>
        <w:t>ilot tangential force）＜5N（</w:t>
      </w:r>
      <w:proofErr w:type="gramStart"/>
      <w:r w:rsidRPr="00A63D27">
        <w:rPr>
          <w:rFonts w:hint="eastAsia"/>
        </w:rPr>
        <w:t>定位销需支撑</w:t>
      </w:r>
      <w:proofErr w:type="gramEnd"/>
      <w:r w:rsidRPr="00A63D27">
        <w:rPr>
          <w:rFonts w:hint="eastAsia"/>
        </w:rPr>
        <w:t>制件重量除外）；</w:t>
      </w:r>
    </w:p>
    <w:p w:rsidR="00B3182C" w:rsidRPr="00A63D27" w:rsidRDefault="0009456A">
      <w:pPr>
        <w:pStyle w:val="afff4"/>
        <w:numPr>
          <w:ilvl w:val="0"/>
          <w:numId w:val="11"/>
        </w:numPr>
        <w:ind w:firstLineChars="0"/>
      </w:pPr>
      <w:r w:rsidRPr="00A63D27">
        <w:rPr>
          <w:rFonts w:hint="eastAsia"/>
        </w:rPr>
        <w:t>定位销的切向位移（</w:t>
      </w:r>
      <w:r w:rsidRPr="00A63D27">
        <w:t>P</w:t>
      </w:r>
      <w:r w:rsidRPr="00A63D27">
        <w:rPr>
          <w:rFonts w:hint="eastAsia"/>
        </w:rPr>
        <w:t>ilot displacement factor）＜±0.1mm。</w:t>
      </w:r>
    </w:p>
    <w:p w:rsidR="00B3182C" w:rsidRPr="00A63D27" w:rsidRDefault="0009456A">
      <w:pPr>
        <w:pStyle w:val="afff9"/>
        <w:numPr>
          <w:ilvl w:val="1"/>
          <w:numId w:val="4"/>
        </w:numPr>
        <w:spacing w:before="156" w:after="156"/>
      </w:pPr>
      <w:bookmarkStart w:id="117" w:name="_Toc72512937"/>
      <w:bookmarkStart w:id="118" w:name="_Toc168404865"/>
      <w:r w:rsidRPr="00A63D27">
        <w:rPr>
          <w:rFonts w:hint="eastAsia"/>
        </w:rPr>
        <w:t>稳健性检查</w:t>
      </w:r>
      <w:bookmarkEnd w:id="117"/>
      <w:bookmarkEnd w:id="118"/>
    </w:p>
    <w:p w:rsidR="00B3182C" w:rsidRPr="00A63D27" w:rsidRDefault="0009456A">
      <w:pPr>
        <w:pStyle w:val="afff4"/>
        <w:ind w:firstLine="420"/>
      </w:pPr>
      <w:r w:rsidRPr="00A63D27">
        <w:rPr>
          <w:rFonts w:hint="eastAsia"/>
        </w:rPr>
        <w:t>不要求全部零件都做稳健性分析，在项目开始阶段确定需进行稳健性分析的零件。</w:t>
      </w:r>
    </w:p>
    <w:p w:rsidR="00B3182C" w:rsidRPr="00A63D27" w:rsidRDefault="0009456A">
      <w:pPr>
        <w:pStyle w:val="afff4"/>
        <w:ind w:firstLine="420"/>
      </w:pPr>
      <w:r w:rsidRPr="00A63D27">
        <w:rPr>
          <w:rFonts w:hint="eastAsia"/>
        </w:rPr>
        <w:t>在最终版数模发布后，由模具开发供应商进行计算，以获得各参数对产品质量缺陷的贡献度并对现场调</w:t>
      </w:r>
      <w:proofErr w:type="gramStart"/>
      <w:r w:rsidRPr="00A63D27">
        <w:rPr>
          <w:rFonts w:hint="eastAsia"/>
        </w:rPr>
        <w:t>模给予</w:t>
      </w:r>
      <w:proofErr w:type="gramEnd"/>
      <w:r w:rsidRPr="00A63D27">
        <w:rPr>
          <w:rFonts w:hint="eastAsia"/>
        </w:rPr>
        <w:t>技术指导，特殊情况下需优化工艺方案。</w:t>
      </w:r>
    </w:p>
    <w:p w:rsidR="00B3182C" w:rsidRPr="00A63D27" w:rsidRDefault="0009456A">
      <w:pPr>
        <w:pStyle w:val="afff4"/>
        <w:ind w:firstLine="420"/>
      </w:pPr>
      <w:r w:rsidRPr="00A63D27">
        <w:rPr>
          <w:rFonts w:hint="eastAsia"/>
        </w:rPr>
        <w:t>需设置的变量参数见表4。</w:t>
      </w:r>
    </w:p>
    <w:p w:rsidR="00633D8D" w:rsidRPr="00A63D27" w:rsidRDefault="00633D8D">
      <w:pPr>
        <w:pStyle w:val="afff4"/>
        <w:ind w:firstLine="420"/>
      </w:pPr>
    </w:p>
    <w:p w:rsidR="00013A21" w:rsidRPr="00A63D27" w:rsidRDefault="00013A21">
      <w:pPr>
        <w:pStyle w:val="afff4"/>
        <w:ind w:firstLine="420"/>
      </w:pPr>
    </w:p>
    <w:p w:rsidR="00B3182C" w:rsidRPr="00A63D27" w:rsidRDefault="0009456A" w:rsidP="00013A21">
      <w:pPr>
        <w:widowControl/>
        <w:autoSpaceDE w:val="0"/>
        <w:autoSpaceDN w:val="0"/>
        <w:spacing w:beforeLines="50" w:before="156" w:afterLines="50" w:after="156"/>
        <w:jc w:val="center"/>
        <w:rPr>
          <w:rFonts w:ascii="黑体" w:eastAsia="黑体" w:hAnsi="黑体"/>
          <w:kern w:val="0"/>
        </w:rPr>
      </w:pPr>
      <w:r w:rsidRPr="00A63D27">
        <w:rPr>
          <w:rFonts w:ascii="黑体" w:eastAsia="黑体" w:hAnsi="黑体" w:hint="eastAsia"/>
          <w:kern w:val="0"/>
        </w:rPr>
        <w:lastRenderedPageBreak/>
        <w:t>表4</w:t>
      </w:r>
      <w:r w:rsidRPr="00A63D27">
        <w:rPr>
          <w:rFonts w:ascii="黑体" w:eastAsia="黑体" w:hAnsi="黑体"/>
          <w:kern w:val="0"/>
        </w:rPr>
        <w:t xml:space="preserve">  </w:t>
      </w:r>
      <w:r w:rsidRPr="00A63D27">
        <w:rPr>
          <w:rFonts w:ascii="黑体" w:eastAsia="黑体" w:hAnsi="黑体" w:hint="eastAsia"/>
          <w:kern w:val="0"/>
        </w:rPr>
        <w:t>需设置的变量参数表</w:t>
      </w:r>
    </w:p>
    <w:tbl>
      <w:tblPr>
        <w:tblW w:w="9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6"/>
        <w:gridCol w:w="1339"/>
        <w:gridCol w:w="1488"/>
        <w:gridCol w:w="1311"/>
        <w:gridCol w:w="2922"/>
      </w:tblGrid>
      <w:tr w:rsidR="00B3182C" w:rsidRPr="00A63D27" w:rsidTr="00013A21">
        <w:trPr>
          <w:trHeight w:val="380"/>
        </w:trPr>
        <w:tc>
          <w:tcPr>
            <w:tcW w:w="2526" w:type="dxa"/>
            <w:tcBorders>
              <w:top w:val="single" w:sz="12" w:space="0" w:color="000000"/>
              <w:left w:val="single" w:sz="12" w:space="0" w:color="auto"/>
              <w:bottom w:val="single" w:sz="12" w:space="0" w:color="auto"/>
            </w:tcBorders>
            <w:vAlign w:val="center"/>
          </w:tcPr>
          <w:p w:rsidR="00B3182C" w:rsidRPr="00A63D27" w:rsidRDefault="0009456A">
            <w:pPr>
              <w:pStyle w:val="afff4"/>
              <w:ind w:firstLineChars="0" w:firstLine="0"/>
              <w:jc w:val="center"/>
              <w:rPr>
                <w:rFonts w:hAnsi="宋体"/>
                <w:sz w:val="18"/>
                <w:szCs w:val="18"/>
              </w:rPr>
            </w:pPr>
            <w:r w:rsidRPr="00A63D27">
              <w:rPr>
                <w:rFonts w:hAnsi="宋体" w:hint="eastAsia"/>
                <w:sz w:val="18"/>
                <w:szCs w:val="18"/>
              </w:rPr>
              <w:t>名称</w:t>
            </w:r>
          </w:p>
        </w:tc>
        <w:tc>
          <w:tcPr>
            <w:tcW w:w="1339" w:type="dxa"/>
            <w:tcBorders>
              <w:top w:val="single" w:sz="12" w:space="0" w:color="000000"/>
              <w:bottom w:val="single" w:sz="12" w:space="0" w:color="auto"/>
            </w:tcBorders>
            <w:vAlign w:val="center"/>
          </w:tcPr>
          <w:p w:rsidR="00B3182C" w:rsidRPr="00A63D27" w:rsidRDefault="0009456A">
            <w:pPr>
              <w:pStyle w:val="afff4"/>
              <w:ind w:firstLineChars="0" w:firstLine="0"/>
              <w:jc w:val="center"/>
              <w:rPr>
                <w:rFonts w:hAnsi="宋体"/>
                <w:sz w:val="18"/>
                <w:szCs w:val="18"/>
              </w:rPr>
            </w:pPr>
            <w:r w:rsidRPr="00A63D27">
              <w:rPr>
                <w:rFonts w:hAnsi="宋体" w:hint="eastAsia"/>
                <w:sz w:val="18"/>
                <w:szCs w:val="18"/>
              </w:rPr>
              <w:t>类型</w:t>
            </w:r>
          </w:p>
        </w:tc>
        <w:tc>
          <w:tcPr>
            <w:tcW w:w="1488" w:type="dxa"/>
            <w:tcBorders>
              <w:top w:val="single" w:sz="12" w:space="0" w:color="auto"/>
              <w:bottom w:val="single" w:sz="12" w:space="0" w:color="auto"/>
            </w:tcBorders>
            <w:vAlign w:val="center"/>
          </w:tcPr>
          <w:p w:rsidR="00B3182C" w:rsidRPr="00A63D27" w:rsidRDefault="0009456A">
            <w:pPr>
              <w:pStyle w:val="afff4"/>
              <w:ind w:firstLineChars="0" w:firstLine="0"/>
              <w:jc w:val="center"/>
              <w:rPr>
                <w:rFonts w:hAnsi="宋体"/>
                <w:sz w:val="18"/>
                <w:szCs w:val="18"/>
              </w:rPr>
            </w:pPr>
            <w:r w:rsidRPr="00A63D27">
              <w:rPr>
                <w:rFonts w:hAnsi="宋体" w:hint="eastAsia"/>
                <w:sz w:val="18"/>
                <w:szCs w:val="18"/>
              </w:rPr>
              <w:t>最小</w:t>
            </w:r>
          </w:p>
        </w:tc>
        <w:tc>
          <w:tcPr>
            <w:tcW w:w="1311" w:type="dxa"/>
            <w:tcBorders>
              <w:top w:val="single" w:sz="12" w:space="0" w:color="auto"/>
              <w:bottom w:val="single" w:sz="12" w:space="0" w:color="auto"/>
            </w:tcBorders>
            <w:vAlign w:val="center"/>
          </w:tcPr>
          <w:p w:rsidR="00B3182C" w:rsidRPr="00A63D27" w:rsidRDefault="0009456A">
            <w:pPr>
              <w:pStyle w:val="afff4"/>
              <w:ind w:firstLineChars="0" w:firstLine="0"/>
              <w:jc w:val="center"/>
              <w:rPr>
                <w:rFonts w:hAnsi="宋体"/>
                <w:sz w:val="18"/>
                <w:szCs w:val="18"/>
              </w:rPr>
            </w:pPr>
            <w:r w:rsidRPr="00A63D27">
              <w:rPr>
                <w:rFonts w:hAnsi="宋体" w:hint="eastAsia"/>
                <w:sz w:val="18"/>
                <w:szCs w:val="18"/>
              </w:rPr>
              <w:t>最大</w:t>
            </w:r>
          </w:p>
        </w:tc>
        <w:tc>
          <w:tcPr>
            <w:tcW w:w="2922" w:type="dxa"/>
            <w:tcBorders>
              <w:top w:val="single" w:sz="12" w:space="0" w:color="auto"/>
              <w:bottom w:val="single" w:sz="12" w:space="0" w:color="auto"/>
              <w:right w:val="single" w:sz="12" w:space="0" w:color="000000"/>
            </w:tcBorders>
            <w:vAlign w:val="center"/>
          </w:tcPr>
          <w:p w:rsidR="00B3182C" w:rsidRPr="00A63D27" w:rsidRDefault="0009456A">
            <w:pPr>
              <w:pStyle w:val="afff4"/>
              <w:ind w:firstLineChars="0" w:firstLine="0"/>
              <w:jc w:val="center"/>
              <w:rPr>
                <w:rFonts w:hAnsi="宋体"/>
                <w:sz w:val="18"/>
                <w:szCs w:val="18"/>
              </w:rPr>
            </w:pPr>
            <w:r w:rsidRPr="00A63D27">
              <w:rPr>
                <w:rFonts w:hAnsi="宋体" w:hint="eastAsia"/>
                <w:sz w:val="18"/>
                <w:szCs w:val="18"/>
              </w:rPr>
              <w:t>标准偏差</w:t>
            </w:r>
          </w:p>
        </w:tc>
      </w:tr>
      <w:tr w:rsidR="00B3182C" w:rsidRPr="00A63D27" w:rsidTr="00013A21">
        <w:trPr>
          <w:trHeight w:val="380"/>
        </w:trPr>
        <w:tc>
          <w:tcPr>
            <w:tcW w:w="2526" w:type="dxa"/>
            <w:tcBorders>
              <w:top w:val="single" w:sz="12" w:space="0" w:color="auto"/>
              <w:left w:val="single" w:sz="12" w:space="0" w:color="auto"/>
            </w:tcBorders>
            <w:vAlign w:val="center"/>
          </w:tcPr>
          <w:p w:rsidR="00B3182C" w:rsidRPr="00A63D27" w:rsidRDefault="0009456A">
            <w:pPr>
              <w:pStyle w:val="afff4"/>
              <w:ind w:firstLineChars="0" w:firstLine="0"/>
              <w:jc w:val="center"/>
              <w:rPr>
                <w:rFonts w:hAnsi="宋体"/>
                <w:sz w:val="18"/>
                <w:szCs w:val="18"/>
              </w:rPr>
            </w:pPr>
            <w:r w:rsidRPr="00A63D27">
              <w:rPr>
                <w:rFonts w:hAnsi="宋体" w:hint="eastAsia"/>
                <w:sz w:val="18"/>
                <w:szCs w:val="18"/>
              </w:rPr>
              <w:t>摩擦系数</w:t>
            </w:r>
          </w:p>
          <w:p w:rsidR="00B3182C" w:rsidRPr="00A63D27" w:rsidRDefault="0009456A">
            <w:pPr>
              <w:pStyle w:val="afff4"/>
              <w:ind w:firstLineChars="0" w:firstLine="0"/>
              <w:jc w:val="center"/>
              <w:rPr>
                <w:rFonts w:hAnsi="宋体"/>
                <w:sz w:val="18"/>
                <w:szCs w:val="18"/>
              </w:rPr>
            </w:pPr>
            <w:r w:rsidRPr="00A63D27">
              <w:rPr>
                <w:rFonts w:hAnsi="宋体" w:hint="eastAsia"/>
                <w:sz w:val="18"/>
                <w:szCs w:val="18"/>
              </w:rPr>
              <w:t>lube</w:t>
            </w:r>
          </w:p>
        </w:tc>
        <w:tc>
          <w:tcPr>
            <w:tcW w:w="1339" w:type="dxa"/>
            <w:tcBorders>
              <w:top w:val="single" w:sz="12" w:space="0" w:color="auto"/>
            </w:tcBorders>
            <w:vAlign w:val="center"/>
          </w:tcPr>
          <w:p w:rsidR="00B3182C" w:rsidRPr="00A63D27" w:rsidRDefault="0009456A">
            <w:pPr>
              <w:pStyle w:val="afff4"/>
              <w:ind w:firstLineChars="0" w:firstLine="0"/>
              <w:jc w:val="center"/>
              <w:rPr>
                <w:rFonts w:hAnsi="宋体"/>
                <w:sz w:val="18"/>
                <w:szCs w:val="18"/>
              </w:rPr>
            </w:pPr>
            <w:r w:rsidRPr="00A63D27">
              <w:rPr>
                <w:rFonts w:hAnsi="宋体" w:hint="eastAsia"/>
                <w:sz w:val="18"/>
                <w:szCs w:val="18"/>
              </w:rPr>
              <w:t>噪声</w:t>
            </w:r>
          </w:p>
        </w:tc>
        <w:tc>
          <w:tcPr>
            <w:tcW w:w="1488" w:type="dxa"/>
            <w:tcBorders>
              <w:top w:val="single" w:sz="12" w:space="0" w:color="auto"/>
            </w:tcBorders>
            <w:vAlign w:val="center"/>
          </w:tcPr>
          <w:p w:rsidR="00B3182C" w:rsidRPr="00A63D27" w:rsidRDefault="0009456A">
            <w:pPr>
              <w:pStyle w:val="afff4"/>
              <w:ind w:firstLineChars="0" w:firstLine="0"/>
              <w:jc w:val="center"/>
              <w:rPr>
                <w:rFonts w:hAnsi="宋体"/>
                <w:sz w:val="18"/>
                <w:szCs w:val="18"/>
              </w:rPr>
            </w:pPr>
            <w:r w:rsidRPr="00A63D27">
              <w:rPr>
                <w:rFonts w:hAnsi="宋体" w:hint="eastAsia"/>
                <w:sz w:val="18"/>
                <w:szCs w:val="18"/>
              </w:rPr>
              <w:t>-</w:t>
            </w:r>
            <w:r w:rsidRPr="00A63D27">
              <w:rPr>
                <w:rFonts w:hAnsi="宋体"/>
                <w:sz w:val="18"/>
                <w:szCs w:val="18"/>
              </w:rPr>
              <w:t>10</w:t>
            </w:r>
            <w:r w:rsidRPr="00A63D27">
              <w:rPr>
                <w:rFonts w:hAnsi="宋体" w:hint="eastAsia"/>
                <w:sz w:val="18"/>
                <w:szCs w:val="18"/>
              </w:rPr>
              <w:t>%</w:t>
            </w:r>
          </w:p>
        </w:tc>
        <w:tc>
          <w:tcPr>
            <w:tcW w:w="1311" w:type="dxa"/>
            <w:tcBorders>
              <w:top w:val="single" w:sz="12" w:space="0" w:color="auto"/>
            </w:tcBorders>
            <w:vAlign w:val="center"/>
          </w:tcPr>
          <w:p w:rsidR="00B3182C" w:rsidRPr="00A63D27" w:rsidRDefault="0009456A">
            <w:pPr>
              <w:pStyle w:val="afff4"/>
              <w:ind w:firstLineChars="0" w:firstLine="0"/>
              <w:jc w:val="center"/>
              <w:rPr>
                <w:rFonts w:hAnsi="宋体"/>
                <w:sz w:val="18"/>
                <w:szCs w:val="18"/>
              </w:rPr>
            </w:pPr>
            <w:r w:rsidRPr="00A63D27">
              <w:rPr>
                <w:rFonts w:hAnsi="宋体" w:hint="eastAsia"/>
                <w:sz w:val="18"/>
                <w:szCs w:val="18"/>
              </w:rPr>
              <w:t>1</w:t>
            </w:r>
            <w:r w:rsidRPr="00A63D27">
              <w:rPr>
                <w:rFonts w:hAnsi="宋体"/>
                <w:sz w:val="18"/>
                <w:szCs w:val="18"/>
              </w:rPr>
              <w:t>0</w:t>
            </w:r>
            <w:r w:rsidRPr="00A63D27">
              <w:rPr>
                <w:rFonts w:hAnsi="宋体" w:hint="eastAsia"/>
                <w:sz w:val="18"/>
                <w:szCs w:val="18"/>
              </w:rPr>
              <w:t>%</w:t>
            </w:r>
          </w:p>
        </w:tc>
        <w:tc>
          <w:tcPr>
            <w:tcW w:w="2922" w:type="dxa"/>
            <w:tcBorders>
              <w:top w:val="single" w:sz="12" w:space="0" w:color="auto"/>
              <w:right w:val="single" w:sz="12" w:space="0" w:color="000000"/>
            </w:tcBorders>
            <w:vAlign w:val="center"/>
          </w:tcPr>
          <w:p w:rsidR="00B3182C" w:rsidRPr="00A63D27" w:rsidRDefault="0009456A">
            <w:pPr>
              <w:pStyle w:val="afff4"/>
              <w:ind w:firstLineChars="0" w:firstLine="0"/>
              <w:jc w:val="center"/>
              <w:rPr>
                <w:rFonts w:hAnsi="宋体"/>
                <w:sz w:val="18"/>
                <w:szCs w:val="18"/>
              </w:rPr>
            </w:pPr>
            <w:r w:rsidRPr="00A63D27">
              <w:rPr>
                <w:rFonts w:hAnsi="宋体" w:hint="eastAsia"/>
                <w:sz w:val="18"/>
                <w:szCs w:val="18"/>
              </w:rPr>
              <w:t>3</w:t>
            </w:r>
            <w:r w:rsidRPr="00A63D27">
              <w:rPr>
                <w:rFonts w:hAnsi="宋体"/>
                <w:sz w:val="18"/>
                <w:szCs w:val="18"/>
              </w:rPr>
              <w:t>.33</w:t>
            </w:r>
            <w:r w:rsidRPr="00A63D27">
              <w:rPr>
                <w:rFonts w:hAnsi="宋体" w:hint="eastAsia"/>
                <w:sz w:val="18"/>
                <w:szCs w:val="18"/>
              </w:rPr>
              <w:t>%</w:t>
            </w:r>
          </w:p>
        </w:tc>
      </w:tr>
      <w:tr w:rsidR="00B3182C" w:rsidRPr="00A63D27" w:rsidTr="00013A21">
        <w:trPr>
          <w:trHeight w:val="380"/>
        </w:trPr>
        <w:tc>
          <w:tcPr>
            <w:tcW w:w="2526" w:type="dxa"/>
            <w:tcBorders>
              <w:left w:val="single" w:sz="12" w:space="0" w:color="auto"/>
              <w:bottom w:val="single" w:sz="4" w:space="0" w:color="auto"/>
            </w:tcBorders>
            <w:vAlign w:val="center"/>
          </w:tcPr>
          <w:p w:rsidR="00B3182C" w:rsidRPr="00A63D27" w:rsidRDefault="0009456A">
            <w:pPr>
              <w:pStyle w:val="afff4"/>
              <w:ind w:firstLineChars="0" w:firstLine="0"/>
              <w:jc w:val="center"/>
              <w:rPr>
                <w:rFonts w:hAnsi="宋体"/>
                <w:sz w:val="18"/>
                <w:szCs w:val="18"/>
              </w:rPr>
            </w:pPr>
            <w:r w:rsidRPr="00A63D27">
              <w:rPr>
                <w:rFonts w:hAnsi="宋体" w:hint="eastAsia"/>
                <w:sz w:val="18"/>
                <w:szCs w:val="18"/>
              </w:rPr>
              <w:t>料厚</w:t>
            </w:r>
          </w:p>
          <w:p w:rsidR="00B3182C" w:rsidRPr="00A63D27" w:rsidRDefault="0009456A">
            <w:pPr>
              <w:pStyle w:val="afff4"/>
              <w:ind w:firstLineChars="0" w:firstLine="0"/>
              <w:jc w:val="center"/>
              <w:rPr>
                <w:rFonts w:hAnsi="宋体"/>
                <w:sz w:val="18"/>
                <w:szCs w:val="18"/>
              </w:rPr>
            </w:pPr>
            <w:r w:rsidRPr="00A63D27">
              <w:rPr>
                <w:rFonts w:hAnsi="宋体" w:hint="eastAsia"/>
                <w:sz w:val="18"/>
                <w:szCs w:val="18"/>
              </w:rPr>
              <w:t>thickness</w:t>
            </w:r>
          </w:p>
        </w:tc>
        <w:tc>
          <w:tcPr>
            <w:tcW w:w="1339" w:type="dxa"/>
            <w:tcBorders>
              <w:bottom w:val="single" w:sz="4" w:space="0" w:color="auto"/>
            </w:tcBorders>
            <w:vAlign w:val="center"/>
          </w:tcPr>
          <w:p w:rsidR="00B3182C" w:rsidRPr="00A63D27" w:rsidRDefault="0009456A">
            <w:pPr>
              <w:pStyle w:val="afff4"/>
              <w:ind w:firstLineChars="0" w:firstLine="0"/>
              <w:jc w:val="center"/>
              <w:rPr>
                <w:rFonts w:hAnsi="宋体"/>
                <w:sz w:val="18"/>
                <w:szCs w:val="18"/>
              </w:rPr>
            </w:pPr>
            <w:r w:rsidRPr="00A63D27">
              <w:rPr>
                <w:rFonts w:hAnsi="宋体" w:hint="eastAsia"/>
                <w:sz w:val="18"/>
                <w:szCs w:val="18"/>
              </w:rPr>
              <w:t>噪声</w:t>
            </w:r>
          </w:p>
        </w:tc>
        <w:tc>
          <w:tcPr>
            <w:tcW w:w="1488" w:type="dxa"/>
            <w:tcBorders>
              <w:bottom w:val="single" w:sz="4" w:space="0" w:color="auto"/>
            </w:tcBorders>
            <w:vAlign w:val="center"/>
          </w:tcPr>
          <w:p w:rsidR="00B3182C" w:rsidRPr="00A63D27" w:rsidRDefault="0009456A">
            <w:pPr>
              <w:pStyle w:val="afff4"/>
              <w:ind w:firstLineChars="0" w:firstLine="0"/>
              <w:jc w:val="center"/>
              <w:rPr>
                <w:rFonts w:hAnsi="宋体"/>
                <w:sz w:val="18"/>
                <w:szCs w:val="18"/>
              </w:rPr>
            </w:pPr>
            <w:r w:rsidRPr="00A63D27">
              <w:rPr>
                <w:rFonts w:hAnsi="宋体" w:hint="eastAsia"/>
                <w:sz w:val="18"/>
                <w:szCs w:val="18"/>
              </w:rPr>
              <w:t>-</w:t>
            </w:r>
            <w:r w:rsidRPr="00A63D27">
              <w:rPr>
                <w:rFonts w:hAnsi="宋体"/>
                <w:sz w:val="18"/>
                <w:szCs w:val="18"/>
              </w:rPr>
              <w:t>10</w:t>
            </w:r>
            <w:r w:rsidRPr="00A63D27">
              <w:rPr>
                <w:rFonts w:hAnsi="宋体" w:hint="eastAsia"/>
                <w:sz w:val="18"/>
                <w:szCs w:val="18"/>
              </w:rPr>
              <w:t>%</w:t>
            </w:r>
          </w:p>
        </w:tc>
        <w:tc>
          <w:tcPr>
            <w:tcW w:w="1311" w:type="dxa"/>
            <w:tcBorders>
              <w:bottom w:val="single" w:sz="4" w:space="0" w:color="auto"/>
            </w:tcBorders>
            <w:vAlign w:val="center"/>
          </w:tcPr>
          <w:p w:rsidR="00B3182C" w:rsidRPr="00A63D27" w:rsidRDefault="0009456A">
            <w:pPr>
              <w:pStyle w:val="afff4"/>
              <w:ind w:firstLineChars="0" w:firstLine="0"/>
              <w:jc w:val="center"/>
              <w:rPr>
                <w:rFonts w:hAnsi="宋体"/>
                <w:sz w:val="18"/>
                <w:szCs w:val="18"/>
              </w:rPr>
            </w:pPr>
            <w:r w:rsidRPr="00A63D27">
              <w:rPr>
                <w:rFonts w:hAnsi="宋体" w:hint="eastAsia"/>
                <w:sz w:val="18"/>
                <w:szCs w:val="18"/>
              </w:rPr>
              <w:t>1</w:t>
            </w:r>
            <w:r w:rsidRPr="00A63D27">
              <w:rPr>
                <w:rFonts w:hAnsi="宋体"/>
                <w:sz w:val="18"/>
                <w:szCs w:val="18"/>
              </w:rPr>
              <w:t>0</w:t>
            </w:r>
            <w:r w:rsidRPr="00A63D27">
              <w:rPr>
                <w:rFonts w:hAnsi="宋体" w:hint="eastAsia"/>
                <w:sz w:val="18"/>
                <w:szCs w:val="18"/>
              </w:rPr>
              <w:t>%</w:t>
            </w:r>
          </w:p>
        </w:tc>
        <w:tc>
          <w:tcPr>
            <w:tcW w:w="2922" w:type="dxa"/>
            <w:tcBorders>
              <w:bottom w:val="single" w:sz="4" w:space="0" w:color="auto"/>
              <w:right w:val="single" w:sz="12" w:space="0" w:color="000000"/>
            </w:tcBorders>
            <w:vAlign w:val="center"/>
          </w:tcPr>
          <w:p w:rsidR="00B3182C" w:rsidRPr="00A63D27" w:rsidRDefault="0009456A">
            <w:pPr>
              <w:pStyle w:val="afff4"/>
              <w:ind w:firstLineChars="0" w:firstLine="0"/>
              <w:jc w:val="center"/>
              <w:rPr>
                <w:rFonts w:hAnsi="宋体"/>
                <w:sz w:val="18"/>
                <w:szCs w:val="18"/>
              </w:rPr>
            </w:pPr>
            <w:r w:rsidRPr="00A63D27">
              <w:rPr>
                <w:rFonts w:hAnsi="宋体" w:hint="eastAsia"/>
                <w:sz w:val="18"/>
                <w:szCs w:val="18"/>
              </w:rPr>
              <w:t>3</w:t>
            </w:r>
            <w:r w:rsidRPr="00A63D27">
              <w:rPr>
                <w:rFonts w:hAnsi="宋体"/>
                <w:sz w:val="18"/>
                <w:szCs w:val="18"/>
              </w:rPr>
              <w:t>.33</w:t>
            </w:r>
            <w:r w:rsidRPr="00A63D27">
              <w:rPr>
                <w:rFonts w:hAnsi="宋体" w:hint="eastAsia"/>
                <w:sz w:val="18"/>
                <w:szCs w:val="18"/>
              </w:rPr>
              <w:t>%</w:t>
            </w:r>
          </w:p>
        </w:tc>
      </w:tr>
      <w:tr w:rsidR="00B3182C" w:rsidRPr="00A63D27" w:rsidTr="00013A21">
        <w:trPr>
          <w:trHeight w:val="380"/>
        </w:trPr>
        <w:tc>
          <w:tcPr>
            <w:tcW w:w="2526" w:type="dxa"/>
            <w:tcBorders>
              <w:left w:val="single" w:sz="12" w:space="0" w:color="auto"/>
              <w:bottom w:val="single" w:sz="4" w:space="0" w:color="auto"/>
            </w:tcBorders>
            <w:vAlign w:val="center"/>
          </w:tcPr>
          <w:p w:rsidR="00B3182C" w:rsidRPr="00A63D27" w:rsidRDefault="0009456A">
            <w:pPr>
              <w:pStyle w:val="afff4"/>
              <w:ind w:firstLineChars="0" w:firstLine="0"/>
              <w:jc w:val="center"/>
              <w:rPr>
                <w:rFonts w:hAnsi="宋体"/>
                <w:sz w:val="18"/>
                <w:szCs w:val="18"/>
              </w:rPr>
            </w:pPr>
            <w:r w:rsidRPr="00A63D27">
              <w:rPr>
                <w:rFonts w:hAnsi="宋体" w:hint="eastAsia"/>
                <w:sz w:val="18"/>
                <w:szCs w:val="18"/>
              </w:rPr>
              <w:t>屈服强度</w:t>
            </w:r>
          </w:p>
          <w:p w:rsidR="00B3182C" w:rsidRPr="00A63D27" w:rsidRDefault="0009456A">
            <w:pPr>
              <w:pStyle w:val="afff4"/>
              <w:ind w:firstLineChars="0" w:firstLine="0"/>
              <w:jc w:val="center"/>
              <w:rPr>
                <w:rFonts w:hAnsi="宋体"/>
                <w:sz w:val="18"/>
                <w:szCs w:val="18"/>
              </w:rPr>
            </w:pPr>
            <w:r w:rsidRPr="00A63D27">
              <w:rPr>
                <w:rFonts w:hAnsi="宋体" w:hint="eastAsia"/>
                <w:sz w:val="18"/>
                <w:szCs w:val="18"/>
              </w:rPr>
              <w:t>Sigma</w:t>
            </w:r>
            <w:r w:rsidRPr="00A63D27">
              <w:rPr>
                <w:rFonts w:hAnsi="宋体"/>
                <w:sz w:val="18"/>
                <w:szCs w:val="18"/>
              </w:rPr>
              <w:t>0</w:t>
            </w:r>
          </w:p>
        </w:tc>
        <w:tc>
          <w:tcPr>
            <w:tcW w:w="1339" w:type="dxa"/>
            <w:tcBorders>
              <w:bottom w:val="single" w:sz="4" w:space="0" w:color="auto"/>
            </w:tcBorders>
            <w:vAlign w:val="center"/>
          </w:tcPr>
          <w:p w:rsidR="00B3182C" w:rsidRPr="00A63D27" w:rsidRDefault="0009456A">
            <w:pPr>
              <w:pStyle w:val="afff4"/>
              <w:ind w:firstLineChars="0" w:firstLine="0"/>
              <w:jc w:val="center"/>
              <w:rPr>
                <w:rFonts w:hAnsi="宋体"/>
                <w:sz w:val="18"/>
                <w:szCs w:val="18"/>
              </w:rPr>
            </w:pPr>
            <w:r w:rsidRPr="00A63D27">
              <w:rPr>
                <w:rFonts w:hAnsi="宋体" w:hint="eastAsia"/>
                <w:sz w:val="18"/>
                <w:szCs w:val="18"/>
              </w:rPr>
              <w:t>噪声</w:t>
            </w:r>
          </w:p>
        </w:tc>
        <w:tc>
          <w:tcPr>
            <w:tcW w:w="1488" w:type="dxa"/>
            <w:tcBorders>
              <w:bottom w:val="single" w:sz="4" w:space="0" w:color="auto"/>
            </w:tcBorders>
            <w:vAlign w:val="center"/>
          </w:tcPr>
          <w:p w:rsidR="00B3182C" w:rsidRPr="00A63D27" w:rsidRDefault="0009456A">
            <w:pPr>
              <w:pStyle w:val="afff4"/>
              <w:ind w:firstLineChars="0" w:firstLine="0"/>
              <w:jc w:val="center"/>
              <w:rPr>
                <w:rFonts w:hAnsi="宋体"/>
                <w:sz w:val="18"/>
                <w:szCs w:val="18"/>
              </w:rPr>
            </w:pPr>
            <w:r w:rsidRPr="00A63D27">
              <w:rPr>
                <w:rFonts w:hAnsi="宋体" w:hint="eastAsia"/>
                <w:sz w:val="18"/>
                <w:szCs w:val="18"/>
              </w:rPr>
              <w:t>-</w:t>
            </w:r>
            <w:r w:rsidRPr="00A63D27">
              <w:rPr>
                <w:rFonts w:hAnsi="宋体"/>
                <w:sz w:val="18"/>
                <w:szCs w:val="18"/>
              </w:rPr>
              <w:t>10</w:t>
            </w:r>
            <w:r w:rsidRPr="00A63D27">
              <w:rPr>
                <w:rFonts w:hAnsi="宋体" w:hint="eastAsia"/>
                <w:sz w:val="18"/>
                <w:szCs w:val="18"/>
              </w:rPr>
              <w:t>%</w:t>
            </w:r>
          </w:p>
        </w:tc>
        <w:tc>
          <w:tcPr>
            <w:tcW w:w="1311" w:type="dxa"/>
            <w:tcBorders>
              <w:bottom w:val="single" w:sz="4" w:space="0" w:color="auto"/>
            </w:tcBorders>
            <w:vAlign w:val="center"/>
          </w:tcPr>
          <w:p w:rsidR="00B3182C" w:rsidRPr="00A63D27" w:rsidRDefault="0009456A">
            <w:pPr>
              <w:pStyle w:val="afff4"/>
              <w:ind w:firstLineChars="0" w:firstLine="0"/>
              <w:jc w:val="center"/>
              <w:rPr>
                <w:rFonts w:hAnsi="宋体"/>
                <w:sz w:val="18"/>
                <w:szCs w:val="18"/>
              </w:rPr>
            </w:pPr>
            <w:r w:rsidRPr="00A63D27">
              <w:rPr>
                <w:rFonts w:hAnsi="宋体" w:hint="eastAsia"/>
                <w:sz w:val="18"/>
                <w:szCs w:val="18"/>
              </w:rPr>
              <w:t>1</w:t>
            </w:r>
            <w:r w:rsidRPr="00A63D27">
              <w:rPr>
                <w:rFonts w:hAnsi="宋体"/>
                <w:sz w:val="18"/>
                <w:szCs w:val="18"/>
              </w:rPr>
              <w:t>0</w:t>
            </w:r>
            <w:r w:rsidRPr="00A63D27">
              <w:rPr>
                <w:rFonts w:hAnsi="宋体" w:hint="eastAsia"/>
                <w:sz w:val="18"/>
                <w:szCs w:val="18"/>
              </w:rPr>
              <w:t>%</w:t>
            </w:r>
          </w:p>
        </w:tc>
        <w:tc>
          <w:tcPr>
            <w:tcW w:w="2922" w:type="dxa"/>
            <w:tcBorders>
              <w:bottom w:val="single" w:sz="4" w:space="0" w:color="auto"/>
              <w:right w:val="single" w:sz="12" w:space="0" w:color="000000"/>
            </w:tcBorders>
            <w:vAlign w:val="center"/>
          </w:tcPr>
          <w:p w:rsidR="00B3182C" w:rsidRPr="00A63D27" w:rsidRDefault="0009456A">
            <w:pPr>
              <w:pStyle w:val="afff4"/>
              <w:ind w:firstLineChars="0" w:firstLine="0"/>
              <w:jc w:val="center"/>
              <w:rPr>
                <w:rFonts w:hAnsi="宋体"/>
                <w:sz w:val="18"/>
                <w:szCs w:val="18"/>
              </w:rPr>
            </w:pPr>
            <w:r w:rsidRPr="00A63D27">
              <w:rPr>
                <w:rFonts w:hAnsi="宋体" w:hint="eastAsia"/>
                <w:sz w:val="18"/>
                <w:szCs w:val="18"/>
              </w:rPr>
              <w:t>3</w:t>
            </w:r>
            <w:r w:rsidRPr="00A63D27">
              <w:rPr>
                <w:rFonts w:hAnsi="宋体"/>
                <w:sz w:val="18"/>
                <w:szCs w:val="18"/>
              </w:rPr>
              <w:t>.33</w:t>
            </w:r>
            <w:r w:rsidRPr="00A63D27">
              <w:rPr>
                <w:rFonts w:hAnsi="宋体" w:hint="eastAsia"/>
                <w:sz w:val="18"/>
                <w:szCs w:val="18"/>
              </w:rPr>
              <w:t>%</w:t>
            </w:r>
          </w:p>
        </w:tc>
      </w:tr>
      <w:tr w:rsidR="00B3182C" w:rsidRPr="00A63D27" w:rsidTr="00013A21">
        <w:trPr>
          <w:trHeight w:val="380"/>
        </w:trPr>
        <w:tc>
          <w:tcPr>
            <w:tcW w:w="2526" w:type="dxa"/>
            <w:tcBorders>
              <w:top w:val="single" w:sz="4" w:space="0" w:color="auto"/>
              <w:left w:val="single" w:sz="12" w:space="0" w:color="auto"/>
            </w:tcBorders>
            <w:vAlign w:val="center"/>
          </w:tcPr>
          <w:p w:rsidR="00B3182C" w:rsidRPr="00A63D27" w:rsidRDefault="0009456A">
            <w:pPr>
              <w:pStyle w:val="afff4"/>
              <w:ind w:firstLineChars="0" w:firstLine="0"/>
              <w:jc w:val="center"/>
              <w:rPr>
                <w:rFonts w:hAnsi="宋体"/>
                <w:sz w:val="18"/>
                <w:szCs w:val="18"/>
              </w:rPr>
            </w:pPr>
            <w:r w:rsidRPr="00A63D27">
              <w:rPr>
                <w:rFonts w:hAnsi="宋体" w:hint="eastAsia"/>
                <w:sz w:val="18"/>
                <w:szCs w:val="18"/>
              </w:rPr>
              <w:t>平均R值</w:t>
            </w:r>
          </w:p>
          <w:p w:rsidR="00B3182C" w:rsidRPr="00A63D27" w:rsidRDefault="0009456A">
            <w:pPr>
              <w:pStyle w:val="afff4"/>
              <w:ind w:firstLineChars="0" w:firstLine="0"/>
              <w:jc w:val="center"/>
              <w:rPr>
                <w:rFonts w:hAnsi="宋体"/>
                <w:sz w:val="18"/>
                <w:szCs w:val="18"/>
              </w:rPr>
            </w:pPr>
            <w:proofErr w:type="spellStart"/>
            <w:r w:rsidRPr="00A63D27">
              <w:rPr>
                <w:rFonts w:hAnsi="宋体" w:hint="eastAsia"/>
                <w:sz w:val="18"/>
                <w:szCs w:val="18"/>
              </w:rPr>
              <w:t>rm</w:t>
            </w:r>
            <w:proofErr w:type="spellEnd"/>
          </w:p>
        </w:tc>
        <w:tc>
          <w:tcPr>
            <w:tcW w:w="1339" w:type="dxa"/>
            <w:tcBorders>
              <w:top w:val="single" w:sz="4" w:space="0" w:color="auto"/>
            </w:tcBorders>
            <w:vAlign w:val="center"/>
          </w:tcPr>
          <w:p w:rsidR="00B3182C" w:rsidRPr="00A63D27" w:rsidRDefault="0009456A">
            <w:pPr>
              <w:pStyle w:val="afff4"/>
              <w:ind w:firstLineChars="0" w:firstLine="0"/>
              <w:jc w:val="center"/>
              <w:rPr>
                <w:rFonts w:hAnsi="宋体"/>
                <w:sz w:val="18"/>
                <w:szCs w:val="18"/>
              </w:rPr>
            </w:pPr>
            <w:r w:rsidRPr="00A63D27">
              <w:rPr>
                <w:rFonts w:hAnsi="宋体" w:hint="eastAsia"/>
                <w:sz w:val="18"/>
                <w:szCs w:val="18"/>
              </w:rPr>
              <w:t>噪声</w:t>
            </w:r>
          </w:p>
        </w:tc>
        <w:tc>
          <w:tcPr>
            <w:tcW w:w="1488" w:type="dxa"/>
            <w:tcBorders>
              <w:top w:val="single" w:sz="4" w:space="0" w:color="auto"/>
            </w:tcBorders>
            <w:vAlign w:val="center"/>
          </w:tcPr>
          <w:p w:rsidR="00B3182C" w:rsidRPr="00A63D27" w:rsidRDefault="0009456A">
            <w:pPr>
              <w:pStyle w:val="afff4"/>
              <w:ind w:firstLineChars="0" w:firstLine="0"/>
              <w:jc w:val="center"/>
              <w:rPr>
                <w:rFonts w:hAnsi="宋体"/>
                <w:sz w:val="18"/>
                <w:szCs w:val="18"/>
              </w:rPr>
            </w:pPr>
            <w:r w:rsidRPr="00A63D27">
              <w:rPr>
                <w:rFonts w:hAnsi="宋体" w:hint="eastAsia"/>
                <w:sz w:val="18"/>
                <w:szCs w:val="18"/>
              </w:rPr>
              <w:t>-</w:t>
            </w:r>
            <w:r w:rsidRPr="00A63D27">
              <w:rPr>
                <w:rFonts w:hAnsi="宋体"/>
                <w:sz w:val="18"/>
                <w:szCs w:val="18"/>
              </w:rPr>
              <w:t>20</w:t>
            </w:r>
            <w:r w:rsidRPr="00A63D27">
              <w:rPr>
                <w:rFonts w:hAnsi="宋体" w:hint="eastAsia"/>
                <w:sz w:val="18"/>
                <w:szCs w:val="18"/>
              </w:rPr>
              <w:t>%</w:t>
            </w:r>
          </w:p>
        </w:tc>
        <w:tc>
          <w:tcPr>
            <w:tcW w:w="1311" w:type="dxa"/>
            <w:tcBorders>
              <w:top w:val="single" w:sz="4" w:space="0" w:color="auto"/>
            </w:tcBorders>
            <w:vAlign w:val="center"/>
          </w:tcPr>
          <w:p w:rsidR="00B3182C" w:rsidRPr="00A63D27" w:rsidRDefault="0009456A">
            <w:pPr>
              <w:pStyle w:val="afff4"/>
              <w:ind w:firstLineChars="0" w:firstLine="0"/>
              <w:jc w:val="center"/>
              <w:rPr>
                <w:rFonts w:hAnsi="宋体"/>
                <w:sz w:val="18"/>
                <w:szCs w:val="18"/>
              </w:rPr>
            </w:pPr>
            <w:r w:rsidRPr="00A63D27">
              <w:rPr>
                <w:rFonts w:hAnsi="宋体"/>
                <w:sz w:val="18"/>
                <w:szCs w:val="18"/>
              </w:rPr>
              <w:t>20</w:t>
            </w:r>
            <w:r w:rsidRPr="00A63D27">
              <w:rPr>
                <w:rFonts w:hAnsi="宋体" w:hint="eastAsia"/>
                <w:sz w:val="18"/>
                <w:szCs w:val="18"/>
              </w:rPr>
              <w:t>%</w:t>
            </w:r>
          </w:p>
        </w:tc>
        <w:tc>
          <w:tcPr>
            <w:tcW w:w="2922" w:type="dxa"/>
            <w:tcBorders>
              <w:top w:val="single" w:sz="4" w:space="0" w:color="auto"/>
              <w:right w:val="single" w:sz="12" w:space="0" w:color="000000"/>
            </w:tcBorders>
            <w:vAlign w:val="center"/>
          </w:tcPr>
          <w:p w:rsidR="00B3182C" w:rsidRPr="00A63D27" w:rsidRDefault="0009456A">
            <w:pPr>
              <w:pStyle w:val="afff4"/>
              <w:ind w:firstLineChars="0" w:firstLine="0"/>
              <w:jc w:val="center"/>
              <w:rPr>
                <w:rFonts w:hAnsi="宋体"/>
                <w:sz w:val="18"/>
                <w:szCs w:val="18"/>
              </w:rPr>
            </w:pPr>
            <w:r w:rsidRPr="00A63D27">
              <w:rPr>
                <w:rFonts w:hAnsi="宋体"/>
                <w:sz w:val="18"/>
                <w:szCs w:val="18"/>
              </w:rPr>
              <w:t>6.67</w:t>
            </w:r>
            <w:r w:rsidRPr="00A63D27">
              <w:rPr>
                <w:rFonts w:hAnsi="宋体" w:hint="eastAsia"/>
                <w:sz w:val="18"/>
                <w:szCs w:val="18"/>
              </w:rPr>
              <w:t>%</w:t>
            </w:r>
          </w:p>
        </w:tc>
      </w:tr>
      <w:tr w:rsidR="00B3182C" w:rsidRPr="00A63D27" w:rsidTr="00013A21">
        <w:trPr>
          <w:trHeight w:val="380"/>
        </w:trPr>
        <w:tc>
          <w:tcPr>
            <w:tcW w:w="2526" w:type="dxa"/>
            <w:tcBorders>
              <w:left w:val="single" w:sz="12" w:space="0" w:color="auto"/>
            </w:tcBorders>
            <w:vAlign w:val="center"/>
          </w:tcPr>
          <w:p w:rsidR="00B3182C" w:rsidRPr="00A63D27" w:rsidRDefault="0009456A">
            <w:pPr>
              <w:pStyle w:val="afff4"/>
              <w:ind w:firstLineChars="0" w:firstLine="0"/>
              <w:jc w:val="center"/>
              <w:rPr>
                <w:rFonts w:hAnsi="宋体"/>
                <w:sz w:val="18"/>
                <w:szCs w:val="18"/>
              </w:rPr>
            </w:pPr>
            <w:r w:rsidRPr="00A63D27">
              <w:rPr>
                <w:rFonts w:hAnsi="宋体" w:hint="eastAsia"/>
                <w:sz w:val="18"/>
                <w:szCs w:val="18"/>
              </w:rPr>
              <w:t>抗拉强度</w:t>
            </w:r>
          </w:p>
          <w:p w:rsidR="00B3182C" w:rsidRPr="00A63D27" w:rsidRDefault="0009456A">
            <w:pPr>
              <w:pStyle w:val="afff4"/>
              <w:ind w:firstLineChars="0" w:firstLine="0"/>
              <w:jc w:val="center"/>
              <w:rPr>
                <w:rFonts w:hAnsi="宋体"/>
                <w:sz w:val="18"/>
                <w:szCs w:val="18"/>
              </w:rPr>
            </w:pPr>
            <w:r w:rsidRPr="00A63D27">
              <w:rPr>
                <w:rFonts w:hAnsi="宋体" w:hint="eastAsia"/>
                <w:sz w:val="18"/>
                <w:szCs w:val="18"/>
              </w:rPr>
              <w:t>Rm</w:t>
            </w:r>
          </w:p>
        </w:tc>
        <w:tc>
          <w:tcPr>
            <w:tcW w:w="1339" w:type="dxa"/>
            <w:vAlign w:val="center"/>
          </w:tcPr>
          <w:p w:rsidR="00B3182C" w:rsidRPr="00A63D27" w:rsidRDefault="0009456A">
            <w:pPr>
              <w:pStyle w:val="afff4"/>
              <w:ind w:firstLineChars="0" w:firstLine="0"/>
              <w:jc w:val="center"/>
              <w:rPr>
                <w:rFonts w:hAnsi="宋体"/>
                <w:sz w:val="18"/>
                <w:szCs w:val="18"/>
              </w:rPr>
            </w:pPr>
            <w:r w:rsidRPr="00A63D27">
              <w:rPr>
                <w:rFonts w:hAnsi="宋体" w:hint="eastAsia"/>
                <w:sz w:val="18"/>
                <w:szCs w:val="18"/>
              </w:rPr>
              <w:t>噪声</w:t>
            </w:r>
          </w:p>
        </w:tc>
        <w:tc>
          <w:tcPr>
            <w:tcW w:w="1488" w:type="dxa"/>
            <w:vAlign w:val="center"/>
          </w:tcPr>
          <w:p w:rsidR="00B3182C" w:rsidRPr="00A63D27" w:rsidRDefault="0009456A">
            <w:pPr>
              <w:pStyle w:val="afff4"/>
              <w:ind w:firstLineChars="0" w:firstLine="0"/>
              <w:jc w:val="center"/>
              <w:rPr>
                <w:rFonts w:hAnsi="宋体"/>
                <w:sz w:val="18"/>
                <w:szCs w:val="18"/>
              </w:rPr>
            </w:pPr>
            <w:r w:rsidRPr="00A63D27">
              <w:rPr>
                <w:rFonts w:hAnsi="宋体" w:hint="eastAsia"/>
                <w:sz w:val="18"/>
                <w:szCs w:val="18"/>
              </w:rPr>
              <w:t>-</w:t>
            </w:r>
            <w:r w:rsidRPr="00A63D27">
              <w:rPr>
                <w:rFonts w:hAnsi="宋体"/>
                <w:sz w:val="18"/>
                <w:szCs w:val="18"/>
              </w:rPr>
              <w:t>10</w:t>
            </w:r>
            <w:r w:rsidRPr="00A63D27">
              <w:rPr>
                <w:rFonts w:hAnsi="宋体" w:hint="eastAsia"/>
                <w:sz w:val="18"/>
                <w:szCs w:val="18"/>
              </w:rPr>
              <w:t>%</w:t>
            </w:r>
          </w:p>
        </w:tc>
        <w:tc>
          <w:tcPr>
            <w:tcW w:w="1311" w:type="dxa"/>
            <w:vAlign w:val="center"/>
          </w:tcPr>
          <w:p w:rsidR="00B3182C" w:rsidRPr="00A63D27" w:rsidRDefault="0009456A">
            <w:pPr>
              <w:pStyle w:val="afff4"/>
              <w:ind w:firstLineChars="0" w:firstLine="0"/>
              <w:jc w:val="center"/>
              <w:rPr>
                <w:rFonts w:hAnsi="宋体"/>
                <w:sz w:val="18"/>
                <w:szCs w:val="18"/>
              </w:rPr>
            </w:pPr>
            <w:r w:rsidRPr="00A63D27">
              <w:rPr>
                <w:rFonts w:hAnsi="宋体" w:hint="eastAsia"/>
                <w:sz w:val="18"/>
                <w:szCs w:val="18"/>
              </w:rPr>
              <w:t>1</w:t>
            </w:r>
            <w:r w:rsidRPr="00A63D27">
              <w:rPr>
                <w:rFonts w:hAnsi="宋体"/>
                <w:sz w:val="18"/>
                <w:szCs w:val="18"/>
              </w:rPr>
              <w:t>0</w:t>
            </w:r>
            <w:r w:rsidRPr="00A63D27">
              <w:rPr>
                <w:rFonts w:hAnsi="宋体" w:hint="eastAsia"/>
                <w:sz w:val="18"/>
                <w:szCs w:val="18"/>
              </w:rPr>
              <w:t>%</w:t>
            </w:r>
          </w:p>
        </w:tc>
        <w:tc>
          <w:tcPr>
            <w:tcW w:w="2922" w:type="dxa"/>
            <w:tcBorders>
              <w:right w:val="single" w:sz="12" w:space="0" w:color="000000"/>
            </w:tcBorders>
            <w:vAlign w:val="center"/>
          </w:tcPr>
          <w:p w:rsidR="00B3182C" w:rsidRPr="00A63D27" w:rsidRDefault="0009456A">
            <w:pPr>
              <w:pStyle w:val="afff4"/>
              <w:ind w:firstLineChars="0" w:firstLine="0"/>
              <w:jc w:val="center"/>
              <w:rPr>
                <w:rFonts w:hAnsi="宋体"/>
                <w:sz w:val="18"/>
                <w:szCs w:val="18"/>
              </w:rPr>
            </w:pPr>
            <w:r w:rsidRPr="00A63D27">
              <w:rPr>
                <w:rFonts w:hAnsi="宋体" w:hint="eastAsia"/>
                <w:sz w:val="18"/>
                <w:szCs w:val="18"/>
              </w:rPr>
              <w:t>3</w:t>
            </w:r>
            <w:r w:rsidRPr="00A63D27">
              <w:rPr>
                <w:rFonts w:hAnsi="宋体"/>
                <w:sz w:val="18"/>
                <w:szCs w:val="18"/>
              </w:rPr>
              <w:t>.33</w:t>
            </w:r>
            <w:r w:rsidRPr="00A63D27">
              <w:rPr>
                <w:rFonts w:hAnsi="宋体" w:hint="eastAsia"/>
                <w:sz w:val="18"/>
                <w:szCs w:val="18"/>
              </w:rPr>
              <w:t>%</w:t>
            </w:r>
          </w:p>
        </w:tc>
      </w:tr>
      <w:tr w:rsidR="00B3182C" w:rsidRPr="00A63D27" w:rsidTr="00013A21">
        <w:trPr>
          <w:trHeight w:val="380"/>
        </w:trPr>
        <w:tc>
          <w:tcPr>
            <w:tcW w:w="2526" w:type="dxa"/>
            <w:tcBorders>
              <w:left w:val="single" w:sz="12" w:space="0" w:color="auto"/>
            </w:tcBorders>
            <w:vAlign w:val="center"/>
          </w:tcPr>
          <w:p w:rsidR="00B3182C" w:rsidRPr="00A63D27" w:rsidRDefault="0009456A">
            <w:pPr>
              <w:pStyle w:val="afff4"/>
              <w:ind w:firstLineChars="0" w:firstLine="0"/>
              <w:jc w:val="center"/>
              <w:rPr>
                <w:rFonts w:hAnsi="宋体"/>
                <w:sz w:val="18"/>
                <w:szCs w:val="18"/>
              </w:rPr>
            </w:pPr>
            <w:r w:rsidRPr="00A63D27">
              <w:rPr>
                <w:rFonts w:hAnsi="宋体" w:hint="eastAsia"/>
                <w:sz w:val="18"/>
                <w:szCs w:val="18"/>
              </w:rPr>
              <w:t>压边力</w:t>
            </w:r>
          </w:p>
          <w:p w:rsidR="00B3182C" w:rsidRPr="00A63D27" w:rsidRDefault="0009456A">
            <w:pPr>
              <w:pStyle w:val="afff4"/>
              <w:ind w:firstLineChars="0" w:firstLine="0"/>
              <w:jc w:val="center"/>
              <w:rPr>
                <w:rFonts w:hAnsi="宋体"/>
                <w:sz w:val="18"/>
                <w:szCs w:val="18"/>
              </w:rPr>
            </w:pPr>
            <w:proofErr w:type="spellStart"/>
            <w:r w:rsidRPr="00A63D27">
              <w:rPr>
                <w:rFonts w:hAnsi="宋体" w:hint="eastAsia"/>
                <w:sz w:val="18"/>
                <w:szCs w:val="18"/>
              </w:rPr>
              <w:t>preloadForce</w:t>
            </w:r>
            <w:proofErr w:type="spellEnd"/>
          </w:p>
        </w:tc>
        <w:tc>
          <w:tcPr>
            <w:tcW w:w="1339" w:type="dxa"/>
            <w:vAlign w:val="center"/>
          </w:tcPr>
          <w:p w:rsidR="00B3182C" w:rsidRPr="00A63D27" w:rsidRDefault="0009456A">
            <w:pPr>
              <w:pStyle w:val="afff4"/>
              <w:ind w:firstLineChars="0" w:firstLine="0"/>
              <w:jc w:val="center"/>
              <w:rPr>
                <w:rFonts w:hAnsi="宋体"/>
                <w:sz w:val="18"/>
                <w:szCs w:val="18"/>
              </w:rPr>
            </w:pPr>
            <w:r w:rsidRPr="00A63D27">
              <w:rPr>
                <w:rFonts w:hAnsi="宋体" w:hint="eastAsia"/>
                <w:sz w:val="18"/>
                <w:szCs w:val="18"/>
              </w:rPr>
              <w:t>噪声</w:t>
            </w:r>
          </w:p>
        </w:tc>
        <w:tc>
          <w:tcPr>
            <w:tcW w:w="1488" w:type="dxa"/>
            <w:vAlign w:val="center"/>
          </w:tcPr>
          <w:p w:rsidR="00B3182C" w:rsidRPr="00A63D27" w:rsidRDefault="0009456A">
            <w:pPr>
              <w:pStyle w:val="afff4"/>
              <w:ind w:firstLineChars="0" w:firstLine="0"/>
              <w:jc w:val="center"/>
              <w:rPr>
                <w:rFonts w:hAnsi="宋体"/>
                <w:sz w:val="18"/>
                <w:szCs w:val="18"/>
              </w:rPr>
            </w:pPr>
            <w:r w:rsidRPr="00A63D27">
              <w:rPr>
                <w:rFonts w:hAnsi="宋体" w:hint="eastAsia"/>
                <w:sz w:val="18"/>
                <w:szCs w:val="18"/>
              </w:rPr>
              <w:t>-</w:t>
            </w:r>
            <w:r w:rsidRPr="00A63D27">
              <w:rPr>
                <w:rFonts w:hAnsi="宋体"/>
                <w:sz w:val="18"/>
                <w:szCs w:val="18"/>
              </w:rPr>
              <w:t>10</w:t>
            </w:r>
            <w:r w:rsidRPr="00A63D27">
              <w:rPr>
                <w:rFonts w:hAnsi="宋体" w:hint="eastAsia"/>
                <w:sz w:val="18"/>
                <w:szCs w:val="18"/>
              </w:rPr>
              <w:t>%</w:t>
            </w:r>
          </w:p>
        </w:tc>
        <w:tc>
          <w:tcPr>
            <w:tcW w:w="1311" w:type="dxa"/>
            <w:vAlign w:val="center"/>
          </w:tcPr>
          <w:p w:rsidR="00B3182C" w:rsidRPr="00A63D27" w:rsidRDefault="0009456A">
            <w:pPr>
              <w:pStyle w:val="afff4"/>
              <w:ind w:firstLineChars="0" w:firstLine="0"/>
              <w:jc w:val="center"/>
              <w:rPr>
                <w:rFonts w:hAnsi="宋体"/>
                <w:sz w:val="18"/>
                <w:szCs w:val="18"/>
              </w:rPr>
            </w:pPr>
            <w:r w:rsidRPr="00A63D27">
              <w:rPr>
                <w:rFonts w:hAnsi="宋体" w:hint="eastAsia"/>
                <w:sz w:val="18"/>
                <w:szCs w:val="18"/>
              </w:rPr>
              <w:t>1</w:t>
            </w:r>
            <w:r w:rsidRPr="00A63D27">
              <w:rPr>
                <w:rFonts w:hAnsi="宋体"/>
                <w:sz w:val="18"/>
                <w:szCs w:val="18"/>
              </w:rPr>
              <w:t>0</w:t>
            </w:r>
            <w:r w:rsidRPr="00A63D27">
              <w:rPr>
                <w:rFonts w:hAnsi="宋体" w:hint="eastAsia"/>
                <w:sz w:val="18"/>
                <w:szCs w:val="18"/>
              </w:rPr>
              <w:t>%</w:t>
            </w:r>
          </w:p>
        </w:tc>
        <w:tc>
          <w:tcPr>
            <w:tcW w:w="2922" w:type="dxa"/>
            <w:tcBorders>
              <w:right w:val="single" w:sz="12" w:space="0" w:color="000000"/>
            </w:tcBorders>
            <w:vAlign w:val="center"/>
          </w:tcPr>
          <w:p w:rsidR="00B3182C" w:rsidRPr="00A63D27" w:rsidRDefault="0009456A">
            <w:pPr>
              <w:pStyle w:val="afff4"/>
              <w:ind w:firstLineChars="0" w:firstLine="0"/>
              <w:jc w:val="center"/>
              <w:rPr>
                <w:rFonts w:hAnsi="宋体"/>
                <w:sz w:val="18"/>
                <w:szCs w:val="18"/>
              </w:rPr>
            </w:pPr>
            <w:r w:rsidRPr="00A63D27">
              <w:rPr>
                <w:rFonts w:hAnsi="宋体" w:hint="eastAsia"/>
                <w:sz w:val="18"/>
                <w:szCs w:val="18"/>
              </w:rPr>
              <w:t>3</w:t>
            </w:r>
            <w:r w:rsidRPr="00A63D27">
              <w:rPr>
                <w:rFonts w:hAnsi="宋体"/>
                <w:sz w:val="18"/>
                <w:szCs w:val="18"/>
              </w:rPr>
              <w:t>.33</w:t>
            </w:r>
            <w:r w:rsidRPr="00A63D27">
              <w:rPr>
                <w:rFonts w:hAnsi="宋体" w:hint="eastAsia"/>
                <w:sz w:val="18"/>
                <w:szCs w:val="18"/>
              </w:rPr>
              <w:t>%</w:t>
            </w:r>
          </w:p>
        </w:tc>
      </w:tr>
      <w:tr w:rsidR="00B3182C" w:rsidRPr="00A63D27" w:rsidTr="00013A21">
        <w:trPr>
          <w:trHeight w:val="380"/>
        </w:trPr>
        <w:tc>
          <w:tcPr>
            <w:tcW w:w="2526" w:type="dxa"/>
            <w:tcBorders>
              <w:left w:val="single" w:sz="12" w:space="0" w:color="auto"/>
            </w:tcBorders>
            <w:vAlign w:val="center"/>
          </w:tcPr>
          <w:p w:rsidR="00B3182C" w:rsidRPr="00A63D27" w:rsidRDefault="0009456A">
            <w:pPr>
              <w:pStyle w:val="afff4"/>
              <w:ind w:firstLineChars="0" w:firstLine="0"/>
              <w:jc w:val="center"/>
              <w:rPr>
                <w:rFonts w:hAnsi="宋体"/>
                <w:sz w:val="18"/>
                <w:szCs w:val="18"/>
              </w:rPr>
            </w:pPr>
            <w:proofErr w:type="gramStart"/>
            <w:r w:rsidRPr="00A63D27">
              <w:rPr>
                <w:rFonts w:hAnsi="宋体" w:hint="eastAsia"/>
                <w:sz w:val="18"/>
                <w:szCs w:val="18"/>
              </w:rPr>
              <w:t>料片</w:t>
            </w:r>
            <w:proofErr w:type="gramEnd"/>
            <w:r w:rsidRPr="00A63D27">
              <w:rPr>
                <w:rFonts w:hAnsi="宋体" w:hint="eastAsia"/>
                <w:sz w:val="18"/>
                <w:szCs w:val="18"/>
              </w:rPr>
              <w:t>y向位移</w:t>
            </w:r>
          </w:p>
          <w:p w:rsidR="00B3182C" w:rsidRPr="00A63D27" w:rsidRDefault="0009456A">
            <w:pPr>
              <w:pStyle w:val="afff4"/>
              <w:ind w:firstLineChars="0" w:firstLine="0"/>
              <w:jc w:val="center"/>
              <w:rPr>
                <w:rFonts w:hAnsi="宋体"/>
                <w:sz w:val="18"/>
                <w:szCs w:val="18"/>
              </w:rPr>
            </w:pPr>
            <w:proofErr w:type="spellStart"/>
            <w:r w:rsidRPr="00A63D27">
              <w:rPr>
                <w:rFonts w:hAnsi="宋体" w:hint="eastAsia"/>
                <w:sz w:val="18"/>
                <w:szCs w:val="18"/>
              </w:rPr>
              <w:t>yPos</w:t>
            </w:r>
            <w:proofErr w:type="spellEnd"/>
          </w:p>
        </w:tc>
        <w:tc>
          <w:tcPr>
            <w:tcW w:w="1339" w:type="dxa"/>
            <w:vAlign w:val="center"/>
          </w:tcPr>
          <w:p w:rsidR="00B3182C" w:rsidRPr="00A63D27" w:rsidRDefault="0009456A">
            <w:pPr>
              <w:pStyle w:val="afff4"/>
              <w:ind w:firstLineChars="0" w:firstLine="0"/>
              <w:jc w:val="center"/>
              <w:rPr>
                <w:rFonts w:hAnsi="宋体"/>
                <w:sz w:val="18"/>
                <w:szCs w:val="18"/>
              </w:rPr>
            </w:pPr>
            <w:r w:rsidRPr="00A63D27">
              <w:rPr>
                <w:rFonts w:hAnsi="宋体" w:hint="eastAsia"/>
                <w:sz w:val="18"/>
                <w:szCs w:val="18"/>
              </w:rPr>
              <w:t>噪声</w:t>
            </w:r>
          </w:p>
        </w:tc>
        <w:tc>
          <w:tcPr>
            <w:tcW w:w="1488" w:type="dxa"/>
            <w:vAlign w:val="center"/>
          </w:tcPr>
          <w:p w:rsidR="00B3182C" w:rsidRPr="00A63D27" w:rsidRDefault="0009456A">
            <w:pPr>
              <w:pStyle w:val="afff4"/>
              <w:ind w:firstLineChars="0" w:firstLine="0"/>
              <w:jc w:val="center"/>
              <w:rPr>
                <w:rFonts w:hAnsi="宋体"/>
                <w:sz w:val="18"/>
                <w:szCs w:val="18"/>
              </w:rPr>
            </w:pPr>
            <w:r w:rsidRPr="00A63D27">
              <w:rPr>
                <w:rFonts w:hAnsi="宋体" w:hint="eastAsia"/>
                <w:sz w:val="18"/>
                <w:szCs w:val="18"/>
              </w:rPr>
              <w:t>-</w:t>
            </w:r>
            <w:r w:rsidRPr="00A63D27">
              <w:rPr>
                <w:rFonts w:hAnsi="宋体"/>
                <w:sz w:val="18"/>
                <w:szCs w:val="18"/>
              </w:rPr>
              <w:t>1</w:t>
            </w:r>
            <w:r w:rsidRPr="00A63D27">
              <w:rPr>
                <w:rFonts w:hAnsi="宋体" w:hint="eastAsia"/>
                <w:sz w:val="18"/>
                <w:szCs w:val="18"/>
              </w:rPr>
              <w:t>mm</w:t>
            </w:r>
          </w:p>
        </w:tc>
        <w:tc>
          <w:tcPr>
            <w:tcW w:w="1311" w:type="dxa"/>
            <w:vAlign w:val="center"/>
          </w:tcPr>
          <w:p w:rsidR="00B3182C" w:rsidRPr="00A63D27" w:rsidRDefault="0009456A">
            <w:pPr>
              <w:pStyle w:val="afff4"/>
              <w:ind w:firstLineChars="0" w:firstLine="0"/>
              <w:jc w:val="center"/>
              <w:rPr>
                <w:rFonts w:hAnsi="宋体"/>
                <w:sz w:val="18"/>
                <w:szCs w:val="18"/>
              </w:rPr>
            </w:pPr>
            <w:r w:rsidRPr="00A63D27">
              <w:rPr>
                <w:rFonts w:hAnsi="宋体"/>
                <w:sz w:val="18"/>
                <w:szCs w:val="18"/>
              </w:rPr>
              <w:t>1</w:t>
            </w:r>
            <w:r w:rsidRPr="00A63D27">
              <w:rPr>
                <w:rFonts w:hAnsi="宋体" w:hint="eastAsia"/>
                <w:sz w:val="18"/>
                <w:szCs w:val="18"/>
              </w:rPr>
              <w:t>mm</w:t>
            </w:r>
          </w:p>
        </w:tc>
        <w:tc>
          <w:tcPr>
            <w:tcW w:w="2922" w:type="dxa"/>
            <w:tcBorders>
              <w:right w:val="single" w:sz="12" w:space="0" w:color="000000"/>
            </w:tcBorders>
            <w:vAlign w:val="center"/>
          </w:tcPr>
          <w:p w:rsidR="00B3182C" w:rsidRPr="00A63D27" w:rsidRDefault="0009456A">
            <w:pPr>
              <w:pStyle w:val="afff4"/>
              <w:ind w:firstLineChars="0" w:firstLine="0"/>
              <w:jc w:val="center"/>
              <w:rPr>
                <w:rFonts w:hAnsi="宋体"/>
                <w:sz w:val="18"/>
                <w:szCs w:val="18"/>
              </w:rPr>
            </w:pPr>
            <w:r w:rsidRPr="00A63D27">
              <w:rPr>
                <w:rFonts w:hAnsi="宋体"/>
                <w:sz w:val="18"/>
                <w:szCs w:val="18"/>
              </w:rPr>
              <w:t>0.33</w:t>
            </w:r>
            <w:r w:rsidRPr="00A63D27">
              <w:rPr>
                <w:rFonts w:hAnsi="宋体" w:hint="eastAsia"/>
                <w:sz w:val="18"/>
                <w:szCs w:val="18"/>
              </w:rPr>
              <w:t>mm</w:t>
            </w:r>
          </w:p>
        </w:tc>
      </w:tr>
      <w:tr w:rsidR="00B3182C" w:rsidRPr="00A63D27" w:rsidTr="00013A21">
        <w:trPr>
          <w:trHeight w:val="380"/>
        </w:trPr>
        <w:tc>
          <w:tcPr>
            <w:tcW w:w="2526" w:type="dxa"/>
            <w:tcBorders>
              <w:left w:val="single" w:sz="12" w:space="0" w:color="auto"/>
              <w:bottom w:val="single" w:sz="12" w:space="0" w:color="000000"/>
            </w:tcBorders>
            <w:vAlign w:val="center"/>
          </w:tcPr>
          <w:p w:rsidR="00B3182C" w:rsidRPr="00A63D27" w:rsidRDefault="0009456A">
            <w:pPr>
              <w:pStyle w:val="afff4"/>
              <w:ind w:firstLineChars="0" w:firstLine="0"/>
              <w:jc w:val="center"/>
              <w:rPr>
                <w:rFonts w:hAnsi="宋体"/>
                <w:sz w:val="18"/>
                <w:szCs w:val="18"/>
              </w:rPr>
            </w:pPr>
            <w:proofErr w:type="gramStart"/>
            <w:r w:rsidRPr="00A63D27">
              <w:rPr>
                <w:rFonts w:hAnsi="宋体" w:hint="eastAsia"/>
                <w:sz w:val="18"/>
                <w:szCs w:val="18"/>
              </w:rPr>
              <w:t>料片</w:t>
            </w:r>
            <w:proofErr w:type="gramEnd"/>
            <w:r w:rsidRPr="00A63D27">
              <w:rPr>
                <w:rFonts w:hAnsi="宋体" w:hint="eastAsia"/>
                <w:sz w:val="18"/>
                <w:szCs w:val="18"/>
              </w:rPr>
              <w:t>x向位移</w:t>
            </w:r>
          </w:p>
          <w:p w:rsidR="00B3182C" w:rsidRPr="00A63D27" w:rsidRDefault="0009456A">
            <w:pPr>
              <w:pStyle w:val="afff4"/>
              <w:ind w:firstLineChars="0" w:firstLine="0"/>
              <w:jc w:val="center"/>
              <w:rPr>
                <w:rFonts w:hAnsi="宋体"/>
                <w:sz w:val="18"/>
                <w:szCs w:val="18"/>
              </w:rPr>
            </w:pPr>
            <w:proofErr w:type="spellStart"/>
            <w:r w:rsidRPr="00A63D27">
              <w:rPr>
                <w:rFonts w:hAnsi="宋体" w:hint="eastAsia"/>
                <w:sz w:val="18"/>
                <w:szCs w:val="18"/>
              </w:rPr>
              <w:t>xPos</w:t>
            </w:r>
            <w:proofErr w:type="spellEnd"/>
          </w:p>
        </w:tc>
        <w:tc>
          <w:tcPr>
            <w:tcW w:w="1339" w:type="dxa"/>
            <w:tcBorders>
              <w:bottom w:val="single" w:sz="12" w:space="0" w:color="000000"/>
            </w:tcBorders>
            <w:vAlign w:val="center"/>
          </w:tcPr>
          <w:p w:rsidR="00B3182C" w:rsidRPr="00A63D27" w:rsidRDefault="0009456A">
            <w:pPr>
              <w:pStyle w:val="afff4"/>
              <w:ind w:firstLineChars="0" w:firstLine="0"/>
              <w:jc w:val="center"/>
              <w:rPr>
                <w:rFonts w:hAnsi="宋体"/>
                <w:sz w:val="18"/>
                <w:szCs w:val="18"/>
              </w:rPr>
            </w:pPr>
            <w:r w:rsidRPr="00A63D27">
              <w:rPr>
                <w:rFonts w:hAnsi="宋体" w:hint="eastAsia"/>
                <w:sz w:val="18"/>
                <w:szCs w:val="18"/>
              </w:rPr>
              <w:t>噪声</w:t>
            </w:r>
          </w:p>
        </w:tc>
        <w:tc>
          <w:tcPr>
            <w:tcW w:w="1488" w:type="dxa"/>
            <w:tcBorders>
              <w:bottom w:val="single" w:sz="12" w:space="0" w:color="000000"/>
            </w:tcBorders>
            <w:vAlign w:val="center"/>
          </w:tcPr>
          <w:p w:rsidR="00B3182C" w:rsidRPr="00A63D27" w:rsidRDefault="0009456A">
            <w:pPr>
              <w:pStyle w:val="afff4"/>
              <w:ind w:firstLineChars="0" w:firstLine="0"/>
              <w:jc w:val="center"/>
              <w:rPr>
                <w:rFonts w:hAnsi="宋体"/>
                <w:sz w:val="18"/>
                <w:szCs w:val="18"/>
              </w:rPr>
            </w:pPr>
            <w:r w:rsidRPr="00A63D27">
              <w:rPr>
                <w:rFonts w:hAnsi="宋体" w:hint="eastAsia"/>
                <w:sz w:val="18"/>
                <w:szCs w:val="18"/>
              </w:rPr>
              <w:t>-</w:t>
            </w:r>
            <w:r w:rsidRPr="00A63D27">
              <w:rPr>
                <w:rFonts w:hAnsi="宋体"/>
                <w:sz w:val="18"/>
                <w:szCs w:val="18"/>
              </w:rPr>
              <w:t>1</w:t>
            </w:r>
            <w:r w:rsidRPr="00A63D27">
              <w:rPr>
                <w:rFonts w:hAnsi="宋体" w:hint="eastAsia"/>
                <w:sz w:val="18"/>
                <w:szCs w:val="18"/>
              </w:rPr>
              <w:t>mm</w:t>
            </w:r>
          </w:p>
        </w:tc>
        <w:tc>
          <w:tcPr>
            <w:tcW w:w="1311" w:type="dxa"/>
            <w:tcBorders>
              <w:bottom w:val="single" w:sz="12" w:space="0" w:color="000000"/>
            </w:tcBorders>
            <w:vAlign w:val="center"/>
          </w:tcPr>
          <w:p w:rsidR="00B3182C" w:rsidRPr="00A63D27" w:rsidRDefault="0009456A">
            <w:pPr>
              <w:pStyle w:val="afff4"/>
              <w:ind w:firstLineChars="0" w:firstLine="0"/>
              <w:jc w:val="center"/>
              <w:rPr>
                <w:rFonts w:hAnsi="宋体"/>
                <w:sz w:val="18"/>
                <w:szCs w:val="18"/>
              </w:rPr>
            </w:pPr>
            <w:r w:rsidRPr="00A63D27">
              <w:rPr>
                <w:rFonts w:hAnsi="宋体"/>
                <w:sz w:val="18"/>
                <w:szCs w:val="18"/>
              </w:rPr>
              <w:t>1</w:t>
            </w:r>
            <w:r w:rsidRPr="00A63D27">
              <w:rPr>
                <w:rFonts w:hAnsi="宋体" w:hint="eastAsia"/>
                <w:sz w:val="18"/>
                <w:szCs w:val="18"/>
              </w:rPr>
              <w:t>mm</w:t>
            </w:r>
          </w:p>
        </w:tc>
        <w:tc>
          <w:tcPr>
            <w:tcW w:w="2922" w:type="dxa"/>
            <w:tcBorders>
              <w:bottom w:val="single" w:sz="12" w:space="0" w:color="000000"/>
              <w:right w:val="single" w:sz="12" w:space="0" w:color="000000"/>
            </w:tcBorders>
            <w:vAlign w:val="center"/>
          </w:tcPr>
          <w:p w:rsidR="00B3182C" w:rsidRPr="00A63D27" w:rsidRDefault="0009456A">
            <w:pPr>
              <w:pStyle w:val="afff4"/>
              <w:ind w:firstLineChars="0" w:firstLine="0"/>
              <w:jc w:val="center"/>
              <w:rPr>
                <w:rFonts w:hAnsi="宋体"/>
                <w:sz w:val="18"/>
                <w:szCs w:val="18"/>
              </w:rPr>
            </w:pPr>
            <w:r w:rsidRPr="00A63D27">
              <w:rPr>
                <w:rFonts w:hAnsi="宋体"/>
                <w:sz w:val="18"/>
                <w:szCs w:val="18"/>
              </w:rPr>
              <w:t>0.33</w:t>
            </w:r>
            <w:r w:rsidRPr="00A63D27">
              <w:rPr>
                <w:rFonts w:hAnsi="宋体" w:hint="eastAsia"/>
                <w:sz w:val="18"/>
                <w:szCs w:val="18"/>
              </w:rPr>
              <w:t>mm</w:t>
            </w:r>
          </w:p>
        </w:tc>
      </w:tr>
      <w:tr w:rsidR="00B3182C" w:rsidRPr="00A63D27" w:rsidTr="00013A21">
        <w:trPr>
          <w:trHeight w:val="495"/>
        </w:trPr>
        <w:tc>
          <w:tcPr>
            <w:tcW w:w="9586" w:type="dxa"/>
            <w:gridSpan w:val="5"/>
            <w:tcBorders>
              <w:left w:val="single" w:sz="12" w:space="0" w:color="000000"/>
              <w:bottom w:val="single" w:sz="12" w:space="0" w:color="000000"/>
              <w:right w:val="single" w:sz="12" w:space="0" w:color="000000"/>
            </w:tcBorders>
            <w:vAlign w:val="center"/>
          </w:tcPr>
          <w:p w:rsidR="00B3182C" w:rsidRPr="00A63D27" w:rsidRDefault="0009456A">
            <w:pPr>
              <w:pStyle w:val="afff4"/>
              <w:ind w:firstLineChars="0" w:firstLine="0"/>
              <w:rPr>
                <w:rFonts w:hAnsi="宋体"/>
                <w:sz w:val="18"/>
                <w:szCs w:val="18"/>
              </w:rPr>
            </w:pPr>
            <w:r w:rsidRPr="00A63D27">
              <w:rPr>
                <w:rFonts w:hAnsi="宋体" w:hint="eastAsia"/>
                <w:bCs/>
                <w:sz w:val="18"/>
                <w:szCs w:val="18"/>
              </w:rPr>
              <w:t>注：</w:t>
            </w:r>
            <w:proofErr w:type="gramStart"/>
            <w:r w:rsidRPr="00A63D27">
              <w:rPr>
                <w:rFonts w:hAnsi="宋体" w:hint="eastAsia"/>
                <w:sz w:val="18"/>
                <w:szCs w:val="18"/>
              </w:rPr>
              <w:t>料厚的</w:t>
            </w:r>
            <w:proofErr w:type="gramEnd"/>
            <w:r w:rsidRPr="00A63D27">
              <w:rPr>
                <w:rFonts w:hAnsi="宋体" w:hint="eastAsia"/>
                <w:sz w:val="18"/>
                <w:szCs w:val="18"/>
              </w:rPr>
              <w:t>西格</w:t>
            </w:r>
            <w:proofErr w:type="gramStart"/>
            <w:r w:rsidRPr="00A63D27">
              <w:rPr>
                <w:rFonts w:hAnsi="宋体" w:hint="eastAsia"/>
                <w:sz w:val="18"/>
                <w:szCs w:val="18"/>
              </w:rPr>
              <w:t>玛</w:t>
            </w:r>
            <w:proofErr w:type="gramEnd"/>
            <w:r w:rsidRPr="00A63D27">
              <w:rPr>
                <w:rFonts w:hAnsi="宋体" w:hint="eastAsia"/>
                <w:sz w:val="18"/>
                <w:szCs w:val="18"/>
              </w:rPr>
              <w:t>设置后，需在拉延</w:t>
            </w:r>
            <w:proofErr w:type="gramStart"/>
            <w:r w:rsidRPr="00A63D27">
              <w:rPr>
                <w:rFonts w:hAnsi="宋体" w:hint="eastAsia"/>
                <w:sz w:val="18"/>
                <w:szCs w:val="18"/>
              </w:rPr>
              <w:t>凸模修改</w:t>
            </w:r>
            <w:proofErr w:type="gramEnd"/>
            <w:r w:rsidRPr="00A63D27">
              <w:rPr>
                <w:rFonts w:hAnsi="宋体" w:hint="eastAsia"/>
                <w:sz w:val="18"/>
                <w:szCs w:val="18"/>
              </w:rPr>
              <w:t>间隙值</w:t>
            </w:r>
            <w:r w:rsidRPr="00A63D27">
              <w:rPr>
                <w:rFonts w:hAnsi="宋体"/>
                <w:sz w:val="18"/>
                <w:szCs w:val="18"/>
              </w:rPr>
              <w:t>（Clearance）为0.09</w:t>
            </w:r>
            <w:r w:rsidRPr="00A63D27">
              <w:rPr>
                <w:rFonts w:hAnsi="宋体" w:hint="eastAsia"/>
                <w:sz w:val="18"/>
                <w:szCs w:val="18"/>
              </w:rPr>
              <w:t>。</w:t>
            </w:r>
          </w:p>
        </w:tc>
      </w:tr>
    </w:tbl>
    <w:p w:rsidR="00B3182C" w:rsidRPr="00A63D27" w:rsidRDefault="00B3182C">
      <w:pPr>
        <w:pStyle w:val="afff4"/>
        <w:ind w:firstLine="420"/>
      </w:pPr>
    </w:p>
    <w:p w:rsidR="00B3182C" w:rsidRPr="00A63D27" w:rsidRDefault="00B3182C">
      <w:pPr>
        <w:pStyle w:val="afff4"/>
        <w:ind w:firstLine="420"/>
      </w:pPr>
    </w:p>
    <w:p w:rsidR="00B3182C" w:rsidRPr="00A63D27" w:rsidRDefault="00B3182C">
      <w:pPr>
        <w:pStyle w:val="afff4"/>
        <w:ind w:firstLine="420"/>
      </w:pPr>
    </w:p>
    <w:p w:rsidR="00B3182C" w:rsidRPr="00A63D27" w:rsidRDefault="00B3182C">
      <w:pPr>
        <w:pStyle w:val="afff4"/>
        <w:ind w:firstLine="420"/>
      </w:pPr>
    </w:p>
    <w:p w:rsidR="00B3182C" w:rsidRDefault="0009456A">
      <w:pPr>
        <w:pStyle w:val="afff4"/>
        <w:ind w:firstLine="420"/>
      </w:pPr>
      <w:r w:rsidRPr="00A63D27">
        <w:rPr>
          <w:noProof/>
        </w:rPr>
        <mc:AlternateContent>
          <mc:Choice Requires="wps">
            <w:drawing>
              <wp:anchor distT="0" distB="0" distL="114300" distR="114300" simplePos="0" relativeHeight="251667456" behindDoc="0" locked="0" layoutInCell="1" allowOverlap="1">
                <wp:simplePos x="0" y="0"/>
                <wp:positionH relativeFrom="column">
                  <wp:posOffset>2066925</wp:posOffset>
                </wp:positionH>
                <wp:positionV relativeFrom="paragraph">
                  <wp:posOffset>478790</wp:posOffset>
                </wp:positionV>
                <wp:extent cx="1897380" cy="0"/>
                <wp:effectExtent l="0" t="0" r="7620" b="0"/>
                <wp:wrapNone/>
                <wp:docPr id="9" name="自选图形 42"/>
                <wp:cNvGraphicFramePr/>
                <a:graphic xmlns:a="http://schemas.openxmlformats.org/drawingml/2006/main">
                  <a:graphicData uri="http://schemas.microsoft.com/office/word/2010/wordprocessingShape">
                    <wps:wsp>
                      <wps:cNvCnPr/>
                      <wps:spPr>
                        <a:xfrm>
                          <a:off x="0" y="0"/>
                          <a:ext cx="1897380" cy="0"/>
                        </a:xfrm>
                        <a:prstGeom prst="straightConnector1">
                          <a:avLst/>
                        </a:prstGeom>
                        <a:ln w="19050"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w:pict>
              <v:shape id="自选图形 42" o:spid="_x0000_s1026" o:spt="32" type="#_x0000_t32" style="position:absolute;left:0pt;margin-left:162.75pt;margin-top:37.7pt;height:0pt;width:149.4pt;z-index:251667456;mso-width-relative:page;mso-height-relative:page;" filled="f" stroked="t" coordsize="21600,21600" o:gfxdata="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EnN3LjVAAAACQEAAA8AAAAAAAAAAQAgAAAAIgAAAGRycy9kb3ducmV2LnhtbFBLAQIU&#10;ABQAAAAIAIdO4kAMzaRY9gEAAOUDAAAOAAAAAAAAAAEAIAAAACQBAABkcnMvZTJvRG9jLnhtbFBL&#10;BQYAAAAABgAGAFkBAACMBQAAAAA=&#10;">
                <v:fill on="f" focussize="0,0"/>
                <v:stroke weight="1.5pt" color="#000000" joinstyle="round"/>
                <v:imagedata o:title=""/>
                <o:lock v:ext="edit" aspectratio="f"/>
              </v:shape>
            </w:pict>
          </mc:Fallback>
        </mc:AlternateContent>
      </w:r>
      <w:bookmarkStart w:id="119" w:name="_GoBack"/>
      <w:bookmarkEnd w:id="119"/>
    </w:p>
    <w:sectPr w:rsidR="00B3182C">
      <w:headerReference w:type="even" r:id="rId11"/>
      <w:headerReference w:type="default" r:id="rId12"/>
      <w:pgSz w:w="11906" w:h="16838"/>
      <w:pgMar w:top="1418" w:right="1134" w:bottom="1134" w:left="1418"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2012" w:rsidRDefault="005C2012">
      <w:r>
        <w:separator/>
      </w:r>
    </w:p>
  </w:endnote>
  <w:endnote w:type="continuationSeparator" w:id="0">
    <w:p w:rsidR="005C2012" w:rsidRDefault="005C2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MS Mincho">
    <w:altName w:val="ＭＳ 明朝"/>
    <w:panose1 w:val="02020609040205080304"/>
    <w:charset w:val="80"/>
    <w:family w:val="roman"/>
    <w:pitch w:val="default"/>
    <w:sig w:usb0="00000000" w:usb1="0000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018E" w:rsidRDefault="009A018E">
    <w:pPr>
      <w:pStyle w:val="aff3"/>
      <w:rPr>
        <w:rStyle w:val="afd"/>
      </w:rPr>
    </w:pPr>
    <w:r>
      <w:rPr>
        <w:rStyle w:val="afd"/>
      </w:rPr>
      <w:fldChar w:fldCharType="begin"/>
    </w:r>
    <w:r>
      <w:rPr>
        <w:rStyle w:val="afd"/>
      </w:rPr>
      <w:instrText xml:space="preserve">PAGE  </w:instrText>
    </w:r>
    <w:r>
      <w:rPr>
        <w:rStyle w:val="afd"/>
      </w:rPr>
      <w:fldChar w:fldCharType="separate"/>
    </w:r>
    <w:r w:rsidR="00A63D27">
      <w:rPr>
        <w:rStyle w:val="afd"/>
        <w:noProof/>
      </w:rPr>
      <w:t>6</w:t>
    </w:r>
    <w:r>
      <w:rPr>
        <w:rStyle w:val="afd"/>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018E" w:rsidRDefault="009A018E">
    <w:pPr>
      <w:pStyle w:val="aff8"/>
      <w:rPr>
        <w:rStyle w:val="afd"/>
      </w:rPr>
    </w:pPr>
    <w:r>
      <w:rPr>
        <w:rStyle w:val="afd"/>
      </w:rPr>
      <w:fldChar w:fldCharType="begin"/>
    </w:r>
    <w:r>
      <w:rPr>
        <w:rStyle w:val="afd"/>
      </w:rPr>
      <w:instrText xml:space="preserve">PAGE  </w:instrText>
    </w:r>
    <w:r>
      <w:rPr>
        <w:rStyle w:val="afd"/>
      </w:rPr>
      <w:fldChar w:fldCharType="separate"/>
    </w:r>
    <w:r w:rsidR="00A63D27">
      <w:rPr>
        <w:rStyle w:val="afd"/>
        <w:noProof/>
      </w:rPr>
      <w:t>7</w:t>
    </w:r>
    <w:r>
      <w:rPr>
        <w:rStyle w:val="afd"/>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2012" w:rsidRDefault="005C2012">
      <w:r>
        <w:separator/>
      </w:r>
    </w:p>
  </w:footnote>
  <w:footnote w:type="continuationSeparator" w:id="0">
    <w:p w:rsidR="005C2012" w:rsidRDefault="005C20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018E" w:rsidRDefault="009A018E">
    <w:pPr>
      <w:pStyle w:val="aff5"/>
      <w:rPr>
        <w:rFonts w:ascii="Times New Roman" w:eastAsia="黑体" w:hAnsi="Times New Roman"/>
      </w:rPr>
    </w:pPr>
    <w:r>
      <w:rPr>
        <w:rFonts w:ascii="Times New Roman" w:eastAsia="黑体" w:hAnsi="Times New Roman"/>
      </w:rPr>
      <w:t>Q/ZZ 30103—2024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018E" w:rsidRDefault="009A018E">
    <w:pPr>
      <w:pStyle w:val="aff2"/>
      <w:ind w:right="210"/>
      <w:rPr>
        <w:rFonts w:ascii="Times New Roman" w:eastAsia="黑体"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A15CD"/>
    <w:multiLevelType w:val="multilevel"/>
    <w:tmpl w:val="040A15CD"/>
    <w:lvl w:ilvl="0">
      <w:start w:val="1"/>
      <w:numFmt w:val="none"/>
      <w:suff w:val="nothing"/>
      <w:lvlText w:val="　"/>
      <w:lvlJc w:val="left"/>
      <w:pPr>
        <w:ind w:left="0" w:firstLine="0"/>
      </w:pPr>
      <w:rPr>
        <w:rFonts w:ascii="黑体" w:eastAsia="黑体" w:hAnsi="Times New Roman" w:hint="eastAsia"/>
        <w:b w:val="0"/>
        <w:i w:val="0"/>
        <w:sz w:val="21"/>
      </w:rPr>
    </w:lvl>
    <w:lvl w:ilvl="1">
      <w:start w:val="1"/>
      <w:numFmt w:val="decimal"/>
      <w:isLgl/>
      <w:suff w:val="nothing"/>
      <w:lvlText w:val="%2　"/>
      <w:lvlJc w:val="left"/>
      <w:pPr>
        <w:ind w:left="0" w:firstLine="0"/>
      </w:pPr>
      <w:rPr>
        <w:rFonts w:ascii="黑体" w:eastAsia="黑体" w:hAnsi="Times New Roman" w:hint="eastAsia"/>
        <w:b w:val="0"/>
        <w:i w:val="0"/>
        <w:snapToGrid/>
        <w:spacing w:val="0"/>
        <w:w w:val="100"/>
        <w:kern w:val="21"/>
        <w:sz w:val="21"/>
      </w:rPr>
    </w:lvl>
    <w:lvl w:ilvl="2">
      <w:start w:val="1"/>
      <w:numFmt w:val="decimal"/>
      <w:pStyle w:val="a"/>
      <w:suff w:val="nothing"/>
      <w:lvlText w:val="%1%2.%3　"/>
      <w:lvlJc w:val="left"/>
      <w:pPr>
        <w:ind w:left="0" w:firstLine="0"/>
      </w:pPr>
      <w:rPr>
        <w:rFonts w:ascii="黑体" w:eastAsia="黑体" w:hAnsi="Times New Roman" w:hint="eastAsia"/>
        <w:b w:val="0"/>
        <w:i w:val="0"/>
        <w:sz w:val="21"/>
      </w:rPr>
    </w:lvl>
    <w:lvl w:ilvl="3">
      <w:start w:val="1"/>
      <w:numFmt w:val="decimal"/>
      <w:pStyle w:val="a0"/>
      <w:suff w:val="nothing"/>
      <w:lvlText w:val="%1%2.%3.%4　"/>
      <w:lvlJc w:val="left"/>
      <w:pPr>
        <w:ind w:left="0" w:firstLine="0"/>
      </w:pPr>
      <w:rPr>
        <w:rFonts w:ascii="黑体" w:eastAsia="黑体" w:hAnsi="Times New Roman" w:hint="eastAsia"/>
        <w:b w:val="0"/>
        <w:i w:val="0"/>
        <w:sz w:val="21"/>
      </w:rPr>
    </w:lvl>
    <w:lvl w:ilvl="4">
      <w:start w:val="1"/>
      <w:numFmt w:val="decimal"/>
      <w:pStyle w:val="a1"/>
      <w:suff w:val="nothing"/>
      <w:lvlText w:val="%1%2.%3.%4.%5　"/>
      <w:lvlJc w:val="left"/>
      <w:pPr>
        <w:ind w:left="0" w:firstLine="0"/>
      </w:pPr>
      <w:rPr>
        <w:rFonts w:ascii="黑体" w:eastAsia="黑体" w:hAnsi="Times New Roman" w:hint="eastAsia"/>
        <w:b w:val="0"/>
        <w:i w:val="0"/>
        <w:sz w:val="21"/>
      </w:rPr>
    </w:lvl>
    <w:lvl w:ilvl="5">
      <w:start w:val="1"/>
      <w:numFmt w:val="decimal"/>
      <w:pStyle w:val="a2"/>
      <w:suff w:val="nothing"/>
      <w:lvlText w:val="%1%2.%3.%4.%5.%6　"/>
      <w:lvlJc w:val="left"/>
      <w:pPr>
        <w:ind w:left="0" w:firstLine="0"/>
      </w:pPr>
      <w:rPr>
        <w:rFonts w:ascii="黑体" w:eastAsia="黑体" w:hAnsi="Times New Roman" w:hint="eastAsia"/>
        <w:b w:val="0"/>
        <w:i w:val="0"/>
        <w:sz w:val="21"/>
      </w:rPr>
    </w:lvl>
    <w:lvl w:ilvl="6">
      <w:start w:val="1"/>
      <w:numFmt w:val="decimal"/>
      <w:pStyle w:val="a3"/>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 w15:restartNumberingAfterBreak="0">
    <w:nsid w:val="1D4D495E"/>
    <w:multiLevelType w:val="multilevel"/>
    <w:tmpl w:val="1D4D495E"/>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15:restartNumberingAfterBreak="0">
    <w:nsid w:val="1D8642E2"/>
    <w:multiLevelType w:val="multilevel"/>
    <w:tmpl w:val="1D8642E2"/>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4" w15:restartNumberingAfterBreak="0">
    <w:nsid w:val="239E1E5C"/>
    <w:multiLevelType w:val="multilevel"/>
    <w:tmpl w:val="239E1E5C"/>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15:restartNumberingAfterBreak="0">
    <w:nsid w:val="2C4227C6"/>
    <w:multiLevelType w:val="multilevel"/>
    <w:tmpl w:val="2C4227C6"/>
    <w:lvl w:ilvl="0">
      <w:start w:val="1"/>
      <w:numFmt w:val="lowerLetter"/>
      <w:lvlText w:val="%1)"/>
      <w:lvlJc w:val="left"/>
      <w:pPr>
        <w:ind w:left="840" w:hanging="420"/>
      </w:pPr>
      <w:rPr>
        <w:rFonts w:hint="eastAsia"/>
        <w:color w:val="000000"/>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15:restartNumberingAfterBreak="0">
    <w:nsid w:val="33796B8B"/>
    <w:multiLevelType w:val="multilevel"/>
    <w:tmpl w:val="33796B8B"/>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7" w15:restartNumberingAfterBreak="0">
    <w:nsid w:val="657D3FBC"/>
    <w:multiLevelType w:val="multilevel"/>
    <w:tmpl w:val="657D3FBC"/>
    <w:lvl w:ilvl="0">
      <w:start w:val="1"/>
      <w:numFmt w:val="upperLetter"/>
      <w:pStyle w:val="a4"/>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5"/>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6"/>
      <w:suff w:val="nothing"/>
      <w:lvlText w:val="%1.%2.%3　"/>
      <w:lvlJc w:val="left"/>
      <w:pPr>
        <w:ind w:left="0" w:firstLine="0"/>
      </w:pPr>
      <w:rPr>
        <w:rFonts w:ascii="黑体" w:eastAsia="黑体" w:hAnsi="Times New Roman" w:hint="eastAsia"/>
        <w:b w:val="0"/>
        <w:i w:val="0"/>
        <w:sz w:val="21"/>
      </w:rPr>
    </w:lvl>
    <w:lvl w:ilvl="3">
      <w:start w:val="1"/>
      <w:numFmt w:val="decimal"/>
      <w:pStyle w:val="a7"/>
      <w:suff w:val="nothing"/>
      <w:lvlText w:val="%1.%2.%3.%4　"/>
      <w:lvlJc w:val="left"/>
      <w:pPr>
        <w:ind w:left="0" w:firstLine="0"/>
      </w:pPr>
      <w:rPr>
        <w:rFonts w:ascii="黑体" w:eastAsia="黑体" w:hAnsi="Times New Roman" w:hint="eastAsia"/>
        <w:b w:val="0"/>
        <w:i w:val="0"/>
        <w:sz w:val="21"/>
      </w:rPr>
    </w:lvl>
    <w:lvl w:ilvl="4">
      <w:start w:val="1"/>
      <w:numFmt w:val="decimal"/>
      <w:pStyle w:val="a8"/>
      <w:suff w:val="nothing"/>
      <w:lvlText w:val="%1.%2.%3.%4.%5　"/>
      <w:lvlJc w:val="left"/>
      <w:pPr>
        <w:ind w:left="0" w:firstLine="0"/>
      </w:pPr>
      <w:rPr>
        <w:rFonts w:ascii="黑体" w:eastAsia="黑体" w:hAnsi="Times New Roman" w:hint="eastAsia"/>
        <w:b w:val="0"/>
        <w:i w:val="0"/>
        <w:sz w:val="21"/>
      </w:rPr>
    </w:lvl>
    <w:lvl w:ilvl="5">
      <w:start w:val="1"/>
      <w:numFmt w:val="decimal"/>
      <w:pStyle w:val="a9"/>
      <w:suff w:val="nothing"/>
      <w:lvlText w:val="%1.%2.%3.%4.%5.%6　"/>
      <w:lvlJc w:val="left"/>
      <w:pPr>
        <w:ind w:left="0" w:firstLine="0"/>
      </w:pPr>
      <w:rPr>
        <w:rFonts w:ascii="黑体" w:eastAsia="黑体" w:hAnsi="Times New Roman" w:hint="eastAsia"/>
        <w:b w:val="0"/>
        <w:i w:val="0"/>
        <w:sz w:val="21"/>
      </w:rPr>
    </w:lvl>
    <w:lvl w:ilvl="6">
      <w:start w:val="1"/>
      <w:numFmt w:val="decimal"/>
      <w:pStyle w:val="aa"/>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8" w15:restartNumberingAfterBreak="0">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9" w15:restartNumberingAfterBreak="0">
    <w:nsid w:val="73A66640"/>
    <w:multiLevelType w:val="multilevel"/>
    <w:tmpl w:val="73A66640"/>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7E0F60E5"/>
    <w:multiLevelType w:val="multilevel"/>
    <w:tmpl w:val="7E0F60E5"/>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7"/>
  </w:num>
  <w:num w:numId="3">
    <w:abstractNumId w:val="8"/>
  </w:num>
  <w:num w:numId="4">
    <w:abstractNumId w:val="3"/>
  </w:num>
  <w:num w:numId="5">
    <w:abstractNumId w:val="2"/>
  </w:num>
  <w:num w:numId="6">
    <w:abstractNumId w:val="6"/>
  </w:num>
  <w:num w:numId="7">
    <w:abstractNumId w:val="5"/>
  </w:num>
  <w:num w:numId="8">
    <w:abstractNumId w:val="4"/>
  </w:num>
  <w:num w:numId="9">
    <w:abstractNumId w:val="1"/>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420"/>
  <w:evenAndOddHeaders/>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ljMjRlYmFiMWZmOTcxNGYwYzJjNDhlNjdhY2I1ODUifQ=="/>
  </w:docVars>
  <w:rsids>
    <w:rsidRoot w:val="00C43BD3"/>
    <w:rsid w:val="00002EE7"/>
    <w:rsid w:val="00007C37"/>
    <w:rsid w:val="00013A21"/>
    <w:rsid w:val="00022A02"/>
    <w:rsid w:val="00032228"/>
    <w:rsid w:val="00037F1A"/>
    <w:rsid w:val="00043DD3"/>
    <w:rsid w:val="00050292"/>
    <w:rsid w:val="00055DE6"/>
    <w:rsid w:val="00063C13"/>
    <w:rsid w:val="00064512"/>
    <w:rsid w:val="00067021"/>
    <w:rsid w:val="00070D2A"/>
    <w:rsid w:val="000717A8"/>
    <w:rsid w:val="000811EC"/>
    <w:rsid w:val="00091F9C"/>
    <w:rsid w:val="00092142"/>
    <w:rsid w:val="0009456A"/>
    <w:rsid w:val="000A2971"/>
    <w:rsid w:val="000A506A"/>
    <w:rsid w:val="000A690D"/>
    <w:rsid w:val="000A743E"/>
    <w:rsid w:val="000B1B54"/>
    <w:rsid w:val="000B2825"/>
    <w:rsid w:val="000B49B2"/>
    <w:rsid w:val="000B54C4"/>
    <w:rsid w:val="000B7147"/>
    <w:rsid w:val="000B7A4A"/>
    <w:rsid w:val="000C09BD"/>
    <w:rsid w:val="000C287A"/>
    <w:rsid w:val="000C2AAD"/>
    <w:rsid w:val="000C7613"/>
    <w:rsid w:val="000D2B55"/>
    <w:rsid w:val="000D3CAE"/>
    <w:rsid w:val="000D54EF"/>
    <w:rsid w:val="000E0882"/>
    <w:rsid w:val="000E1510"/>
    <w:rsid w:val="000E5A90"/>
    <w:rsid w:val="000E66BB"/>
    <w:rsid w:val="000F4BB1"/>
    <w:rsid w:val="00100A23"/>
    <w:rsid w:val="00102247"/>
    <w:rsid w:val="001055C8"/>
    <w:rsid w:val="00106261"/>
    <w:rsid w:val="00106615"/>
    <w:rsid w:val="00111F81"/>
    <w:rsid w:val="0012509A"/>
    <w:rsid w:val="001263F3"/>
    <w:rsid w:val="00127F66"/>
    <w:rsid w:val="001317A2"/>
    <w:rsid w:val="0013278C"/>
    <w:rsid w:val="00137266"/>
    <w:rsid w:val="00141265"/>
    <w:rsid w:val="00146F99"/>
    <w:rsid w:val="001507D0"/>
    <w:rsid w:val="00150A97"/>
    <w:rsid w:val="00155535"/>
    <w:rsid w:val="00160447"/>
    <w:rsid w:val="00162FC2"/>
    <w:rsid w:val="001650BA"/>
    <w:rsid w:val="00165FE2"/>
    <w:rsid w:val="00174EF2"/>
    <w:rsid w:val="001752EA"/>
    <w:rsid w:val="00177E3D"/>
    <w:rsid w:val="00182908"/>
    <w:rsid w:val="00183550"/>
    <w:rsid w:val="00185A87"/>
    <w:rsid w:val="00187187"/>
    <w:rsid w:val="001904C4"/>
    <w:rsid w:val="00190A7A"/>
    <w:rsid w:val="00193F02"/>
    <w:rsid w:val="00194AF8"/>
    <w:rsid w:val="00195FD6"/>
    <w:rsid w:val="001A1D21"/>
    <w:rsid w:val="001A2A0E"/>
    <w:rsid w:val="001A59A0"/>
    <w:rsid w:val="001B10ED"/>
    <w:rsid w:val="001B1375"/>
    <w:rsid w:val="001B33D6"/>
    <w:rsid w:val="001C0AC1"/>
    <w:rsid w:val="001C2715"/>
    <w:rsid w:val="001C2A59"/>
    <w:rsid w:val="001C3EB2"/>
    <w:rsid w:val="001C4EA4"/>
    <w:rsid w:val="001D48E5"/>
    <w:rsid w:val="001D4B72"/>
    <w:rsid w:val="001E0980"/>
    <w:rsid w:val="001E0DF5"/>
    <w:rsid w:val="001E4EC3"/>
    <w:rsid w:val="001F49E7"/>
    <w:rsid w:val="002141F9"/>
    <w:rsid w:val="002179AB"/>
    <w:rsid w:val="0022105B"/>
    <w:rsid w:val="002230F3"/>
    <w:rsid w:val="00224496"/>
    <w:rsid w:val="00226B18"/>
    <w:rsid w:val="0023070A"/>
    <w:rsid w:val="002334D3"/>
    <w:rsid w:val="002377E5"/>
    <w:rsid w:val="0025360B"/>
    <w:rsid w:val="002546C9"/>
    <w:rsid w:val="00254EDD"/>
    <w:rsid w:val="0025721B"/>
    <w:rsid w:val="002705AC"/>
    <w:rsid w:val="00272648"/>
    <w:rsid w:val="00274197"/>
    <w:rsid w:val="002751C8"/>
    <w:rsid w:val="00282570"/>
    <w:rsid w:val="00283724"/>
    <w:rsid w:val="00284F46"/>
    <w:rsid w:val="00292728"/>
    <w:rsid w:val="00292DAC"/>
    <w:rsid w:val="0029536F"/>
    <w:rsid w:val="002A2A30"/>
    <w:rsid w:val="002A2D34"/>
    <w:rsid w:val="002A7C8A"/>
    <w:rsid w:val="002B04EF"/>
    <w:rsid w:val="002B16C2"/>
    <w:rsid w:val="002B3210"/>
    <w:rsid w:val="002B4221"/>
    <w:rsid w:val="002B4714"/>
    <w:rsid w:val="002B510E"/>
    <w:rsid w:val="002B7C45"/>
    <w:rsid w:val="002C2100"/>
    <w:rsid w:val="002C3DD6"/>
    <w:rsid w:val="002D05D0"/>
    <w:rsid w:val="002D656C"/>
    <w:rsid w:val="002E0431"/>
    <w:rsid w:val="002E23D9"/>
    <w:rsid w:val="002F0FDD"/>
    <w:rsid w:val="002F1C39"/>
    <w:rsid w:val="002F5215"/>
    <w:rsid w:val="002F52D1"/>
    <w:rsid w:val="003000B3"/>
    <w:rsid w:val="003041DE"/>
    <w:rsid w:val="003142D1"/>
    <w:rsid w:val="00314F5D"/>
    <w:rsid w:val="00315D5B"/>
    <w:rsid w:val="003216E2"/>
    <w:rsid w:val="0032323A"/>
    <w:rsid w:val="0032464A"/>
    <w:rsid w:val="00324714"/>
    <w:rsid w:val="00324D98"/>
    <w:rsid w:val="00330CEF"/>
    <w:rsid w:val="00332A77"/>
    <w:rsid w:val="00342C5C"/>
    <w:rsid w:val="0034677A"/>
    <w:rsid w:val="00346976"/>
    <w:rsid w:val="00346EA4"/>
    <w:rsid w:val="003475CE"/>
    <w:rsid w:val="003533A5"/>
    <w:rsid w:val="003557E5"/>
    <w:rsid w:val="003606C2"/>
    <w:rsid w:val="00366E8C"/>
    <w:rsid w:val="003744B9"/>
    <w:rsid w:val="00375FA1"/>
    <w:rsid w:val="00377B8D"/>
    <w:rsid w:val="00385ED5"/>
    <w:rsid w:val="0039325C"/>
    <w:rsid w:val="003969B5"/>
    <w:rsid w:val="003975F1"/>
    <w:rsid w:val="003A0ADC"/>
    <w:rsid w:val="003A4DB6"/>
    <w:rsid w:val="003B1366"/>
    <w:rsid w:val="003B24E7"/>
    <w:rsid w:val="003B309C"/>
    <w:rsid w:val="003B38DE"/>
    <w:rsid w:val="003C396F"/>
    <w:rsid w:val="003C78B6"/>
    <w:rsid w:val="003D62DF"/>
    <w:rsid w:val="003D6377"/>
    <w:rsid w:val="003D6B7F"/>
    <w:rsid w:val="003E00C8"/>
    <w:rsid w:val="003E393B"/>
    <w:rsid w:val="003E3B35"/>
    <w:rsid w:val="003E424A"/>
    <w:rsid w:val="004064D9"/>
    <w:rsid w:val="00406F56"/>
    <w:rsid w:val="00421809"/>
    <w:rsid w:val="00424F68"/>
    <w:rsid w:val="00433E5C"/>
    <w:rsid w:val="00433FCD"/>
    <w:rsid w:val="0043642F"/>
    <w:rsid w:val="00440261"/>
    <w:rsid w:val="00441E30"/>
    <w:rsid w:val="0044723E"/>
    <w:rsid w:val="004567FB"/>
    <w:rsid w:val="00456A6C"/>
    <w:rsid w:val="00456C10"/>
    <w:rsid w:val="00457AFD"/>
    <w:rsid w:val="00467929"/>
    <w:rsid w:val="00470061"/>
    <w:rsid w:val="00472D45"/>
    <w:rsid w:val="004823AE"/>
    <w:rsid w:val="00483E98"/>
    <w:rsid w:val="00495345"/>
    <w:rsid w:val="004969F9"/>
    <w:rsid w:val="00497DCF"/>
    <w:rsid w:val="004A5409"/>
    <w:rsid w:val="004B3848"/>
    <w:rsid w:val="004B6D3D"/>
    <w:rsid w:val="004C2676"/>
    <w:rsid w:val="004C3AEC"/>
    <w:rsid w:val="004C3B6B"/>
    <w:rsid w:val="004D222F"/>
    <w:rsid w:val="004D4473"/>
    <w:rsid w:val="004E4BAA"/>
    <w:rsid w:val="004F25DF"/>
    <w:rsid w:val="004F357E"/>
    <w:rsid w:val="004F5806"/>
    <w:rsid w:val="004F5DE9"/>
    <w:rsid w:val="00505540"/>
    <w:rsid w:val="00506471"/>
    <w:rsid w:val="005110C6"/>
    <w:rsid w:val="0051335A"/>
    <w:rsid w:val="00516BFC"/>
    <w:rsid w:val="00521C29"/>
    <w:rsid w:val="00522DD2"/>
    <w:rsid w:val="00527300"/>
    <w:rsid w:val="00530397"/>
    <w:rsid w:val="00530E7A"/>
    <w:rsid w:val="00533494"/>
    <w:rsid w:val="00535577"/>
    <w:rsid w:val="00543E09"/>
    <w:rsid w:val="0054426C"/>
    <w:rsid w:val="00545FB0"/>
    <w:rsid w:val="00547810"/>
    <w:rsid w:val="00550790"/>
    <w:rsid w:val="005522FA"/>
    <w:rsid w:val="00555366"/>
    <w:rsid w:val="00556212"/>
    <w:rsid w:val="00556231"/>
    <w:rsid w:val="005571D6"/>
    <w:rsid w:val="005606A1"/>
    <w:rsid w:val="00560766"/>
    <w:rsid w:val="005622FF"/>
    <w:rsid w:val="0057260E"/>
    <w:rsid w:val="00572882"/>
    <w:rsid w:val="005751C4"/>
    <w:rsid w:val="00577AAC"/>
    <w:rsid w:val="00582161"/>
    <w:rsid w:val="00585AD2"/>
    <w:rsid w:val="00590B43"/>
    <w:rsid w:val="00591F38"/>
    <w:rsid w:val="005955CE"/>
    <w:rsid w:val="005A22A5"/>
    <w:rsid w:val="005A4BEE"/>
    <w:rsid w:val="005B1D13"/>
    <w:rsid w:val="005B529C"/>
    <w:rsid w:val="005B5E33"/>
    <w:rsid w:val="005B7619"/>
    <w:rsid w:val="005C0404"/>
    <w:rsid w:val="005C13A6"/>
    <w:rsid w:val="005C2012"/>
    <w:rsid w:val="005C6BB4"/>
    <w:rsid w:val="005C6F2B"/>
    <w:rsid w:val="005D490A"/>
    <w:rsid w:val="005D55AE"/>
    <w:rsid w:val="005D602C"/>
    <w:rsid w:val="005D6BB4"/>
    <w:rsid w:val="005E3E2D"/>
    <w:rsid w:val="005E50E3"/>
    <w:rsid w:val="005E72A6"/>
    <w:rsid w:val="005F0F39"/>
    <w:rsid w:val="005F6439"/>
    <w:rsid w:val="005F7078"/>
    <w:rsid w:val="005F70CA"/>
    <w:rsid w:val="0060247A"/>
    <w:rsid w:val="006038F0"/>
    <w:rsid w:val="00604475"/>
    <w:rsid w:val="00605F82"/>
    <w:rsid w:val="00606563"/>
    <w:rsid w:val="0061012D"/>
    <w:rsid w:val="0061202A"/>
    <w:rsid w:val="0061388B"/>
    <w:rsid w:val="006161D0"/>
    <w:rsid w:val="006262AE"/>
    <w:rsid w:val="00626BC1"/>
    <w:rsid w:val="00631673"/>
    <w:rsid w:val="00631836"/>
    <w:rsid w:val="00633D8D"/>
    <w:rsid w:val="00636F8D"/>
    <w:rsid w:val="00640A34"/>
    <w:rsid w:val="006469E5"/>
    <w:rsid w:val="00651382"/>
    <w:rsid w:val="00660C22"/>
    <w:rsid w:val="0066384B"/>
    <w:rsid w:val="0066541F"/>
    <w:rsid w:val="00667D38"/>
    <w:rsid w:val="006731BD"/>
    <w:rsid w:val="00680B3A"/>
    <w:rsid w:val="00681CBD"/>
    <w:rsid w:val="00683E1C"/>
    <w:rsid w:val="00683FE1"/>
    <w:rsid w:val="00685415"/>
    <w:rsid w:val="00685E3F"/>
    <w:rsid w:val="00695416"/>
    <w:rsid w:val="00696984"/>
    <w:rsid w:val="006A3779"/>
    <w:rsid w:val="006A3D66"/>
    <w:rsid w:val="006A5415"/>
    <w:rsid w:val="006A7439"/>
    <w:rsid w:val="006B1ABD"/>
    <w:rsid w:val="006B2314"/>
    <w:rsid w:val="006B4AF3"/>
    <w:rsid w:val="006B7DFD"/>
    <w:rsid w:val="006C36F6"/>
    <w:rsid w:val="006C3BB5"/>
    <w:rsid w:val="006D2A28"/>
    <w:rsid w:val="006D2D96"/>
    <w:rsid w:val="006D3EFC"/>
    <w:rsid w:val="006D4F7A"/>
    <w:rsid w:val="006E7447"/>
    <w:rsid w:val="006F036B"/>
    <w:rsid w:val="006F29FB"/>
    <w:rsid w:val="006F4771"/>
    <w:rsid w:val="006F5C50"/>
    <w:rsid w:val="006F7ED5"/>
    <w:rsid w:val="00707265"/>
    <w:rsid w:val="007077CB"/>
    <w:rsid w:val="00720548"/>
    <w:rsid w:val="00720659"/>
    <w:rsid w:val="00725643"/>
    <w:rsid w:val="00727E25"/>
    <w:rsid w:val="007450B0"/>
    <w:rsid w:val="00745765"/>
    <w:rsid w:val="00750AA5"/>
    <w:rsid w:val="007745AA"/>
    <w:rsid w:val="00776CF3"/>
    <w:rsid w:val="00780BDA"/>
    <w:rsid w:val="00780BEC"/>
    <w:rsid w:val="00781FBF"/>
    <w:rsid w:val="0078581F"/>
    <w:rsid w:val="007863CF"/>
    <w:rsid w:val="0078670F"/>
    <w:rsid w:val="00791B59"/>
    <w:rsid w:val="00795072"/>
    <w:rsid w:val="00796624"/>
    <w:rsid w:val="007A613B"/>
    <w:rsid w:val="007A7983"/>
    <w:rsid w:val="007B23DF"/>
    <w:rsid w:val="007B2BB2"/>
    <w:rsid w:val="007B5909"/>
    <w:rsid w:val="007C7007"/>
    <w:rsid w:val="007D5E40"/>
    <w:rsid w:val="007D5E66"/>
    <w:rsid w:val="007E0366"/>
    <w:rsid w:val="007E0EAC"/>
    <w:rsid w:val="007E2167"/>
    <w:rsid w:val="007E4A28"/>
    <w:rsid w:val="007E5D7A"/>
    <w:rsid w:val="007E74AC"/>
    <w:rsid w:val="007F3A5B"/>
    <w:rsid w:val="007F5A92"/>
    <w:rsid w:val="007F7B0E"/>
    <w:rsid w:val="0080161B"/>
    <w:rsid w:val="00802920"/>
    <w:rsid w:val="00803850"/>
    <w:rsid w:val="0081788B"/>
    <w:rsid w:val="008273CA"/>
    <w:rsid w:val="008304A8"/>
    <w:rsid w:val="0083237F"/>
    <w:rsid w:val="00832EC5"/>
    <w:rsid w:val="008338A8"/>
    <w:rsid w:val="008354FF"/>
    <w:rsid w:val="00836649"/>
    <w:rsid w:val="0084209D"/>
    <w:rsid w:val="008432F4"/>
    <w:rsid w:val="00851CE9"/>
    <w:rsid w:val="008523EE"/>
    <w:rsid w:val="0085332A"/>
    <w:rsid w:val="00854207"/>
    <w:rsid w:val="00856C85"/>
    <w:rsid w:val="00857A3C"/>
    <w:rsid w:val="0086521E"/>
    <w:rsid w:val="0087123C"/>
    <w:rsid w:val="00882F73"/>
    <w:rsid w:val="008854D7"/>
    <w:rsid w:val="00885EE3"/>
    <w:rsid w:val="00887503"/>
    <w:rsid w:val="00887A9D"/>
    <w:rsid w:val="0089531B"/>
    <w:rsid w:val="008A01DC"/>
    <w:rsid w:val="008A06DB"/>
    <w:rsid w:val="008A2A58"/>
    <w:rsid w:val="008B08BD"/>
    <w:rsid w:val="008B1322"/>
    <w:rsid w:val="008B288F"/>
    <w:rsid w:val="008B52F4"/>
    <w:rsid w:val="008B70DF"/>
    <w:rsid w:val="008C3909"/>
    <w:rsid w:val="008C6AA9"/>
    <w:rsid w:val="008C73A7"/>
    <w:rsid w:val="008D008F"/>
    <w:rsid w:val="008D17C0"/>
    <w:rsid w:val="008D6551"/>
    <w:rsid w:val="008D657A"/>
    <w:rsid w:val="008E1E3D"/>
    <w:rsid w:val="008E4B06"/>
    <w:rsid w:val="008E6C26"/>
    <w:rsid w:val="008F58FE"/>
    <w:rsid w:val="008F616A"/>
    <w:rsid w:val="008F62B3"/>
    <w:rsid w:val="008F634D"/>
    <w:rsid w:val="008F6B6F"/>
    <w:rsid w:val="00901EFB"/>
    <w:rsid w:val="009124D1"/>
    <w:rsid w:val="00915733"/>
    <w:rsid w:val="00920084"/>
    <w:rsid w:val="00924D59"/>
    <w:rsid w:val="00925168"/>
    <w:rsid w:val="00927502"/>
    <w:rsid w:val="00931BFD"/>
    <w:rsid w:val="00933D27"/>
    <w:rsid w:val="00943600"/>
    <w:rsid w:val="0094582A"/>
    <w:rsid w:val="00947D46"/>
    <w:rsid w:val="009554DA"/>
    <w:rsid w:val="00955995"/>
    <w:rsid w:val="00955F14"/>
    <w:rsid w:val="00957550"/>
    <w:rsid w:val="0096449F"/>
    <w:rsid w:val="00971B45"/>
    <w:rsid w:val="0097349B"/>
    <w:rsid w:val="00997F83"/>
    <w:rsid w:val="009A018E"/>
    <w:rsid w:val="009A22FE"/>
    <w:rsid w:val="009A4383"/>
    <w:rsid w:val="009A46B2"/>
    <w:rsid w:val="009A5F7F"/>
    <w:rsid w:val="009A6641"/>
    <w:rsid w:val="009B116E"/>
    <w:rsid w:val="009B25C3"/>
    <w:rsid w:val="009B58C9"/>
    <w:rsid w:val="009C0FD1"/>
    <w:rsid w:val="009C1777"/>
    <w:rsid w:val="009C209A"/>
    <w:rsid w:val="009C4355"/>
    <w:rsid w:val="009C4827"/>
    <w:rsid w:val="009C6FF8"/>
    <w:rsid w:val="009C7552"/>
    <w:rsid w:val="009E1DA5"/>
    <w:rsid w:val="009E2656"/>
    <w:rsid w:val="009E3A36"/>
    <w:rsid w:val="009E5F43"/>
    <w:rsid w:val="009E7DAE"/>
    <w:rsid w:val="009F03B9"/>
    <w:rsid w:val="009F187A"/>
    <w:rsid w:val="009F1905"/>
    <w:rsid w:val="009F3057"/>
    <w:rsid w:val="009F4572"/>
    <w:rsid w:val="00A051B6"/>
    <w:rsid w:val="00A13327"/>
    <w:rsid w:val="00A137BB"/>
    <w:rsid w:val="00A2089E"/>
    <w:rsid w:val="00A21E84"/>
    <w:rsid w:val="00A222F1"/>
    <w:rsid w:val="00A2311B"/>
    <w:rsid w:val="00A256AA"/>
    <w:rsid w:val="00A25F58"/>
    <w:rsid w:val="00A341EE"/>
    <w:rsid w:val="00A34844"/>
    <w:rsid w:val="00A361D6"/>
    <w:rsid w:val="00A44305"/>
    <w:rsid w:val="00A472C0"/>
    <w:rsid w:val="00A50F52"/>
    <w:rsid w:val="00A51AD5"/>
    <w:rsid w:val="00A55A99"/>
    <w:rsid w:val="00A62491"/>
    <w:rsid w:val="00A63D27"/>
    <w:rsid w:val="00A64B79"/>
    <w:rsid w:val="00A64C5D"/>
    <w:rsid w:val="00A65C9B"/>
    <w:rsid w:val="00A718EF"/>
    <w:rsid w:val="00A7217D"/>
    <w:rsid w:val="00A729D4"/>
    <w:rsid w:val="00A759F2"/>
    <w:rsid w:val="00A76AE4"/>
    <w:rsid w:val="00A82A5D"/>
    <w:rsid w:val="00A90384"/>
    <w:rsid w:val="00AA02DC"/>
    <w:rsid w:val="00AB2FB7"/>
    <w:rsid w:val="00AB468F"/>
    <w:rsid w:val="00AB7BC8"/>
    <w:rsid w:val="00AC0056"/>
    <w:rsid w:val="00AC1F44"/>
    <w:rsid w:val="00AC4681"/>
    <w:rsid w:val="00AC4F54"/>
    <w:rsid w:val="00AD027D"/>
    <w:rsid w:val="00AD7270"/>
    <w:rsid w:val="00AE47DA"/>
    <w:rsid w:val="00AE77DA"/>
    <w:rsid w:val="00AF0DC0"/>
    <w:rsid w:val="00AF32E4"/>
    <w:rsid w:val="00AF4164"/>
    <w:rsid w:val="00AF5235"/>
    <w:rsid w:val="00AF68C0"/>
    <w:rsid w:val="00B00B3E"/>
    <w:rsid w:val="00B01E21"/>
    <w:rsid w:val="00B0595C"/>
    <w:rsid w:val="00B1020B"/>
    <w:rsid w:val="00B102BF"/>
    <w:rsid w:val="00B125D6"/>
    <w:rsid w:val="00B14B25"/>
    <w:rsid w:val="00B30845"/>
    <w:rsid w:val="00B3182C"/>
    <w:rsid w:val="00B36075"/>
    <w:rsid w:val="00B362BD"/>
    <w:rsid w:val="00B366C6"/>
    <w:rsid w:val="00B37C0D"/>
    <w:rsid w:val="00B426B4"/>
    <w:rsid w:val="00B44B8A"/>
    <w:rsid w:val="00B54A5A"/>
    <w:rsid w:val="00B56C56"/>
    <w:rsid w:val="00B605F3"/>
    <w:rsid w:val="00B61237"/>
    <w:rsid w:val="00B62E0A"/>
    <w:rsid w:val="00B66A4B"/>
    <w:rsid w:val="00B708B0"/>
    <w:rsid w:val="00B72E31"/>
    <w:rsid w:val="00B73122"/>
    <w:rsid w:val="00B74F9A"/>
    <w:rsid w:val="00B77A7E"/>
    <w:rsid w:val="00B812D2"/>
    <w:rsid w:val="00B843AC"/>
    <w:rsid w:val="00B85876"/>
    <w:rsid w:val="00B8686D"/>
    <w:rsid w:val="00B92C4E"/>
    <w:rsid w:val="00B9351F"/>
    <w:rsid w:val="00B96DBB"/>
    <w:rsid w:val="00BB0C35"/>
    <w:rsid w:val="00BB7E7F"/>
    <w:rsid w:val="00BC1DDC"/>
    <w:rsid w:val="00BC22D5"/>
    <w:rsid w:val="00BD1AA7"/>
    <w:rsid w:val="00BD4B47"/>
    <w:rsid w:val="00BE1FD0"/>
    <w:rsid w:val="00BE47A0"/>
    <w:rsid w:val="00BF5C4D"/>
    <w:rsid w:val="00C07141"/>
    <w:rsid w:val="00C0761D"/>
    <w:rsid w:val="00C12C8A"/>
    <w:rsid w:val="00C21183"/>
    <w:rsid w:val="00C21F66"/>
    <w:rsid w:val="00C26954"/>
    <w:rsid w:val="00C32584"/>
    <w:rsid w:val="00C33F36"/>
    <w:rsid w:val="00C36982"/>
    <w:rsid w:val="00C42FDA"/>
    <w:rsid w:val="00C43BD3"/>
    <w:rsid w:val="00C46657"/>
    <w:rsid w:val="00C539BA"/>
    <w:rsid w:val="00C57353"/>
    <w:rsid w:val="00C621A4"/>
    <w:rsid w:val="00C62C41"/>
    <w:rsid w:val="00C62F11"/>
    <w:rsid w:val="00C73A72"/>
    <w:rsid w:val="00C75CC1"/>
    <w:rsid w:val="00C75DD3"/>
    <w:rsid w:val="00C7621E"/>
    <w:rsid w:val="00C90402"/>
    <w:rsid w:val="00C90BA0"/>
    <w:rsid w:val="00C92959"/>
    <w:rsid w:val="00C94BA9"/>
    <w:rsid w:val="00C95DF5"/>
    <w:rsid w:val="00C967DA"/>
    <w:rsid w:val="00C96D94"/>
    <w:rsid w:val="00CA1064"/>
    <w:rsid w:val="00CB04B2"/>
    <w:rsid w:val="00CB1B29"/>
    <w:rsid w:val="00CB4B46"/>
    <w:rsid w:val="00CC14BE"/>
    <w:rsid w:val="00CC596F"/>
    <w:rsid w:val="00CD1F19"/>
    <w:rsid w:val="00CD5C2E"/>
    <w:rsid w:val="00CE2433"/>
    <w:rsid w:val="00CE71E7"/>
    <w:rsid w:val="00CE7B25"/>
    <w:rsid w:val="00CF0A7B"/>
    <w:rsid w:val="00CF3211"/>
    <w:rsid w:val="00CF53F8"/>
    <w:rsid w:val="00D01526"/>
    <w:rsid w:val="00D02343"/>
    <w:rsid w:val="00D07A42"/>
    <w:rsid w:val="00D133C3"/>
    <w:rsid w:val="00D160D4"/>
    <w:rsid w:val="00D23A17"/>
    <w:rsid w:val="00D305ED"/>
    <w:rsid w:val="00D37657"/>
    <w:rsid w:val="00D415C7"/>
    <w:rsid w:val="00D512B6"/>
    <w:rsid w:val="00D51EB4"/>
    <w:rsid w:val="00D56B6D"/>
    <w:rsid w:val="00D60154"/>
    <w:rsid w:val="00D6019B"/>
    <w:rsid w:val="00D656AB"/>
    <w:rsid w:val="00D65779"/>
    <w:rsid w:val="00D66590"/>
    <w:rsid w:val="00D75886"/>
    <w:rsid w:val="00D85290"/>
    <w:rsid w:val="00D91AAB"/>
    <w:rsid w:val="00D966AD"/>
    <w:rsid w:val="00D97799"/>
    <w:rsid w:val="00DA3B8A"/>
    <w:rsid w:val="00DA6E1C"/>
    <w:rsid w:val="00DB5A14"/>
    <w:rsid w:val="00DC04A6"/>
    <w:rsid w:val="00DC645D"/>
    <w:rsid w:val="00DD1962"/>
    <w:rsid w:val="00DD3192"/>
    <w:rsid w:val="00DD40E8"/>
    <w:rsid w:val="00DD63CA"/>
    <w:rsid w:val="00DE15AF"/>
    <w:rsid w:val="00DE1687"/>
    <w:rsid w:val="00DE2B76"/>
    <w:rsid w:val="00DF21E6"/>
    <w:rsid w:val="00DF2B7D"/>
    <w:rsid w:val="00DF417A"/>
    <w:rsid w:val="00DF7890"/>
    <w:rsid w:val="00E004B2"/>
    <w:rsid w:val="00E02E98"/>
    <w:rsid w:val="00E04332"/>
    <w:rsid w:val="00E0593C"/>
    <w:rsid w:val="00E079E7"/>
    <w:rsid w:val="00E10598"/>
    <w:rsid w:val="00E10731"/>
    <w:rsid w:val="00E148FC"/>
    <w:rsid w:val="00E3145C"/>
    <w:rsid w:val="00E32918"/>
    <w:rsid w:val="00E34185"/>
    <w:rsid w:val="00E41363"/>
    <w:rsid w:val="00E52468"/>
    <w:rsid w:val="00E5363E"/>
    <w:rsid w:val="00E55543"/>
    <w:rsid w:val="00E56083"/>
    <w:rsid w:val="00E60B9C"/>
    <w:rsid w:val="00E64278"/>
    <w:rsid w:val="00E661A6"/>
    <w:rsid w:val="00E66BEA"/>
    <w:rsid w:val="00E70C9B"/>
    <w:rsid w:val="00E773C2"/>
    <w:rsid w:val="00E80093"/>
    <w:rsid w:val="00E82F97"/>
    <w:rsid w:val="00E83989"/>
    <w:rsid w:val="00E848F8"/>
    <w:rsid w:val="00E8579F"/>
    <w:rsid w:val="00E8634A"/>
    <w:rsid w:val="00E91089"/>
    <w:rsid w:val="00E91FB0"/>
    <w:rsid w:val="00EA1A23"/>
    <w:rsid w:val="00EA1FBF"/>
    <w:rsid w:val="00EA2660"/>
    <w:rsid w:val="00EA4BB9"/>
    <w:rsid w:val="00EC1898"/>
    <w:rsid w:val="00EC7184"/>
    <w:rsid w:val="00ED0465"/>
    <w:rsid w:val="00EE15AB"/>
    <w:rsid w:val="00EF0F17"/>
    <w:rsid w:val="00EF368D"/>
    <w:rsid w:val="00EF401E"/>
    <w:rsid w:val="00F00897"/>
    <w:rsid w:val="00F018DE"/>
    <w:rsid w:val="00F01EE5"/>
    <w:rsid w:val="00F03398"/>
    <w:rsid w:val="00F069B3"/>
    <w:rsid w:val="00F07FF9"/>
    <w:rsid w:val="00F100C4"/>
    <w:rsid w:val="00F10762"/>
    <w:rsid w:val="00F12FDE"/>
    <w:rsid w:val="00F1419C"/>
    <w:rsid w:val="00F205DC"/>
    <w:rsid w:val="00F22F27"/>
    <w:rsid w:val="00F23EDE"/>
    <w:rsid w:val="00F36AEB"/>
    <w:rsid w:val="00F42233"/>
    <w:rsid w:val="00F434CC"/>
    <w:rsid w:val="00F50FA0"/>
    <w:rsid w:val="00F520CA"/>
    <w:rsid w:val="00F55C76"/>
    <w:rsid w:val="00F56681"/>
    <w:rsid w:val="00F633C3"/>
    <w:rsid w:val="00F656E1"/>
    <w:rsid w:val="00F74604"/>
    <w:rsid w:val="00F807E4"/>
    <w:rsid w:val="00F8135E"/>
    <w:rsid w:val="00F859CF"/>
    <w:rsid w:val="00F87780"/>
    <w:rsid w:val="00F90CD2"/>
    <w:rsid w:val="00F93F7C"/>
    <w:rsid w:val="00F9571B"/>
    <w:rsid w:val="00F96BA3"/>
    <w:rsid w:val="00FA69F0"/>
    <w:rsid w:val="00FB42D5"/>
    <w:rsid w:val="00FB4756"/>
    <w:rsid w:val="00FC6DD9"/>
    <w:rsid w:val="00FC7288"/>
    <w:rsid w:val="00FD3BD7"/>
    <w:rsid w:val="00FE0846"/>
    <w:rsid w:val="0D4B6856"/>
    <w:rsid w:val="135D3412"/>
    <w:rsid w:val="18223375"/>
    <w:rsid w:val="22EA076C"/>
    <w:rsid w:val="24FE53D7"/>
    <w:rsid w:val="28DA391B"/>
    <w:rsid w:val="2E933762"/>
    <w:rsid w:val="4F667AE0"/>
    <w:rsid w:val="602C7E94"/>
    <w:rsid w:val="62A51030"/>
    <w:rsid w:val="67CC34A6"/>
    <w:rsid w:val="7B40285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4A802DC4"/>
  <w15:docId w15:val="{11B26A99-897C-4CDA-BD69-F77520D2B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b">
    <w:name w:val="Normal"/>
    <w:qFormat/>
    <w:pPr>
      <w:widowControl w:val="0"/>
      <w:jc w:val="both"/>
    </w:pPr>
    <w:rPr>
      <w:rFonts w:ascii="Calibri" w:hAnsi="Calibri"/>
      <w:kern w:val="2"/>
      <w:sz w:val="21"/>
    </w:rPr>
  </w:style>
  <w:style w:type="paragraph" w:styleId="1">
    <w:name w:val="heading 1"/>
    <w:basedOn w:val="ab"/>
    <w:next w:val="ab"/>
    <w:link w:val="10"/>
    <w:uiPriority w:val="9"/>
    <w:qFormat/>
    <w:pPr>
      <w:keepNext/>
      <w:keepLines/>
      <w:spacing w:before="340" w:after="330" w:line="578" w:lineRule="auto"/>
      <w:outlineLvl w:val="0"/>
    </w:pPr>
    <w:rPr>
      <w:b/>
      <w:bCs/>
      <w:kern w:val="44"/>
      <w:sz w:val="44"/>
      <w:szCs w:val="44"/>
      <w:lang w:val="zh-CN"/>
    </w:rPr>
  </w:style>
  <w:style w:type="paragraph" w:styleId="2">
    <w:name w:val="heading 2"/>
    <w:basedOn w:val="ab"/>
    <w:next w:val="ab"/>
    <w:link w:val="20"/>
    <w:uiPriority w:val="9"/>
    <w:semiHidden/>
    <w:unhideWhenUsed/>
    <w:qFormat/>
    <w:pPr>
      <w:keepNext/>
      <w:keepLines/>
      <w:spacing w:before="260" w:after="260" w:line="416" w:lineRule="auto"/>
      <w:outlineLvl w:val="1"/>
    </w:pPr>
    <w:rPr>
      <w:rFonts w:ascii="等线 Light" w:eastAsia="等线 Light" w:hAnsi="等线 Light"/>
      <w:b/>
      <w:bCs/>
      <w:sz w:val="32"/>
      <w:szCs w:val="32"/>
      <w:lang w:val="zh-CN"/>
    </w:rPr>
  </w:style>
  <w:style w:type="paragraph" w:styleId="3">
    <w:name w:val="heading 3"/>
    <w:basedOn w:val="ab"/>
    <w:next w:val="ab"/>
    <w:link w:val="30"/>
    <w:uiPriority w:val="9"/>
    <w:semiHidden/>
    <w:unhideWhenUsed/>
    <w:qFormat/>
    <w:pPr>
      <w:keepNext/>
      <w:keepLines/>
      <w:spacing w:before="260" w:after="260" w:line="416" w:lineRule="auto"/>
      <w:outlineLvl w:val="2"/>
    </w:pPr>
    <w:rPr>
      <w:b/>
      <w:bCs/>
      <w:sz w:val="32"/>
      <w:szCs w:val="32"/>
      <w:lang w:val="zh-CN"/>
    </w:rPr>
  </w:style>
  <w:style w:type="character" w:default="1" w:styleId="ac">
    <w:name w:val="Default Paragraph Font"/>
    <w:uiPriority w:val="1"/>
    <w:semiHidden/>
    <w:unhideWhenUsed/>
  </w:style>
  <w:style w:type="table" w:default="1" w:styleId="ad">
    <w:name w:val="Normal Table"/>
    <w:uiPriority w:val="99"/>
    <w:semiHidden/>
    <w:unhideWhenUsed/>
    <w:tblPr>
      <w:tblInd w:w="0" w:type="dxa"/>
      <w:tblCellMar>
        <w:top w:w="0" w:type="dxa"/>
        <w:left w:w="108" w:type="dxa"/>
        <w:bottom w:w="0" w:type="dxa"/>
        <w:right w:w="108" w:type="dxa"/>
      </w:tblCellMar>
    </w:tblPr>
  </w:style>
  <w:style w:type="numbering" w:default="1" w:styleId="ae">
    <w:name w:val="No List"/>
    <w:uiPriority w:val="99"/>
    <w:semiHidden/>
    <w:unhideWhenUsed/>
  </w:style>
  <w:style w:type="paragraph" w:styleId="af">
    <w:name w:val="annotation text"/>
    <w:basedOn w:val="ab"/>
    <w:link w:val="af0"/>
    <w:uiPriority w:val="99"/>
    <w:semiHidden/>
    <w:unhideWhenUsed/>
    <w:pPr>
      <w:jc w:val="left"/>
    </w:pPr>
    <w:rPr>
      <w:lang w:val="zh-CN"/>
    </w:rPr>
  </w:style>
  <w:style w:type="paragraph" w:styleId="af1">
    <w:name w:val="Body Text"/>
    <w:basedOn w:val="ab"/>
    <w:link w:val="11"/>
    <w:autoRedefine/>
    <w:uiPriority w:val="1"/>
    <w:qFormat/>
    <w:pPr>
      <w:autoSpaceDE w:val="0"/>
      <w:autoSpaceDN w:val="0"/>
      <w:jc w:val="left"/>
    </w:pPr>
    <w:rPr>
      <w:rFonts w:ascii="宋体" w:hAnsi="宋体"/>
      <w:kern w:val="0"/>
      <w:szCs w:val="21"/>
      <w:lang w:val="zh-CN" w:eastAsia="en-US"/>
    </w:rPr>
  </w:style>
  <w:style w:type="paragraph" w:styleId="31">
    <w:name w:val="toc 3"/>
    <w:basedOn w:val="ab"/>
    <w:next w:val="ab"/>
    <w:autoRedefine/>
    <w:uiPriority w:val="39"/>
    <w:unhideWhenUsed/>
    <w:qFormat/>
    <w:pPr>
      <w:ind w:leftChars="400" w:left="840"/>
    </w:pPr>
  </w:style>
  <w:style w:type="paragraph" w:styleId="af2">
    <w:name w:val="Date"/>
    <w:basedOn w:val="ab"/>
    <w:next w:val="ab"/>
    <w:link w:val="af3"/>
    <w:uiPriority w:val="99"/>
    <w:semiHidden/>
    <w:unhideWhenUsed/>
    <w:pPr>
      <w:ind w:leftChars="2500" w:left="100"/>
    </w:pPr>
    <w:rPr>
      <w:lang w:val="zh-CN"/>
    </w:rPr>
  </w:style>
  <w:style w:type="paragraph" w:styleId="af4">
    <w:name w:val="Balloon Text"/>
    <w:basedOn w:val="ab"/>
    <w:link w:val="af5"/>
    <w:autoRedefine/>
    <w:uiPriority w:val="99"/>
    <w:semiHidden/>
    <w:unhideWhenUsed/>
    <w:qFormat/>
    <w:rPr>
      <w:sz w:val="18"/>
      <w:szCs w:val="18"/>
      <w:lang w:val="zh-CN"/>
    </w:rPr>
  </w:style>
  <w:style w:type="paragraph" w:styleId="af6">
    <w:name w:val="footer"/>
    <w:basedOn w:val="ab"/>
    <w:link w:val="af7"/>
    <w:autoRedefine/>
    <w:uiPriority w:val="99"/>
    <w:unhideWhenUsed/>
    <w:qFormat/>
    <w:pPr>
      <w:tabs>
        <w:tab w:val="center" w:pos="4153"/>
        <w:tab w:val="right" w:pos="8306"/>
      </w:tabs>
      <w:snapToGrid w:val="0"/>
      <w:jc w:val="left"/>
    </w:pPr>
    <w:rPr>
      <w:rFonts w:ascii="等线" w:eastAsia="等线" w:hAnsi="等线"/>
      <w:kern w:val="0"/>
      <w:sz w:val="18"/>
      <w:szCs w:val="18"/>
      <w:lang w:val="zh-CN"/>
    </w:rPr>
  </w:style>
  <w:style w:type="paragraph" w:styleId="af8">
    <w:name w:val="header"/>
    <w:basedOn w:val="ab"/>
    <w:link w:val="af9"/>
    <w:autoRedefine/>
    <w:uiPriority w:val="99"/>
    <w:unhideWhenUsed/>
    <w:qFormat/>
    <w:pPr>
      <w:pBdr>
        <w:bottom w:val="single" w:sz="6" w:space="1" w:color="auto"/>
      </w:pBdr>
      <w:tabs>
        <w:tab w:val="center" w:pos="4153"/>
        <w:tab w:val="right" w:pos="8306"/>
      </w:tabs>
      <w:snapToGrid w:val="0"/>
      <w:jc w:val="center"/>
    </w:pPr>
    <w:rPr>
      <w:rFonts w:ascii="等线" w:eastAsia="等线" w:hAnsi="等线"/>
      <w:kern w:val="0"/>
      <w:sz w:val="18"/>
      <w:szCs w:val="18"/>
      <w:lang w:val="zh-CN"/>
    </w:rPr>
  </w:style>
  <w:style w:type="paragraph" w:styleId="12">
    <w:name w:val="toc 1"/>
    <w:basedOn w:val="ab"/>
    <w:next w:val="ab"/>
    <w:autoRedefine/>
    <w:uiPriority w:val="39"/>
    <w:unhideWhenUsed/>
    <w:qFormat/>
    <w:pPr>
      <w:tabs>
        <w:tab w:val="right" w:leader="dot" w:pos="9345"/>
      </w:tabs>
      <w:jc w:val="left"/>
    </w:pPr>
  </w:style>
  <w:style w:type="paragraph" w:styleId="21">
    <w:name w:val="toc 2"/>
    <w:basedOn w:val="ab"/>
    <w:next w:val="ab"/>
    <w:autoRedefine/>
    <w:uiPriority w:val="39"/>
    <w:unhideWhenUsed/>
    <w:qFormat/>
    <w:pPr>
      <w:tabs>
        <w:tab w:val="right" w:leader="dot" w:pos="9345"/>
      </w:tabs>
      <w:spacing w:beforeLines="25" w:afterLines="25"/>
    </w:pPr>
  </w:style>
  <w:style w:type="paragraph" w:styleId="HTML">
    <w:name w:val="HTML Preformatted"/>
    <w:basedOn w:val="ab"/>
    <w:link w:val="HTML0"/>
    <w:autoRedefine/>
    <w:uiPriority w:val="99"/>
    <w:semiHidden/>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lang w:val="zh-CN"/>
    </w:rPr>
  </w:style>
  <w:style w:type="paragraph" w:styleId="afa">
    <w:name w:val="annotation subject"/>
    <w:basedOn w:val="af"/>
    <w:next w:val="af"/>
    <w:link w:val="afb"/>
    <w:uiPriority w:val="99"/>
    <w:semiHidden/>
    <w:unhideWhenUsed/>
    <w:rPr>
      <w:b/>
      <w:bCs/>
    </w:rPr>
  </w:style>
  <w:style w:type="table" w:styleId="afc">
    <w:name w:val="Table Grid"/>
    <w:basedOn w:val="ad"/>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page number"/>
    <w:autoRedefine/>
    <w:qFormat/>
    <w:rPr>
      <w:rFonts w:ascii="Times New Roman" w:eastAsia="宋体" w:hAnsi="Times New Roman"/>
      <w:sz w:val="18"/>
    </w:rPr>
  </w:style>
  <w:style w:type="character" w:styleId="afe">
    <w:name w:val="Hyperlink"/>
    <w:autoRedefine/>
    <w:uiPriority w:val="99"/>
    <w:qFormat/>
    <w:rPr>
      <w:color w:val="0000FF"/>
      <w:spacing w:val="0"/>
      <w:w w:val="100"/>
      <w:szCs w:val="21"/>
      <w:u w:val="single"/>
    </w:rPr>
  </w:style>
  <w:style w:type="character" w:styleId="aff">
    <w:name w:val="annotation reference"/>
    <w:uiPriority w:val="99"/>
    <w:semiHidden/>
    <w:unhideWhenUsed/>
    <w:rPr>
      <w:sz w:val="21"/>
      <w:szCs w:val="21"/>
    </w:rPr>
  </w:style>
  <w:style w:type="character" w:customStyle="1" w:styleId="af9">
    <w:name w:val="页眉 字符"/>
    <w:link w:val="af8"/>
    <w:autoRedefine/>
    <w:uiPriority w:val="99"/>
    <w:qFormat/>
    <w:rPr>
      <w:sz w:val="18"/>
      <w:szCs w:val="18"/>
    </w:rPr>
  </w:style>
  <w:style w:type="character" w:customStyle="1" w:styleId="af7">
    <w:name w:val="页脚 字符"/>
    <w:link w:val="af6"/>
    <w:autoRedefine/>
    <w:uiPriority w:val="99"/>
    <w:qFormat/>
    <w:rPr>
      <w:sz w:val="18"/>
      <w:szCs w:val="18"/>
    </w:rPr>
  </w:style>
  <w:style w:type="character" w:customStyle="1" w:styleId="aff0">
    <w:name w:val="发布"/>
    <w:autoRedefine/>
    <w:qFormat/>
    <w:rPr>
      <w:rFonts w:ascii="黑体" w:eastAsia="黑体"/>
      <w:spacing w:val="22"/>
      <w:w w:val="100"/>
      <w:position w:val="3"/>
      <w:sz w:val="28"/>
    </w:rPr>
  </w:style>
  <w:style w:type="paragraph" w:customStyle="1" w:styleId="aff1">
    <w:name w:val="标准书眉一"/>
    <w:autoRedefine/>
    <w:qFormat/>
    <w:pPr>
      <w:jc w:val="both"/>
    </w:pPr>
    <w:rPr>
      <w:rFonts w:ascii="Calibri" w:hAnsi="Calibri"/>
    </w:rPr>
  </w:style>
  <w:style w:type="paragraph" w:customStyle="1" w:styleId="aff2">
    <w:name w:val="标准书眉_奇数页"/>
    <w:next w:val="ab"/>
    <w:autoRedefine/>
    <w:qFormat/>
    <w:pPr>
      <w:tabs>
        <w:tab w:val="center" w:pos="4154"/>
        <w:tab w:val="right" w:pos="8306"/>
      </w:tabs>
      <w:spacing w:after="120"/>
      <w:jc w:val="right"/>
    </w:pPr>
    <w:rPr>
      <w:rFonts w:ascii="Calibri" w:hAnsi="Calibri"/>
      <w:sz w:val="21"/>
    </w:rPr>
  </w:style>
  <w:style w:type="paragraph" w:customStyle="1" w:styleId="aff3">
    <w:name w:val="标准书脚_偶数页"/>
    <w:autoRedefine/>
    <w:qFormat/>
    <w:pPr>
      <w:spacing w:before="120"/>
    </w:pPr>
    <w:rPr>
      <w:rFonts w:ascii="Calibri" w:hAnsi="Calibri"/>
      <w:sz w:val="18"/>
    </w:rPr>
  </w:style>
  <w:style w:type="paragraph" w:customStyle="1" w:styleId="aff4">
    <w:name w:val="标准标志"/>
    <w:next w:val="ab"/>
    <w:qFormat/>
    <w:pPr>
      <w:framePr w:w="2268" w:h="1392" w:hRule="exact" w:wrap="around" w:hAnchor="margin" w:x="6748" w:y="171" w:anchorLock="1"/>
      <w:shd w:val="solid" w:color="FFFFFF" w:fill="FFFFFF"/>
      <w:spacing w:line="0" w:lineRule="atLeast"/>
      <w:jc w:val="right"/>
    </w:pPr>
    <w:rPr>
      <w:rFonts w:ascii="Calibri" w:hAnsi="Calibri"/>
      <w:b/>
      <w:w w:val="130"/>
      <w:sz w:val="96"/>
    </w:rPr>
  </w:style>
  <w:style w:type="paragraph" w:customStyle="1" w:styleId="aff5">
    <w:name w:val="标准书眉_偶数页"/>
    <w:basedOn w:val="aff2"/>
    <w:next w:val="ab"/>
    <w:qFormat/>
    <w:pPr>
      <w:jc w:val="left"/>
    </w:pPr>
  </w:style>
  <w:style w:type="paragraph" w:customStyle="1" w:styleId="aff6">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Calibri"/>
      <w:sz w:val="52"/>
    </w:rPr>
  </w:style>
  <w:style w:type="paragraph" w:customStyle="1" w:styleId="aff7">
    <w:name w:val="文献分类号"/>
    <w:qFormat/>
    <w:pPr>
      <w:framePr w:hSpace="180" w:vSpace="180" w:wrap="around" w:hAnchor="margin" w:y="1" w:anchorLock="1"/>
      <w:widowControl w:val="0"/>
      <w:textAlignment w:val="center"/>
    </w:pPr>
    <w:rPr>
      <w:rFonts w:ascii="Calibri" w:eastAsia="黑体" w:hAnsi="Calibri"/>
      <w:sz w:val="21"/>
    </w:rPr>
  </w:style>
  <w:style w:type="paragraph" w:customStyle="1" w:styleId="aff8">
    <w:name w:val="标准书脚_奇数页"/>
    <w:qFormat/>
    <w:pPr>
      <w:spacing w:before="120"/>
      <w:jc w:val="right"/>
    </w:pPr>
    <w:rPr>
      <w:rFonts w:ascii="Calibri" w:hAnsi="Calibri"/>
      <w:sz w:val="18"/>
    </w:rPr>
  </w:style>
  <w:style w:type="paragraph" w:customStyle="1" w:styleId="aff9">
    <w:name w:val="封面标准文稿编辑信息"/>
    <w:qFormat/>
    <w:pPr>
      <w:spacing w:before="180" w:line="180" w:lineRule="exact"/>
      <w:jc w:val="center"/>
    </w:pPr>
    <w:rPr>
      <w:rFonts w:ascii="宋体" w:hAnsi="Calibri"/>
      <w:sz w:val="21"/>
    </w:rPr>
  </w:style>
  <w:style w:type="paragraph" w:customStyle="1" w:styleId="affa">
    <w:name w:val="二级条标题"/>
    <w:basedOn w:val="ab"/>
    <w:next w:val="ab"/>
    <w:qFormat/>
    <w:pPr>
      <w:widowControl/>
      <w:outlineLvl w:val="3"/>
    </w:pPr>
    <w:rPr>
      <w:rFonts w:ascii="黑体" w:eastAsia="黑体"/>
      <w:kern w:val="0"/>
    </w:rPr>
  </w:style>
  <w:style w:type="paragraph" w:customStyle="1" w:styleId="13">
    <w:name w:val="封面标准号1"/>
    <w:qFormat/>
    <w:pPr>
      <w:widowControl w:val="0"/>
      <w:kinsoku w:val="0"/>
      <w:overflowPunct w:val="0"/>
      <w:autoSpaceDE w:val="0"/>
      <w:autoSpaceDN w:val="0"/>
      <w:spacing w:before="308"/>
      <w:jc w:val="right"/>
      <w:textAlignment w:val="center"/>
    </w:pPr>
    <w:rPr>
      <w:rFonts w:ascii="Calibri" w:hAnsi="Calibri"/>
      <w:sz w:val="28"/>
    </w:rPr>
  </w:style>
  <w:style w:type="paragraph" w:customStyle="1" w:styleId="affb">
    <w:name w:val="其他标准称谓"/>
    <w:qFormat/>
    <w:pPr>
      <w:spacing w:line="0" w:lineRule="atLeast"/>
      <w:jc w:val="distribute"/>
    </w:pPr>
    <w:rPr>
      <w:rFonts w:ascii="黑体" w:eastAsia="黑体" w:hAnsi="宋体"/>
      <w:sz w:val="52"/>
    </w:rPr>
  </w:style>
  <w:style w:type="paragraph" w:customStyle="1" w:styleId="affc">
    <w:name w:val="其他发布部门"/>
    <w:basedOn w:val="ab"/>
    <w:qFormat/>
    <w:pPr>
      <w:framePr w:w="7433" w:h="585" w:hRule="exact" w:hSpace="180" w:vSpace="180" w:wrap="around" w:hAnchor="margin" w:xAlign="center" w:y="14401" w:anchorLock="1"/>
      <w:widowControl/>
      <w:spacing w:line="0" w:lineRule="atLeast"/>
      <w:jc w:val="center"/>
    </w:pPr>
    <w:rPr>
      <w:rFonts w:ascii="黑体" w:eastAsia="黑体"/>
      <w:spacing w:val="20"/>
      <w:w w:val="135"/>
      <w:kern w:val="0"/>
      <w:sz w:val="36"/>
    </w:rPr>
  </w:style>
  <w:style w:type="paragraph" w:customStyle="1" w:styleId="affd">
    <w:name w:val="发布日期"/>
    <w:qFormat/>
    <w:pPr>
      <w:framePr w:w="4000" w:h="473" w:hRule="exact" w:hSpace="180" w:vSpace="180" w:wrap="around" w:hAnchor="margin" w:y="13511" w:anchorLock="1"/>
    </w:pPr>
    <w:rPr>
      <w:rFonts w:ascii="Calibri" w:eastAsia="黑体" w:hAnsi="Calibri"/>
      <w:sz w:val="28"/>
    </w:rPr>
  </w:style>
  <w:style w:type="paragraph" w:customStyle="1" w:styleId="affe">
    <w:name w:val="封面标准英文名称"/>
    <w:qFormat/>
    <w:pPr>
      <w:widowControl w:val="0"/>
      <w:spacing w:before="370" w:line="400" w:lineRule="exact"/>
      <w:jc w:val="center"/>
    </w:pPr>
    <w:rPr>
      <w:rFonts w:ascii="Calibri" w:hAnsi="Calibri"/>
      <w:sz w:val="28"/>
    </w:rPr>
  </w:style>
  <w:style w:type="paragraph" w:customStyle="1" w:styleId="afff">
    <w:name w:val="封面正文"/>
    <w:qFormat/>
    <w:pPr>
      <w:jc w:val="both"/>
    </w:pPr>
    <w:rPr>
      <w:rFonts w:ascii="Calibri" w:hAnsi="Calibri"/>
    </w:rPr>
  </w:style>
  <w:style w:type="paragraph" w:customStyle="1" w:styleId="afff0">
    <w:name w:val="实施日期"/>
    <w:basedOn w:val="affd"/>
    <w:qFormat/>
    <w:pPr>
      <w:framePr w:hSpace="0" w:wrap="around" w:xAlign="right"/>
      <w:jc w:val="right"/>
    </w:pPr>
  </w:style>
  <w:style w:type="paragraph" w:customStyle="1" w:styleId="a0">
    <w:name w:val="二级无标题条"/>
    <w:basedOn w:val="ab"/>
    <w:qFormat/>
    <w:pPr>
      <w:numPr>
        <w:ilvl w:val="3"/>
        <w:numId w:val="1"/>
      </w:numPr>
    </w:pPr>
    <w:rPr>
      <w:rFonts w:ascii="Times New Roman" w:hAnsi="Times New Roman"/>
      <w:szCs w:val="24"/>
    </w:rPr>
  </w:style>
  <w:style w:type="paragraph" w:customStyle="1" w:styleId="22">
    <w:name w:val="封面标准号2"/>
    <w:basedOn w:val="13"/>
    <w:qFormat/>
    <w:pPr>
      <w:framePr w:w="9138" w:h="1244" w:hRule="exact" w:wrap="around" w:vAnchor="page" w:hAnchor="margin" w:y="2908" w:anchorLock="1"/>
      <w:adjustRightInd w:val="0"/>
      <w:spacing w:before="357" w:line="280" w:lineRule="exact"/>
    </w:pPr>
    <w:rPr>
      <w:rFonts w:ascii="Times New Roman" w:hAnsi="Times New Roman"/>
    </w:rPr>
  </w:style>
  <w:style w:type="paragraph" w:customStyle="1" w:styleId="afff1">
    <w:name w:val="封面一致性程度标识"/>
    <w:qFormat/>
    <w:pPr>
      <w:spacing w:before="440" w:line="400" w:lineRule="exact"/>
      <w:jc w:val="center"/>
    </w:pPr>
    <w:rPr>
      <w:rFonts w:ascii="宋体"/>
      <w:sz w:val="28"/>
    </w:rPr>
  </w:style>
  <w:style w:type="paragraph" w:customStyle="1" w:styleId="a1">
    <w:name w:val="三级无标题条"/>
    <w:basedOn w:val="ab"/>
    <w:qFormat/>
    <w:pPr>
      <w:numPr>
        <w:ilvl w:val="4"/>
        <w:numId w:val="1"/>
      </w:numPr>
    </w:pPr>
    <w:rPr>
      <w:rFonts w:ascii="Times New Roman" w:hAnsi="Times New Roman"/>
      <w:szCs w:val="24"/>
    </w:rPr>
  </w:style>
  <w:style w:type="paragraph" w:customStyle="1" w:styleId="a2">
    <w:name w:val="四级无标题条"/>
    <w:basedOn w:val="ab"/>
    <w:qFormat/>
    <w:pPr>
      <w:numPr>
        <w:ilvl w:val="5"/>
        <w:numId w:val="1"/>
      </w:numPr>
    </w:pPr>
    <w:rPr>
      <w:rFonts w:ascii="Times New Roman" w:hAnsi="Times New Roman"/>
      <w:szCs w:val="24"/>
    </w:rPr>
  </w:style>
  <w:style w:type="paragraph" w:customStyle="1" w:styleId="a3">
    <w:name w:val="五级无标题条"/>
    <w:basedOn w:val="ab"/>
    <w:qFormat/>
    <w:pPr>
      <w:numPr>
        <w:ilvl w:val="6"/>
        <w:numId w:val="1"/>
      </w:numPr>
    </w:pPr>
    <w:rPr>
      <w:rFonts w:ascii="Times New Roman" w:hAnsi="Times New Roman"/>
      <w:szCs w:val="24"/>
    </w:rPr>
  </w:style>
  <w:style w:type="paragraph" w:customStyle="1" w:styleId="a">
    <w:name w:val="一级无标题条"/>
    <w:basedOn w:val="ab"/>
    <w:qFormat/>
    <w:pPr>
      <w:numPr>
        <w:ilvl w:val="2"/>
        <w:numId w:val="1"/>
      </w:numPr>
    </w:pPr>
    <w:rPr>
      <w:rFonts w:ascii="Times New Roman" w:hAnsi="Times New Roman"/>
      <w:szCs w:val="24"/>
    </w:rPr>
  </w:style>
  <w:style w:type="paragraph" w:customStyle="1" w:styleId="afff2">
    <w:name w:val="目次、标准名称标题"/>
    <w:basedOn w:val="ab"/>
    <w:next w:val="ab"/>
    <w:qFormat/>
    <w:pPr>
      <w:keepNext/>
      <w:pageBreakBefore/>
      <w:widowControl/>
      <w:shd w:val="clear" w:color="FFFFFF" w:fill="FFFFFF"/>
      <w:spacing w:before="640" w:after="560" w:line="460" w:lineRule="exact"/>
      <w:jc w:val="center"/>
      <w:outlineLvl w:val="0"/>
    </w:pPr>
    <w:rPr>
      <w:rFonts w:ascii="黑体" w:eastAsia="黑体" w:hAnsi="Times New Roman"/>
      <w:kern w:val="0"/>
      <w:sz w:val="32"/>
    </w:rPr>
  </w:style>
  <w:style w:type="paragraph" w:customStyle="1" w:styleId="310">
    <w:name w:val="目录 31"/>
    <w:basedOn w:val="ab"/>
    <w:next w:val="ab"/>
    <w:uiPriority w:val="39"/>
    <w:qFormat/>
    <w:pPr>
      <w:tabs>
        <w:tab w:val="right" w:leader="dot" w:pos="9241"/>
      </w:tabs>
      <w:ind w:firstLineChars="100" w:firstLine="102"/>
      <w:jc w:val="left"/>
    </w:pPr>
    <w:rPr>
      <w:rFonts w:ascii="宋体" w:hAnsi="Times New Roman"/>
      <w:szCs w:val="21"/>
    </w:rPr>
  </w:style>
  <w:style w:type="paragraph" w:customStyle="1" w:styleId="110">
    <w:name w:val="目录 11"/>
    <w:basedOn w:val="ab"/>
    <w:next w:val="ab"/>
    <w:uiPriority w:val="39"/>
    <w:qFormat/>
    <w:pPr>
      <w:tabs>
        <w:tab w:val="right" w:leader="dot" w:pos="9241"/>
      </w:tabs>
      <w:spacing w:beforeLines="25" w:afterLines="25"/>
      <w:jc w:val="left"/>
    </w:pPr>
    <w:rPr>
      <w:rFonts w:ascii="宋体" w:hAnsi="Times New Roman"/>
      <w:szCs w:val="21"/>
    </w:rPr>
  </w:style>
  <w:style w:type="paragraph" w:customStyle="1" w:styleId="afff3">
    <w:name w:val="前言、引言标题"/>
    <w:next w:val="ab"/>
    <w:qFormat/>
    <w:pPr>
      <w:shd w:val="clear" w:color="FFFFFF" w:fill="FFFFFF"/>
      <w:spacing w:before="640" w:after="560"/>
      <w:jc w:val="center"/>
      <w:outlineLvl w:val="0"/>
    </w:pPr>
    <w:rPr>
      <w:rFonts w:ascii="黑体" w:eastAsia="黑体"/>
      <w:sz w:val="32"/>
    </w:rPr>
  </w:style>
  <w:style w:type="paragraph" w:customStyle="1" w:styleId="afff4">
    <w:name w:val="段"/>
    <w:link w:val="Char"/>
    <w:qFormat/>
    <w:pPr>
      <w:autoSpaceDE w:val="0"/>
      <w:autoSpaceDN w:val="0"/>
      <w:ind w:firstLineChars="200" w:firstLine="200"/>
      <w:jc w:val="both"/>
    </w:pPr>
    <w:rPr>
      <w:rFonts w:ascii="宋体"/>
      <w:sz w:val="21"/>
    </w:rPr>
  </w:style>
  <w:style w:type="paragraph" w:customStyle="1" w:styleId="afff5">
    <w:name w:val="章标题"/>
    <w:next w:val="afff4"/>
    <w:qFormat/>
    <w:pPr>
      <w:spacing w:beforeLines="50" w:afterLines="50"/>
      <w:jc w:val="both"/>
      <w:outlineLvl w:val="1"/>
    </w:pPr>
    <w:rPr>
      <w:rFonts w:ascii="黑体" w:eastAsia="黑体"/>
      <w:sz w:val="21"/>
    </w:rPr>
  </w:style>
  <w:style w:type="paragraph" w:customStyle="1" w:styleId="afff6">
    <w:name w:val="三级条标题"/>
    <w:basedOn w:val="affa"/>
    <w:next w:val="afff4"/>
    <w:qFormat/>
    <w:pPr>
      <w:outlineLvl w:val="4"/>
    </w:pPr>
    <w:rPr>
      <w:rFonts w:hAnsi="Times New Roman"/>
    </w:rPr>
  </w:style>
  <w:style w:type="paragraph" w:customStyle="1" w:styleId="afff7">
    <w:name w:val="四级条标题"/>
    <w:basedOn w:val="afff6"/>
    <w:next w:val="afff4"/>
    <w:qFormat/>
    <w:pPr>
      <w:outlineLvl w:val="5"/>
    </w:pPr>
  </w:style>
  <w:style w:type="paragraph" w:customStyle="1" w:styleId="afff8">
    <w:name w:val="五级条标题"/>
    <w:basedOn w:val="afff7"/>
    <w:next w:val="afff4"/>
    <w:qFormat/>
    <w:pPr>
      <w:outlineLvl w:val="6"/>
    </w:pPr>
  </w:style>
  <w:style w:type="character" w:customStyle="1" w:styleId="Char">
    <w:name w:val="段 Char"/>
    <w:link w:val="afff4"/>
    <w:qFormat/>
    <w:rPr>
      <w:rFonts w:ascii="宋体" w:eastAsia="宋体" w:hAnsi="Times New Roman"/>
      <w:sz w:val="21"/>
      <w:lang w:bidi="ar-SA"/>
    </w:rPr>
  </w:style>
  <w:style w:type="paragraph" w:customStyle="1" w:styleId="afff9">
    <w:name w:val="一级条标题"/>
    <w:next w:val="afff4"/>
    <w:qFormat/>
    <w:pPr>
      <w:spacing w:beforeLines="50" w:afterLines="50"/>
      <w:outlineLvl w:val="2"/>
    </w:pPr>
    <w:rPr>
      <w:rFonts w:ascii="黑体" w:eastAsia="黑体"/>
      <w:sz w:val="21"/>
      <w:szCs w:val="21"/>
    </w:rPr>
  </w:style>
  <w:style w:type="character" w:customStyle="1" w:styleId="afffa">
    <w:name w:val="正文文本 字符"/>
    <w:uiPriority w:val="99"/>
    <w:semiHidden/>
    <w:qFormat/>
    <w:rPr>
      <w:rFonts w:ascii="Calibri" w:eastAsia="宋体" w:hAnsi="Calibri"/>
      <w:kern w:val="2"/>
      <w:sz w:val="21"/>
    </w:rPr>
  </w:style>
  <w:style w:type="character" w:customStyle="1" w:styleId="11">
    <w:name w:val="正文文本 字符1"/>
    <w:link w:val="af1"/>
    <w:uiPriority w:val="1"/>
    <w:qFormat/>
    <w:rPr>
      <w:rFonts w:ascii="宋体" w:eastAsia="宋体" w:hAnsi="宋体"/>
      <w:sz w:val="21"/>
      <w:szCs w:val="21"/>
      <w:lang w:eastAsia="en-US"/>
    </w:rPr>
  </w:style>
  <w:style w:type="paragraph" w:customStyle="1" w:styleId="a4">
    <w:name w:val="附录标识"/>
    <w:basedOn w:val="ab"/>
    <w:next w:val="afff4"/>
    <w:qFormat/>
    <w:pPr>
      <w:keepNext/>
      <w:widowControl/>
      <w:numPr>
        <w:numId w:val="2"/>
      </w:numPr>
      <w:shd w:val="clear" w:color="FFFFFF" w:fill="FFFFFF"/>
      <w:tabs>
        <w:tab w:val="left" w:pos="360"/>
        <w:tab w:val="left" w:pos="6405"/>
      </w:tabs>
      <w:spacing w:before="640" w:after="280"/>
      <w:jc w:val="center"/>
      <w:outlineLvl w:val="0"/>
    </w:pPr>
    <w:rPr>
      <w:rFonts w:ascii="黑体" w:eastAsia="黑体" w:hAnsi="Times New Roman"/>
      <w:kern w:val="0"/>
    </w:rPr>
  </w:style>
  <w:style w:type="paragraph" w:customStyle="1" w:styleId="a7">
    <w:name w:val="附录二级条标题"/>
    <w:basedOn w:val="ab"/>
    <w:next w:val="afff4"/>
    <w:qFormat/>
    <w:pPr>
      <w:widowControl/>
      <w:numPr>
        <w:ilvl w:val="3"/>
        <w:numId w:val="2"/>
      </w:numPr>
      <w:tabs>
        <w:tab w:val="left" w:pos="360"/>
      </w:tabs>
      <w:wordWrap w:val="0"/>
      <w:overflowPunct w:val="0"/>
      <w:autoSpaceDE w:val="0"/>
      <w:autoSpaceDN w:val="0"/>
      <w:spacing w:beforeLines="50" w:afterLines="50"/>
      <w:textAlignment w:val="baseline"/>
      <w:outlineLvl w:val="3"/>
    </w:pPr>
    <w:rPr>
      <w:rFonts w:ascii="黑体" w:eastAsia="黑体" w:hAnsi="Times New Roman"/>
      <w:kern w:val="21"/>
    </w:rPr>
  </w:style>
  <w:style w:type="paragraph" w:customStyle="1" w:styleId="a8">
    <w:name w:val="附录三级条标题"/>
    <w:basedOn w:val="a7"/>
    <w:next w:val="afff4"/>
    <w:qFormat/>
    <w:pPr>
      <w:numPr>
        <w:ilvl w:val="4"/>
      </w:numPr>
      <w:outlineLvl w:val="4"/>
    </w:pPr>
  </w:style>
  <w:style w:type="paragraph" w:customStyle="1" w:styleId="a9">
    <w:name w:val="附录四级条标题"/>
    <w:basedOn w:val="a8"/>
    <w:next w:val="afff4"/>
    <w:qFormat/>
    <w:pPr>
      <w:numPr>
        <w:ilvl w:val="5"/>
      </w:numPr>
      <w:outlineLvl w:val="5"/>
    </w:pPr>
  </w:style>
  <w:style w:type="paragraph" w:customStyle="1" w:styleId="aa">
    <w:name w:val="附录五级条标题"/>
    <w:basedOn w:val="a9"/>
    <w:next w:val="afff4"/>
    <w:qFormat/>
    <w:pPr>
      <w:numPr>
        <w:ilvl w:val="6"/>
      </w:numPr>
      <w:outlineLvl w:val="6"/>
    </w:pPr>
  </w:style>
  <w:style w:type="paragraph" w:customStyle="1" w:styleId="a5">
    <w:name w:val="附录章标题"/>
    <w:next w:val="afff4"/>
    <w:qFormat/>
    <w:pPr>
      <w:numPr>
        <w:ilvl w:val="1"/>
        <w:numId w:val="2"/>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6">
    <w:name w:val="附录一级条标题"/>
    <w:basedOn w:val="a5"/>
    <w:next w:val="afff4"/>
    <w:qFormat/>
    <w:pPr>
      <w:numPr>
        <w:ilvl w:val="2"/>
      </w:numPr>
      <w:autoSpaceDN w:val="0"/>
      <w:spacing w:beforeLines="50" w:afterLines="50"/>
      <w:outlineLvl w:val="2"/>
    </w:pPr>
  </w:style>
  <w:style w:type="character" w:customStyle="1" w:styleId="10">
    <w:name w:val="标题 1 字符"/>
    <w:link w:val="1"/>
    <w:uiPriority w:val="9"/>
    <w:qFormat/>
    <w:rPr>
      <w:rFonts w:ascii="Calibri" w:eastAsia="宋体" w:hAnsi="Calibri"/>
      <w:b/>
      <w:bCs/>
      <w:kern w:val="44"/>
      <w:sz w:val="44"/>
      <w:szCs w:val="44"/>
    </w:rPr>
  </w:style>
  <w:style w:type="paragraph" w:customStyle="1" w:styleId="TOC1">
    <w:name w:val="TOC 标题1"/>
    <w:basedOn w:val="1"/>
    <w:next w:val="ab"/>
    <w:uiPriority w:val="39"/>
    <w:unhideWhenUsed/>
    <w:qFormat/>
    <w:pPr>
      <w:widowControl/>
      <w:spacing w:before="240" w:after="0" w:line="259" w:lineRule="auto"/>
      <w:jc w:val="left"/>
      <w:outlineLvl w:val="9"/>
    </w:pPr>
    <w:rPr>
      <w:rFonts w:ascii="等线 Light" w:eastAsia="等线 Light" w:hAnsi="等线 Light"/>
      <w:b w:val="0"/>
      <w:bCs w:val="0"/>
      <w:color w:val="2F5496"/>
      <w:kern w:val="0"/>
      <w:sz w:val="32"/>
      <w:szCs w:val="32"/>
    </w:rPr>
  </w:style>
  <w:style w:type="paragraph" w:customStyle="1" w:styleId="210">
    <w:name w:val="目录 21"/>
    <w:basedOn w:val="ab"/>
    <w:next w:val="ab"/>
    <w:uiPriority w:val="39"/>
    <w:unhideWhenUsed/>
    <w:qFormat/>
    <w:pPr>
      <w:ind w:leftChars="200" w:left="420"/>
    </w:pPr>
  </w:style>
  <w:style w:type="character" w:customStyle="1" w:styleId="30">
    <w:name w:val="标题 3 字符"/>
    <w:link w:val="3"/>
    <w:uiPriority w:val="9"/>
    <w:semiHidden/>
    <w:qFormat/>
    <w:rPr>
      <w:rFonts w:ascii="Calibri" w:eastAsia="宋体" w:hAnsi="Calibri"/>
      <w:b/>
      <w:bCs/>
      <w:kern w:val="2"/>
      <w:sz w:val="32"/>
      <w:szCs w:val="32"/>
    </w:rPr>
  </w:style>
  <w:style w:type="character" w:customStyle="1" w:styleId="20">
    <w:name w:val="标题 2 字符"/>
    <w:link w:val="2"/>
    <w:uiPriority w:val="9"/>
    <w:semiHidden/>
    <w:qFormat/>
    <w:rPr>
      <w:rFonts w:ascii="等线 Light" w:eastAsia="等线 Light" w:hAnsi="等线 Light" w:cs="Times New Roman"/>
      <w:b/>
      <w:bCs/>
      <w:kern w:val="2"/>
      <w:sz w:val="32"/>
      <w:szCs w:val="32"/>
    </w:rPr>
  </w:style>
  <w:style w:type="paragraph" w:customStyle="1" w:styleId="afffb">
    <w:name w:val="参考文献"/>
    <w:basedOn w:val="ab"/>
    <w:next w:val="afff4"/>
    <w:qFormat/>
    <w:pPr>
      <w:keepNext/>
      <w:pageBreakBefore/>
      <w:widowControl/>
      <w:shd w:val="clear" w:color="FFFFFF" w:fill="FFFFFF"/>
      <w:spacing w:before="640" w:after="200"/>
      <w:jc w:val="center"/>
      <w:outlineLvl w:val="0"/>
    </w:pPr>
    <w:rPr>
      <w:rFonts w:ascii="黑体" w:eastAsia="黑体" w:hAnsi="Times New Roman"/>
      <w:kern w:val="0"/>
    </w:rPr>
  </w:style>
  <w:style w:type="paragraph" w:styleId="afffc">
    <w:name w:val="List Paragraph"/>
    <w:basedOn w:val="ab"/>
    <w:uiPriority w:val="34"/>
    <w:qFormat/>
    <w:pPr>
      <w:ind w:firstLineChars="200" w:firstLine="420"/>
    </w:pPr>
  </w:style>
  <w:style w:type="paragraph" w:customStyle="1" w:styleId="Style1">
    <w:name w:val="_Style 1"/>
    <w:basedOn w:val="ab"/>
    <w:uiPriority w:val="34"/>
    <w:qFormat/>
    <w:pPr>
      <w:ind w:firstLineChars="200" w:firstLine="420"/>
    </w:pPr>
    <w:rPr>
      <w:rFonts w:ascii="Times New Roman" w:hAnsi="Times New Roman"/>
      <w:szCs w:val="24"/>
    </w:rPr>
  </w:style>
  <w:style w:type="table" w:customStyle="1" w:styleId="14">
    <w:name w:val="网格型1"/>
    <w:basedOn w:val="ad"/>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0">
    <w:name w:val="HTML 预设格式 字符"/>
    <w:link w:val="HTML"/>
    <w:uiPriority w:val="99"/>
    <w:semiHidden/>
    <w:qFormat/>
    <w:rPr>
      <w:rFonts w:ascii="宋体" w:eastAsia="宋体" w:hAnsi="宋体" w:cs="宋体"/>
      <w:sz w:val="24"/>
      <w:szCs w:val="24"/>
    </w:rPr>
  </w:style>
  <w:style w:type="character" w:customStyle="1" w:styleId="af5">
    <w:name w:val="批注框文本 字符"/>
    <w:link w:val="af4"/>
    <w:uiPriority w:val="99"/>
    <w:semiHidden/>
    <w:rPr>
      <w:rFonts w:ascii="Calibri" w:eastAsia="宋体" w:hAnsi="Calibri"/>
      <w:kern w:val="2"/>
      <w:sz w:val="18"/>
      <w:szCs w:val="18"/>
    </w:rPr>
  </w:style>
  <w:style w:type="character" w:customStyle="1" w:styleId="af0">
    <w:name w:val="批注文字 字符"/>
    <w:link w:val="af"/>
    <w:uiPriority w:val="99"/>
    <w:semiHidden/>
    <w:rPr>
      <w:rFonts w:ascii="Calibri" w:eastAsia="宋体" w:hAnsi="Calibri"/>
      <w:kern w:val="2"/>
      <w:sz w:val="21"/>
    </w:rPr>
  </w:style>
  <w:style w:type="character" w:customStyle="1" w:styleId="afb">
    <w:name w:val="批注主题 字符"/>
    <w:link w:val="afa"/>
    <w:uiPriority w:val="99"/>
    <w:semiHidden/>
    <w:rPr>
      <w:rFonts w:ascii="Calibri" w:eastAsia="宋体" w:hAnsi="Calibri"/>
      <w:b/>
      <w:bCs/>
      <w:kern w:val="2"/>
      <w:sz w:val="21"/>
    </w:rPr>
  </w:style>
  <w:style w:type="character" w:customStyle="1" w:styleId="af3">
    <w:name w:val="日期 字符"/>
    <w:link w:val="af2"/>
    <w:uiPriority w:val="99"/>
    <w:semiHidden/>
    <w:rPr>
      <w:rFonts w:ascii="Calibri" w:eastAsia="宋体" w:hAnsi="Calibri"/>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BC9F45A-8D3C-43E5-B4B1-C38E9A6BE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9</Pages>
  <Words>949</Words>
  <Characters>5410</Characters>
  <Application>Microsoft Office Word</Application>
  <DocSecurity>0</DocSecurity>
  <Lines>45</Lines>
  <Paragraphs>12</Paragraphs>
  <ScaleCrop>false</ScaleCrop>
  <Company>Microsoft</Company>
  <LinksUpToDate>false</LinksUpToDate>
  <CharactersWithSpaces>6347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李志良</dc:creator>
  <cp:lastModifiedBy>刘永超</cp:lastModifiedBy>
  <cp:revision>15</cp:revision>
  <cp:lastPrinted>2021-08-10T07:32:00Z</cp:lastPrinted>
  <dcterms:created xsi:type="dcterms:W3CDTF">2023-12-27T08:33:00Z</dcterms:created>
  <dcterms:modified xsi:type="dcterms:W3CDTF">2025-02-13T06:10:00Z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F768B0F0BEF94E87A244F7AA9A88EF61_13</vt:lpwstr>
  </property>
</Properties>
</file>