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52D9B">
      <w:pPr>
        <w:jc w:val="center"/>
        <w:rPr>
          <w:b/>
          <w:sz w:val="48"/>
          <w:szCs w:val="48"/>
        </w:rPr>
      </w:pPr>
    </w:p>
    <w:p w14:paraId="2E6C8BE9">
      <w:pPr>
        <w:jc w:val="center"/>
        <w:rPr>
          <w:b/>
          <w:sz w:val="48"/>
          <w:szCs w:val="48"/>
        </w:rPr>
      </w:pPr>
      <w:r>
        <w:rPr>
          <w:rFonts w:hint="eastAsia"/>
          <w:b/>
          <w:sz w:val="48"/>
          <w:szCs w:val="48"/>
        </w:rPr>
        <w:t>中国重汽集团成都王牌商用车有限公司</w:t>
      </w:r>
    </w:p>
    <w:p w14:paraId="63162548">
      <w:pPr>
        <w:jc w:val="center"/>
        <w:rPr>
          <w:b/>
          <w:sz w:val="30"/>
          <w:szCs w:val="30"/>
        </w:rPr>
      </w:pPr>
      <w:r>
        <w:rPr>
          <w:rFonts w:hint="eastAsia" w:ascii="宋体" w:hAnsi="宋体" w:eastAsia="宋体" w:cs="Times New Roman"/>
          <w:b/>
          <w:bCs/>
          <w:sz w:val="32"/>
          <w:szCs w:val="32"/>
        </w:rPr>
        <w:t>关于成都王牌公司</w:t>
      </w:r>
      <w:r>
        <w:rPr>
          <w:rFonts w:hint="eastAsia" w:ascii="宋体" w:hAnsi="宋体" w:eastAsia="宋体" w:cs="Times New Roman"/>
          <w:b/>
          <w:bCs/>
          <w:sz w:val="32"/>
          <w:szCs w:val="32"/>
          <w:lang w:val="en-US" w:eastAsia="zh-CN"/>
        </w:rPr>
        <w:t>电池分装业务</w:t>
      </w:r>
      <w:r>
        <w:rPr>
          <w:rFonts w:hint="eastAsia" w:ascii="宋体" w:hAnsi="宋体" w:eastAsia="宋体" w:cs="Times New Roman"/>
          <w:b/>
          <w:bCs/>
          <w:sz w:val="32"/>
          <w:szCs w:val="32"/>
        </w:rPr>
        <w:t>外包项目招标公告</w:t>
      </w:r>
    </w:p>
    <w:p w14:paraId="536F3185">
      <w:pPr>
        <w:autoSpaceDE w:val="0"/>
        <w:autoSpaceDN w:val="0"/>
        <w:adjustRightInd w:val="0"/>
        <w:ind w:firstLine="560" w:firstLineChars="200"/>
        <w:jc w:val="left"/>
        <w:rPr>
          <w:rFonts w:ascii="宋体" w:hAnsi="宋体" w:cs="宋体"/>
          <w:b/>
          <w:bCs/>
          <w:sz w:val="36"/>
          <w:szCs w:val="36"/>
        </w:rPr>
      </w:pPr>
      <w:r>
        <w:rPr>
          <w:rFonts w:hint="eastAsia" w:ascii="宋体" w:hAnsi="宋体" w:eastAsia="宋体" w:cs="宋体"/>
          <w:kern w:val="0"/>
          <w:sz w:val="28"/>
          <w:szCs w:val="28"/>
        </w:rPr>
        <w:t>中国重汽集团成都王牌商用车有限公司</w:t>
      </w:r>
      <w:r>
        <w:rPr>
          <w:rFonts w:hint="eastAsia" w:ascii="宋体" w:hAnsi="宋体" w:eastAsia="宋体" w:cs="宋体"/>
          <w:b/>
          <w:bCs/>
          <w:kern w:val="0"/>
          <w:sz w:val="28"/>
          <w:szCs w:val="28"/>
          <w:u w:val="single"/>
        </w:rPr>
        <w:t>关于</w:t>
      </w:r>
      <w:r>
        <w:rPr>
          <w:rFonts w:hint="eastAsia" w:ascii="宋体" w:hAnsi="宋体" w:eastAsia="宋体" w:cs="宋体"/>
          <w:b/>
          <w:bCs/>
          <w:sz w:val="28"/>
          <w:szCs w:val="28"/>
          <w:u w:val="single"/>
        </w:rPr>
        <w:t>成都王牌</w:t>
      </w:r>
      <w:r>
        <w:rPr>
          <w:rFonts w:hint="eastAsia" w:ascii="宋体" w:hAnsi="宋体" w:eastAsia="宋体" w:cs="宋体"/>
          <w:b/>
          <w:bCs/>
          <w:sz w:val="28"/>
          <w:szCs w:val="28"/>
          <w:u w:val="single"/>
          <w:lang w:val="en-US" w:eastAsia="zh-CN"/>
        </w:rPr>
        <w:t>电池</w:t>
      </w:r>
      <w:r>
        <w:rPr>
          <w:rFonts w:hint="eastAsia" w:ascii="宋体" w:hAnsi="宋体" w:eastAsia="宋体" w:cs="宋体"/>
          <w:b/>
          <w:bCs/>
          <w:sz w:val="28"/>
          <w:szCs w:val="28"/>
          <w:u w:val="single"/>
        </w:rPr>
        <w:t>分装业务外包项目</w:t>
      </w:r>
      <w:r>
        <w:rPr>
          <w:rFonts w:hint="eastAsia" w:ascii="宋体" w:hAnsi="宋体" w:eastAsia="宋体" w:cs="宋体"/>
          <w:kern w:val="0"/>
          <w:sz w:val="28"/>
          <w:szCs w:val="28"/>
        </w:rPr>
        <w:t>已通过中国重汽集团成都王牌公司内部批示同意实施，项目资金已落实，</w:t>
      </w:r>
      <w:r>
        <w:rPr>
          <w:rFonts w:hint="eastAsia" w:ascii="宋体" w:hAnsi="宋体" w:eastAsia="宋体" w:cs="宋体"/>
          <w:sz w:val="28"/>
          <w:szCs w:val="28"/>
        </w:rPr>
        <w:t>招标人为</w:t>
      </w:r>
      <w:r>
        <w:rPr>
          <w:rFonts w:hint="eastAsia" w:ascii="宋体" w:hAnsi="宋体" w:eastAsia="宋体" w:cs="宋体"/>
          <w:sz w:val="28"/>
          <w:szCs w:val="28"/>
          <w:u w:val="single"/>
        </w:rPr>
        <w:t>中国重汽集团成都王牌商用车有限公司</w:t>
      </w:r>
      <w:r>
        <w:rPr>
          <w:rFonts w:hint="eastAsia" w:ascii="宋体" w:hAnsi="宋体" w:eastAsia="宋体" w:cs="宋体"/>
          <w:sz w:val="28"/>
          <w:szCs w:val="28"/>
        </w:rPr>
        <w:t>，现已具备招标条件，特发布公告</w:t>
      </w:r>
      <w:r>
        <w:rPr>
          <w:rFonts w:hint="eastAsia" w:ascii="宋体" w:hAnsi="宋体" w:eastAsia="宋体" w:cs="宋体"/>
          <w:kern w:val="0"/>
          <w:sz w:val="28"/>
          <w:szCs w:val="28"/>
        </w:rPr>
        <w:t>进行国内公开招标，欢迎符合本次招标文件要求和具有履约能力投标商前来投标。具体内容如下：</w:t>
      </w:r>
      <w:bookmarkStart w:id="0" w:name="_Toc29226308"/>
    </w:p>
    <w:bookmarkEnd w:id="0"/>
    <w:p w14:paraId="42BD67CC">
      <w:pPr>
        <w:widowControl/>
        <w:spacing w:line="600" w:lineRule="exact"/>
        <w:ind w:firstLine="562" w:firstLineChars="200"/>
        <w:rPr>
          <w:rFonts w:ascii="宋体" w:hAnsi="宋体" w:eastAsia="宋体" w:cs="宋体"/>
          <w:b/>
          <w:color w:val="494949"/>
          <w:kern w:val="0"/>
          <w:sz w:val="28"/>
          <w:szCs w:val="28"/>
        </w:rPr>
      </w:pPr>
      <w:r>
        <w:rPr>
          <w:rFonts w:hint="eastAsia" w:ascii="宋体" w:hAnsi="宋体" w:eastAsia="宋体" w:cs="宋体"/>
          <w:b/>
          <w:color w:val="494949"/>
          <w:kern w:val="0"/>
          <w:sz w:val="28"/>
          <w:szCs w:val="28"/>
        </w:rPr>
        <w:t>1、项目名称及项目编号</w:t>
      </w:r>
    </w:p>
    <w:p w14:paraId="0F130CA6">
      <w:pPr>
        <w:widowControl/>
        <w:spacing w:line="600" w:lineRule="exact"/>
        <w:ind w:firstLine="560" w:firstLineChars="200"/>
        <w:rPr>
          <w:rFonts w:hint="default" w:ascii="宋体" w:hAnsi="宋体" w:eastAsia="宋体" w:cs="宋体"/>
          <w:color w:val="494949"/>
          <w:kern w:val="0"/>
          <w:sz w:val="28"/>
          <w:szCs w:val="28"/>
          <w:lang w:val="en-US" w:eastAsia="zh-CN"/>
        </w:rPr>
      </w:pPr>
      <w:r>
        <w:rPr>
          <w:rFonts w:hint="eastAsia" w:ascii="宋体" w:hAnsi="宋体" w:eastAsia="宋体" w:cs="宋体"/>
          <w:color w:val="494949"/>
          <w:kern w:val="0"/>
          <w:sz w:val="28"/>
          <w:szCs w:val="28"/>
        </w:rPr>
        <w:t>项目名称：</w:t>
      </w:r>
      <w:r>
        <w:rPr>
          <w:rFonts w:hint="eastAsia" w:ascii="宋体" w:hAnsi="宋体" w:eastAsia="宋体" w:cs="宋体"/>
          <w:color w:val="494949"/>
          <w:kern w:val="0"/>
          <w:sz w:val="28"/>
          <w:szCs w:val="28"/>
          <w:u w:val="single"/>
        </w:rPr>
        <w:t xml:space="preserve"> </w:t>
      </w:r>
      <w:r>
        <w:rPr>
          <w:rFonts w:hint="eastAsia" w:ascii="宋体" w:hAnsi="宋体" w:eastAsia="宋体" w:cs="宋体"/>
          <w:b/>
          <w:bCs/>
          <w:color w:val="494949"/>
          <w:kern w:val="0"/>
          <w:sz w:val="28"/>
          <w:szCs w:val="28"/>
          <w:u w:val="single"/>
          <w:lang w:val="en-US" w:eastAsia="zh-CN"/>
        </w:rPr>
        <w:t>成都王牌电池</w:t>
      </w:r>
      <w:r>
        <w:rPr>
          <w:rFonts w:hint="eastAsia" w:ascii="宋体" w:hAnsi="宋体" w:eastAsia="宋体" w:cs="宋体"/>
          <w:b/>
          <w:bCs/>
          <w:color w:val="494949"/>
          <w:kern w:val="0"/>
          <w:sz w:val="28"/>
          <w:szCs w:val="28"/>
          <w:u w:val="single"/>
        </w:rPr>
        <w:t>分装业务</w:t>
      </w:r>
      <w:r>
        <w:rPr>
          <w:rFonts w:hint="eastAsia" w:ascii="宋体" w:hAnsi="宋体" w:eastAsia="宋体" w:cs="宋体"/>
          <w:b/>
          <w:bCs/>
          <w:color w:val="494949"/>
          <w:kern w:val="0"/>
          <w:sz w:val="28"/>
          <w:szCs w:val="28"/>
          <w:u w:val="single"/>
          <w:lang w:val="en-US" w:eastAsia="zh-CN"/>
        </w:rPr>
        <w:t>外包项目</w:t>
      </w:r>
    </w:p>
    <w:p w14:paraId="58231084">
      <w:pPr>
        <w:widowControl/>
        <w:spacing w:line="600" w:lineRule="exact"/>
        <w:ind w:firstLine="560" w:firstLineChars="200"/>
        <w:rPr>
          <w:rFonts w:hint="default" w:ascii="宋体" w:hAnsi="宋体" w:eastAsia="微软雅黑" w:cs="宋体"/>
          <w:b/>
          <w:bCs/>
          <w:color w:val="494949"/>
          <w:kern w:val="0"/>
          <w:sz w:val="28"/>
          <w:szCs w:val="28"/>
          <w:u w:val="single"/>
          <w:lang w:val="en-US" w:eastAsia="zh-CN"/>
        </w:rPr>
      </w:pPr>
      <w:r>
        <w:rPr>
          <w:rFonts w:hint="eastAsia" w:ascii="宋体" w:hAnsi="宋体" w:eastAsia="宋体" w:cs="宋体"/>
          <w:color w:val="494949"/>
          <w:kern w:val="0"/>
          <w:sz w:val="28"/>
          <w:szCs w:val="28"/>
        </w:rPr>
        <w:t>项目编号：</w:t>
      </w:r>
      <w:r>
        <w:rPr>
          <w:rFonts w:ascii="微软雅黑" w:hAnsi="微软雅黑" w:eastAsia="微软雅黑" w:cs="微软雅黑"/>
          <w:i w:val="0"/>
          <w:iCs w:val="0"/>
          <w:caps w:val="0"/>
          <w:color w:val="000000"/>
          <w:spacing w:val="0"/>
          <w:sz w:val="24"/>
          <w:szCs w:val="24"/>
          <w:u w:val="single"/>
          <w:shd w:val="clear" w:fill="FCFCFC"/>
        </w:rPr>
        <w:t>CGZXCX-202</w:t>
      </w:r>
      <w:r>
        <w:rPr>
          <w:rFonts w:hint="eastAsia" w:ascii="微软雅黑" w:hAnsi="微软雅黑" w:eastAsia="微软雅黑" w:cs="微软雅黑"/>
          <w:i w:val="0"/>
          <w:iCs w:val="0"/>
          <w:caps w:val="0"/>
          <w:color w:val="000000"/>
          <w:spacing w:val="0"/>
          <w:sz w:val="24"/>
          <w:szCs w:val="24"/>
          <w:u w:val="single"/>
          <w:shd w:val="clear" w:fill="FCFCFC"/>
          <w:lang w:val="en-US" w:eastAsia="zh-CN"/>
        </w:rPr>
        <w:t>5</w:t>
      </w:r>
      <w:r>
        <w:rPr>
          <w:rFonts w:ascii="微软雅黑" w:hAnsi="微软雅黑" w:eastAsia="微软雅黑" w:cs="微软雅黑"/>
          <w:i w:val="0"/>
          <w:iCs w:val="0"/>
          <w:caps w:val="0"/>
          <w:color w:val="000000"/>
          <w:spacing w:val="0"/>
          <w:sz w:val="24"/>
          <w:szCs w:val="24"/>
          <w:u w:val="single"/>
          <w:shd w:val="clear" w:fill="FCFCFC"/>
        </w:rPr>
        <w:t>0</w:t>
      </w:r>
      <w:r>
        <w:rPr>
          <w:rFonts w:hint="eastAsia" w:ascii="微软雅黑" w:hAnsi="微软雅黑" w:eastAsia="微软雅黑" w:cs="微软雅黑"/>
          <w:i w:val="0"/>
          <w:iCs w:val="0"/>
          <w:caps w:val="0"/>
          <w:color w:val="000000"/>
          <w:spacing w:val="0"/>
          <w:sz w:val="24"/>
          <w:szCs w:val="24"/>
          <w:u w:val="single"/>
          <w:shd w:val="clear" w:fill="FCFCFC"/>
          <w:lang w:val="en-US" w:eastAsia="zh-CN"/>
        </w:rPr>
        <w:t>9</w:t>
      </w:r>
      <w:r>
        <w:rPr>
          <w:rFonts w:ascii="微软雅黑" w:hAnsi="微软雅黑" w:eastAsia="微软雅黑" w:cs="微软雅黑"/>
          <w:i w:val="0"/>
          <w:iCs w:val="0"/>
          <w:caps w:val="0"/>
          <w:color w:val="000000"/>
          <w:spacing w:val="0"/>
          <w:sz w:val="24"/>
          <w:szCs w:val="24"/>
          <w:u w:val="single"/>
          <w:shd w:val="clear" w:fill="FCFCFC"/>
        </w:rPr>
        <w:t>-</w:t>
      </w:r>
      <w:r>
        <w:rPr>
          <w:rFonts w:hint="eastAsia" w:ascii="微软雅黑" w:hAnsi="微软雅黑" w:eastAsia="微软雅黑" w:cs="微软雅黑"/>
          <w:i w:val="0"/>
          <w:iCs w:val="0"/>
          <w:caps w:val="0"/>
          <w:color w:val="000000"/>
          <w:spacing w:val="0"/>
          <w:sz w:val="24"/>
          <w:szCs w:val="24"/>
          <w:u w:val="single"/>
          <w:shd w:val="clear" w:fill="FCFCFC"/>
          <w:lang w:val="en-US" w:eastAsia="zh-CN"/>
        </w:rPr>
        <w:t>4577</w:t>
      </w:r>
    </w:p>
    <w:p w14:paraId="218BCFB0">
      <w:pPr>
        <w:widowControl/>
        <w:spacing w:line="600" w:lineRule="exact"/>
        <w:ind w:firstLine="562" w:firstLineChars="200"/>
        <w:rPr>
          <w:rFonts w:ascii="宋体" w:hAnsi="宋体" w:eastAsia="宋体" w:cs="宋体"/>
          <w:b/>
          <w:color w:val="494949"/>
          <w:kern w:val="0"/>
          <w:sz w:val="28"/>
          <w:szCs w:val="28"/>
        </w:rPr>
      </w:pPr>
      <w:r>
        <w:rPr>
          <w:rFonts w:hint="eastAsia" w:ascii="宋体" w:hAnsi="宋体" w:eastAsia="宋体" w:cs="宋体"/>
          <w:b/>
          <w:color w:val="494949"/>
          <w:kern w:val="0"/>
          <w:sz w:val="28"/>
          <w:szCs w:val="28"/>
        </w:rPr>
        <w:t>2、招标内容及质量要求</w:t>
      </w:r>
    </w:p>
    <w:p w14:paraId="05965909">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2.1招标内容：为保证</w:t>
      </w:r>
      <w:r>
        <w:rPr>
          <w:rFonts w:hint="eastAsia" w:ascii="宋体" w:hAnsi="宋体" w:eastAsia="宋体" w:cs="宋体"/>
          <w:color w:val="494949"/>
          <w:kern w:val="0"/>
          <w:sz w:val="28"/>
          <w:szCs w:val="28"/>
          <w:lang w:val="en-US" w:eastAsia="zh-CN"/>
        </w:rPr>
        <w:t>新能源车</w:t>
      </w:r>
      <w:r>
        <w:rPr>
          <w:rFonts w:hint="eastAsia" w:ascii="宋体" w:hAnsi="宋体" w:eastAsia="宋体" w:cs="宋体"/>
          <w:color w:val="494949"/>
          <w:kern w:val="0"/>
          <w:sz w:val="28"/>
          <w:szCs w:val="28"/>
        </w:rPr>
        <w:t>顺利生产，提前将</w:t>
      </w:r>
      <w:r>
        <w:rPr>
          <w:rFonts w:hint="eastAsia" w:ascii="宋体" w:hAnsi="宋体" w:eastAsia="宋体" w:cs="宋体"/>
          <w:color w:val="494949"/>
          <w:kern w:val="0"/>
          <w:sz w:val="28"/>
          <w:szCs w:val="28"/>
          <w:lang w:val="en-US" w:eastAsia="zh-CN"/>
        </w:rPr>
        <w:t>电池</w:t>
      </w:r>
      <w:r>
        <w:rPr>
          <w:rFonts w:hint="eastAsia" w:ascii="宋体" w:hAnsi="宋体" w:eastAsia="宋体" w:cs="宋体"/>
          <w:color w:val="494949"/>
          <w:kern w:val="0"/>
          <w:sz w:val="28"/>
          <w:szCs w:val="28"/>
        </w:rPr>
        <w:t>分装成总成的相关工作内容。</w:t>
      </w:r>
    </w:p>
    <w:p w14:paraId="6F5D4E0D">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2.2质量要求：</w:t>
      </w:r>
    </w:p>
    <w:p w14:paraId="7834D86E">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1、外包方要提供质量管理体系认证证明，并提供相一致实施记录。</w:t>
      </w:r>
    </w:p>
    <w:p w14:paraId="3AEDC938">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2、外包方要提供经发包认可的承包生产过程的质量控制计划，计划要包含：操作岗位要求，操作者的工作技能、工作经历、受教育情况、上岗培训；外包方要确保生产、仓储、转序的环境满足产品质量的要求。</w:t>
      </w:r>
    </w:p>
    <w:p w14:paraId="23492B12">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3、外包方要确保交付的产品经发包方检验人员的检验认可，符合发包方的质量标准要求。</w:t>
      </w:r>
    </w:p>
    <w:p w14:paraId="7A2A3BEB">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4、由外包方质量管理及加工原因造成的质量考核及索赔由其全额承担。</w:t>
      </w:r>
    </w:p>
    <w:p w14:paraId="24A7CFA9">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5、签订外包《质量保证协议》的按协议执行。</w:t>
      </w:r>
    </w:p>
    <w:p w14:paraId="400259B8">
      <w:pPr>
        <w:widowControl/>
        <w:spacing w:line="600" w:lineRule="exact"/>
        <w:ind w:firstLine="562" w:firstLineChars="200"/>
        <w:rPr>
          <w:rFonts w:ascii="宋体" w:hAnsi="宋体" w:eastAsia="宋体" w:cs="宋体"/>
          <w:b/>
          <w:color w:val="494949"/>
          <w:kern w:val="0"/>
          <w:sz w:val="28"/>
          <w:szCs w:val="28"/>
        </w:rPr>
      </w:pPr>
      <w:r>
        <w:rPr>
          <w:rFonts w:hint="eastAsia" w:ascii="宋体" w:hAnsi="宋体" w:eastAsia="宋体" w:cs="宋体"/>
          <w:b/>
          <w:color w:val="494949"/>
          <w:kern w:val="0"/>
          <w:sz w:val="28"/>
          <w:szCs w:val="28"/>
        </w:rPr>
        <w:t>3、投标人资格要求</w:t>
      </w:r>
    </w:p>
    <w:p w14:paraId="5B26A076">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3.1 具备独立法人资格、良好市场信誉、与招标方无诉讼纠纷及财务状况且企业成立三年以上（以开标当日为计算终时），具有完成本外包业务能力，能切实履行合同特殊条件；</w:t>
      </w:r>
    </w:p>
    <w:p w14:paraId="19CEE111">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3.2投标方应提供具有统一社会信用代码的三证合一的营业执照副本原件及复印件（加盖公章）、法人授权委托书原件（在投标文件副本中可用复印件）及投标单位的法定代表人或授权代表的身份证原件及复印件（加盖公章），法人到场的，出具法定代表人资格证明文件；</w:t>
      </w:r>
    </w:p>
    <w:p w14:paraId="6B1F0E53">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3.3注册资本金不低于</w:t>
      </w:r>
      <w:r>
        <w:rPr>
          <w:rFonts w:ascii="宋体" w:hAnsi="宋体" w:eastAsia="宋体" w:cs="宋体"/>
          <w:b/>
          <w:bCs/>
          <w:color w:val="494949"/>
          <w:kern w:val="0"/>
          <w:sz w:val="28"/>
          <w:szCs w:val="28"/>
        </w:rPr>
        <w:t>200</w:t>
      </w:r>
      <w:r>
        <w:rPr>
          <w:rFonts w:hint="eastAsia" w:ascii="宋体" w:hAnsi="宋体" w:eastAsia="宋体" w:cs="宋体"/>
          <w:color w:val="494949"/>
          <w:kern w:val="0"/>
          <w:sz w:val="28"/>
          <w:szCs w:val="28"/>
        </w:rPr>
        <w:t>万元，具有相应的分装能力；</w:t>
      </w:r>
    </w:p>
    <w:p w14:paraId="362BBB9F">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3.4近三年内在经营活动中无违法记录，且在以往的招标活动中没有违法、违规、违纪和违约行为；</w:t>
      </w:r>
    </w:p>
    <w:p w14:paraId="279DD9FE">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3.5参与投标的授权委托人及项目负责人应信誉良好，在“信用中国”中未列入联合惩戒失信人名单。</w:t>
      </w:r>
      <w:r>
        <w:rPr>
          <w:rFonts w:hint="eastAsia" w:ascii="宋体" w:hAnsi="宋体" w:eastAsia="宋体" w:cs="宋体"/>
          <w:color w:val="494949"/>
          <w:kern w:val="0"/>
          <w:sz w:val="28"/>
          <w:szCs w:val="28"/>
        </w:rPr>
        <w:tab/>
      </w:r>
    </w:p>
    <w:p w14:paraId="0DE7544F">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3.6投标人必须是最终投标、签订合同的单位，不得以任何理由将已中标项目以任何形式转包给其他单位；</w:t>
      </w:r>
    </w:p>
    <w:p w14:paraId="41747FC5">
      <w:pPr>
        <w:widowControl/>
        <w:spacing w:line="600" w:lineRule="exact"/>
        <w:ind w:firstLine="560" w:firstLineChars="200"/>
        <w:rPr>
          <w:rFonts w:ascii="宋体" w:hAnsi="宋体" w:eastAsia="宋体" w:cs="宋体"/>
          <w:color w:val="FF0000"/>
          <w:kern w:val="0"/>
          <w:sz w:val="28"/>
          <w:szCs w:val="28"/>
        </w:rPr>
      </w:pPr>
      <w:r>
        <w:rPr>
          <w:rFonts w:hint="eastAsia" w:ascii="宋体" w:hAnsi="宋体" w:eastAsia="宋体" w:cs="宋体"/>
          <w:color w:val="494949"/>
          <w:kern w:val="0"/>
          <w:sz w:val="28"/>
          <w:szCs w:val="28"/>
        </w:rPr>
        <w:t>3.7 本项目不接受联合体投标。</w:t>
      </w:r>
      <w:r>
        <w:rPr>
          <w:rFonts w:hint="eastAsia" w:ascii="宋体" w:hAnsi="宋体" w:eastAsia="宋体" w:cs="宋体"/>
          <w:color w:val="494949"/>
          <w:kern w:val="0"/>
          <w:sz w:val="28"/>
          <w:szCs w:val="28"/>
        </w:rPr>
        <w:tab/>
      </w:r>
      <w:r>
        <w:rPr>
          <w:rFonts w:hint="eastAsia" w:ascii="宋体" w:hAnsi="宋体" w:eastAsia="宋体" w:cs="宋体"/>
          <w:color w:val="FF0000"/>
          <w:kern w:val="0"/>
          <w:sz w:val="28"/>
          <w:szCs w:val="28"/>
        </w:rPr>
        <w:tab/>
      </w:r>
    </w:p>
    <w:p w14:paraId="4DD4C70E">
      <w:pPr>
        <w:widowControl/>
        <w:spacing w:line="600" w:lineRule="exact"/>
        <w:ind w:firstLine="562" w:firstLineChars="200"/>
        <w:rPr>
          <w:rFonts w:ascii="宋体" w:hAnsi="宋体" w:eastAsia="宋体" w:cs="宋体"/>
          <w:b/>
          <w:color w:val="494949"/>
          <w:kern w:val="0"/>
          <w:sz w:val="28"/>
          <w:szCs w:val="28"/>
        </w:rPr>
      </w:pPr>
      <w:r>
        <w:rPr>
          <w:rFonts w:hint="eastAsia" w:ascii="宋体" w:hAnsi="宋体" w:eastAsia="宋体" w:cs="宋体"/>
          <w:b/>
          <w:color w:val="494949"/>
          <w:kern w:val="0"/>
          <w:sz w:val="28"/>
          <w:szCs w:val="28"/>
        </w:rPr>
        <w:t>4、报名及招标文件的获取</w:t>
      </w:r>
    </w:p>
    <w:p w14:paraId="7EF3D74F">
      <w:pPr>
        <w:widowControl/>
        <w:spacing w:line="600" w:lineRule="exact"/>
        <w:ind w:firstLine="560" w:firstLineChars="200"/>
        <w:rPr>
          <w:rFonts w:hint="eastAsia" w:ascii="宋体" w:hAnsi="宋体" w:eastAsia="宋体" w:cs="宋体"/>
          <w:kern w:val="0"/>
          <w:sz w:val="28"/>
          <w:szCs w:val="28"/>
          <w:lang w:eastAsia="zh-CN"/>
        </w:rPr>
      </w:pPr>
      <w:r>
        <w:rPr>
          <w:rFonts w:hint="eastAsia" w:ascii="宋体" w:hAnsi="宋体" w:eastAsia="宋体" w:cs="宋体"/>
          <w:color w:val="494949"/>
          <w:kern w:val="0"/>
          <w:sz w:val="28"/>
          <w:szCs w:val="28"/>
        </w:rPr>
        <w:t>凡有意</w:t>
      </w:r>
      <w:r>
        <w:rPr>
          <w:rFonts w:hint="eastAsia" w:ascii="宋体" w:hAnsi="宋体" w:eastAsia="宋体" w:cs="宋体"/>
          <w:kern w:val="0"/>
          <w:sz w:val="28"/>
          <w:szCs w:val="28"/>
        </w:rPr>
        <w:t>参加投标者</w:t>
      </w:r>
      <w:r>
        <w:rPr>
          <w:rFonts w:hint="eastAsia" w:ascii="宋体" w:hAnsi="宋体" w:eastAsia="宋体" w:cs="宋体"/>
          <w:kern w:val="0"/>
          <w:sz w:val="28"/>
          <w:szCs w:val="28"/>
          <w:lang w:eastAsia="zh-CN"/>
        </w:rPr>
        <w:t>：</w:t>
      </w:r>
    </w:p>
    <w:p w14:paraId="1B83016B">
      <w:pPr>
        <w:widowControl/>
        <w:spacing w:line="60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招标文件发售时间</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16</w:t>
      </w:r>
      <w:r>
        <w:rPr>
          <w:rFonts w:hint="eastAsia" w:ascii="宋体" w:hAnsi="宋体" w:eastAsia="宋体" w:cs="宋体"/>
          <w:kern w:val="0"/>
          <w:sz w:val="28"/>
          <w:szCs w:val="28"/>
        </w:rPr>
        <w:t>日至202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05</w:t>
      </w:r>
      <w:r>
        <w:rPr>
          <w:rFonts w:hint="eastAsia" w:ascii="宋体" w:hAnsi="宋体" w:eastAsia="宋体" w:cs="宋体"/>
          <w:kern w:val="0"/>
          <w:sz w:val="28"/>
          <w:szCs w:val="28"/>
        </w:rPr>
        <w:t>日，每天8：30-17:30时(北京时间)，节假日除外。</w:t>
      </w:r>
    </w:p>
    <w:p w14:paraId="668970CD">
      <w:pPr>
        <w:widowControl/>
        <w:spacing w:line="60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开标时间</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06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0时(北京时间)</w:t>
      </w:r>
      <w:bookmarkStart w:id="1" w:name="_GoBack"/>
      <w:bookmarkEnd w:id="1"/>
    </w:p>
    <w:p w14:paraId="2560F4AF">
      <w:pPr>
        <w:widowControl/>
        <w:spacing w:line="600" w:lineRule="exact"/>
        <w:ind w:firstLine="562" w:firstLineChars="200"/>
        <w:rPr>
          <w:rFonts w:hint="eastAsia" w:ascii="宋体" w:hAnsi="宋体" w:eastAsia="宋体" w:cs="宋体"/>
          <w:kern w:val="0"/>
          <w:sz w:val="28"/>
          <w:szCs w:val="28"/>
        </w:rPr>
      </w:pPr>
      <w:r>
        <w:rPr>
          <w:rFonts w:hint="eastAsia" w:ascii="宋体" w:hAnsi="宋体" w:eastAsia="宋体" w:cs="宋体"/>
          <w:b/>
          <w:bCs/>
          <w:kern w:val="0"/>
          <w:sz w:val="28"/>
          <w:szCs w:val="28"/>
        </w:rPr>
        <w:t>开标地点：</w:t>
      </w:r>
      <w:r>
        <w:rPr>
          <w:rFonts w:hint="eastAsia" w:ascii="宋体" w:hAnsi="宋体" w:eastAsia="宋体" w:cs="宋体"/>
          <w:kern w:val="0"/>
          <w:sz w:val="28"/>
          <w:szCs w:val="28"/>
        </w:rPr>
        <w:t>成都市青白江区弥牟镇长城路8号中国重汽集团成都王牌商用车有限公司</w:t>
      </w:r>
      <w:r>
        <w:rPr>
          <w:rFonts w:hint="eastAsia" w:ascii="宋体" w:hAnsi="宋体" w:eastAsia="宋体" w:cs="宋体"/>
          <w:kern w:val="0"/>
          <w:sz w:val="28"/>
          <w:szCs w:val="28"/>
          <w:lang w:eastAsia="zh-CN"/>
        </w:rPr>
        <w:t>新厂制造部</w:t>
      </w:r>
      <w:r>
        <w:rPr>
          <w:rFonts w:hint="eastAsia" w:ascii="宋体" w:hAnsi="宋体" w:eastAsia="宋体" w:cs="宋体"/>
          <w:kern w:val="0"/>
          <w:sz w:val="28"/>
          <w:szCs w:val="28"/>
        </w:rPr>
        <w:t>会议室。</w:t>
      </w:r>
    </w:p>
    <w:p w14:paraId="005984FD">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kern w:val="0"/>
          <w:sz w:val="28"/>
          <w:szCs w:val="28"/>
        </w:rPr>
        <w:t>按照4.1-4.2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Pr>
          <w:rFonts w:ascii="宋体" w:hAnsi="宋体" w:eastAsia="宋体" w:cs="宋体"/>
          <w:kern w:val="0"/>
          <w:sz w:val="28"/>
          <w:szCs w:val="28"/>
        </w:rPr>
        <w:t>chenkaihua@sinotruk.com</w:t>
      </w:r>
      <w:r>
        <w:rPr>
          <w:rFonts w:hint="eastAsia" w:ascii="宋体" w:hAnsi="宋体" w:eastAsia="宋体" w:cs="宋体"/>
          <w:kern w:val="0"/>
          <w:sz w:val="28"/>
          <w:szCs w:val="28"/>
        </w:rPr>
        <w:t>并电话联系工作人员查收（陈开华；联系方式：18780052201），邮件名格</w:t>
      </w:r>
      <w:r>
        <w:rPr>
          <w:rFonts w:hint="eastAsia" w:ascii="宋体" w:hAnsi="宋体" w:eastAsia="宋体" w:cs="宋体"/>
          <w:color w:val="494949"/>
          <w:kern w:val="0"/>
          <w:sz w:val="28"/>
          <w:szCs w:val="28"/>
        </w:rPr>
        <w:t>式为：XXX公司（五个字以内公司简称）XX项目报名资料。</w:t>
      </w:r>
    </w:p>
    <w:p w14:paraId="7178456D">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同时必须在邮件中以文字方式提供投标单位全称、投标授权人姓名、联系方式（固定电话、手机、电子邮箱）。</w:t>
      </w:r>
    </w:p>
    <w:p w14:paraId="7EDE67B6">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4.1营业执照；</w:t>
      </w:r>
    </w:p>
    <w:p w14:paraId="5E754759">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4.2财务状况表、信用中国截图；</w:t>
      </w:r>
    </w:p>
    <w:p w14:paraId="7C48EA8E">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本项目实行资格预审，报名成功不代表资格审查通过，以最终通过资格审查委员会的审查为准，审查通过的将会以电话或邮件形式告知。</w:t>
      </w:r>
    </w:p>
    <w:p w14:paraId="1F9E96CD">
      <w:pPr>
        <w:widowControl/>
        <w:spacing w:line="600" w:lineRule="exact"/>
        <w:ind w:firstLine="562" w:firstLineChars="200"/>
        <w:rPr>
          <w:rFonts w:ascii="宋体" w:hAnsi="宋体" w:eastAsia="宋体" w:cs="宋体"/>
          <w:b/>
          <w:color w:val="494949"/>
          <w:kern w:val="0"/>
          <w:sz w:val="28"/>
          <w:szCs w:val="28"/>
        </w:rPr>
      </w:pPr>
      <w:r>
        <w:rPr>
          <w:rFonts w:hint="eastAsia" w:ascii="宋体" w:hAnsi="宋体" w:eastAsia="宋体" w:cs="宋体"/>
          <w:b/>
          <w:color w:val="494949"/>
          <w:kern w:val="0"/>
          <w:sz w:val="28"/>
          <w:szCs w:val="28"/>
        </w:rPr>
        <w:t>5. 投标文件的递交</w:t>
      </w:r>
    </w:p>
    <w:p w14:paraId="4CB4C434">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5.1 投标文件递交的截止时间详见招标文件。</w:t>
      </w:r>
    </w:p>
    <w:p w14:paraId="2BE83ABB">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5.2 逾期送达的或者未送达指定地点的投标文件，招标人不予受理。</w:t>
      </w:r>
    </w:p>
    <w:p w14:paraId="5DC62B21">
      <w:pPr>
        <w:widowControl/>
        <w:spacing w:line="600" w:lineRule="exact"/>
        <w:ind w:firstLine="562" w:firstLineChars="200"/>
        <w:rPr>
          <w:rFonts w:ascii="宋体" w:hAnsi="宋体" w:eastAsia="宋体" w:cs="宋体"/>
          <w:b/>
          <w:color w:val="494949"/>
          <w:kern w:val="0"/>
          <w:sz w:val="28"/>
          <w:szCs w:val="28"/>
        </w:rPr>
      </w:pPr>
      <w:r>
        <w:rPr>
          <w:rFonts w:hint="eastAsia" w:ascii="宋体" w:hAnsi="宋体" w:eastAsia="宋体" w:cs="宋体"/>
          <w:b/>
          <w:color w:val="494949"/>
          <w:kern w:val="0"/>
          <w:sz w:val="28"/>
          <w:szCs w:val="28"/>
        </w:rPr>
        <w:t>6、招标文件获取及投标保证金</w:t>
      </w:r>
    </w:p>
    <w:p w14:paraId="4C689F73">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6.1招标文件获取：招标人将本项目招标文件电子版以电子邮件的形式发送至投标人所提供的邮箱，招标人不对投标人能否通过电子邮件正确或及时接收相关邮件负责，招标人邮件发出即视为送达。</w:t>
      </w:r>
    </w:p>
    <w:p w14:paraId="194C295D">
      <w:pPr>
        <w:widowControl/>
        <w:spacing w:line="6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6.2投标保证金:</w:t>
      </w:r>
      <w:r>
        <w:rPr>
          <w:rFonts w:hint="eastAsia" w:ascii="宋体" w:hAnsi="宋体" w:eastAsia="宋体" w:cs="宋体"/>
          <w:b/>
          <w:bCs/>
          <w:kern w:val="0"/>
          <w:sz w:val="28"/>
          <w:szCs w:val="28"/>
          <w:u w:val="single"/>
        </w:rPr>
        <w:t>伍万元</w:t>
      </w:r>
      <w:r>
        <w:rPr>
          <w:rFonts w:hint="eastAsia" w:ascii="宋体" w:hAnsi="宋体" w:eastAsia="宋体" w:cs="宋体"/>
          <w:kern w:val="0"/>
          <w:sz w:val="28"/>
          <w:szCs w:val="28"/>
        </w:rPr>
        <w:t>人民币，电汇，其他保证金形式不接受。</w:t>
      </w:r>
    </w:p>
    <w:p w14:paraId="16303AE3">
      <w:pPr>
        <w:widowControl/>
        <w:spacing w:line="6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6.3开户名称：中国重汽集团成都王牌商用车有限公司</w:t>
      </w:r>
    </w:p>
    <w:p w14:paraId="11F6BE33">
      <w:pPr>
        <w:widowControl/>
        <w:spacing w:line="600" w:lineRule="exact"/>
        <w:ind w:firstLine="1120" w:firstLineChars="400"/>
        <w:rPr>
          <w:rFonts w:ascii="宋体" w:hAnsi="宋体" w:eastAsia="宋体" w:cs="宋体"/>
          <w:kern w:val="0"/>
          <w:sz w:val="28"/>
          <w:szCs w:val="28"/>
        </w:rPr>
      </w:pPr>
      <w:r>
        <w:rPr>
          <w:rFonts w:hint="eastAsia" w:ascii="宋体" w:hAnsi="宋体" w:eastAsia="宋体" w:cs="宋体"/>
          <w:kern w:val="0"/>
          <w:sz w:val="28"/>
          <w:szCs w:val="28"/>
        </w:rPr>
        <w:t>税号：9151 0113 6604 8804 8Q</w:t>
      </w:r>
    </w:p>
    <w:p w14:paraId="2BA6DE37">
      <w:pPr>
        <w:widowControl/>
        <w:spacing w:line="600" w:lineRule="exact"/>
        <w:ind w:firstLine="1120" w:firstLineChars="400"/>
        <w:rPr>
          <w:rFonts w:ascii="宋体" w:hAnsi="宋体" w:eastAsia="宋体" w:cs="宋体"/>
          <w:kern w:val="0"/>
          <w:sz w:val="28"/>
          <w:szCs w:val="28"/>
        </w:rPr>
      </w:pPr>
      <w:r>
        <w:rPr>
          <w:rFonts w:hint="eastAsia" w:ascii="宋体" w:hAnsi="宋体" w:eastAsia="宋体" w:cs="宋体"/>
          <w:kern w:val="0"/>
          <w:sz w:val="28"/>
          <w:szCs w:val="28"/>
        </w:rPr>
        <w:t>单位地址：成都市青白江区弥牟镇长城路8号</w:t>
      </w:r>
    </w:p>
    <w:p w14:paraId="11FA2435">
      <w:pPr>
        <w:widowControl/>
        <w:spacing w:line="600" w:lineRule="exact"/>
        <w:ind w:firstLine="1120" w:firstLineChars="400"/>
        <w:rPr>
          <w:rFonts w:hint="default" w:ascii="宋体" w:hAnsi="宋体" w:eastAsia="宋体" w:cs="宋体"/>
          <w:kern w:val="0"/>
          <w:sz w:val="28"/>
          <w:szCs w:val="28"/>
          <w:lang w:val="en-US" w:eastAsia="zh-CN"/>
        </w:rPr>
      </w:pPr>
      <w:r>
        <w:rPr>
          <w:rFonts w:hint="eastAsia" w:ascii="宋体" w:hAnsi="宋体" w:eastAsia="宋体" w:cs="宋体"/>
          <w:kern w:val="0"/>
          <w:sz w:val="28"/>
          <w:szCs w:val="28"/>
        </w:rPr>
        <w:t>电话：028 836791</w:t>
      </w:r>
      <w:r>
        <w:rPr>
          <w:rFonts w:hint="eastAsia" w:ascii="宋体" w:hAnsi="宋体" w:eastAsia="宋体" w:cs="宋体"/>
          <w:kern w:val="0"/>
          <w:sz w:val="28"/>
          <w:szCs w:val="28"/>
          <w:lang w:val="en-US" w:eastAsia="zh-CN"/>
        </w:rPr>
        <w:t>28</w:t>
      </w:r>
    </w:p>
    <w:p w14:paraId="2B5F192C">
      <w:pPr>
        <w:widowControl/>
        <w:spacing w:line="600" w:lineRule="exact"/>
        <w:ind w:firstLine="1120" w:firstLineChars="400"/>
        <w:rPr>
          <w:rFonts w:ascii="宋体" w:hAnsi="宋体" w:eastAsia="宋体" w:cs="宋体"/>
          <w:kern w:val="0"/>
          <w:sz w:val="28"/>
          <w:szCs w:val="28"/>
        </w:rPr>
      </w:pPr>
      <w:r>
        <w:rPr>
          <w:rFonts w:hint="eastAsia" w:ascii="宋体" w:hAnsi="宋体" w:eastAsia="宋体" w:cs="宋体"/>
          <w:kern w:val="0"/>
          <w:sz w:val="28"/>
          <w:szCs w:val="28"/>
        </w:rPr>
        <w:t>开户银行：中国农业银行股份有限公司成都市青白江弥牟支行</w:t>
      </w:r>
    </w:p>
    <w:p w14:paraId="36718ACD">
      <w:pPr>
        <w:widowControl/>
        <w:spacing w:line="600" w:lineRule="exact"/>
        <w:ind w:firstLine="1120" w:firstLineChars="400"/>
        <w:rPr>
          <w:rFonts w:ascii="宋体" w:hAnsi="宋体" w:eastAsia="宋体" w:cs="宋体"/>
          <w:kern w:val="0"/>
          <w:sz w:val="28"/>
          <w:szCs w:val="28"/>
        </w:rPr>
      </w:pPr>
      <w:r>
        <w:rPr>
          <w:rFonts w:hint="eastAsia" w:ascii="宋体" w:hAnsi="宋体" w:eastAsia="宋体" w:cs="宋体"/>
          <w:kern w:val="0"/>
          <w:sz w:val="28"/>
          <w:szCs w:val="28"/>
        </w:rPr>
        <w:t xml:space="preserve">银行账户：2284 4401 0400 0057 2  </w:t>
      </w:r>
    </w:p>
    <w:p w14:paraId="38DDDD6E">
      <w:pPr>
        <w:widowControl/>
        <w:spacing w:line="600" w:lineRule="exact"/>
        <w:ind w:firstLine="1120" w:firstLineChars="400"/>
        <w:rPr>
          <w:rFonts w:ascii="宋体" w:hAnsi="宋体" w:eastAsia="宋体" w:cs="宋体"/>
          <w:kern w:val="0"/>
          <w:sz w:val="28"/>
          <w:szCs w:val="28"/>
        </w:rPr>
      </w:pPr>
      <w:r>
        <w:rPr>
          <w:rFonts w:hint="eastAsia" w:ascii="宋体" w:hAnsi="宋体" w:eastAsia="宋体" w:cs="宋体"/>
          <w:kern w:val="0"/>
          <w:sz w:val="28"/>
          <w:szCs w:val="28"/>
        </w:rPr>
        <w:t>应备注“成都王牌</w:t>
      </w:r>
      <w:r>
        <w:rPr>
          <w:rFonts w:hint="eastAsia" w:ascii="宋体" w:hAnsi="宋体" w:eastAsia="宋体" w:cs="宋体"/>
          <w:kern w:val="0"/>
          <w:sz w:val="28"/>
          <w:szCs w:val="28"/>
          <w:lang w:val="en-US" w:eastAsia="zh-CN"/>
        </w:rPr>
        <w:t>电池</w:t>
      </w:r>
      <w:r>
        <w:rPr>
          <w:rFonts w:hint="eastAsia" w:ascii="宋体" w:hAnsi="宋体" w:eastAsia="宋体" w:cs="宋体"/>
          <w:kern w:val="0"/>
          <w:sz w:val="28"/>
          <w:szCs w:val="28"/>
        </w:rPr>
        <w:t>分装业务外包项目”</w:t>
      </w:r>
    </w:p>
    <w:p w14:paraId="58F751E6">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6.4投标保证金必须从投标人的基本账户转出，不得以其他名义提交，须在本招标文件规定的投标截止时间2日前到达上述账号，否则视为无效投标。</w:t>
      </w:r>
    </w:p>
    <w:p w14:paraId="5A38E57E">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6.5投标人应充分考虑银行信息交换时间，由此带来的保证金不能按时到帐的责任由投标人自行承担。</w:t>
      </w:r>
    </w:p>
    <w:p w14:paraId="13BDBA44">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6.6投标人无正当理由随意放弃投标、撤销投标文件、中标后无正当理由拒签合同、在签订合同时向招标方提出无理附加条件的，投标保证金不予返还，并取消该投标人的中标资格，该投标人2年内不得参与招标方类似产品的招投标项目。</w:t>
      </w:r>
    </w:p>
    <w:p w14:paraId="0B9B29C6">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6.7非中标单位开标后次月无息退还；中标单位的投标保证金转为履约保证金，若中标方出现拖欠或克扣农民工工资的行为，招标方有权扣除保证金。</w:t>
      </w:r>
    </w:p>
    <w:p w14:paraId="608AD458">
      <w:pPr>
        <w:widowControl/>
        <w:spacing w:line="600" w:lineRule="exact"/>
        <w:ind w:firstLine="562" w:firstLineChars="200"/>
        <w:rPr>
          <w:rFonts w:ascii="宋体" w:hAnsi="宋体" w:eastAsia="宋体" w:cs="宋体"/>
          <w:b/>
          <w:color w:val="494949"/>
          <w:kern w:val="0"/>
          <w:sz w:val="28"/>
          <w:szCs w:val="28"/>
        </w:rPr>
      </w:pPr>
      <w:r>
        <w:rPr>
          <w:rFonts w:hint="eastAsia" w:ascii="宋体" w:hAnsi="宋体" w:eastAsia="宋体" w:cs="宋体"/>
          <w:b/>
          <w:color w:val="494949"/>
          <w:kern w:val="0"/>
          <w:sz w:val="28"/>
          <w:szCs w:val="28"/>
        </w:rPr>
        <w:t>7、联系方式</w:t>
      </w:r>
    </w:p>
    <w:p w14:paraId="1B22100A">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招 标 人：中国重汽集团成都王牌商用车有限公司</w:t>
      </w:r>
    </w:p>
    <w:p w14:paraId="33639313">
      <w:pPr>
        <w:widowControl/>
        <w:spacing w:line="600" w:lineRule="exact"/>
        <w:ind w:firstLine="560" w:firstLineChars="200"/>
        <w:rPr>
          <w:rFonts w:ascii="宋体" w:hAnsi="宋体" w:eastAsia="宋体" w:cs="宋体"/>
          <w:color w:val="494949"/>
          <w:kern w:val="0"/>
          <w:sz w:val="28"/>
          <w:szCs w:val="28"/>
        </w:rPr>
      </w:pPr>
      <w:r>
        <w:rPr>
          <w:rFonts w:hint="eastAsia" w:ascii="宋体" w:hAnsi="宋体" w:eastAsia="宋体" w:cs="宋体"/>
          <w:color w:val="494949"/>
          <w:kern w:val="0"/>
          <w:sz w:val="28"/>
          <w:szCs w:val="28"/>
        </w:rPr>
        <w:t>联 系 人：陈开华</w:t>
      </w:r>
    </w:p>
    <w:p w14:paraId="5C3B27D0">
      <w:pPr>
        <w:widowControl/>
        <w:spacing w:line="600" w:lineRule="exact"/>
        <w:ind w:firstLine="560" w:firstLineChars="200"/>
        <w:rPr>
          <w:rFonts w:ascii="仿宋_GB2312" w:hAnsi="仿宋" w:eastAsia="仿宋_GB2312" w:cs="Arial"/>
          <w:color w:val="494949"/>
          <w:kern w:val="0"/>
          <w:sz w:val="32"/>
          <w:szCs w:val="32"/>
        </w:rPr>
      </w:pPr>
      <w:r>
        <w:rPr>
          <w:rFonts w:hint="eastAsia" w:ascii="宋体" w:hAnsi="宋体" w:eastAsia="宋体" w:cs="宋体"/>
          <w:color w:val="494949"/>
          <w:kern w:val="0"/>
          <w:sz w:val="28"/>
          <w:szCs w:val="28"/>
        </w:rPr>
        <w:t>联系电话: 18780052201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9045" w:type="dxa"/>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9045"/>
    </w:tblGrid>
    <w:tr w14:paraId="27AF22E2">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9045" w:type="dxa"/>
        </w:tcPr>
        <w:p w14:paraId="2C34F497">
          <w:pPr>
            <w:pStyle w:val="13"/>
            <w:ind w:right="720"/>
            <w:jc w:val="center"/>
            <w:rPr>
              <w:color w:val="4F81BD"/>
            </w:rPr>
          </w:pPr>
          <w:r>
            <w:fldChar w:fldCharType="begin"/>
          </w:r>
          <w:r>
            <w:instrText xml:space="preserve">PAGE   \* MERGEFORMAT</w:instrText>
          </w:r>
          <w:r>
            <w:fldChar w:fldCharType="separate"/>
          </w:r>
          <w:r>
            <w:rPr>
              <w:color w:val="4F81BD"/>
              <w:lang w:val="zh-CN"/>
            </w:rPr>
            <w:t>5</w:t>
          </w:r>
          <w:r>
            <w:rPr>
              <w:color w:val="4F81BD"/>
            </w:rPr>
            <w:fldChar w:fldCharType="end"/>
          </w:r>
        </w:p>
      </w:tc>
    </w:tr>
  </w:tbl>
  <w:p w14:paraId="6E34BE2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5EE7">
    <w:pPr>
      <w:pStyle w:val="14"/>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TY2MzA4NWU4ZTZiNjU1ZmU2OThkZmQ1OWQ3ZjYifQ=="/>
  </w:docVars>
  <w:rsids>
    <w:rsidRoot w:val="00E34535"/>
    <w:rsid w:val="000018C2"/>
    <w:rsid w:val="00002589"/>
    <w:rsid w:val="00012AB5"/>
    <w:rsid w:val="000150FA"/>
    <w:rsid w:val="000168DF"/>
    <w:rsid w:val="00026E56"/>
    <w:rsid w:val="000340CF"/>
    <w:rsid w:val="0003768F"/>
    <w:rsid w:val="000558E5"/>
    <w:rsid w:val="0006317E"/>
    <w:rsid w:val="00073C12"/>
    <w:rsid w:val="0009191C"/>
    <w:rsid w:val="00093564"/>
    <w:rsid w:val="00093C30"/>
    <w:rsid w:val="000973DD"/>
    <w:rsid w:val="000A0C7E"/>
    <w:rsid w:val="000A2684"/>
    <w:rsid w:val="000B2C6F"/>
    <w:rsid w:val="000C2FEB"/>
    <w:rsid w:val="000C6A19"/>
    <w:rsid w:val="000D0702"/>
    <w:rsid w:val="000D2A39"/>
    <w:rsid w:val="000D7776"/>
    <w:rsid w:val="000F10DD"/>
    <w:rsid w:val="001016C7"/>
    <w:rsid w:val="0011225B"/>
    <w:rsid w:val="00152FA2"/>
    <w:rsid w:val="0016061A"/>
    <w:rsid w:val="00161B24"/>
    <w:rsid w:val="00165E22"/>
    <w:rsid w:val="001713E6"/>
    <w:rsid w:val="00172249"/>
    <w:rsid w:val="00175AC4"/>
    <w:rsid w:val="00181BAF"/>
    <w:rsid w:val="00185D95"/>
    <w:rsid w:val="001912E4"/>
    <w:rsid w:val="00194B08"/>
    <w:rsid w:val="001B0D50"/>
    <w:rsid w:val="001C07D6"/>
    <w:rsid w:val="001C3BE9"/>
    <w:rsid w:val="001C712F"/>
    <w:rsid w:val="001D3428"/>
    <w:rsid w:val="001E097A"/>
    <w:rsid w:val="001F49F3"/>
    <w:rsid w:val="00206E98"/>
    <w:rsid w:val="00232BDA"/>
    <w:rsid w:val="00234472"/>
    <w:rsid w:val="00253D0C"/>
    <w:rsid w:val="002607DD"/>
    <w:rsid w:val="002626C5"/>
    <w:rsid w:val="00280EC4"/>
    <w:rsid w:val="002930CE"/>
    <w:rsid w:val="0029633C"/>
    <w:rsid w:val="002B17EC"/>
    <w:rsid w:val="002B208D"/>
    <w:rsid w:val="002B2AE7"/>
    <w:rsid w:val="002C284A"/>
    <w:rsid w:val="002C4EF0"/>
    <w:rsid w:val="002C587C"/>
    <w:rsid w:val="002D0B92"/>
    <w:rsid w:val="002D232F"/>
    <w:rsid w:val="002E1A9B"/>
    <w:rsid w:val="002E2337"/>
    <w:rsid w:val="002E3FC6"/>
    <w:rsid w:val="002F5119"/>
    <w:rsid w:val="00301839"/>
    <w:rsid w:val="003029BE"/>
    <w:rsid w:val="00303D48"/>
    <w:rsid w:val="00310E3C"/>
    <w:rsid w:val="00314699"/>
    <w:rsid w:val="00330A93"/>
    <w:rsid w:val="00331253"/>
    <w:rsid w:val="003318EB"/>
    <w:rsid w:val="0033598C"/>
    <w:rsid w:val="00342520"/>
    <w:rsid w:val="00343A5B"/>
    <w:rsid w:val="003457EF"/>
    <w:rsid w:val="00361C8C"/>
    <w:rsid w:val="003634AC"/>
    <w:rsid w:val="00371B60"/>
    <w:rsid w:val="0039775E"/>
    <w:rsid w:val="003A207C"/>
    <w:rsid w:val="003A5F07"/>
    <w:rsid w:val="003B20DD"/>
    <w:rsid w:val="003B25B7"/>
    <w:rsid w:val="003B6E52"/>
    <w:rsid w:val="003C0993"/>
    <w:rsid w:val="003C586D"/>
    <w:rsid w:val="003D199B"/>
    <w:rsid w:val="003D1B5B"/>
    <w:rsid w:val="003D3909"/>
    <w:rsid w:val="003F7E8D"/>
    <w:rsid w:val="00401111"/>
    <w:rsid w:val="0040267B"/>
    <w:rsid w:val="00415AB0"/>
    <w:rsid w:val="00420084"/>
    <w:rsid w:val="004527EF"/>
    <w:rsid w:val="00472726"/>
    <w:rsid w:val="004752AC"/>
    <w:rsid w:val="00481EFB"/>
    <w:rsid w:val="00490367"/>
    <w:rsid w:val="004922D4"/>
    <w:rsid w:val="004A0A43"/>
    <w:rsid w:val="004D0A33"/>
    <w:rsid w:val="004D74B9"/>
    <w:rsid w:val="004E66AB"/>
    <w:rsid w:val="004F01EA"/>
    <w:rsid w:val="004F44B4"/>
    <w:rsid w:val="00510625"/>
    <w:rsid w:val="00510CD2"/>
    <w:rsid w:val="005155EE"/>
    <w:rsid w:val="00516557"/>
    <w:rsid w:val="005201AA"/>
    <w:rsid w:val="005206A6"/>
    <w:rsid w:val="0052218E"/>
    <w:rsid w:val="005464FC"/>
    <w:rsid w:val="00547757"/>
    <w:rsid w:val="005563AB"/>
    <w:rsid w:val="0056344B"/>
    <w:rsid w:val="00567931"/>
    <w:rsid w:val="00572A6F"/>
    <w:rsid w:val="00572E11"/>
    <w:rsid w:val="00573E36"/>
    <w:rsid w:val="00576747"/>
    <w:rsid w:val="00586470"/>
    <w:rsid w:val="00591669"/>
    <w:rsid w:val="0059638F"/>
    <w:rsid w:val="005A184E"/>
    <w:rsid w:val="005A6FA2"/>
    <w:rsid w:val="005B462D"/>
    <w:rsid w:val="005B5444"/>
    <w:rsid w:val="005B64FA"/>
    <w:rsid w:val="005D1EDB"/>
    <w:rsid w:val="005D5EEB"/>
    <w:rsid w:val="005D7A76"/>
    <w:rsid w:val="005E097F"/>
    <w:rsid w:val="00600E31"/>
    <w:rsid w:val="00607600"/>
    <w:rsid w:val="00611BAA"/>
    <w:rsid w:val="00614BAA"/>
    <w:rsid w:val="00620C32"/>
    <w:rsid w:val="00622AB0"/>
    <w:rsid w:val="00633B7D"/>
    <w:rsid w:val="00637BDB"/>
    <w:rsid w:val="00642D6D"/>
    <w:rsid w:val="00647D0B"/>
    <w:rsid w:val="006529C0"/>
    <w:rsid w:val="006543C5"/>
    <w:rsid w:val="00654C4C"/>
    <w:rsid w:val="00656A78"/>
    <w:rsid w:val="006703AA"/>
    <w:rsid w:val="006708D9"/>
    <w:rsid w:val="00677DEB"/>
    <w:rsid w:val="006B3297"/>
    <w:rsid w:val="006C01B1"/>
    <w:rsid w:val="006C0986"/>
    <w:rsid w:val="006C23B2"/>
    <w:rsid w:val="006D0150"/>
    <w:rsid w:val="006D53CB"/>
    <w:rsid w:val="006E720A"/>
    <w:rsid w:val="006F3E38"/>
    <w:rsid w:val="006F4FAA"/>
    <w:rsid w:val="007076DF"/>
    <w:rsid w:val="0071081A"/>
    <w:rsid w:val="007245A6"/>
    <w:rsid w:val="0074410E"/>
    <w:rsid w:val="00766A30"/>
    <w:rsid w:val="00781EF4"/>
    <w:rsid w:val="007866A4"/>
    <w:rsid w:val="00791C21"/>
    <w:rsid w:val="007B3499"/>
    <w:rsid w:val="007B77BB"/>
    <w:rsid w:val="007C3319"/>
    <w:rsid w:val="007D0836"/>
    <w:rsid w:val="007D0E69"/>
    <w:rsid w:val="007D1BCA"/>
    <w:rsid w:val="007D5EDD"/>
    <w:rsid w:val="008005D1"/>
    <w:rsid w:val="00801894"/>
    <w:rsid w:val="008134D8"/>
    <w:rsid w:val="00825D29"/>
    <w:rsid w:val="008366C5"/>
    <w:rsid w:val="00850231"/>
    <w:rsid w:val="00852ACB"/>
    <w:rsid w:val="008609EC"/>
    <w:rsid w:val="00864EF6"/>
    <w:rsid w:val="00867FEE"/>
    <w:rsid w:val="00871042"/>
    <w:rsid w:val="008745D7"/>
    <w:rsid w:val="00890FDC"/>
    <w:rsid w:val="008A319E"/>
    <w:rsid w:val="008B09EF"/>
    <w:rsid w:val="008B160B"/>
    <w:rsid w:val="008B38B0"/>
    <w:rsid w:val="008B5228"/>
    <w:rsid w:val="008B733F"/>
    <w:rsid w:val="008B758D"/>
    <w:rsid w:val="008C010B"/>
    <w:rsid w:val="008D3B56"/>
    <w:rsid w:val="008D609C"/>
    <w:rsid w:val="008D7CE2"/>
    <w:rsid w:val="008E0EBD"/>
    <w:rsid w:val="008E7215"/>
    <w:rsid w:val="008F06E5"/>
    <w:rsid w:val="008F0A44"/>
    <w:rsid w:val="008F28B8"/>
    <w:rsid w:val="008F3B97"/>
    <w:rsid w:val="00901D09"/>
    <w:rsid w:val="00912860"/>
    <w:rsid w:val="009129C9"/>
    <w:rsid w:val="0091434E"/>
    <w:rsid w:val="0091625E"/>
    <w:rsid w:val="00916DEE"/>
    <w:rsid w:val="0091751F"/>
    <w:rsid w:val="009340BA"/>
    <w:rsid w:val="00947897"/>
    <w:rsid w:val="00950CCC"/>
    <w:rsid w:val="009679CC"/>
    <w:rsid w:val="009719E5"/>
    <w:rsid w:val="00975C70"/>
    <w:rsid w:val="0099579C"/>
    <w:rsid w:val="009A0587"/>
    <w:rsid w:val="009D099A"/>
    <w:rsid w:val="009D17A6"/>
    <w:rsid w:val="009D5247"/>
    <w:rsid w:val="009E7100"/>
    <w:rsid w:val="009E7F88"/>
    <w:rsid w:val="009F23FC"/>
    <w:rsid w:val="00A00292"/>
    <w:rsid w:val="00A03607"/>
    <w:rsid w:val="00A40978"/>
    <w:rsid w:val="00A44325"/>
    <w:rsid w:val="00A45A83"/>
    <w:rsid w:val="00A515DB"/>
    <w:rsid w:val="00A71170"/>
    <w:rsid w:val="00A76012"/>
    <w:rsid w:val="00A860EB"/>
    <w:rsid w:val="00A9373D"/>
    <w:rsid w:val="00A9568D"/>
    <w:rsid w:val="00A95899"/>
    <w:rsid w:val="00AA4168"/>
    <w:rsid w:val="00AA7AB0"/>
    <w:rsid w:val="00AB73B3"/>
    <w:rsid w:val="00AD173F"/>
    <w:rsid w:val="00AE5A4C"/>
    <w:rsid w:val="00AF5741"/>
    <w:rsid w:val="00B03B6A"/>
    <w:rsid w:val="00B24785"/>
    <w:rsid w:val="00B46D03"/>
    <w:rsid w:val="00B51B15"/>
    <w:rsid w:val="00B527D9"/>
    <w:rsid w:val="00B53F06"/>
    <w:rsid w:val="00B63A7C"/>
    <w:rsid w:val="00B66678"/>
    <w:rsid w:val="00B72194"/>
    <w:rsid w:val="00B8296C"/>
    <w:rsid w:val="00B84307"/>
    <w:rsid w:val="00B85223"/>
    <w:rsid w:val="00B86DAB"/>
    <w:rsid w:val="00B938BB"/>
    <w:rsid w:val="00BC7BF4"/>
    <w:rsid w:val="00BD5890"/>
    <w:rsid w:val="00BE5D7C"/>
    <w:rsid w:val="00BE6319"/>
    <w:rsid w:val="00BE7200"/>
    <w:rsid w:val="00BF0A9A"/>
    <w:rsid w:val="00BF3AEE"/>
    <w:rsid w:val="00C0192A"/>
    <w:rsid w:val="00C122FC"/>
    <w:rsid w:val="00C174CF"/>
    <w:rsid w:val="00C17F16"/>
    <w:rsid w:val="00C21C01"/>
    <w:rsid w:val="00C311FE"/>
    <w:rsid w:val="00C61593"/>
    <w:rsid w:val="00C72659"/>
    <w:rsid w:val="00C72FD3"/>
    <w:rsid w:val="00C90506"/>
    <w:rsid w:val="00CA21B2"/>
    <w:rsid w:val="00CB1046"/>
    <w:rsid w:val="00CB21C8"/>
    <w:rsid w:val="00CB4D3D"/>
    <w:rsid w:val="00CC04EE"/>
    <w:rsid w:val="00CC474D"/>
    <w:rsid w:val="00CC489F"/>
    <w:rsid w:val="00CC67B1"/>
    <w:rsid w:val="00CE5F64"/>
    <w:rsid w:val="00CF1215"/>
    <w:rsid w:val="00CF28D1"/>
    <w:rsid w:val="00CF3531"/>
    <w:rsid w:val="00D027B1"/>
    <w:rsid w:val="00D14DEE"/>
    <w:rsid w:val="00D31BE5"/>
    <w:rsid w:val="00D358CA"/>
    <w:rsid w:val="00D4709A"/>
    <w:rsid w:val="00D4742D"/>
    <w:rsid w:val="00D5123B"/>
    <w:rsid w:val="00D61836"/>
    <w:rsid w:val="00D81E28"/>
    <w:rsid w:val="00D851BC"/>
    <w:rsid w:val="00D9050C"/>
    <w:rsid w:val="00DA2B39"/>
    <w:rsid w:val="00DB02B8"/>
    <w:rsid w:val="00DC6A91"/>
    <w:rsid w:val="00DD38D9"/>
    <w:rsid w:val="00DE0BE9"/>
    <w:rsid w:val="00DE23E1"/>
    <w:rsid w:val="00DE2FD3"/>
    <w:rsid w:val="00DE483A"/>
    <w:rsid w:val="00DE772F"/>
    <w:rsid w:val="00DE7C10"/>
    <w:rsid w:val="00DF2BD2"/>
    <w:rsid w:val="00DF57D7"/>
    <w:rsid w:val="00E06823"/>
    <w:rsid w:val="00E11C23"/>
    <w:rsid w:val="00E1485C"/>
    <w:rsid w:val="00E2315D"/>
    <w:rsid w:val="00E3247C"/>
    <w:rsid w:val="00E34535"/>
    <w:rsid w:val="00E355D8"/>
    <w:rsid w:val="00E6119B"/>
    <w:rsid w:val="00E660A9"/>
    <w:rsid w:val="00E72B9C"/>
    <w:rsid w:val="00E83228"/>
    <w:rsid w:val="00E852D6"/>
    <w:rsid w:val="00E907B5"/>
    <w:rsid w:val="00E93BC9"/>
    <w:rsid w:val="00EA11AA"/>
    <w:rsid w:val="00EA1AC2"/>
    <w:rsid w:val="00EA2646"/>
    <w:rsid w:val="00EA5AE5"/>
    <w:rsid w:val="00EB12AB"/>
    <w:rsid w:val="00EB5B3B"/>
    <w:rsid w:val="00EB6483"/>
    <w:rsid w:val="00ED57DA"/>
    <w:rsid w:val="00ED6E26"/>
    <w:rsid w:val="00EE1A9D"/>
    <w:rsid w:val="00EE1D6C"/>
    <w:rsid w:val="00EE2BD6"/>
    <w:rsid w:val="00EE7111"/>
    <w:rsid w:val="00EF3337"/>
    <w:rsid w:val="00EF3ECC"/>
    <w:rsid w:val="00F04294"/>
    <w:rsid w:val="00F1754C"/>
    <w:rsid w:val="00F20E33"/>
    <w:rsid w:val="00F22590"/>
    <w:rsid w:val="00F244D3"/>
    <w:rsid w:val="00F341BD"/>
    <w:rsid w:val="00F37B46"/>
    <w:rsid w:val="00F42E4F"/>
    <w:rsid w:val="00F50816"/>
    <w:rsid w:val="00F51C74"/>
    <w:rsid w:val="00F67292"/>
    <w:rsid w:val="00F716BF"/>
    <w:rsid w:val="00F770DF"/>
    <w:rsid w:val="00F932F2"/>
    <w:rsid w:val="00FD061D"/>
    <w:rsid w:val="00FD111B"/>
    <w:rsid w:val="00FD60F1"/>
    <w:rsid w:val="00FF027B"/>
    <w:rsid w:val="0186341F"/>
    <w:rsid w:val="029C2789"/>
    <w:rsid w:val="02C87AC6"/>
    <w:rsid w:val="02E413C9"/>
    <w:rsid w:val="03D96810"/>
    <w:rsid w:val="048D4E6F"/>
    <w:rsid w:val="04B23A35"/>
    <w:rsid w:val="05E961F1"/>
    <w:rsid w:val="070F4407"/>
    <w:rsid w:val="07156DC5"/>
    <w:rsid w:val="08391341"/>
    <w:rsid w:val="08B634A6"/>
    <w:rsid w:val="0A157350"/>
    <w:rsid w:val="0A6E4A7D"/>
    <w:rsid w:val="108358E2"/>
    <w:rsid w:val="10EE4AFF"/>
    <w:rsid w:val="122F01E1"/>
    <w:rsid w:val="12C039F9"/>
    <w:rsid w:val="12DC1292"/>
    <w:rsid w:val="13DC44D8"/>
    <w:rsid w:val="14BC1DE8"/>
    <w:rsid w:val="161E18C2"/>
    <w:rsid w:val="18E4473A"/>
    <w:rsid w:val="18F91C79"/>
    <w:rsid w:val="1AE730DC"/>
    <w:rsid w:val="1DD91869"/>
    <w:rsid w:val="1EEE2B9E"/>
    <w:rsid w:val="1F226CEB"/>
    <w:rsid w:val="20607DE8"/>
    <w:rsid w:val="20D11CB8"/>
    <w:rsid w:val="20F20576"/>
    <w:rsid w:val="223D133A"/>
    <w:rsid w:val="27087056"/>
    <w:rsid w:val="2768322C"/>
    <w:rsid w:val="276F308F"/>
    <w:rsid w:val="2B6E6684"/>
    <w:rsid w:val="2C5C385D"/>
    <w:rsid w:val="2DF555AC"/>
    <w:rsid w:val="2F0F61D1"/>
    <w:rsid w:val="2FB12E2B"/>
    <w:rsid w:val="31541459"/>
    <w:rsid w:val="31F56A52"/>
    <w:rsid w:val="327E4994"/>
    <w:rsid w:val="33AD0A37"/>
    <w:rsid w:val="343F55CD"/>
    <w:rsid w:val="346A520C"/>
    <w:rsid w:val="373D771D"/>
    <w:rsid w:val="374B3980"/>
    <w:rsid w:val="38B25885"/>
    <w:rsid w:val="3C8E1BA5"/>
    <w:rsid w:val="3DCA4686"/>
    <w:rsid w:val="3DFA5CA4"/>
    <w:rsid w:val="3FD720F8"/>
    <w:rsid w:val="40272C65"/>
    <w:rsid w:val="44335978"/>
    <w:rsid w:val="44572BC6"/>
    <w:rsid w:val="44DC57CC"/>
    <w:rsid w:val="454A3448"/>
    <w:rsid w:val="454E21B3"/>
    <w:rsid w:val="4A111CB3"/>
    <w:rsid w:val="4B2D510E"/>
    <w:rsid w:val="4CE56354"/>
    <w:rsid w:val="4D231F41"/>
    <w:rsid w:val="4E8E5A53"/>
    <w:rsid w:val="4F1871BD"/>
    <w:rsid w:val="54C96622"/>
    <w:rsid w:val="55766616"/>
    <w:rsid w:val="5728605C"/>
    <w:rsid w:val="58D46141"/>
    <w:rsid w:val="59F76C9B"/>
    <w:rsid w:val="5A4807B8"/>
    <w:rsid w:val="5AFA409D"/>
    <w:rsid w:val="5D0266BB"/>
    <w:rsid w:val="5E4A65AB"/>
    <w:rsid w:val="5F2D438A"/>
    <w:rsid w:val="61756D9A"/>
    <w:rsid w:val="619663A5"/>
    <w:rsid w:val="63D736DD"/>
    <w:rsid w:val="673C2946"/>
    <w:rsid w:val="67F03DF3"/>
    <w:rsid w:val="699F624A"/>
    <w:rsid w:val="6AC82A18"/>
    <w:rsid w:val="6BC1270E"/>
    <w:rsid w:val="6C0C2F4B"/>
    <w:rsid w:val="6CFF4F3E"/>
    <w:rsid w:val="6E1A5019"/>
    <w:rsid w:val="6EB14260"/>
    <w:rsid w:val="710B0BDA"/>
    <w:rsid w:val="71A442CF"/>
    <w:rsid w:val="71EA3AB4"/>
    <w:rsid w:val="722C5A76"/>
    <w:rsid w:val="74F410F6"/>
    <w:rsid w:val="74FE6890"/>
    <w:rsid w:val="75292204"/>
    <w:rsid w:val="75B01CF2"/>
    <w:rsid w:val="75EA4C55"/>
    <w:rsid w:val="770A5210"/>
    <w:rsid w:val="77420DCA"/>
    <w:rsid w:val="774F1573"/>
    <w:rsid w:val="791D7F4C"/>
    <w:rsid w:val="7926470E"/>
    <w:rsid w:val="79AF04E9"/>
    <w:rsid w:val="79DC02BF"/>
    <w:rsid w:val="7A6912A2"/>
    <w:rsid w:val="7BC61969"/>
    <w:rsid w:val="7D0C14C9"/>
    <w:rsid w:val="7FE1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autoRedefine/>
    <w:qFormat/>
    <w:uiPriority w:val="99"/>
    <w:pPr>
      <w:tabs>
        <w:tab w:val="right" w:leader="dot" w:pos="9061"/>
      </w:tabs>
      <w:spacing w:line="360" w:lineRule="auto"/>
      <w:ind w:left="420"/>
      <w:jc w:val="center"/>
      <w:outlineLvl w:val="0"/>
    </w:pPr>
    <w:rPr>
      <w:rFonts w:ascii="Times New Roman" w:hAnsi="Times New Roman" w:eastAsia="宋体" w:cs="Times New Roman"/>
      <w:b/>
      <w:iCs/>
      <w:sz w:val="36"/>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99"/>
    <w:pPr>
      <w:keepNext/>
      <w:keepLines/>
      <w:spacing w:before="260" w:after="260" w:line="416" w:lineRule="auto"/>
      <w:outlineLvl w:val="2"/>
    </w:pPr>
    <w:rPr>
      <w:b/>
      <w:bCs/>
      <w:kern w:val="0"/>
      <w:sz w:val="32"/>
      <w:szCs w:val="32"/>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3"/>
    <w:basedOn w:val="1"/>
    <w:autoRedefine/>
    <w:qFormat/>
    <w:uiPriority w:val="99"/>
    <w:pPr>
      <w:ind w:left="100" w:leftChars="400" w:hanging="200" w:hangingChars="200"/>
    </w:pPr>
  </w:style>
  <w:style w:type="paragraph" w:styleId="6">
    <w:name w:val="annotation text"/>
    <w:basedOn w:val="1"/>
    <w:link w:val="35"/>
    <w:semiHidden/>
    <w:unhideWhenUsed/>
    <w:qFormat/>
    <w:uiPriority w:val="99"/>
    <w:pPr>
      <w:jc w:val="left"/>
    </w:pPr>
  </w:style>
  <w:style w:type="paragraph" w:styleId="7">
    <w:name w:val="Body Text"/>
    <w:basedOn w:val="1"/>
    <w:qFormat/>
    <w:uiPriority w:val="0"/>
    <w:pPr>
      <w:spacing w:after="120"/>
    </w:pPr>
    <w:rPr>
      <w:kern w:val="0"/>
    </w:rPr>
  </w:style>
  <w:style w:type="paragraph" w:styleId="8">
    <w:name w:val="Body Text Indent"/>
    <w:basedOn w:val="1"/>
    <w:autoRedefine/>
    <w:qFormat/>
    <w:uiPriority w:val="0"/>
    <w:pPr>
      <w:spacing w:line="500" w:lineRule="exact"/>
      <w:ind w:left="1588" w:leftChars="832" w:firstLine="433" w:firstLineChars="196"/>
    </w:pPr>
    <w:rPr>
      <w:kern w:val="0"/>
    </w:rPr>
  </w:style>
  <w:style w:type="paragraph" w:styleId="9">
    <w:name w:val="toc 3"/>
    <w:basedOn w:val="1"/>
    <w:next w:val="1"/>
    <w:autoRedefine/>
    <w:semiHidden/>
    <w:unhideWhenUsed/>
    <w:qFormat/>
    <w:uiPriority w:val="39"/>
    <w:pPr>
      <w:ind w:left="840" w:leftChars="400"/>
    </w:pPr>
  </w:style>
  <w:style w:type="paragraph" w:styleId="10">
    <w:name w:val="Plain Text"/>
    <w:basedOn w:val="1"/>
    <w:link w:val="29"/>
    <w:qFormat/>
    <w:uiPriority w:val="0"/>
    <w:rPr>
      <w:rFonts w:ascii="宋体" w:hAnsi="Courier New" w:eastAsia="宋体"/>
    </w:rPr>
  </w:style>
  <w:style w:type="paragraph" w:styleId="11">
    <w:name w:val="Date"/>
    <w:basedOn w:val="1"/>
    <w:next w:val="1"/>
    <w:qFormat/>
    <w:uiPriority w:val="0"/>
    <w:pPr>
      <w:ind w:left="100" w:leftChars="2500"/>
    </w:pPr>
    <w:rPr>
      <w:kern w:val="0"/>
    </w:rPr>
  </w:style>
  <w:style w:type="paragraph" w:styleId="12">
    <w:name w:val="Balloon Text"/>
    <w:basedOn w:val="1"/>
    <w:link w:val="34"/>
    <w:autoRedefine/>
    <w:semiHidden/>
    <w:unhideWhenUsed/>
    <w:qFormat/>
    <w:uiPriority w:val="99"/>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4"/>
      <w:szCs w:val="20"/>
    </w:rPr>
  </w:style>
  <w:style w:type="paragraph" w:styleId="16">
    <w:name w:val="toc 2"/>
    <w:basedOn w:val="1"/>
    <w:next w:val="1"/>
    <w:autoRedefine/>
    <w:qFormat/>
    <w:uiPriority w:val="39"/>
    <w:pPr>
      <w:spacing w:line="360" w:lineRule="auto"/>
      <w:ind w:left="210"/>
      <w:jc w:val="left"/>
    </w:pPr>
    <w:rPr>
      <w:smallCaps/>
      <w:sz w:val="24"/>
      <w:szCs w:val="20"/>
    </w:rPr>
  </w:style>
  <w:style w:type="paragraph" w:styleId="17">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18">
    <w:name w:val="Title"/>
    <w:basedOn w:val="1"/>
    <w:next w:val="1"/>
    <w:link w:val="38"/>
    <w:qFormat/>
    <w:uiPriority w:val="99"/>
    <w:pPr>
      <w:spacing w:before="240" w:after="60"/>
      <w:jc w:val="center"/>
      <w:outlineLvl w:val="0"/>
    </w:pPr>
    <w:rPr>
      <w:rFonts w:ascii="Cambria" w:hAnsi="Cambria" w:eastAsia="仿宋_GB2312" w:cs="Times New Roman"/>
      <w:b/>
      <w:bCs/>
      <w:sz w:val="32"/>
      <w:szCs w:val="32"/>
      <w:lang w:val="zh-CN"/>
    </w:rPr>
  </w:style>
  <w:style w:type="paragraph" w:styleId="19">
    <w:name w:val="annotation subject"/>
    <w:basedOn w:val="6"/>
    <w:next w:val="6"/>
    <w:link w:val="36"/>
    <w:autoRedefine/>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qFormat/>
    <w:uiPriority w:val="0"/>
    <w:rPr>
      <w:rFonts w:ascii="Times New Roman" w:hAnsi="Times New Roman" w:eastAsia="宋体" w:cs="Times New Roman"/>
    </w:rPr>
  </w:style>
  <w:style w:type="character" w:styleId="24">
    <w:name w:val="Hyperlink"/>
    <w:basedOn w:val="22"/>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2"/>
    <w:autoRedefine/>
    <w:semiHidden/>
    <w:unhideWhenUsed/>
    <w:qFormat/>
    <w:uiPriority w:val="99"/>
    <w:rPr>
      <w:sz w:val="21"/>
      <w:szCs w:val="21"/>
    </w:rPr>
  </w:style>
  <w:style w:type="paragraph" w:styleId="26">
    <w:name w:val="List Paragraph"/>
    <w:basedOn w:val="1"/>
    <w:qFormat/>
    <w:uiPriority w:val="34"/>
    <w:pPr>
      <w:ind w:firstLine="420" w:firstLineChars="200"/>
    </w:pPr>
  </w:style>
  <w:style w:type="character" w:customStyle="1" w:styleId="27">
    <w:name w:val="页眉 Char"/>
    <w:basedOn w:val="22"/>
    <w:link w:val="14"/>
    <w:autoRedefine/>
    <w:qFormat/>
    <w:uiPriority w:val="99"/>
    <w:rPr>
      <w:sz w:val="18"/>
      <w:szCs w:val="18"/>
    </w:rPr>
  </w:style>
  <w:style w:type="character" w:customStyle="1" w:styleId="28">
    <w:name w:val="页脚 Char"/>
    <w:basedOn w:val="22"/>
    <w:link w:val="13"/>
    <w:autoRedefine/>
    <w:qFormat/>
    <w:uiPriority w:val="99"/>
    <w:rPr>
      <w:sz w:val="18"/>
      <w:szCs w:val="18"/>
    </w:rPr>
  </w:style>
  <w:style w:type="character" w:customStyle="1" w:styleId="29">
    <w:name w:val="纯文本 Char1"/>
    <w:link w:val="10"/>
    <w:autoRedefine/>
    <w:qFormat/>
    <w:uiPriority w:val="0"/>
    <w:rPr>
      <w:rFonts w:ascii="宋体" w:hAnsi="Courier New" w:eastAsia="宋体"/>
    </w:rPr>
  </w:style>
  <w:style w:type="character" w:customStyle="1" w:styleId="30">
    <w:name w:val="纯文本 Char"/>
    <w:basedOn w:val="22"/>
    <w:semiHidden/>
    <w:qFormat/>
    <w:uiPriority w:val="0"/>
    <w:rPr>
      <w:rFonts w:ascii="宋体" w:hAnsi="Courier New" w:eastAsia="宋体" w:cs="Courier New"/>
      <w:szCs w:val="21"/>
    </w:rPr>
  </w:style>
  <w:style w:type="character" w:customStyle="1" w:styleId="31">
    <w:name w:val="Char Char5"/>
    <w:autoRedefine/>
    <w:qFormat/>
    <w:uiPriority w:val="0"/>
    <w:rPr>
      <w:rFonts w:ascii="宋体" w:hAnsi="Courier New" w:eastAsia="宋体"/>
      <w:kern w:val="2"/>
      <w:sz w:val="21"/>
      <w:lang w:val="en-US" w:eastAsia="zh-CN" w:bidi="ar-SA"/>
    </w:rPr>
  </w:style>
  <w:style w:type="character" w:customStyle="1" w:styleId="32">
    <w:name w:val="标题 1 Char"/>
    <w:basedOn w:val="22"/>
    <w:autoRedefine/>
    <w:qFormat/>
    <w:uiPriority w:val="9"/>
    <w:rPr>
      <w:b/>
      <w:bCs/>
      <w:kern w:val="44"/>
      <w:sz w:val="44"/>
      <w:szCs w:val="44"/>
    </w:rPr>
  </w:style>
  <w:style w:type="character" w:customStyle="1" w:styleId="33">
    <w:name w:val="标题 1 Char1"/>
    <w:link w:val="2"/>
    <w:qFormat/>
    <w:locked/>
    <w:uiPriority w:val="99"/>
    <w:rPr>
      <w:rFonts w:ascii="Times New Roman" w:hAnsi="Times New Roman" w:eastAsia="宋体" w:cs="Times New Roman"/>
      <w:b/>
      <w:iCs/>
      <w:sz w:val="36"/>
      <w:szCs w:val="20"/>
    </w:rPr>
  </w:style>
  <w:style w:type="character" w:customStyle="1" w:styleId="34">
    <w:name w:val="批注框文本 Char"/>
    <w:basedOn w:val="22"/>
    <w:link w:val="12"/>
    <w:autoRedefine/>
    <w:semiHidden/>
    <w:qFormat/>
    <w:uiPriority w:val="99"/>
    <w:rPr>
      <w:sz w:val="18"/>
      <w:szCs w:val="18"/>
    </w:rPr>
  </w:style>
  <w:style w:type="character" w:customStyle="1" w:styleId="35">
    <w:name w:val="批注文字 Char"/>
    <w:basedOn w:val="22"/>
    <w:link w:val="6"/>
    <w:autoRedefine/>
    <w:semiHidden/>
    <w:qFormat/>
    <w:uiPriority w:val="99"/>
  </w:style>
  <w:style w:type="character" w:customStyle="1" w:styleId="36">
    <w:name w:val="批注主题 Char"/>
    <w:basedOn w:val="35"/>
    <w:link w:val="19"/>
    <w:autoRedefine/>
    <w:semiHidden/>
    <w:qFormat/>
    <w:uiPriority w:val="99"/>
    <w:rPr>
      <w:b/>
      <w:bCs/>
    </w:rPr>
  </w:style>
  <w:style w:type="character" w:customStyle="1" w:styleId="37">
    <w:name w:val="纯文本 字符1"/>
    <w:basedOn w:val="22"/>
    <w:autoRedefine/>
    <w:semiHidden/>
    <w:qFormat/>
    <w:uiPriority w:val="99"/>
    <w:rPr>
      <w:rFonts w:hAnsi="Courier New" w:cs="Courier New" w:asciiTheme="minorEastAsia"/>
    </w:rPr>
  </w:style>
  <w:style w:type="character" w:customStyle="1" w:styleId="38">
    <w:name w:val="标题 Char"/>
    <w:basedOn w:val="22"/>
    <w:link w:val="18"/>
    <w:autoRedefine/>
    <w:qFormat/>
    <w:uiPriority w:val="99"/>
    <w:rPr>
      <w:rFonts w:ascii="Cambria" w:hAnsi="Cambria" w:eastAsia="仿宋_GB2312"/>
      <w:b/>
      <w:bCs/>
      <w:kern w:val="2"/>
      <w:sz w:val="32"/>
      <w:szCs w:val="32"/>
      <w:lang w:val="zh-CN" w:eastAsia="zh-CN"/>
    </w:rPr>
  </w:style>
  <w:style w:type="character" w:customStyle="1" w:styleId="39">
    <w:name w:val="font11"/>
    <w:basedOn w:val="22"/>
    <w:autoRedefine/>
    <w:qFormat/>
    <w:uiPriority w:val="0"/>
    <w:rPr>
      <w:rFonts w:hint="eastAsia" w:ascii="宋体" w:hAnsi="宋体" w:eastAsia="宋体" w:cs="宋体"/>
      <w:b/>
      <w:bCs/>
      <w:color w:val="000000"/>
      <w:sz w:val="22"/>
      <w:szCs w:val="22"/>
      <w:u w:val="none"/>
    </w:rPr>
  </w:style>
  <w:style w:type="character" w:customStyle="1" w:styleId="40">
    <w:name w:val="font41"/>
    <w:basedOn w:val="22"/>
    <w:autoRedefine/>
    <w:qFormat/>
    <w:uiPriority w:val="0"/>
    <w:rPr>
      <w:rFonts w:hint="eastAsia" w:ascii="宋体" w:hAnsi="宋体" w:eastAsia="宋体" w:cs="宋体"/>
      <w:b/>
      <w:bCs/>
      <w:color w:val="000000"/>
      <w:sz w:val="24"/>
      <w:szCs w:val="24"/>
      <w:u w:val="none"/>
    </w:rPr>
  </w:style>
  <w:style w:type="character" w:customStyle="1" w:styleId="41">
    <w:name w:val="font01"/>
    <w:basedOn w:val="22"/>
    <w:autoRedefine/>
    <w:qFormat/>
    <w:uiPriority w:val="0"/>
    <w:rPr>
      <w:rFonts w:hint="eastAsia" w:ascii="宋体" w:hAnsi="宋体" w:eastAsia="宋体" w:cs="宋体"/>
      <w:color w:val="000000"/>
      <w:sz w:val="24"/>
      <w:szCs w:val="24"/>
      <w:u w:val="none"/>
    </w:rPr>
  </w:style>
  <w:style w:type="character" w:customStyle="1" w:styleId="42">
    <w:name w:val="font51"/>
    <w:basedOn w:val="22"/>
    <w:autoRedefine/>
    <w:qFormat/>
    <w:uiPriority w:val="0"/>
    <w:rPr>
      <w:rFonts w:hint="eastAsia" w:ascii="宋体" w:hAnsi="宋体" w:eastAsia="宋体" w:cs="宋体"/>
      <w:color w:val="FF0000"/>
      <w:sz w:val="24"/>
      <w:szCs w:val="24"/>
      <w:u w:val="none"/>
    </w:rPr>
  </w:style>
  <w:style w:type="character" w:customStyle="1" w:styleId="43">
    <w:name w:val="font21"/>
    <w:basedOn w:val="2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5</Pages>
  <Words>306</Words>
  <Characters>1745</Characters>
  <Lines>14</Lines>
  <Paragraphs>4</Paragraphs>
  <TotalTime>3</TotalTime>
  <ScaleCrop>false</ScaleCrop>
  <LinksUpToDate>false</LinksUpToDate>
  <CharactersWithSpaces>2047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2020-09-27T02:19:00Z</dcterms:created>
  <dc:creator>Administrator</dc:creator>
  <cp:lastModifiedBy>祢＆亟§迷</cp:lastModifiedBy>
  <dcterms:modified xsi:type="dcterms:W3CDTF">2025-10-15T06:52:46Z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6B8727D37E1946C6A6C9E3CCC038AC07_13</vt:lpwstr>
  </property>
  <property fmtid="{D5CDD505-2E9C-101B-9397-08002B2CF9AE}" pid="4" name="KSOTemplateDocerSaveRecord">
    <vt:lpwstr>eyJoZGlkIjoiZGFhY2I5NjFmNmE2YmMxZGZmMTY0MjAzODkyNTMxYTUiLCJ1c2VySWQiOiIyODQyNzIxNjIifQ==</vt:lpwstr>
  </property>
</Properties>
</file>