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E9A15" w14:textId="77777777" w:rsidR="00F23101" w:rsidRPr="00AF356A" w:rsidRDefault="00000000">
      <w:pPr>
        <w:jc w:val="center"/>
        <w:rPr>
          <w:rFonts w:hAnsi="宋体" w:hint="eastAsia"/>
          <w:spacing w:val="-8"/>
          <w:sz w:val="48"/>
          <w:szCs w:val="44"/>
        </w:rPr>
      </w:pPr>
      <w:r w:rsidRPr="00AF356A">
        <w:rPr>
          <w:rFonts w:ascii="楷体_GB2312" w:eastAsia="楷体_GB2312" w:hAnsi="宋体"/>
          <w:noProof/>
          <w:sz w:val="24"/>
        </w:rPr>
        <w:drawing>
          <wp:anchor distT="0" distB="0" distL="114300" distR="114300" simplePos="0" relativeHeight="251659264" behindDoc="0" locked="0" layoutInCell="1" allowOverlap="1" wp14:anchorId="05D8EFA0" wp14:editId="6E6D71D6">
            <wp:simplePos x="0" y="0"/>
            <wp:positionH relativeFrom="column">
              <wp:posOffset>3810</wp:posOffset>
            </wp:positionH>
            <wp:positionV relativeFrom="paragraph">
              <wp:posOffset>4445</wp:posOffset>
            </wp:positionV>
            <wp:extent cx="2548890" cy="889000"/>
            <wp:effectExtent l="0" t="0" r="3810" b="6350"/>
            <wp:wrapNone/>
            <wp:docPr id="2" name="图片 6"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timg"/>
                    <pic:cNvPicPr>
                      <a:picLocks noChangeAspect="1"/>
                    </pic:cNvPicPr>
                  </pic:nvPicPr>
                  <pic:blipFill>
                    <a:blip r:embed="rId9"/>
                    <a:stretch>
                      <a:fillRect/>
                    </a:stretch>
                  </pic:blipFill>
                  <pic:spPr>
                    <a:xfrm>
                      <a:off x="0" y="0"/>
                      <a:ext cx="2548890" cy="889000"/>
                    </a:xfrm>
                    <a:prstGeom prst="rect">
                      <a:avLst/>
                    </a:prstGeom>
                    <a:noFill/>
                    <a:ln>
                      <a:noFill/>
                    </a:ln>
                  </pic:spPr>
                </pic:pic>
              </a:graphicData>
            </a:graphic>
          </wp:anchor>
        </w:drawing>
      </w:r>
    </w:p>
    <w:p w14:paraId="3C79D226" w14:textId="77777777" w:rsidR="00F23101" w:rsidRPr="00AF356A" w:rsidRDefault="00F23101">
      <w:pPr>
        <w:jc w:val="center"/>
        <w:rPr>
          <w:rFonts w:ascii="仿宋_GB2312" w:eastAsia="仿宋_GB2312" w:hAnsi="仿宋_GB2312" w:cs="仿宋_GB2312" w:hint="eastAsia"/>
          <w:spacing w:val="-8"/>
          <w:sz w:val="48"/>
          <w:szCs w:val="44"/>
        </w:rPr>
      </w:pPr>
    </w:p>
    <w:p w14:paraId="287FD053" w14:textId="77777777" w:rsidR="00F23101" w:rsidRPr="00AF356A" w:rsidRDefault="00F23101">
      <w:pPr>
        <w:jc w:val="center"/>
        <w:rPr>
          <w:rFonts w:ascii="仿宋_GB2312" w:eastAsia="仿宋_GB2312" w:hAnsi="仿宋_GB2312" w:cs="仿宋_GB2312" w:hint="eastAsia"/>
          <w:spacing w:val="-8"/>
          <w:sz w:val="48"/>
          <w:szCs w:val="44"/>
        </w:rPr>
      </w:pPr>
    </w:p>
    <w:p w14:paraId="4A67D5CC" w14:textId="77777777" w:rsidR="00F23101" w:rsidRPr="00AF356A" w:rsidRDefault="00000000">
      <w:pPr>
        <w:jc w:val="center"/>
        <w:rPr>
          <w:rFonts w:ascii="仿宋_GB2312" w:eastAsia="仿宋_GB2312" w:hAnsi="仿宋_GB2312" w:cs="仿宋_GB2312" w:hint="eastAsia"/>
          <w:spacing w:val="-8"/>
          <w:sz w:val="48"/>
          <w:szCs w:val="44"/>
        </w:rPr>
      </w:pPr>
      <w:r w:rsidRPr="00AF356A">
        <w:rPr>
          <w:rFonts w:ascii="仿宋_GB2312" w:eastAsia="仿宋_GB2312" w:hAnsi="仿宋_GB2312" w:cs="仿宋_GB2312" w:hint="eastAsia"/>
          <w:spacing w:val="-8"/>
          <w:sz w:val="48"/>
          <w:szCs w:val="44"/>
        </w:rPr>
        <w:t>中国重汽集团青岛重工有限公司</w:t>
      </w:r>
    </w:p>
    <w:p w14:paraId="0C81BE31" w14:textId="77777777" w:rsidR="00F23101" w:rsidRPr="00AF356A" w:rsidRDefault="00000000">
      <w:pPr>
        <w:spacing w:before="398"/>
        <w:jc w:val="center"/>
        <w:rPr>
          <w:rFonts w:ascii="宋体" w:hAnsi="宋体" w:hint="eastAsia"/>
          <w:b/>
          <w:sz w:val="48"/>
          <w:szCs w:val="48"/>
        </w:rPr>
      </w:pPr>
      <w:r w:rsidRPr="00AF356A">
        <w:rPr>
          <w:rFonts w:ascii="宋体" w:hAnsi="宋体" w:hint="eastAsia"/>
          <w:b/>
          <w:sz w:val="48"/>
          <w:szCs w:val="48"/>
        </w:rPr>
        <w:t>柔性吊项目</w:t>
      </w:r>
    </w:p>
    <w:p w14:paraId="686A116D" w14:textId="77777777" w:rsidR="00F23101" w:rsidRPr="00AF356A" w:rsidRDefault="00F23101">
      <w:pPr>
        <w:jc w:val="center"/>
        <w:rPr>
          <w:rFonts w:ascii="黑体" w:eastAsia="黑体" w:hAnsi="宋体" w:hint="eastAsia"/>
          <w:sz w:val="84"/>
          <w:szCs w:val="84"/>
        </w:rPr>
      </w:pPr>
    </w:p>
    <w:p w14:paraId="482B6235" w14:textId="77777777" w:rsidR="00F23101" w:rsidRPr="00AF356A" w:rsidRDefault="00000000">
      <w:pPr>
        <w:jc w:val="center"/>
        <w:rPr>
          <w:rFonts w:ascii="黑体" w:eastAsia="黑体" w:hAnsi="宋体" w:hint="eastAsia"/>
          <w:sz w:val="84"/>
          <w:szCs w:val="84"/>
        </w:rPr>
      </w:pPr>
      <w:r w:rsidRPr="00AF356A">
        <w:rPr>
          <w:rFonts w:ascii="黑体" w:eastAsia="黑体" w:hAnsi="宋体" w:hint="eastAsia"/>
          <w:sz w:val="84"/>
          <w:szCs w:val="84"/>
        </w:rPr>
        <w:t>招</w:t>
      </w:r>
    </w:p>
    <w:p w14:paraId="43635C67" w14:textId="77777777" w:rsidR="00F23101" w:rsidRPr="00AF356A" w:rsidRDefault="00F23101">
      <w:pPr>
        <w:jc w:val="center"/>
        <w:rPr>
          <w:rFonts w:ascii="黑体" w:eastAsia="黑体" w:hAnsi="宋体" w:hint="eastAsia"/>
          <w:sz w:val="84"/>
          <w:szCs w:val="84"/>
        </w:rPr>
      </w:pPr>
    </w:p>
    <w:p w14:paraId="55DCAA64" w14:textId="77777777" w:rsidR="00F23101" w:rsidRPr="00AF356A" w:rsidRDefault="00000000">
      <w:pPr>
        <w:jc w:val="center"/>
        <w:rPr>
          <w:rFonts w:ascii="黑体" w:eastAsia="黑体" w:hAnsi="宋体" w:hint="eastAsia"/>
          <w:sz w:val="84"/>
          <w:szCs w:val="84"/>
        </w:rPr>
      </w:pPr>
      <w:r w:rsidRPr="00AF356A">
        <w:rPr>
          <w:rFonts w:ascii="黑体" w:eastAsia="黑体" w:hAnsi="宋体" w:hint="eastAsia"/>
          <w:sz w:val="84"/>
          <w:szCs w:val="84"/>
        </w:rPr>
        <w:t>标</w:t>
      </w:r>
    </w:p>
    <w:p w14:paraId="0D81A967" w14:textId="77777777" w:rsidR="00F23101" w:rsidRPr="00AF356A" w:rsidRDefault="00F23101">
      <w:pPr>
        <w:jc w:val="center"/>
        <w:rPr>
          <w:rFonts w:ascii="黑体" w:eastAsia="黑体" w:hAnsi="宋体" w:hint="eastAsia"/>
          <w:sz w:val="84"/>
          <w:szCs w:val="84"/>
        </w:rPr>
      </w:pPr>
    </w:p>
    <w:p w14:paraId="3E97DB14" w14:textId="74809EB0" w:rsidR="00F23101" w:rsidRPr="00AF356A" w:rsidRDefault="00000000" w:rsidP="009C1CF8">
      <w:pPr>
        <w:jc w:val="center"/>
        <w:rPr>
          <w:rFonts w:ascii="黑体" w:eastAsia="黑体" w:hAnsi="宋体" w:hint="eastAsia"/>
          <w:sz w:val="84"/>
          <w:szCs w:val="84"/>
        </w:rPr>
      </w:pPr>
      <w:r w:rsidRPr="00AF356A">
        <w:rPr>
          <w:rFonts w:ascii="黑体" w:eastAsia="黑体" w:hAnsi="宋体" w:hint="eastAsia"/>
          <w:sz w:val="84"/>
          <w:szCs w:val="84"/>
        </w:rPr>
        <w:t>书</w:t>
      </w:r>
    </w:p>
    <w:p w14:paraId="1E791951" w14:textId="77777777" w:rsidR="009C1CF8" w:rsidRPr="00AF356A" w:rsidRDefault="009C1CF8" w:rsidP="009C1CF8">
      <w:pPr>
        <w:pStyle w:val="TOC1"/>
        <w:rPr>
          <w:rFonts w:hint="eastAsia"/>
          <w:color w:val="auto"/>
        </w:rPr>
      </w:pPr>
    </w:p>
    <w:p w14:paraId="62BC55AC" w14:textId="77777777" w:rsidR="00F23101" w:rsidRPr="00AF356A" w:rsidRDefault="00000000">
      <w:pPr>
        <w:jc w:val="center"/>
        <w:rPr>
          <w:rFonts w:ascii="仿宋_GB2312" w:eastAsia="仿宋_GB2312" w:hAnsi="仿宋_GB2312" w:cs="仿宋_GB2312" w:hint="eastAsia"/>
          <w:sz w:val="36"/>
          <w:szCs w:val="36"/>
        </w:rPr>
      </w:pPr>
      <w:proofErr w:type="gramStart"/>
      <w:r w:rsidRPr="00AF356A">
        <w:rPr>
          <w:rFonts w:ascii="仿宋_GB2312" w:eastAsia="仿宋_GB2312" w:hAnsi="仿宋_GB2312" w:cs="仿宋_GB2312" w:hint="eastAsia"/>
          <w:sz w:val="36"/>
          <w:szCs w:val="36"/>
        </w:rPr>
        <w:t xml:space="preserve">招 标 </w:t>
      </w:r>
      <w:proofErr w:type="gramEnd"/>
      <w:r w:rsidRPr="00AF356A">
        <w:rPr>
          <w:rFonts w:ascii="仿宋_GB2312" w:eastAsia="仿宋_GB2312" w:hAnsi="仿宋_GB2312" w:cs="仿宋_GB2312" w:hint="eastAsia"/>
          <w:sz w:val="36"/>
          <w:szCs w:val="36"/>
        </w:rPr>
        <w:t>人：中国重汽集团青岛重工有限公司</w:t>
      </w:r>
    </w:p>
    <w:p w14:paraId="5C1C4A52" w14:textId="304D25FE" w:rsidR="00F23101" w:rsidRPr="00AF356A" w:rsidRDefault="00000000" w:rsidP="0093613B">
      <w:pPr>
        <w:jc w:val="center"/>
        <w:rPr>
          <w:rFonts w:ascii="仿宋_GB2312" w:eastAsia="仿宋_GB2312" w:hAnsi="仿宋_GB2312" w:cs="仿宋_GB2312" w:hint="eastAsia"/>
          <w:sz w:val="36"/>
          <w:szCs w:val="36"/>
        </w:rPr>
      </w:pPr>
      <w:r w:rsidRPr="00AF356A">
        <w:rPr>
          <w:rFonts w:ascii="仿宋_GB2312" w:eastAsia="仿宋_GB2312" w:hAnsi="仿宋_GB2312" w:cs="仿宋_GB2312" w:hint="eastAsia"/>
          <w:sz w:val="36"/>
          <w:szCs w:val="36"/>
        </w:rPr>
        <w:t>2025年</w:t>
      </w:r>
      <w:r w:rsidR="007D6150" w:rsidRPr="00AF356A">
        <w:rPr>
          <w:rFonts w:ascii="仿宋_GB2312" w:eastAsia="仿宋_GB2312" w:hAnsi="仿宋_GB2312" w:cs="仿宋_GB2312" w:hint="eastAsia"/>
          <w:sz w:val="36"/>
          <w:szCs w:val="36"/>
        </w:rPr>
        <w:t>8</w:t>
      </w:r>
      <w:r w:rsidRPr="00AF356A">
        <w:rPr>
          <w:rFonts w:ascii="仿宋_GB2312" w:eastAsia="仿宋_GB2312" w:hAnsi="仿宋_GB2312" w:cs="仿宋_GB2312" w:hint="eastAsia"/>
          <w:sz w:val="36"/>
          <w:szCs w:val="36"/>
        </w:rPr>
        <w:t>月</w:t>
      </w:r>
    </w:p>
    <w:p w14:paraId="445C14D7" w14:textId="77777777" w:rsidR="00F23101" w:rsidRPr="00AF356A" w:rsidRDefault="00000000">
      <w:pPr>
        <w:pStyle w:val="ab"/>
        <w:spacing w:line="420" w:lineRule="exact"/>
        <w:jc w:val="center"/>
        <w:rPr>
          <w:rFonts w:ascii="黑体" w:eastAsia="黑体"/>
          <w:b/>
          <w:bCs/>
          <w:sz w:val="36"/>
          <w:szCs w:val="36"/>
        </w:rPr>
      </w:pPr>
      <w:proofErr w:type="gramStart"/>
      <w:r w:rsidRPr="00AF356A">
        <w:rPr>
          <w:rFonts w:hAnsi="宋体" w:cs="宋体" w:hint="eastAsia"/>
          <w:b/>
          <w:bCs/>
          <w:sz w:val="36"/>
          <w:szCs w:val="36"/>
        </w:rPr>
        <w:lastRenderedPageBreak/>
        <w:t>第一部分  招标公告</w:t>
      </w:r>
      <w:proofErr w:type="gramEnd"/>
    </w:p>
    <w:p w14:paraId="1B9848E9" w14:textId="77777777" w:rsidR="00F23101" w:rsidRPr="00AF356A" w:rsidRDefault="00000000">
      <w:pPr>
        <w:pStyle w:val="ab"/>
        <w:spacing w:line="380" w:lineRule="exact"/>
        <w:rPr>
          <w:rFonts w:asciiTheme="minorEastAsia" w:eastAsiaTheme="minorEastAsia" w:hAnsiTheme="minorEastAsia" w:cs="宋体" w:hint="eastAsia"/>
          <w:b/>
          <w:bCs/>
          <w:sz w:val="24"/>
          <w:szCs w:val="24"/>
        </w:rPr>
      </w:pPr>
      <w:r w:rsidRPr="00AF356A">
        <w:rPr>
          <w:rFonts w:asciiTheme="minorEastAsia" w:eastAsiaTheme="minorEastAsia" w:hAnsiTheme="minorEastAsia" w:cs="宋体" w:hint="eastAsia"/>
          <w:b/>
          <w:bCs/>
          <w:sz w:val="24"/>
          <w:szCs w:val="24"/>
        </w:rPr>
        <w:t>一、项目名称</w:t>
      </w:r>
    </w:p>
    <w:p w14:paraId="3C31CD17"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hAnsi="宋体" w:cs="宋体" w:hint="eastAsia"/>
          <w:sz w:val="24"/>
          <w:szCs w:val="24"/>
        </w:rPr>
        <w:t>项目名称：</w:t>
      </w:r>
      <w:bookmarkStart w:id="0" w:name="OLE_LINK1"/>
      <w:r w:rsidRPr="00AF356A">
        <w:rPr>
          <w:rFonts w:hAnsi="宋体" w:cs="宋体" w:hint="eastAsia"/>
          <w:sz w:val="24"/>
          <w:szCs w:val="24"/>
        </w:rPr>
        <w:t>中</w:t>
      </w:r>
      <w:r w:rsidRPr="00AF356A">
        <w:rPr>
          <w:rFonts w:asciiTheme="minorEastAsia" w:eastAsiaTheme="minorEastAsia" w:hAnsiTheme="minorEastAsia" w:cs="仿宋" w:hint="eastAsia"/>
          <w:sz w:val="24"/>
          <w:szCs w:val="24"/>
        </w:rPr>
        <w:t>国重汽集团青岛重工有限公司柔性吊（KBK）项目。</w:t>
      </w:r>
    </w:p>
    <w:bookmarkEnd w:id="0"/>
    <w:p w14:paraId="5D95B8E8" w14:textId="77777777" w:rsidR="00F23101" w:rsidRPr="00AF356A" w:rsidRDefault="00000000">
      <w:pPr>
        <w:pStyle w:val="ab"/>
        <w:spacing w:line="380" w:lineRule="exact"/>
        <w:rPr>
          <w:rFonts w:asciiTheme="minorEastAsia" w:eastAsiaTheme="minorEastAsia" w:hAnsiTheme="minorEastAsia" w:cs="宋体" w:hint="eastAsia"/>
          <w:b/>
          <w:bCs/>
          <w:sz w:val="24"/>
          <w:szCs w:val="24"/>
        </w:rPr>
      </w:pPr>
      <w:r w:rsidRPr="00AF356A">
        <w:rPr>
          <w:rFonts w:asciiTheme="minorEastAsia" w:eastAsiaTheme="minorEastAsia" w:hAnsiTheme="minorEastAsia" w:cs="宋体" w:hint="eastAsia"/>
          <w:b/>
          <w:bCs/>
          <w:sz w:val="24"/>
          <w:szCs w:val="24"/>
        </w:rPr>
        <w:t>二、招标内容</w:t>
      </w:r>
    </w:p>
    <w:p w14:paraId="53E3760B" w14:textId="77777777" w:rsidR="00F23101" w:rsidRPr="00AF356A" w:rsidRDefault="00000000">
      <w:pPr>
        <w:pStyle w:val="ab"/>
        <w:spacing w:line="380" w:lineRule="exact"/>
        <w:ind w:firstLineChars="200" w:firstLine="480"/>
        <w:rPr>
          <w:rFonts w:asciiTheme="minorEastAsia" w:hAnsiTheme="minorEastAsia" w:cs="仿宋" w:hint="eastAsia"/>
          <w:sz w:val="24"/>
          <w:szCs w:val="24"/>
        </w:rPr>
      </w:pPr>
      <w:r w:rsidRPr="00AF356A">
        <w:rPr>
          <w:rFonts w:asciiTheme="minorEastAsia" w:eastAsiaTheme="minorEastAsia" w:hAnsiTheme="minorEastAsia" w:hint="eastAsia"/>
          <w:sz w:val="24"/>
          <w:szCs w:val="24"/>
        </w:rPr>
        <w:t>1、柔性吊（KBK）</w:t>
      </w:r>
      <w:r w:rsidRPr="00AF356A">
        <w:rPr>
          <w:rFonts w:asciiTheme="minorEastAsia" w:eastAsiaTheme="minorEastAsia" w:hAnsiTheme="minorEastAsia" w:cs="仿宋" w:hint="eastAsia"/>
          <w:sz w:val="24"/>
          <w:szCs w:val="24"/>
        </w:rPr>
        <w:t>项目</w:t>
      </w:r>
      <w:r w:rsidRPr="00AF356A">
        <w:rPr>
          <w:rFonts w:hint="eastAsia"/>
          <w:sz w:val="22"/>
        </w:rPr>
        <w:t>。</w:t>
      </w:r>
    </w:p>
    <w:p w14:paraId="58347510" w14:textId="77777777" w:rsidR="00F23101" w:rsidRPr="00AF356A" w:rsidRDefault="00000000">
      <w:pPr>
        <w:pStyle w:val="ab"/>
        <w:spacing w:line="380" w:lineRule="exact"/>
        <w:ind w:firstLineChars="200" w:firstLine="480"/>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2、具体要求详见《招标内容和要求》。</w:t>
      </w:r>
    </w:p>
    <w:p w14:paraId="6F7BC452" w14:textId="3EB0A911" w:rsidR="00F23101" w:rsidRPr="00AF356A" w:rsidRDefault="00000000">
      <w:pPr>
        <w:pStyle w:val="ab"/>
        <w:spacing w:line="380" w:lineRule="exact"/>
        <w:ind w:firstLineChars="200" w:firstLine="480"/>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3、招标形式：</w:t>
      </w:r>
      <w:r w:rsidR="00AA453E" w:rsidRPr="00AF356A">
        <w:rPr>
          <w:rFonts w:asciiTheme="minorEastAsia" w:eastAsiaTheme="minorEastAsia" w:hAnsiTheme="minorEastAsia" w:hint="eastAsia"/>
          <w:sz w:val="24"/>
          <w:szCs w:val="24"/>
        </w:rPr>
        <w:t>公开招标</w:t>
      </w:r>
      <w:r w:rsidRPr="00AF356A">
        <w:rPr>
          <w:rFonts w:asciiTheme="minorEastAsia" w:eastAsiaTheme="minorEastAsia" w:hAnsiTheme="minorEastAsia" w:hint="eastAsia"/>
          <w:sz w:val="24"/>
          <w:szCs w:val="24"/>
        </w:rPr>
        <w:t>。</w:t>
      </w:r>
    </w:p>
    <w:p w14:paraId="7A277200" w14:textId="77777777" w:rsidR="00F23101" w:rsidRPr="00AF356A" w:rsidRDefault="00000000">
      <w:pPr>
        <w:pStyle w:val="ab"/>
        <w:spacing w:line="380" w:lineRule="exact"/>
        <w:rPr>
          <w:rFonts w:asciiTheme="minorEastAsia" w:eastAsiaTheme="minorEastAsia" w:hAnsiTheme="minorEastAsia" w:cs="宋体" w:hint="eastAsia"/>
          <w:b/>
          <w:bCs/>
          <w:sz w:val="24"/>
          <w:szCs w:val="24"/>
        </w:rPr>
      </w:pPr>
      <w:r w:rsidRPr="00AF356A">
        <w:rPr>
          <w:rFonts w:asciiTheme="minorEastAsia" w:eastAsiaTheme="minorEastAsia" w:hAnsiTheme="minorEastAsia" w:cs="宋体" w:hint="eastAsia"/>
          <w:b/>
          <w:bCs/>
          <w:sz w:val="24"/>
          <w:szCs w:val="24"/>
        </w:rPr>
        <w:t>三、项目地点</w:t>
      </w:r>
    </w:p>
    <w:p w14:paraId="564D5FB6" w14:textId="77777777" w:rsidR="00F23101" w:rsidRPr="00AF356A" w:rsidRDefault="00000000">
      <w:pPr>
        <w:pStyle w:val="ab"/>
        <w:spacing w:line="380" w:lineRule="exact"/>
        <w:ind w:firstLineChars="200" w:firstLine="480"/>
        <w:rPr>
          <w:rFonts w:asciiTheme="minorEastAsia" w:hAnsiTheme="minorEastAsia" w:cs="仿宋" w:hint="eastAsia"/>
          <w:sz w:val="22"/>
          <w:szCs w:val="22"/>
        </w:rPr>
      </w:pPr>
      <w:r w:rsidRPr="00AF356A">
        <w:rPr>
          <w:rFonts w:hAnsi="宋体" w:hint="eastAsia"/>
          <w:sz w:val="24"/>
          <w:szCs w:val="24"/>
        </w:rPr>
        <w:t>中国重汽集团青岛重工有限公司F车间搅拌车预装线</w:t>
      </w:r>
    </w:p>
    <w:p w14:paraId="715DB0BE" w14:textId="77777777" w:rsidR="00F23101" w:rsidRPr="00AF356A" w:rsidRDefault="00000000">
      <w:pPr>
        <w:pStyle w:val="ab"/>
        <w:spacing w:line="360" w:lineRule="exact"/>
        <w:rPr>
          <w:rFonts w:asciiTheme="minorEastAsia" w:eastAsiaTheme="minorEastAsia" w:hAnsiTheme="minorEastAsia" w:cs="宋体" w:hint="eastAsia"/>
          <w:b/>
          <w:bCs/>
          <w:sz w:val="24"/>
          <w:szCs w:val="24"/>
        </w:rPr>
      </w:pPr>
      <w:r w:rsidRPr="00AF356A">
        <w:rPr>
          <w:rFonts w:asciiTheme="minorEastAsia" w:eastAsiaTheme="minorEastAsia" w:hAnsiTheme="minorEastAsia" w:cs="宋体" w:hint="eastAsia"/>
          <w:b/>
          <w:bCs/>
          <w:sz w:val="24"/>
          <w:szCs w:val="24"/>
        </w:rPr>
        <w:t>四、投标说明</w:t>
      </w:r>
    </w:p>
    <w:p w14:paraId="32524AE2" w14:textId="77777777" w:rsidR="00F23101" w:rsidRPr="00AF356A" w:rsidRDefault="00000000">
      <w:pPr>
        <w:pStyle w:val="ab"/>
        <w:spacing w:line="360" w:lineRule="exact"/>
        <w:ind w:firstLineChars="200" w:firstLine="482"/>
        <w:rPr>
          <w:rFonts w:asciiTheme="minorEastAsia" w:eastAsiaTheme="minorEastAsia" w:hAnsiTheme="minorEastAsia" w:hint="eastAsia"/>
          <w:b/>
          <w:bCs/>
          <w:sz w:val="24"/>
          <w:szCs w:val="24"/>
        </w:rPr>
      </w:pPr>
      <w:r w:rsidRPr="00AF356A">
        <w:rPr>
          <w:rFonts w:asciiTheme="minorEastAsia" w:eastAsiaTheme="minorEastAsia" w:hAnsiTheme="minorEastAsia" w:hint="eastAsia"/>
          <w:b/>
          <w:bCs/>
          <w:sz w:val="24"/>
          <w:szCs w:val="24"/>
        </w:rPr>
        <w:t>1、投标条件</w:t>
      </w:r>
    </w:p>
    <w:p w14:paraId="1A0F7C46" w14:textId="77777777" w:rsidR="00F23101" w:rsidRPr="00AF356A" w:rsidRDefault="00000000">
      <w:pPr>
        <w:pStyle w:val="ab"/>
        <w:spacing w:line="360" w:lineRule="exact"/>
        <w:ind w:firstLineChars="200" w:firstLine="480"/>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1）投标人须遵守《中华人民共和国招标投标法》、《中华人民共和国民法典》及其它有关的法律和法规；为中华人民共和国境内注册的独立法人机构，具有独立承担民事责任能力；</w:t>
      </w:r>
    </w:p>
    <w:p w14:paraId="5F1F376F" w14:textId="69F4726C" w:rsidR="00F23101" w:rsidRPr="00AF356A" w:rsidRDefault="00000000">
      <w:pPr>
        <w:pStyle w:val="ab"/>
        <w:spacing w:line="360" w:lineRule="exact"/>
        <w:ind w:firstLineChars="200" w:firstLine="480"/>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2）公司成立三年以上（以营业执照成立日期到开标当日满三年为准）；公司注册资本</w:t>
      </w:r>
      <w:bookmarkStart w:id="1" w:name="OLE_LINK2"/>
      <w:r w:rsidRPr="00AF356A">
        <w:rPr>
          <w:rFonts w:asciiTheme="minorEastAsia" w:eastAsiaTheme="minorEastAsia" w:hAnsiTheme="minorEastAsia" w:hint="eastAsia"/>
          <w:sz w:val="24"/>
          <w:szCs w:val="24"/>
        </w:rPr>
        <w:t>不少于</w:t>
      </w:r>
      <w:r w:rsidR="00091060" w:rsidRPr="00AF356A">
        <w:rPr>
          <w:rFonts w:asciiTheme="minorEastAsia" w:eastAsiaTheme="minorEastAsia" w:hAnsiTheme="minorEastAsia" w:hint="eastAsia"/>
          <w:sz w:val="24"/>
          <w:szCs w:val="24"/>
        </w:rPr>
        <w:t>一百</w:t>
      </w:r>
      <w:r w:rsidRPr="00AF356A">
        <w:rPr>
          <w:rFonts w:asciiTheme="minorEastAsia" w:eastAsiaTheme="minorEastAsia" w:hAnsiTheme="minorEastAsia" w:hint="eastAsia"/>
          <w:sz w:val="24"/>
          <w:szCs w:val="24"/>
        </w:rPr>
        <w:t>万元（</w:t>
      </w:r>
      <w:bookmarkEnd w:id="1"/>
      <w:r w:rsidRPr="00AF356A">
        <w:rPr>
          <w:rFonts w:asciiTheme="minorEastAsia" w:eastAsiaTheme="minorEastAsia" w:hAnsiTheme="minorEastAsia" w:hint="eastAsia"/>
          <w:sz w:val="24"/>
          <w:szCs w:val="24"/>
        </w:rPr>
        <w:t>人民币）；经营范围满足招标项目需求；</w:t>
      </w:r>
    </w:p>
    <w:p w14:paraId="4B9E8B65" w14:textId="77777777" w:rsidR="00F23101" w:rsidRPr="00AF356A" w:rsidRDefault="00000000">
      <w:pPr>
        <w:pStyle w:val="ab"/>
        <w:spacing w:line="360" w:lineRule="exact"/>
        <w:ind w:firstLineChars="200" w:firstLine="480"/>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3）投标人须提供具有统一社会信用代码的新版营业执照副本复印件（加盖公章）；</w:t>
      </w:r>
    </w:p>
    <w:p w14:paraId="1C567504" w14:textId="77777777" w:rsidR="00F23101" w:rsidRPr="00AF356A" w:rsidRDefault="00000000">
      <w:pPr>
        <w:pStyle w:val="ab"/>
        <w:spacing w:line="360" w:lineRule="exact"/>
        <w:ind w:firstLineChars="200" w:firstLine="480"/>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4）具有良好的商业信誉，在国家企业信用信息公示系统中无行政处罚、列入经营异常名录和列入严重违法失信企业名单（黑名单）信息或上述信息已被移除。投标人须提供信用中国截图（加盖公章）。</w:t>
      </w:r>
    </w:p>
    <w:p w14:paraId="3BD3CD54" w14:textId="77777777" w:rsidR="00F23101" w:rsidRPr="00AF356A" w:rsidRDefault="00000000">
      <w:pPr>
        <w:pStyle w:val="ab"/>
        <w:spacing w:line="360" w:lineRule="exact"/>
        <w:ind w:firstLineChars="200" w:firstLine="480"/>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5）投标人在近三年内在经营活动中无违法记录。</w:t>
      </w:r>
    </w:p>
    <w:p w14:paraId="4778F62B" w14:textId="77777777" w:rsidR="00F23101" w:rsidRPr="00AF356A" w:rsidRDefault="00000000">
      <w:pPr>
        <w:spacing w:line="360" w:lineRule="exact"/>
        <w:ind w:firstLineChars="200" w:firstLine="480"/>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6）投标人须提供近三年</w:t>
      </w:r>
      <w:proofErr w:type="gramStart"/>
      <w:r w:rsidRPr="00AF356A">
        <w:rPr>
          <w:rFonts w:asciiTheme="minorEastAsia" w:eastAsiaTheme="minorEastAsia" w:hAnsiTheme="minorEastAsia" w:hint="eastAsia"/>
          <w:sz w:val="24"/>
          <w:szCs w:val="24"/>
        </w:rPr>
        <w:t>(2022年1月1日至今)</w:t>
      </w:r>
      <w:proofErr w:type="gramEnd"/>
      <w:r w:rsidRPr="00AF356A">
        <w:rPr>
          <w:rFonts w:asciiTheme="minorEastAsia" w:eastAsiaTheme="minorEastAsia" w:hAnsiTheme="minorEastAsia" w:hint="eastAsia"/>
          <w:sz w:val="24"/>
          <w:szCs w:val="24"/>
        </w:rPr>
        <w:t>类似项目业绩及合同复印件（加盖公章，须有客户联系方式及联系人以供招标人核实确认），要求有1项以上同类业绩证明，每类业绩不低于10万元，各原则上提供一份满足要求的合同复印件即可；</w:t>
      </w:r>
    </w:p>
    <w:p w14:paraId="0688A39F" w14:textId="77777777" w:rsidR="00F23101" w:rsidRPr="00AF356A" w:rsidRDefault="00000000">
      <w:pPr>
        <w:pStyle w:val="ab"/>
        <w:spacing w:line="360" w:lineRule="exact"/>
        <w:ind w:firstLineChars="200" w:firstLine="480"/>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7）具有健全的财务会计制度，财务状况和市场行为良好。没有处于被有权机关吊销营业执照、吊销资质、停业整顿、取消投标资格以及财产被接管、冻结或进入破产程序等。</w:t>
      </w:r>
    </w:p>
    <w:p w14:paraId="42F9AFA0" w14:textId="77777777" w:rsidR="00F23101" w:rsidRPr="00AF356A" w:rsidRDefault="00000000">
      <w:pPr>
        <w:pStyle w:val="ab"/>
        <w:spacing w:line="360" w:lineRule="exact"/>
        <w:ind w:firstLineChars="200" w:firstLine="480"/>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8）投标人没有被列入招标人处《黑名单》（《黑名单》指投标人与招标人在以往或正在进行的合作中，存在招标人认为的违反合同约定或违反法律法规等的失信行为）的。</w:t>
      </w:r>
    </w:p>
    <w:p w14:paraId="7FD3750C" w14:textId="77777777" w:rsidR="00F23101" w:rsidRPr="00AF356A" w:rsidRDefault="00000000">
      <w:pPr>
        <w:pStyle w:val="ab"/>
        <w:spacing w:line="360" w:lineRule="exact"/>
        <w:ind w:firstLineChars="200" w:firstLine="480"/>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9）投标人须提供近三年的公司财务报表（资产负债表、损益表、现金流量表）。</w:t>
      </w:r>
    </w:p>
    <w:p w14:paraId="6E3E4B16" w14:textId="77777777" w:rsidR="00F23101" w:rsidRPr="00AF356A" w:rsidRDefault="00000000">
      <w:pPr>
        <w:pStyle w:val="ab"/>
        <w:spacing w:line="360" w:lineRule="exact"/>
        <w:ind w:firstLineChars="200" w:firstLine="480"/>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10）投标人须提供法人授权委托书原件（在投标文件副本中可用复印件）及投标单位的法定代表人或授权代表的身份证原件及复印件（加盖公章）；</w:t>
      </w:r>
    </w:p>
    <w:p w14:paraId="66D38366" w14:textId="77777777" w:rsidR="00F23101" w:rsidRPr="00AF356A" w:rsidRDefault="00000000">
      <w:pPr>
        <w:pStyle w:val="ab"/>
        <w:spacing w:line="360" w:lineRule="exact"/>
        <w:ind w:firstLineChars="200" w:firstLine="480"/>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11）投标人须具有履行合同所必须的设备、财务、技术、服务等方面的资质和能力；</w:t>
      </w:r>
    </w:p>
    <w:p w14:paraId="5B64DC5C" w14:textId="77777777" w:rsidR="00F23101" w:rsidRPr="00AF356A" w:rsidRDefault="00000000">
      <w:pPr>
        <w:pStyle w:val="ab"/>
        <w:spacing w:line="360" w:lineRule="exact"/>
        <w:ind w:firstLineChars="200" w:firstLine="480"/>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12）投标人须具有完全履行招标文件的所有要求的能力；</w:t>
      </w:r>
    </w:p>
    <w:p w14:paraId="47669C60" w14:textId="77777777" w:rsidR="00F23101" w:rsidRPr="00AF356A" w:rsidRDefault="00000000">
      <w:pPr>
        <w:pStyle w:val="ab"/>
        <w:spacing w:line="360" w:lineRule="exact"/>
        <w:ind w:firstLineChars="200" w:firstLine="480"/>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13）投标人须负责提供合理的便于运输的包装物，并承担相关费用；</w:t>
      </w:r>
    </w:p>
    <w:p w14:paraId="4689D861" w14:textId="77777777" w:rsidR="00F23101" w:rsidRPr="00AF356A" w:rsidRDefault="00000000">
      <w:pPr>
        <w:pStyle w:val="ab"/>
        <w:spacing w:line="360" w:lineRule="exact"/>
        <w:ind w:firstLineChars="200" w:firstLine="480"/>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14）投标人须认可招标人的工作指令，包括节、假日能正常开展工作的要求；</w:t>
      </w:r>
    </w:p>
    <w:p w14:paraId="313EE259" w14:textId="77777777" w:rsidR="00F23101" w:rsidRPr="00AF356A" w:rsidRDefault="00000000">
      <w:pPr>
        <w:pStyle w:val="ab"/>
        <w:spacing w:line="360" w:lineRule="exact"/>
        <w:ind w:firstLineChars="200" w:firstLine="480"/>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15）投标人必须是最终投标、签订合同的单位，不得以任何理由将已中标项目以任</w:t>
      </w:r>
      <w:r w:rsidRPr="00AF356A">
        <w:rPr>
          <w:rFonts w:asciiTheme="minorEastAsia" w:eastAsiaTheme="minorEastAsia" w:hAnsiTheme="minorEastAsia" w:hint="eastAsia"/>
          <w:sz w:val="24"/>
          <w:szCs w:val="24"/>
        </w:rPr>
        <w:lastRenderedPageBreak/>
        <w:t>何形式转包给其他单位；</w:t>
      </w:r>
    </w:p>
    <w:p w14:paraId="547E3364" w14:textId="77777777" w:rsidR="00F23101" w:rsidRPr="00AF356A" w:rsidRDefault="00000000">
      <w:pPr>
        <w:pStyle w:val="ab"/>
        <w:spacing w:line="360" w:lineRule="exact"/>
        <w:ind w:firstLineChars="200" w:firstLine="480"/>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16）本次招标项目不接受联合体投标；</w:t>
      </w:r>
    </w:p>
    <w:p w14:paraId="06E512EE" w14:textId="7255695D" w:rsidR="00A3710D" w:rsidRPr="00AF356A" w:rsidRDefault="00A3710D">
      <w:pPr>
        <w:pStyle w:val="ab"/>
        <w:spacing w:line="360" w:lineRule="exact"/>
        <w:ind w:firstLineChars="200" w:firstLine="482"/>
        <w:rPr>
          <w:rFonts w:asciiTheme="minorEastAsia" w:eastAsiaTheme="minorEastAsia" w:hAnsiTheme="minorEastAsia" w:hint="eastAsia"/>
          <w:b/>
          <w:bCs/>
          <w:sz w:val="24"/>
          <w:szCs w:val="24"/>
        </w:rPr>
      </w:pPr>
      <w:r w:rsidRPr="00AF356A">
        <w:rPr>
          <w:rFonts w:asciiTheme="minorEastAsia" w:eastAsiaTheme="minorEastAsia" w:hAnsiTheme="minorEastAsia" w:hint="eastAsia"/>
          <w:b/>
          <w:bCs/>
          <w:sz w:val="24"/>
          <w:szCs w:val="24"/>
        </w:rPr>
        <w:t>17）投标人必须具有柔性吊设备设施生产能力，并提供相关</w:t>
      </w:r>
      <w:proofErr w:type="gramStart"/>
      <w:r w:rsidRPr="00AF356A">
        <w:rPr>
          <w:rFonts w:asciiTheme="minorEastAsia" w:eastAsiaTheme="minorEastAsia" w:hAnsiTheme="minorEastAsia" w:hint="eastAsia"/>
          <w:b/>
          <w:bCs/>
          <w:sz w:val="24"/>
          <w:szCs w:val="24"/>
        </w:rPr>
        <w:t>证明</w:t>
      </w:r>
      <w:r w:rsidR="007B16C6" w:rsidRPr="00AF356A">
        <w:rPr>
          <w:rFonts w:asciiTheme="minorEastAsia" w:eastAsiaTheme="minorEastAsia" w:hAnsiTheme="minorEastAsia" w:hint="eastAsia"/>
          <w:b/>
          <w:bCs/>
          <w:sz w:val="24"/>
          <w:szCs w:val="24"/>
        </w:rPr>
        <w:t>,</w:t>
      </w:r>
      <w:proofErr w:type="gramEnd"/>
      <w:r w:rsidR="007B16C6" w:rsidRPr="00AF356A">
        <w:rPr>
          <w:rFonts w:asciiTheme="minorEastAsia" w:eastAsiaTheme="minorEastAsia" w:hAnsiTheme="minorEastAsia" w:hint="eastAsia"/>
          <w:b/>
          <w:bCs/>
          <w:sz w:val="24"/>
          <w:szCs w:val="24"/>
        </w:rPr>
        <w:t>不接受代理商、经销商投标</w:t>
      </w:r>
      <w:r w:rsidRPr="00AF356A">
        <w:rPr>
          <w:rFonts w:asciiTheme="minorEastAsia" w:eastAsiaTheme="minorEastAsia" w:hAnsiTheme="minorEastAsia" w:hint="eastAsia"/>
          <w:b/>
          <w:bCs/>
          <w:sz w:val="24"/>
          <w:szCs w:val="24"/>
        </w:rPr>
        <w:t>。</w:t>
      </w:r>
    </w:p>
    <w:p w14:paraId="088672FA" w14:textId="77777777" w:rsidR="00F23101" w:rsidRPr="00AF356A" w:rsidRDefault="00000000">
      <w:pPr>
        <w:pStyle w:val="ab"/>
        <w:spacing w:line="360" w:lineRule="exact"/>
        <w:ind w:firstLineChars="200" w:firstLine="482"/>
        <w:rPr>
          <w:rFonts w:asciiTheme="minorEastAsia" w:eastAsiaTheme="minorEastAsia" w:hAnsiTheme="minorEastAsia" w:hint="eastAsia"/>
          <w:b/>
          <w:bCs/>
          <w:sz w:val="24"/>
          <w:szCs w:val="24"/>
        </w:rPr>
      </w:pPr>
      <w:r w:rsidRPr="00AF356A">
        <w:rPr>
          <w:rFonts w:asciiTheme="minorEastAsia" w:eastAsiaTheme="minorEastAsia" w:hAnsiTheme="minorEastAsia" w:hint="eastAsia"/>
          <w:b/>
          <w:bCs/>
          <w:sz w:val="24"/>
          <w:szCs w:val="24"/>
        </w:rPr>
        <w:t>2、报价</w:t>
      </w:r>
    </w:p>
    <w:p w14:paraId="28F586A9" w14:textId="5BD8A7F9" w:rsidR="00F23101" w:rsidRPr="00AF356A" w:rsidRDefault="00000000">
      <w:pPr>
        <w:pStyle w:val="ab"/>
        <w:spacing w:line="36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（1）本次招投标为</w:t>
      </w:r>
      <w:r w:rsidR="00AA453E" w:rsidRPr="00AF356A">
        <w:rPr>
          <w:rFonts w:asciiTheme="minorEastAsia" w:eastAsiaTheme="minorEastAsia" w:hAnsiTheme="minorEastAsia" w:hint="eastAsia"/>
          <w:b/>
          <w:bCs/>
          <w:sz w:val="24"/>
          <w:szCs w:val="24"/>
        </w:rPr>
        <w:t>公开招标</w:t>
      </w:r>
      <w:r w:rsidRPr="00AF356A">
        <w:rPr>
          <w:rFonts w:asciiTheme="minorEastAsia" w:eastAsiaTheme="minorEastAsia" w:hAnsiTheme="minorEastAsia" w:cs="仿宋" w:hint="eastAsia"/>
          <w:sz w:val="24"/>
          <w:szCs w:val="24"/>
        </w:rPr>
        <w:t>，招标人有权根据项目情况，采取多级评标模式。评标流程以及规则详细见投标人须知。</w:t>
      </w:r>
    </w:p>
    <w:p w14:paraId="6E3BD0D1" w14:textId="77777777" w:rsidR="00F23101" w:rsidRPr="00AF356A" w:rsidRDefault="00000000">
      <w:pPr>
        <w:pStyle w:val="ab"/>
        <w:spacing w:line="36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（2）投标人自行勘察现场，进行合理报价。</w:t>
      </w:r>
    </w:p>
    <w:p w14:paraId="07C6D073" w14:textId="77777777" w:rsidR="00F23101" w:rsidRPr="00AF356A" w:rsidRDefault="00000000">
      <w:pPr>
        <w:pStyle w:val="ab"/>
        <w:spacing w:line="36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（3）所有的报价货币单位为：（人民币）元（所有报价均为含税价格，税率13%）。</w:t>
      </w:r>
    </w:p>
    <w:p w14:paraId="71377C41" w14:textId="77777777" w:rsidR="00F23101" w:rsidRPr="00AF356A" w:rsidRDefault="00000000">
      <w:pPr>
        <w:pStyle w:val="ab"/>
        <w:spacing w:line="360" w:lineRule="exact"/>
        <w:ind w:firstLineChars="200" w:firstLine="482"/>
        <w:rPr>
          <w:rFonts w:asciiTheme="minorEastAsia" w:eastAsiaTheme="minorEastAsia" w:hAnsiTheme="minorEastAsia" w:hint="eastAsia"/>
          <w:b/>
          <w:bCs/>
          <w:sz w:val="24"/>
          <w:szCs w:val="24"/>
        </w:rPr>
      </w:pPr>
      <w:r w:rsidRPr="00AF356A">
        <w:rPr>
          <w:rFonts w:asciiTheme="minorEastAsia" w:eastAsiaTheme="minorEastAsia" w:hAnsiTheme="minorEastAsia" w:hint="eastAsia"/>
          <w:b/>
          <w:bCs/>
          <w:sz w:val="24"/>
          <w:szCs w:val="24"/>
        </w:rPr>
        <w:t>3、付款方式：</w:t>
      </w:r>
    </w:p>
    <w:p w14:paraId="78A6B774" w14:textId="77777777" w:rsidR="00F23101" w:rsidRPr="00AF356A" w:rsidRDefault="00000000">
      <w:pPr>
        <w:pStyle w:val="ab"/>
        <w:spacing w:line="36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3.1付款方式：</w:t>
      </w:r>
      <w:proofErr w:type="gramStart"/>
      <w:r w:rsidRPr="00AF356A">
        <w:rPr>
          <w:rFonts w:asciiTheme="minorEastAsia" w:eastAsiaTheme="minorEastAsia" w:hAnsiTheme="minorEastAsia" w:cs="仿宋" w:hint="eastAsia"/>
          <w:sz w:val="24"/>
          <w:szCs w:val="24"/>
        </w:rPr>
        <w:t>3:3:3:</w:t>
      </w:r>
      <w:proofErr w:type="gramEnd"/>
      <w:r w:rsidRPr="00AF356A">
        <w:rPr>
          <w:rFonts w:asciiTheme="minorEastAsia" w:eastAsiaTheme="minorEastAsia" w:hAnsiTheme="minorEastAsia" w:cs="仿宋"/>
          <w:sz w:val="24"/>
          <w:szCs w:val="24"/>
        </w:rPr>
        <w:t>1</w:t>
      </w:r>
      <w:r w:rsidRPr="00AF356A">
        <w:rPr>
          <w:rFonts w:asciiTheme="minorEastAsia" w:eastAsiaTheme="minorEastAsia" w:hAnsiTheme="minorEastAsia" w:cs="仿宋" w:hint="eastAsia"/>
          <w:sz w:val="24"/>
          <w:szCs w:val="24"/>
        </w:rPr>
        <w:t>半年期承兑汇票。</w:t>
      </w:r>
    </w:p>
    <w:p w14:paraId="2ED8E86F" w14:textId="7AAB4E73" w:rsidR="00F23101" w:rsidRPr="00AF356A" w:rsidRDefault="00000000">
      <w:pPr>
        <w:spacing w:line="340" w:lineRule="exact"/>
        <w:ind w:leftChars="-50" w:left="-105" w:rightChars="-50" w:right="-105" w:firstLineChars="250" w:firstLine="60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（1）合同生效后，投标方提交金额为合同价款30%增值税专用发票</w:t>
      </w:r>
      <w:r w:rsidR="00442A6F" w:rsidRPr="00AF356A">
        <w:rPr>
          <w:rFonts w:asciiTheme="minorEastAsia" w:eastAsiaTheme="minorEastAsia" w:hAnsiTheme="minorEastAsia" w:cs="仿宋" w:hint="eastAsia"/>
          <w:sz w:val="24"/>
          <w:szCs w:val="24"/>
        </w:rPr>
        <w:t>（税率13%）</w:t>
      </w:r>
      <w:r w:rsidRPr="00AF356A">
        <w:rPr>
          <w:rFonts w:asciiTheme="minorEastAsia" w:eastAsiaTheme="minorEastAsia" w:hAnsiTheme="minorEastAsia" w:cs="仿宋" w:hint="eastAsia"/>
          <w:sz w:val="24"/>
          <w:szCs w:val="24"/>
        </w:rPr>
        <w:t>，经甲方依照财务制度审核无误后支付，该笔价款作为合同的预付款。</w:t>
      </w:r>
    </w:p>
    <w:p w14:paraId="5259B793" w14:textId="4ED57700" w:rsidR="00F23101" w:rsidRPr="00AF356A" w:rsidRDefault="00000000">
      <w:pPr>
        <w:pStyle w:val="ab"/>
        <w:spacing w:line="36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（2）设备到货后，投标方提交金额为合同价款30%增值税专用发票</w:t>
      </w:r>
      <w:r w:rsidR="00442A6F" w:rsidRPr="00AF356A">
        <w:rPr>
          <w:rFonts w:asciiTheme="minorEastAsia" w:eastAsiaTheme="minorEastAsia" w:hAnsiTheme="minorEastAsia" w:cs="仿宋" w:hint="eastAsia"/>
          <w:sz w:val="24"/>
          <w:szCs w:val="24"/>
        </w:rPr>
        <w:t>（税率13%）</w:t>
      </w:r>
      <w:r w:rsidRPr="00AF356A">
        <w:rPr>
          <w:rFonts w:asciiTheme="minorEastAsia" w:eastAsiaTheme="minorEastAsia" w:hAnsiTheme="minorEastAsia" w:cs="仿宋" w:hint="eastAsia"/>
          <w:sz w:val="24"/>
          <w:szCs w:val="24"/>
        </w:rPr>
        <w:t>，经甲方依照财务制度审核无误后支付，该笔价款作为合同的到货款。</w:t>
      </w:r>
    </w:p>
    <w:p w14:paraId="56E466A8" w14:textId="77777777" w:rsidR="00F23101" w:rsidRPr="00AF356A" w:rsidRDefault="00000000">
      <w:pPr>
        <w:pStyle w:val="ab"/>
        <w:spacing w:line="36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（3）设备经安装、调试最终验收合格后，中标方提交金额为合同价款</w:t>
      </w:r>
      <w:proofErr w:type="gramStart"/>
      <w:r w:rsidRPr="00AF356A">
        <w:rPr>
          <w:rFonts w:asciiTheme="minorEastAsia" w:eastAsiaTheme="minorEastAsia" w:hAnsiTheme="minorEastAsia" w:cs="仿宋" w:hint="eastAsia"/>
          <w:sz w:val="24"/>
          <w:szCs w:val="24"/>
        </w:rPr>
        <w:t>40 %</w:t>
      </w:r>
      <w:proofErr w:type="gramEnd"/>
      <w:r w:rsidRPr="00AF356A">
        <w:rPr>
          <w:rFonts w:asciiTheme="minorEastAsia" w:eastAsiaTheme="minorEastAsia" w:hAnsiTheme="minorEastAsia" w:cs="仿宋" w:hint="eastAsia"/>
          <w:sz w:val="24"/>
          <w:szCs w:val="24"/>
        </w:rPr>
        <w:t>增值税专用发票（税率13%）并附带该套合同设备最终验收报告的原件及其复印件两份，经买方依照财务制度审核无误后支付合同总金额3</w:t>
      </w:r>
      <w:r w:rsidRPr="00AF356A">
        <w:rPr>
          <w:rFonts w:asciiTheme="minorEastAsia" w:eastAsiaTheme="minorEastAsia" w:hAnsiTheme="minorEastAsia" w:cs="仿宋"/>
          <w:sz w:val="24"/>
          <w:szCs w:val="24"/>
        </w:rPr>
        <w:t>0%</w:t>
      </w:r>
      <w:r w:rsidRPr="00AF356A">
        <w:rPr>
          <w:rFonts w:asciiTheme="minorEastAsia" w:eastAsiaTheme="minorEastAsia" w:hAnsiTheme="minorEastAsia" w:cs="仿宋" w:hint="eastAsia"/>
          <w:sz w:val="24"/>
          <w:szCs w:val="24"/>
        </w:rPr>
        <w:t>。</w:t>
      </w:r>
    </w:p>
    <w:p w14:paraId="13431639" w14:textId="7E8EF4C9" w:rsidR="00F23101" w:rsidRPr="00AF356A" w:rsidRDefault="00000000">
      <w:pPr>
        <w:pStyle w:val="ab"/>
        <w:spacing w:line="36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（4）合同总价款</w:t>
      </w:r>
      <w:proofErr w:type="gramStart"/>
      <w:r w:rsidRPr="00AF356A">
        <w:rPr>
          <w:rFonts w:asciiTheme="minorEastAsia" w:eastAsiaTheme="minorEastAsia" w:hAnsiTheme="minorEastAsia" w:cs="仿宋" w:hint="eastAsia"/>
          <w:sz w:val="24"/>
          <w:szCs w:val="24"/>
        </w:rPr>
        <w:t xml:space="preserve">的 10 </w:t>
      </w:r>
      <w:proofErr w:type="gramEnd"/>
      <w:r w:rsidRPr="00AF356A">
        <w:rPr>
          <w:rFonts w:asciiTheme="minorEastAsia" w:eastAsiaTheme="minorEastAsia" w:hAnsiTheme="minorEastAsia" w:cs="仿宋" w:hint="eastAsia"/>
          <w:sz w:val="24"/>
          <w:szCs w:val="24"/>
        </w:rPr>
        <w:t>%作为本合同约定设备的质量保证金，质量保证金在质量保证期内不计利息。待每套合同设备质量保证期满，经买方依照财务制度审核无误后支付。如有质量问题，质量保证金予以相应扣除。</w:t>
      </w:r>
    </w:p>
    <w:p w14:paraId="0FB83E5C" w14:textId="77777777" w:rsidR="00F23101" w:rsidRPr="00AF356A" w:rsidRDefault="00000000">
      <w:pPr>
        <w:pStyle w:val="ab"/>
        <w:spacing w:line="360" w:lineRule="exact"/>
        <w:ind w:firstLineChars="200" w:firstLine="482"/>
        <w:rPr>
          <w:rFonts w:hAnsi="宋体" w:cs="宋体" w:hint="eastAsia"/>
          <w:b/>
          <w:bCs/>
          <w:sz w:val="24"/>
          <w:szCs w:val="24"/>
        </w:rPr>
      </w:pPr>
      <w:r w:rsidRPr="00AF356A">
        <w:rPr>
          <w:rFonts w:hAnsi="宋体" w:cs="宋体" w:hint="eastAsia"/>
          <w:b/>
          <w:bCs/>
          <w:sz w:val="24"/>
          <w:szCs w:val="24"/>
        </w:rPr>
        <w:t>4、交货期</w:t>
      </w:r>
    </w:p>
    <w:p w14:paraId="2A3D04FF" w14:textId="77777777" w:rsidR="00F23101" w:rsidRPr="00AF356A" w:rsidRDefault="00000000">
      <w:pPr>
        <w:pStyle w:val="ab"/>
        <w:spacing w:line="380" w:lineRule="exact"/>
        <w:ind w:firstLineChars="200" w:firstLine="480"/>
        <w:rPr>
          <w:rFonts w:hAnsi="宋体" w:cs="宋体" w:hint="eastAsia"/>
          <w:sz w:val="24"/>
          <w:szCs w:val="24"/>
        </w:rPr>
      </w:pPr>
      <w:r w:rsidRPr="00AF356A">
        <w:rPr>
          <w:rFonts w:hAnsi="宋体" w:cs="宋体" w:hint="eastAsia"/>
          <w:sz w:val="24"/>
          <w:szCs w:val="24"/>
        </w:rPr>
        <w:t>自合同签订之日日起</w:t>
      </w:r>
      <w:r w:rsidRPr="00AF356A">
        <w:rPr>
          <w:rFonts w:hAnsi="宋体" w:cs="宋体" w:hint="eastAsia"/>
          <w:sz w:val="24"/>
          <w:szCs w:val="24"/>
          <w:u w:val="single"/>
        </w:rPr>
        <w:t>45</w:t>
      </w:r>
      <w:r w:rsidRPr="00AF356A">
        <w:rPr>
          <w:rFonts w:hAnsi="宋体" w:cs="宋体" w:hint="eastAsia"/>
          <w:sz w:val="24"/>
          <w:szCs w:val="24"/>
        </w:rPr>
        <w:t>天内完成安装调试，如因发包方生产任务、场地清理等原因不适合施工的，可根据发包方要求适当延期施工，施工现场应设置隔离柱、警戒线等防护措施。</w:t>
      </w:r>
    </w:p>
    <w:p w14:paraId="01F57F9C" w14:textId="77777777" w:rsidR="00F23101" w:rsidRPr="00AF356A" w:rsidRDefault="00000000">
      <w:pPr>
        <w:pStyle w:val="ab"/>
        <w:spacing w:line="380" w:lineRule="exact"/>
        <w:ind w:firstLineChars="200" w:firstLine="482"/>
        <w:rPr>
          <w:rFonts w:hAnsi="宋体" w:cs="宋体" w:hint="eastAsia"/>
          <w:b/>
          <w:bCs/>
          <w:sz w:val="24"/>
          <w:szCs w:val="24"/>
        </w:rPr>
      </w:pPr>
      <w:r w:rsidRPr="00AF356A">
        <w:rPr>
          <w:rFonts w:hAnsi="宋体" w:cs="宋体" w:hint="eastAsia"/>
          <w:b/>
          <w:bCs/>
          <w:sz w:val="24"/>
          <w:szCs w:val="24"/>
        </w:rPr>
        <w:t>5、质保期</w:t>
      </w:r>
    </w:p>
    <w:p w14:paraId="422D3666" w14:textId="77777777" w:rsidR="00F23101" w:rsidRPr="00AF356A" w:rsidRDefault="00000000">
      <w:pPr>
        <w:adjustRightInd w:val="0"/>
        <w:snapToGrid w:val="0"/>
        <w:spacing w:line="380" w:lineRule="exact"/>
        <w:ind w:firstLineChars="200" w:firstLine="480"/>
        <w:rPr>
          <w:rFonts w:ascii="宋体" w:hAnsi="宋体" w:hint="eastAsia"/>
          <w:sz w:val="24"/>
          <w:szCs w:val="24"/>
        </w:rPr>
      </w:pPr>
      <w:proofErr w:type="gramStart"/>
      <w:r w:rsidRPr="00AF356A">
        <w:rPr>
          <w:rFonts w:ascii="宋体" w:hAnsi="宋体" w:hint="eastAsia"/>
          <w:sz w:val="24"/>
          <w:szCs w:val="24"/>
        </w:rPr>
        <w:t>5.1 质量</w:t>
      </w:r>
      <w:proofErr w:type="gramEnd"/>
      <w:r w:rsidRPr="00AF356A">
        <w:rPr>
          <w:rFonts w:ascii="宋体" w:hAnsi="宋体" w:hint="eastAsia"/>
          <w:sz w:val="24"/>
          <w:szCs w:val="24"/>
        </w:rPr>
        <w:t>保修期</w:t>
      </w:r>
      <w:r w:rsidRPr="00AF356A">
        <w:rPr>
          <w:rFonts w:hAnsi="宋体" w:cs="宋体" w:hint="eastAsia"/>
          <w:sz w:val="24"/>
          <w:szCs w:val="24"/>
        </w:rPr>
        <w:t>自设备验收合格之日起计算，质保期为</w:t>
      </w:r>
      <w:r w:rsidRPr="00AF356A">
        <w:rPr>
          <w:rFonts w:hAnsi="宋体" w:cs="宋体"/>
          <w:sz w:val="24"/>
          <w:szCs w:val="24"/>
          <w:u w:val="single"/>
        </w:rPr>
        <w:t>2</w:t>
      </w:r>
      <w:r w:rsidRPr="00AF356A">
        <w:rPr>
          <w:rFonts w:hAnsi="宋体" w:cs="宋体" w:hint="eastAsia"/>
          <w:sz w:val="24"/>
          <w:szCs w:val="24"/>
        </w:rPr>
        <w:t>年，招标方在质保期内负责对设备质量进行保修，费用由招标方承担。</w:t>
      </w:r>
      <w:r w:rsidRPr="00AF356A">
        <w:rPr>
          <w:rFonts w:ascii="宋体" w:hAnsi="宋体" w:hint="eastAsia"/>
          <w:sz w:val="24"/>
          <w:szCs w:val="24"/>
        </w:rPr>
        <w:t>招标方提供的货物涉及的所有售后服务均由招标方负责。如果发生问题并且收到通知，招标方应当</w:t>
      </w:r>
      <w:proofErr w:type="gramStart"/>
      <w:r w:rsidRPr="00AF356A">
        <w:rPr>
          <w:rFonts w:ascii="宋体" w:hAnsi="宋体" w:hint="eastAsia"/>
          <w:sz w:val="24"/>
          <w:szCs w:val="24"/>
        </w:rPr>
        <w:t>在</w:t>
      </w:r>
      <w:r w:rsidRPr="00AF356A">
        <w:rPr>
          <w:rFonts w:ascii="宋体" w:hAnsi="宋体" w:hint="eastAsia"/>
          <w:sz w:val="24"/>
          <w:szCs w:val="24"/>
          <w:u w:val="single"/>
        </w:rPr>
        <w:t xml:space="preserve"> 2 </w:t>
      </w:r>
      <w:proofErr w:type="gramEnd"/>
      <w:r w:rsidRPr="00AF356A">
        <w:rPr>
          <w:rFonts w:ascii="宋体" w:hAnsi="宋体" w:hint="eastAsia"/>
          <w:sz w:val="24"/>
          <w:szCs w:val="24"/>
        </w:rPr>
        <w:t>小时内予以答复。</w:t>
      </w:r>
    </w:p>
    <w:p w14:paraId="5B8CBFC5" w14:textId="31C9D4E1" w:rsidR="00F23101" w:rsidRPr="00AF356A" w:rsidRDefault="00000000">
      <w:pPr>
        <w:adjustRightInd w:val="0"/>
        <w:snapToGrid w:val="0"/>
        <w:spacing w:line="380" w:lineRule="exact"/>
        <w:ind w:firstLineChars="200" w:firstLine="480"/>
        <w:rPr>
          <w:rFonts w:asciiTheme="minorEastAsia" w:eastAsiaTheme="minorEastAsia" w:hAnsiTheme="minorEastAsia" w:cs="仿宋" w:hint="eastAsia"/>
          <w:sz w:val="24"/>
          <w:szCs w:val="24"/>
        </w:rPr>
      </w:pPr>
      <w:proofErr w:type="gramStart"/>
      <w:r w:rsidRPr="00AF356A">
        <w:rPr>
          <w:rFonts w:ascii="宋体" w:hAnsi="宋体" w:hint="eastAsia"/>
          <w:sz w:val="24"/>
          <w:szCs w:val="24"/>
        </w:rPr>
        <w:t>5.2 如</w:t>
      </w:r>
      <w:proofErr w:type="gramEnd"/>
      <w:r w:rsidRPr="00AF356A">
        <w:rPr>
          <w:rFonts w:ascii="宋体" w:hAnsi="宋体" w:hint="eastAsia"/>
          <w:sz w:val="24"/>
          <w:szCs w:val="24"/>
        </w:rPr>
        <w:t>发现所提供的货物存在问题，需要招标方解决或配合解决时：在质保期之内，应在接到通知</w:t>
      </w:r>
      <w:proofErr w:type="gramStart"/>
      <w:r w:rsidRPr="00AF356A">
        <w:rPr>
          <w:rFonts w:ascii="宋体" w:hAnsi="宋体" w:hint="eastAsia"/>
          <w:sz w:val="24"/>
          <w:szCs w:val="24"/>
        </w:rPr>
        <w:t>后</w:t>
      </w:r>
      <w:r w:rsidR="0093613B" w:rsidRPr="00AF356A">
        <w:rPr>
          <w:rFonts w:ascii="宋体" w:hAnsi="宋体" w:hint="eastAsia"/>
          <w:sz w:val="24"/>
          <w:szCs w:val="24"/>
          <w:u w:val="single"/>
        </w:rPr>
        <w:t xml:space="preserve"> </w:t>
      </w:r>
      <w:r w:rsidRPr="00AF356A">
        <w:rPr>
          <w:rFonts w:ascii="宋体" w:hAnsi="宋体" w:hint="eastAsia"/>
          <w:sz w:val="24"/>
          <w:szCs w:val="24"/>
          <w:u w:val="single"/>
        </w:rPr>
        <w:t xml:space="preserve">4 </w:t>
      </w:r>
      <w:proofErr w:type="gramEnd"/>
      <w:r w:rsidRPr="00AF356A">
        <w:rPr>
          <w:rFonts w:ascii="宋体" w:hAnsi="宋体" w:hint="eastAsia"/>
          <w:sz w:val="24"/>
          <w:szCs w:val="24"/>
        </w:rPr>
        <w:t>小时内派有关人员到达现场；在质保期之外，应在接到通知后</w:t>
      </w:r>
      <w:r w:rsidRPr="00AF356A">
        <w:rPr>
          <w:rFonts w:ascii="宋体" w:hAnsi="宋体"/>
          <w:sz w:val="24"/>
          <w:szCs w:val="24"/>
          <w:u w:val="single"/>
        </w:rPr>
        <w:t xml:space="preserve"> </w:t>
      </w:r>
      <w:proofErr w:type="gramStart"/>
      <w:r w:rsidR="0093613B" w:rsidRPr="00AF356A">
        <w:rPr>
          <w:rFonts w:ascii="宋体" w:hAnsi="宋体" w:hint="eastAsia"/>
          <w:sz w:val="24"/>
          <w:szCs w:val="24"/>
          <w:u w:val="single"/>
        </w:rPr>
        <w:t>24</w:t>
      </w:r>
      <w:r w:rsidRPr="00AF356A">
        <w:rPr>
          <w:rFonts w:ascii="宋体" w:hAnsi="宋体"/>
          <w:sz w:val="24"/>
          <w:szCs w:val="24"/>
          <w:u w:val="single"/>
        </w:rPr>
        <w:t xml:space="preserve"> </w:t>
      </w:r>
      <w:r w:rsidRPr="00AF356A">
        <w:rPr>
          <w:rFonts w:ascii="宋体" w:hAnsi="宋体" w:hint="eastAsia"/>
          <w:sz w:val="24"/>
          <w:szCs w:val="24"/>
          <w:u w:val="single"/>
        </w:rPr>
        <w:t xml:space="preserve"> </w:t>
      </w:r>
      <w:r w:rsidRPr="00AF356A">
        <w:rPr>
          <w:rFonts w:ascii="宋体" w:hAnsi="宋体" w:hint="eastAsia"/>
          <w:sz w:val="24"/>
          <w:szCs w:val="24"/>
        </w:rPr>
        <w:t>小时内派有关人员到达现场</w:t>
      </w:r>
      <w:proofErr w:type="gramEnd"/>
      <w:r w:rsidRPr="00AF356A">
        <w:rPr>
          <w:rFonts w:ascii="宋体" w:hAnsi="宋体" w:hint="eastAsia"/>
          <w:sz w:val="24"/>
          <w:szCs w:val="24"/>
        </w:rPr>
        <w:t>。</w:t>
      </w:r>
    </w:p>
    <w:p w14:paraId="41A5DBCE" w14:textId="77777777" w:rsidR="00F23101" w:rsidRPr="00AF356A" w:rsidRDefault="00000000">
      <w:pPr>
        <w:pStyle w:val="ab"/>
        <w:spacing w:line="380" w:lineRule="exact"/>
        <w:rPr>
          <w:rFonts w:asciiTheme="minorEastAsia" w:eastAsiaTheme="minorEastAsia" w:hAnsiTheme="minorEastAsia" w:cs="宋体" w:hint="eastAsia"/>
          <w:b/>
          <w:bCs/>
          <w:sz w:val="24"/>
          <w:szCs w:val="24"/>
        </w:rPr>
      </w:pPr>
      <w:r w:rsidRPr="00AF356A">
        <w:rPr>
          <w:rFonts w:asciiTheme="minorEastAsia" w:eastAsiaTheme="minorEastAsia" w:hAnsiTheme="minorEastAsia" w:cs="宋体" w:hint="eastAsia"/>
          <w:b/>
          <w:bCs/>
          <w:sz w:val="24"/>
          <w:szCs w:val="24"/>
        </w:rPr>
        <w:t>五、议程安排</w:t>
      </w:r>
    </w:p>
    <w:p w14:paraId="12EE559D" w14:textId="3F8031FD"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highlight w:val="yellow"/>
        </w:rPr>
      </w:pPr>
      <w:r w:rsidRPr="00AF356A">
        <w:rPr>
          <w:rFonts w:asciiTheme="minorEastAsia" w:eastAsiaTheme="minorEastAsia" w:hAnsiTheme="minorEastAsia" w:cs="仿宋" w:hint="eastAsia"/>
          <w:sz w:val="24"/>
          <w:szCs w:val="24"/>
        </w:rPr>
        <w:t>1、发标时间：2025年</w:t>
      </w:r>
      <w:r w:rsidR="00A3710D" w:rsidRPr="00AF356A">
        <w:rPr>
          <w:rFonts w:asciiTheme="minorEastAsia" w:eastAsiaTheme="minorEastAsia" w:hAnsiTheme="minorEastAsia" w:cs="仿宋" w:hint="eastAsia"/>
          <w:sz w:val="24"/>
          <w:szCs w:val="24"/>
        </w:rPr>
        <w:t>8</w:t>
      </w:r>
      <w:r w:rsidRPr="00AF356A">
        <w:rPr>
          <w:rFonts w:asciiTheme="minorEastAsia" w:eastAsiaTheme="minorEastAsia" w:hAnsiTheme="minorEastAsia" w:cs="仿宋" w:hint="eastAsia"/>
          <w:sz w:val="24"/>
          <w:szCs w:val="24"/>
        </w:rPr>
        <w:t>月</w:t>
      </w:r>
      <w:r w:rsidR="007D6150" w:rsidRPr="00AF356A">
        <w:rPr>
          <w:rFonts w:asciiTheme="minorEastAsia" w:eastAsiaTheme="minorEastAsia" w:hAnsiTheme="minorEastAsia" w:cs="仿宋" w:hint="eastAsia"/>
          <w:sz w:val="24"/>
          <w:szCs w:val="24"/>
        </w:rPr>
        <w:t>15</w:t>
      </w:r>
      <w:r w:rsidRPr="00AF356A">
        <w:rPr>
          <w:rFonts w:asciiTheme="minorEastAsia" w:eastAsiaTheme="minorEastAsia" w:hAnsiTheme="minorEastAsia" w:cs="仿宋" w:hint="eastAsia"/>
          <w:sz w:val="24"/>
          <w:szCs w:val="24"/>
        </w:rPr>
        <w:t>日</w:t>
      </w:r>
    </w:p>
    <w:p w14:paraId="5C573177" w14:textId="77777777" w:rsidR="00F23101" w:rsidRPr="00AF356A" w:rsidRDefault="00000000">
      <w:pPr>
        <w:pStyle w:val="ab"/>
        <w:spacing w:line="380" w:lineRule="exact"/>
        <w:ind w:firstLineChars="200" w:firstLine="480"/>
        <w:rPr>
          <w:rFonts w:hAnsi="宋体" w:cs="宋体" w:hint="eastAsia"/>
          <w:sz w:val="24"/>
          <w:szCs w:val="24"/>
        </w:rPr>
      </w:pPr>
      <w:r w:rsidRPr="00AF356A">
        <w:rPr>
          <w:rFonts w:hAnsi="宋体" w:cs="宋体" w:hint="eastAsia"/>
          <w:sz w:val="24"/>
          <w:szCs w:val="24"/>
        </w:rPr>
        <w:t>2、发布招标方式</w:t>
      </w:r>
    </w:p>
    <w:p w14:paraId="17759DDC" w14:textId="07BBB719" w:rsidR="00A3710D" w:rsidRPr="00AF356A" w:rsidRDefault="00A3710D" w:rsidP="00A3710D">
      <w:pPr>
        <w:pStyle w:val="a7"/>
        <w:spacing w:line="360" w:lineRule="auto"/>
        <w:ind w:firstLineChars="200" w:firstLine="480"/>
        <w:rPr>
          <w:rFonts w:ascii="宋体" w:hAnsi="宋体" w:cs="宋体" w:hint="eastAsia"/>
          <w:sz w:val="24"/>
        </w:rPr>
      </w:pPr>
      <w:r w:rsidRPr="00AF356A">
        <w:rPr>
          <w:rFonts w:ascii="宋体" w:hAnsi="宋体" w:cs="宋体" w:hint="eastAsia"/>
          <w:sz w:val="24"/>
        </w:rPr>
        <w:t>本次招标公告在中国重汽官方网站发布。</w:t>
      </w:r>
    </w:p>
    <w:p w14:paraId="1635AEB5" w14:textId="77777777" w:rsidR="00A3710D" w:rsidRPr="00AF356A" w:rsidRDefault="00A3710D" w:rsidP="00A3710D">
      <w:pPr>
        <w:pStyle w:val="a7"/>
        <w:spacing w:line="360" w:lineRule="auto"/>
        <w:ind w:firstLineChars="200" w:firstLine="482"/>
        <w:rPr>
          <w:rFonts w:ascii="宋体" w:hAnsi="宋体" w:cs="宋体" w:hint="eastAsia"/>
          <w:b/>
          <w:bCs/>
          <w:sz w:val="24"/>
        </w:rPr>
      </w:pPr>
      <w:r w:rsidRPr="00AF356A">
        <w:rPr>
          <w:rFonts w:ascii="宋体" w:hAnsi="宋体" w:cs="宋体" w:hint="eastAsia"/>
          <w:b/>
          <w:bCs/>
          <w:sz w:val="24"/>
        </w:rPr>
        <w:t>重汽官方官网：</w:t>
      </w:r>
      <w:hyperlink w:history="1">
        <w:r w:rsidRPr="00AF356A">
          <w:rPr>
            <w:rStyle w:val="afd"/>
            <w:rFonts w:ascii="宋体" w:hAnsi="宋体" w:cs="宋体" w:hint="eastAsia"/>
            <w:b/>
            <w:bCs/>
            <w:color w:val="auto"/>
            <w:sz w:val="24"/>
          </w:rPr>
          <w:t xml:space="preserve">http://www.cnhtc.com.cn。 </w:t>
        </w:r>
        <w:r w:rsidRPr="00AF356A">
          <w:rPr>
            <w:rStyle w:val="afd"/>
            <w:rFonts w:ascii="宋体" w:hAnsi="宋体" w:cs="宋体"/>
            <w:b/>
            <w:bCs/>
            <w:color w:val="auto"/>
            <w:sz w:val="24"/>
          </w:rPr>
          <w:t xml:space="preserve">   </w:t>
        </w:r>
        <w:r w:rsidRPr="00AF356A">
          <w:rPr>
            <w:rStyle w:val="afd"/>
            <w:rFonts w:ascii="宋体" w:hAnsi="宋体" w:cs="宋体" w:hint="eastAsia"/>
            <w:b/>
            <w:bCs/>
            <w:color w:val="auto"/>
            <w:sz w:val="24"/>
          </w:rPr>
          <w:t>主页/</w:t>
        </w:r>
        <w:r w:rsidRPr="00AF356A">
          <w:rPr>
            <w:rStyle w:val="afd"/>
            <w:rFonts w:ascii="宋体" w:hAnsi="宋体" w:cs="宋体"/>
            <w:b/>
            <w:bCs/>
            <w:color w:val="auto"/>
            <w:sz w:val="24"/>
          </w:rPr>
          <w:t>新闻中心</w:t>
        </w:r>
        <w:r w:rsidRPr="00AF356A">
          <w:rPr>
            <w:rStyle w:val="afd"/>
            <w:rFonts w:ascii="宋体" w:hAnsi="宋体" w:cs="宋体" w:hint="eastAsia"/>
            <w:b/>
            <w:bCs/>
            <w:color w:val="auto"/>
            <w:sz w:val="24"/>
          </w:rPr>
          <w:t>/</w:t>
        </w:r>
      </w:hyperlink>
      <w:r w:rsidRPr="00AF356A">
        <w:rPr>
          <w:rFonts w:ascii="宋体" w:hAnsi="宋体" w:cs="宋体" w:hint="eastAsia"/>
          <w:b/>
          <w:bCs/>
          <w:sz w:val="24"/>
        </w:rPr>
        <w:t>通知公告。</w:t>
      </w:r>
    </w:p>
    <w:p w14:paraId="71DD0FB1" w14:textId="77777777" w:rsidR="00F23101" w:rsidRPr="00AF356A" w:rsidRDefault="00000000">
      <w:pPr>
        <w:pStyle w:val="ab"/>
        <w:numPr>
          <w:ilvl w:val="0"/>
          <w:numId w:val="1"/>
        </w:numPr>
        <w:tabs>
          <w:tab w:val="left" w:pos="539"/>
        </w:tabs>
        <w:spacing w:line="380" w:lineRule="exact"/>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lastRenderedPageBreak/>
        <w:t>答疑时间：</w:t>
      </w:r>
    </w:p>
    <w:p w14:paraId="48AFE892" w14:textId="28754BBD" w:rsidR="00F23101" w:rsidRPr="00AF356A" w:rsidRDefault="00000000">
      <w:pPr>
        <w:pStyle w:val="ab"/>
        <w:tabs>
          <w:tab w:val="left" w:pos="539"/>
        </w:tabs>
        <w:spacing w:line="380" w:lineRule="exact"/>
        <w:ind w:left="539"/>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现场勘查：2025年</w:t>
      </w:r>
      <w:r w:rsidR="00A3710D" w:rsidRPr="00AF356A">
        <w:rPr>
          <w:rFonts w:asciiTheme="minorEastAsia" w:eastAsiaTheme="minorEastAsia" w:hAnsiTheme="minorEastAsia" w:cs="仿宋" w:hint="eastAsia"/>
          <w:sz w:val="24"/>
          <w:szCs w:val="24"/>
        </w:rPr>
        <w:t>8</w:t>
      </w:r>
      <w:r w:rsidRPr="00AF356A">
        <w:rPr>
          <w:rFonts w:asciiTheme="minorEastAsia" w:eastAsiaTheme="minorEastAsia" w:hAnsiTheme="minorEastAsia" w:cs="仿宋" w:hint="eastAsia"/>
          <w:sz w:val="24"/>
          <w:szCs w:val="24"/>
        </w:rPr>
        <w:t>月</w:t>
      </w:r>
      <w:r w:rsidR="007D6150" w:rsidRPr="00AF356A">
        <w:rPr>
          <w:rFonts w:asciiTheme="minorEastAsia" w:eastAsiaTheme="minorEastAsia" w:hAnsiTheme="minorEastAsia" w:cs="仿宋" w:hint="eastAsia"/>
          <w:sz w:val="24"/>
          <w:szCs w:val="24"/>
        </w:rPr>
        <w:t>15</w:t>
      </w:r>
      <w:r w:rsidRPr="00AF356A">
        <w:rPr>
          <w:rFonts w:asciiTheme="minorEastAsia" w:eastAsiaTheme="minorEastAsia" w:hAnsiTheme="minorEastAsia" w:cs="仿宋" w:hint="eastAsia"/>
          <w:sz w:val="24"/>
          <w:szCs w:val="24"/>
        </w:rPr>
        <w:t>日-202</w:t>
      </w:r>
      <w:r w:rsidRPr="00AF356A">
        <w:rPr>
          <w:rFonts w:asciiTheme="minorEastAsia" w:eastAsiaTheme="minorEastAsia" w:hAnsiTheme="minorEastAsia" w:cs="仿宋"/>
          <w:sz w:val="24"/>
          <w:szCs w:val="24"/>
        </w:rPr>
        <w:t>5</w:t>
      </w:r>
      <w:r w:rsidRPr="00AF356A">
        <w:rPr>
          <w:rFonts w:asciiTheme="minorEastAsia" w:eastAsiaTheme="minorEastAsia" w:hAnsiTheme="minorEastAsia" w:cs="仿宋" w:hint="eastAsia"/>
          <w:sz w:val="24"/>
          <w:szCs w:val="24"/>
        </w:rPr>
        <w:t>年</w:t>
      </w:r>
      <w:r w:rsidR="00A3710D" w:rsidRPr="00AF356A">
        <w:rPr>
          <w:rFonts w:asciiTheme="minorEastAsia" w:eastAsiaTheme="minorEastAsia" w:hAnsiTheme="minorEastAsia" w:cs="仿宋" w:hint="eastAsia"/>
          <w:sz w:val="24"/>
          <w:szCs w:val="24"/>
        </w:rPr>
        <w:t>8</w:t>
      </w:r>
      <w:r w:rsidRPr="00AF356A">
        <w:rPr>
          <w:rFonts w:asciiTheme="minorEastAsia" w:eastAsiaTheme="minorEastAsia" w:hAnsiTheme="minorEastAsia" w:cs="仿宋" w:hint="eastAsia"/>
          <w:sz w:val="24"/>
          <w:szCs w:val="24"/>
        </w:rPr>
        <w:t>月</w:t>
      </w:r>
      <w:r w:rsidR="007D6150" w:rsidRPr="00AF356A">
        <w:rPr>
          <w:rFonts w:asciiTheme="minorEastAsia" w:eastAsiaTheme="minorEastAsia" w:hAnsiTheme="minorEastAsia" w:cs="仿宋" w:hint="eastAsia"/>
          <w:sz w:val="24"/>
          <w:szCs w:val="24"/>
        </w:rPr>
        <w:t>25</w:t>
      </w:r>
      <w:r w:rsidRPr="00AF356A">
        <w:rPr>
          <w:rFonts w:asciiTheme="minorEastAsia" w:eastAsiaTheme="minorEastAsia" w:hAnsiTheme="minorEastAsia" w:cs="仿宋" w:hint="eastAsia"/>
          <w:sz w:val="24"/>
          <w:szCs w:val="24"/>
        </w:rPr>
        <w:t>日</w:t>
      </w:r>
    </w:p>
    <w:p w14:paraId="1F79F8D7" w14:textId="5CD9B1E8" w:rsidR="00F23101" w:rsidRPr="00AF356A" w:rsidRDefault="00000000">
      <w:pPr>
        <w:pStyle w:val="ab"/>
        <w:tabs>
          <w:tab w:val="left" w:pos="539"/>
        </w:tabs>
        <w:spacing w:line="380" w:lineRule="exact"/>
        <w:ind w:left="539"/>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答疑时间：截止至202</w:t>
      </w:r>
      <w:r w:rsidRPr="00AF356A">
        <w:rPr>
          <w:rFonts w:asciiTheme="minorEastAsia" w:eastAsiaTheme="minorEastAsia" w:hAnsiTheme="minorEastAsia" w:cs="仿宋"/>
          <w:sz w:val="24"/>
          <w:szCs w:val="24"/>
        </w:rPr>
        <w:t>5</w:t>
      </w:r>
      <w:r w:rsidRPr="00AF356A">
        <w:rPr>
          <w:rFonts w:asciiTheme="minorEastAsia" w:eastAsiaTheme="minorEastAsia" w:hAnsiTheme="minorEastAsia" w:cs="仿宋" w:hint="eastAsia"/>
          <w:sz w:val="24"/>
          <w:szCs w:val="24"/>
        </w:rPr>
        <w:t>年</w:t>
      </w:r>
      <w:r w:rsidR="00A3710D" w:rsidRPr="00AF356A">
        <w:rPr>
          <w:rFonts w:asciiTheme="minorEastAsia" w:eastAsiaTheme="minorEastAsia" w:hAnsiTheme="minorEastAsia" w:cs="仿宋" w:hint="eastAsia"/>
          <w:sz w:val="24"/>
          <w:szCs w:val="24"/>
        </w:rPr>
        <w:t>8</w:t>
      </w:r>
      <w:r w:rsidRPr="00AF356A">
        <w:rPr>
          <w:rFonts w:asciiTheme="minorEastAsia" w:eastAsiaTheme="minorEastAsia" w:hAnsiTheme="minorEastAsia" w:cs="仿宋" w:hint="eastAsia"/>
          <w:sz w:val="24"/>
          <w:szCs w:val="24"/>
        </w:rPr>
        <w:t>月</w:t>
      </w:r>
      <w:r w:rsidR="00A3710D" w:rsidRPr="00AF356A">
        <w:rPr>
          <w:rFonts w:asciiTheme="minorEastAsia" w:eastAsiaTheme="minorEastAsia" w:hAnsiTheme="minorEastAsia" w:cs="仿宋" w:hint="eastAsia"/>
          <w:sz w:val="24"/>
          <w:szCs w:val="24"/>
        </w:rPr>
        <w:t>2</w:t>
      </w:r>
      <w:r w:rsidR="00C66DB3" w:rsidRPr="00AF356A">
        <w:rPr>
          <w:rFonts w:asciiTheme="minorEastAsia" w:eastAsiaTheme="minorEastAsia" w:hAnsiTheme="minorEastAsia" w:cs="仿宋" w:hint="eastAsia"/>
          <w:sz w:val="24"/>
          <w:szCs w:val="24"/>
        </w:rPr>
        <w:t>1</w:t>
      </w:r>
      <w:r w:rsidRPr="00AF356A">
        <w:rPr>
          <w:rFonts w:asciiTheme="minorEastAsia" w:eastAsiaTheme="minorEastAsia" w:hAnsiTheme="minorEastAsia" w:cs="仿宋" w:hint="eastAsia"/>
          <w:sz w:val="24"/>
          <w:szCs w:val="24"/>
        </w:rPr>
        <w:t>日下午1</w:t>
      </w:r>
      <w:r w:rsidRPr="00AF356A">
        <w:rPr>
          <w:rFonts w:asciiTheme="minorEastAsia" w:eastAsiaTheme="minorEastAsia" w:hAnsiTheme="minorEastAsia" w:cs="仿宋"/>
          <w:sz w:val="24"/>
          <w:szCs w:val="24"/>
        </w:rPr>
        <w:t>6</w:t>
      </w:r>
      <w:r w:rsidRPr="00AF356A">
        <w:rPr>
          <w:rFonts w:asciiTheme="minorEastAsia" w:eastAsiaTheme="minorEastAsia" w:hAnsiTheme="minorEastAsia" w:cs="仿宋" w:hint="eastAsia"/>
          <w:sz w:val="24"/>
          <w:szCs w:val="24"/>
        </w:rPr>
        <w:t>：00点前，逾期不受理</w:t>
      </w:r>
    </w:p>
    <w:p w14:paraId="254C14BE"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答疑方式：电话、书面或电子邮件</w:t>
      </w:r>
    </w:p>
    <w:p w14:paraId="72C47F2F"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proofErr w:type="gramStart"/>
      <w:r w:rsidRPr="00AF356A">
        <w:rPr>
          <w:rFonts w:asciiTheme="minorEastAsia" w:eastAsiaTheme="minorEastAsia" w:hAnsiTheme="minorEastAsia" w:cs="仿宋" w:hint="eastAsia"/>
          <w:sz w:val="24"/>
          <w:szCs w:val="24"/>
        </w:rPr>
        <w:t xml:space="preserve">联 系 </w:t>
      </w:r>
      <w:proofErr w:type="gramEnd"/>
      <w:r w:rsidRPr="00AF356A">
        <w:rPr>
          <w:rFonts w:asciiTheme="minorEastAsia" w:eastAsiaTheme="minorEastAsia" w:hAnsiTheme="minorEastAsia" w:cs="仿宋" w:hint="eastAsia"/>
          <w:sz w:val="24"/>
          <w:szCs w:val="24"/>
        </w:rPr>
        <w:t>人：杨运良</w:t>
      </w:r>
    </w:p>
    <w:p w14:paraId="775016D2"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proofErr w:type="gramStart"/>
      <w:r w:rsidRPr="00AF356A">
        <w:rPr>
          <w:rFonts w:asciiTheme="minorEastAsia" w:eastAsiaTheme="minorEastAsia" w:hAnsiTheme="minorEastAsia" w:cs="仿宋" w:hint="eastAsia"/>
          <w:sz w:val="24"/>
          <w:szCs w:val="24"/>
        </w:rPr>
        <w:t>电    话</w:t>
      </w:r>
      <w:proofErr w:type="gramEnd"/>
      <w:r w:rsidRPr="00AF356A">
        <w:rPr>
          <w:rFonts w:asciiTheme="minorEastAsia" w:eastAsiaTheme="minorEastAsia" w:hAnsiTheme="minorEastAsia" w:cs="仿宋" w:hint="eastAsia"/>
          <w:sz w:val="24"/>
          <w:szCs w:val="24"/>
        </w:rPr>
        <w:t>：18661991772</w:t>
      </w:r>
    </w:p>
    <w:p w14:paraId="56887418"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proofErr w:type="gramStart"/>
      <w:r w:rsidRPr="00AF356A">
        <w:rPr>
          <w:rFonts w:asciiTheme="minorEastAsia" w:eastAsiaTheme="minorEastAsia" w:hAnsiTheme="minorEastAsia" w:cs="仿宋" w:hint="eastAsia"/>
          <w:sz w:val="24"/>
          <w:szCs w:val="24"/>
        </w:rPr>
        <w:t>邮    箱</w:t>
      </w:r>
      <w:proofErr w:type="gramEnd"/>
      <w:r w:rsidRPr="00AF356A">
        <w:rPr>
          <w:rFonts w:asciiTheme="minorEastAsia" w:eastAsiaTheme="minorEastAsia" w:hAnsiTheme="minorEastAsia" w:cs="仿宋" w:hint="eastAsia"/>
          <w:sz w:val="24"/>
          <w:szCs w:val="24"/>
        </w:rPr>
        <w:t>：yangyunliang008</w:t>
      </w:r>
      <w:hyperlink r:id="rId10" w:history="1">
        <w:r w:rsidR="00F23101" w:rsidRPr="00AF356A">
          <w:rPr>
            <w:rFonts w:asciiTheme="minorEastAsia" w:eastAsiaTheme="minorEastAsia" w:hAnsiTheme="minorEastAsia" w:cs="仿宋" w:hint="eastAsia"/>
            <w:sz w:val="24"/>
            <w:szCs w:val="24"/>
          </w:rPr>
          <w:t>@163.com</w:t>
        </w:r>
      </w:hyperlink>
    </w:p>
    <w:p w14:paraId="4BDA95A9" w14:textId="30CB8C3C"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4、投标报名截止时间：202</w:t>
      </w:r>
      <w:r w:rsidRPr="00AF356A">
        <w:rPr>
          <w:rFonts w:asciiTheme="minorEastAsia" w:eastAsiaTheme="minorEastAsia" w:hAnsiTheme="minorEastAsia" w:cs="仿宋"/>
          <w:sz w:val="24"/>
          <w:szCs w:val="24"/>
        </w:rPr>
        <w:t>5</w:t>
      </w:r>
      <w:r w:rsidRPr="00AF356A">
        <w:rPr>
          <w:rFonts w:asciiTheme="minorEastAsia" w:eastAsiaTheme="minorEastAsia" w:hAnsiTheme="minorEastAsia" w:cs="仿宋" w:hint="eastAsia"/>
          <w:sz w:val="24"/>
          <w:szCs w:val="24"/>
        </w:rPr>
        <w:t>年</w:t>
      </w:r>
      <w:r w:rsidR="00A3710D" w:rsidRPr="00AF356A">
        <w:rPr>
          <w:rFonts w:asciiTheme="minorEastAsia" w:eastAsiaTheme="minorEastAsia" w:hAnsiTheme="minorEastAsia" w:cs="仿宋" w:hint="eastAsia"/>
          <w:sz w:val="24"/>
          <w:szCs w:val="24"/>
        </w:rPr>
        <w:t>8</w:t>
      </w:r>
      <w:r w:rsidRPr="00AF356A">
        <w:rPr>
          <w:rFonts w:asciiTheme="minorEastAsia" w:eastAsiaTheme="minorEastAsia" w:hAnsiTheme="minorEastAsia" w:cs="仿宋" w:hint="eastAsia"/>
          <w:sz w:val="24"/>
          <w:szCs w:val="24"/>
        </w:rPr>
        <w:t>月</w:t>
      </w:r>
      <w:r w:rsidR="007D6150" w:rsidRPr="00AF356A">
        <w:rPr>
          <w:rFonts w:asciiTheme="minorEastAsia" w:eastAsiaTheme="minorEastAsia" w:hAnsiTheme="minorEastAsia" w:cs="仿宋" w:hint="eastAsia"/>
          <w:sz w:val="24"/>
          <w:szCs w:val="24"/>
        </w:rPr>
        <w:t>25</w:t>
      </w:r>
      <w:r w:rsidRPr="00AF356A">
        <w:rPr>
          <w:rFonts w:asciiTheme="minorEastAsia" w:eastAsiaTheme="minorEastAsia" w:hAnsiTheme="minorEastAsia" w:cs="仿宋" w:hint="eastAsia"/>
          <w:sz w:val="24"/>
          <w:szCs w:val="24"/>
        </w:rPr>
        <w:t>日下午1</w:t>
      </w:r>
      <w:r w:rsidRPr="00AF356A">
        <w:rPr>
          <w:rFonts w:asciiTheme="minorEastAsia" w:eastAsiaTheme="minorEastAsia" w:hAnsiTheme="minorEastAsia" w:cs="仿宋"/>
          <w:sz w:val="24"/>
          <w:szCs w:val="24"/>
        </w:rPr>
        <w:t>6</w:t>
      </w:r>
      <w:r w:rsidRPr="00AF356A">
        <w:rPr>
          <w:rFonts w:asciiTheme="minorEastAsia" w:eastAsiaTheme="minorEastAsia" w:hAnsiTheme="minorEastAsia" w:cs="仿宋" w:hint="eastAsia"/>
          <w:sz w:val="24"/>
          <w:szCs w:val="24"/>
        </w:rPr>
        <w:t>：00点前，逾期不受理。</w:t>
      </w:r>
    </w:p>
    <w:p w14:paraId="1BAC3F2D" w14:textId="5E963465" w:rsidR="00F23101" w:rsidRPr="004D3ADB"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报名方式：</w:t>
      </w:r>
      <w:bookmarkStart w:id="2" w:name="OLE_LINK5"/>
      <w:r w:rsidRPr="004D3ADB">
        <w:rPr>
          <w:rFonts w:asciiTheme="minorEastAsia" w:eastAsiaTheme="minorEastAsia" w:hAnsiTheme="minorEastAsia" w:cs="仿宋" w:hint="eastAsia"/>
          <w:sz w:val="24"/>
          <w:szCs w:val="24"/>
        </w:rPr>
        <w:t>将投标函</w:t>
      </w:r>
      <w:r w:rsidR="004D3ADB" w:rsidRPr="004D3ADB">
        <w:rPr>
          <w:rFonts w:asciiTheme="minorEastAsia" w:eastAsiaTheme="minorEastAsia" w:hAnsiTheme="minorEastAsia" w:cs="仿宋" w:hint="eastAsia"/>
          <w:sz w:val="24"/>
          <w:szCs w:val="24"/>
        </w:rPr>
        <w:t>及投标保证金</w:t>
      </w:r>
      <w:r w:rsidRPr="004D3ADB">
        <w:rPr>
          <w:rFonts w:asciiTheme="minorEastAsia" w:eastAsiaTheme="minorEastAsia" w:hAnsiTheme="minorEastAsia" w:cs="仿宋" w:hint="eastAsia"/>
          <w:sz w:val="24"/>
          <w:szCs w:val="24"/>
        </w:rPr>
        <w:t>回执发至联系人邮箱，并电话告知。</w:t>
      </w:r>
      <w:bookmarkEnd w:id="2"/>
    </w:p>
    <w:p w14:paraId="3A005F77" w14:textId="12305BCA"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proofErr w:type="gramStart"/>
      <w:r w:rsidRPr="00AF356A">
        <w:rPr>
          <w:rFonts w:asciiTheme="minorEastAsia" w:eastAsiaTheme="minorEastAsia" w:hAnsiTheme="minorEastAsia" w:cs="仿宋" w:hint="eastAsia"/>
          <w:sz w:val="24"/>
          <w:szCs w:val="24"/>
        </w:rPr>
        <w:t xml:space="preserve">联 系 </w:t>
      </w:r>
      <w:proofErr w:type="gramEnd"/>
      <w:r w:rsidRPr="00AF356A">
        <w:rPr>
          <w:rFonts w:asciiTheme="minorEastAsia" w:eastAsiaTheme="minorEastAsia" w:hAnsiTheme="minorEastAsia" w:cs="仿宋" w:hint="eastAsia"/>
          <w:sz w:val="24"/>
          <w:szCs w:val="24"/>
        </w:rPr>
        <w:t>人：</w:t>
      </w:r>
      <w:r w:rsidR="00AA453E" w:rsidRPr="00AF356A">
        <w:rPr>
          <w:rFonts w:asciiTheme="minorEastAsia" w:eastAsiaTheme="minorEastAsia" w:hAnsiTheme="minorEastAsia" w:cs="仿宋" w:hint="eastAsia"/>
          <w:sz w:val="24"/>
          <w:szCs w:val="24"/>
        </w:rPr>
        <w:t>孔维国</w:t>
      </w:r>
    </w:p>
    <w:p w14:paraId="3B5B21F6" w14:textId="4D12FE71" w:rsidR="00F23101" w:rsidRPr="00AF356A" w:rsidRDefault="00000000">
      <w:pPr>
        <w:ind w:left="426"/>
        <w:rPr>
          <w:rFonts w:ascii="宋体" w:hAnsi="宋体" w:cs="宋体" w:hint="eastAsia"/>
          <w:bCs/>
          <w:sz w:val="24"/>
          <w:szCs w:val="24"/>
        </w:rPr>
      </w:pPr>
      <w:proofErr w:type="gramStart"/>
      <w:r w:rsidRPr="00AF356A">
        <w:rPr>
          <w:rFonts w:asciiTheme="minorEastAsia" w:eastAsiaTheme="minorEastAsia" w:hAnsiTheme="minorEastAsia" w:cs="仿宋" w:hint="eastAsia"/>
          <w:sz w:val="24"/>
          <w:szCs w:val="24"/>
        </w:rPr>
        <w:t>电    话：</w:t>
      </w:r>
      <w:r w:rsidRPr="00AF356A">
        <w:rPr>
          <w:rFonts w:ascii="宋体" w:hAnsi="宋体" w:cs="宋体" w:hint="eastAsia"/>
          <w:bCs/>
          <w:sz w:val="24"/>
          <w:szCs w:val="24"/>
        </w:rPr>
        <w:t xml:space="preserve"> 1</w:t>
      </w:r>
      <w:r w:rsidR="00AA453E" w:rsidRPr="00AF356A">
        <w:rPr>
          <w:rFonts w:ascii="宋体" w:hAnsi="宋体" w:cs="宋体" w:hint="eastAsia"/>
          <w:bCs/>
          <w:sz w:val="24"/>
          <w:szCs w:val="24"/>
        </w:rPr>
        <w:t>5376906196</w:t>
      </w:r>
      <w:proofErr w:type="gramEnd"/>
    </w:p>
    <w:p w14:paraId="3232AA04" w14:textId="148C5F53" w:rsidR="00F23101" w:rsidRPr="00AF356A" w:rsidRDefault="00000000">
      <w:pPr>
        <w:ind w:left="426"/>
        <w:rPr>
          <w:rFonts w:asciiTheme="minorEastAsia" w:eastAsiaTheme="minorEastAsia" w:hAnsiTheme="minorEastAsia" w:cs="仿宋" w:hint="eastAsia"/>
          <w:sz w:val="24"/>
          <w:szCs w:val="24"/>
        </w:rPr>
      </w:pPr>
      <w:proofErr w:type="gramStart"/>
      <w:r w:rsidRPr="00AF356A">
        <w:rPr>
          <w:rFonts w:asciiTheme="minorEastAsia" w:eastAsiaTheme="minorEastAsia" w:hAnsiTheme="minorEastAsia" w:cs="仿宋" w:hint="eastAsia"/>
          <w:sz w:val="24"/>
          <w:szCs w:val="24"/>
        </w:rPr>
        <w:t>邮    箱</w:t>
      </w:r>
      <w:proofErr w:type="gramEnd"/>
      <w:r w:rsidRPr="00AF356A">
        <w:rPr>
          <w:rFonts w:asciiTheme="minorEastAsia" w:eastAsiaTheme="minorEastAsia" w:hAnsiTheme="minorEastAsia" w:cs="仿宋" w:hint="eastAsia"/>
          <w:sz w:val="24"/>
          <w:szCs w:val="24"/>
        </w:rPr>
        <w:t>：</w:t>
      </w:r>
      <w:r w:rsidR="00AA453E" w:rsidRPr="00AF356A">
        <w:rPr>
          <w:rFonts w:asciiTheme="minorEastAsia" w:eastAsiaTheme="minorEastAsia" w:hAnsiTheme="minorEastAsia" w:cs="仿宋" w:hint="eastAsia"/>
          <w:sz w:val="24"/>
          <w:szCs w:val="24"/>
        </w:rPr>
        <w:t>kongweiguo</w:t>
      </w:r>
      <w:r w:rsidRPr="00AF356A">
        <w:rPr>
          <w:rFonts w:asciiTheme="minorEastAsia" w:eastAsiaTheme="minorEastAsia" w:hAnsiTheme="minorEastAsia" w:cs="仿宋" w:hint="eastAsia"/>
          <w:sz w:val="24"/>
          <w:szCs w:val="24"/>
        </w:rPr>
        <w:t>@</w:t>
      </w:r>
      <w:r w:rsidR="00AA453E" w:rsidRPr="00AF356A">
        <w:rPr>
          <w:rFonts w:asciiTheme="minorEastAsia" w:eastAsiaTheme="minorEastAsia" w:hAnsiTheme="minorEastAsia" w:cs="仿宋" w:hint="eastAsia"/>
          <w:sz w:val="24"/>
          <w:szCs w:val="24"/>
        </w:rPr>
        <w:t>sinotruk</w:t>
      </w:r>
      <w:r w:rsidRPr="00AF356A">
        <w:rPr>
          <w:rFonts w:asciiTheme="minorEastAsia" w:eastAsiaTheme="minorEastAsia" w:hAnsiTheme="minorEastAsia" w:cs="仿宋" w:hint="eastAsia"/>
          <w:sz w:val="24"/>
          <w:szCs w:val="24"/>
        </w:rPr>
        <w:t>.com</w:t>
      </w:r>
    </w:p>
    <w:p w14:paraId="5CB13883" w14:textId="746E6DD8"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5、开标时间：2025年0</w:t>
      </w:r>
      <w:r w:rsidR="00A3710D" w:rsidRPr="00AF356A">
        <w:rPr>
          <w:rFonts w:asciiTheme="minorEastAsia" w:eastAsiaTheme="minorEastAsia" w:hAnsiTheme="minorEastAsia" w:cs="仿宋" w:hint="eastAsia"/>
          <w:sz w:val="24"/>
          <w:szCs w:val="24"/>
        </w:rPr>
        <w:t>8</w:t>
      </w:r>
      <w:r w:rsidRPr="00AF356A">
        <w:rPr>
          <w:rFonts w:asciiTheme="minorEastAsia" w:eastAsiaTheme="minorEastAsia" w:hAnsiTheme="minorEastAsia" w:cs="仿宋" w:hint="eastAsia"/>
          <w:sz w:val="24"/>
          <w:szCs w:val="24"/>
        </w:rPr>
        <w:t>月</w:t>
      </w:r>
      <w:r w:rsidR="007D6150" w:rsidRPr="00AF356A">
        <w:rPr>
          <w:rFonts w:asciiTheme="minorEastAsia" w:eastAsiaTheme="minorEastAsia" w:hAnsiTheme="minorEastAsia" w:cs="仿宋" w:hint="eastAsia"/>
          <w:sz w:val="24"/>
          <w:szCs w:val="24"/>
        </w:rPr>
        <w:t>26</w:t>
      </w:r>
      <w:r w:rsidRPr="00AF356A">
        <w:rPr>
          <w:rFonts w:asciiTheme="minorEastAsia" w:eastAsiaTheme="minorEastAsia" w:hAnsiTheme="minorEastAsia" w:cs="仿宋" w:hint="eastAsia"/>
          <w:sz w:val="24"/>
          <w:szCs w:val="24"/>
        </w:rPr>
        <w:t>日</w:t>
      </w:r>
      <w:proofErr w:type="gramStart"/>
      <w:r w:rsidRPr="00AF356A">
        <w:rPr>
          <w:rFonts w:asciiTheme="minorEastAsia" w:eastAsiaTheme="minorEastAsia" w:hAnsiTheme="minorEastAsia" w:cs="仿宋" w:hint="eastAsia"/>
          <w:sz w:val="24"/>
          <w:szCs w:val="24"/>
        </w:rPr>
        <w:t xml:space="preserve">上午 </w:t>
      </w:r>
      <w:r w:rsidRPr="00AF356A">
        <w:rPr>
          <w:rFonts w:asciiTheme="minorEastAsia" w:eastAsiaTheme="minorEastAsia" w:hAnsiTheme="minorEastAsia" w:cs="仿宋"/>
          <w:sz w:val="24"/>
          <w:szCs w:val="24"/>
        </w:rPr>
        <w:t>09</w:t>
      </w:r>
      <w:r w:rsidRPr="00AF356A">
        <w:rPr>
          <w:rFonts w:asciiTheme="minorEastAsia" w:eastAsiaTheme="minorEastAsia" w:hAnsiTheme="minorEastAsia" w:cs="仿宋" w:hint="eastAsia"/>
          <w:sz w:val="24"/>
          <w:szCs w:val="24"/>
        </w:rPr>
        <w:t>：</w:t>
      </w:r>
      <w:r w:rsidRPr="00AF356A">
        <w:rPr>
          <w:rFonts w:asciiTheme="minorEastAsia" w:eastAsiaTheme="minorEastAsia" w:hAnsiTheme="minorEastAsia" w:cs="仿宋"/>
          <w:sz w:val="24"/>
          <w:szCs w:val="24"/>
        </w:rPr>
        <w:t>3</w:t>
      </w:r>
      <w:r w:rsidRPr="00AF356A">
        <w:rPr>
          <w:rFonts w:asciiTheme="minorEastAsia" w:eastAsiaTheme="minorEastAsia" w:hAnsiTheme="minorEastAsia" w:cs="仿宋" w:hint="eastAsia"/>
          <w:sz w:val="24"/>
          <w:szCs w:val="24"/>
        </w:rPr>
        <w:t>0</w:t>
      </w:r>
      <w:proofErr w:type="gramEnd"/>
      <w:r w:rsidRPr="00AF356A">
        <w:rPr>
          <w:rFonts w:asciiTheme="minorEastAsia" w:eastAsiaTheme="minorEastAsia" w:hAnsiTheme="minorEastAsia" w:cs="仿宋" w:hint="eastAsia"/>
          <w:sz w:val="24"/>
          <w:szCs w:val="24"/>
        </w:rPr>
        <w:t>，若有变动另行通知。</w:t>
      </w:r>
    </w:p>
    <w:p w14:paraId="15D1EA5C" w14:textId="59266360"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6、投标地点：青岛重工办公楼</w:t>
      </w:r>
      <w:r w:rsidR="00C66DB3" w:rsidRPr="00AF356A">
        <w:rPr>
          <w:rFonts w:asciiTheme="minorEastAsia" w:eastAsiaTheme="minorEastAsia" w:hAnsiTheme="minorEastAsia" w:cs="仿宋" w:hint="eastAsia"/>
          <w:sz w:val="24"/>
          <w:szCs w:val="24"/>
        </w:rPr>
        <w:t>412</w:t>
      </w:r>
      <w:r w:rsidRPr="00AF356A">
        <w:rPr>
          <w:rFonts w:asciiTheme="minorEastAsia" w:eastAsiaTheme="minorEastAsia" w:hAnsiTheme="minorEastAsia" w:cs="仿宋" w:hint="eastAsia"/>
          <w:sz w:val="24"/>
          <w:szCs w:val="24"/>
        </w:rPr>
        <w:t>会议室，若有变动另行通知。</w:t>
      </w:r>
    </w:p>
    <w:p w14:paraId="31188D0F"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proofErr w:type="gramStart"/>
      <w:r w:rsidRPr="00AF356A">
        <w:rPr>
          <w:rFonts w:asciiTheme="minorEastAsia" w:eastAsiaTheme="minorEastAsia" w:hAnsiTheme="minorEastAsia" w:cs="仿宋" w:hint="eastAsia"/>
          <w:sz w:val="24"/>
          <w:szCs w:val="24"/>
        </w:rPr>
        <w:t>地    址</w:t>
      </w:r>
      <w:proofErr w:type="gramEnd"/>
      <w:r w:rsidRPr="00AF356A">
        <w:rPr>
          <w:rFonts w:asciiTheme="minorEastAsia" w:eastAsiaTheme="minorEastAsia" w:hAnsiTheme="minorEastAsia" w:cs="仿宋" w:hint="eastAsia"/>
          <w:sz w:val="24"/>
          <w:szCs w:val="24"/>
        </w:rPr>
        <w:t>：青岛高新区锦荣路369号</w:t>
      </w:r>
    </w:p>
    <w:p w14:paraId="15E856C9"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proofErr w:type="gramStart"/>
      <w:r w:rsidRPr="00AF356A">
        <w:rPr>
          <w:rFonts w:asciiTheme="minorEastAsia" w:eastAsiaTheme="minorEastAsia" w:hAnsiTheme="minorEastAsia" w:cs="仿宋" w:hint="eastAsia"/>
          <w:sz w:val="24"/>
          <w:szCs w:val="24"/>
        </w:rPr>
        <w:t>电    话</w:t>
      </w:r>
      <w:proofErr w:type="gramEnd"/>
      <w:r w:rsidRPr="00AF356A">
        <w:rPr>
          <w:rFonts w:asciiTheme="minorEastAsia" w:eastAsiaTheme="minorEastAsia" w:hAnsiTheme="minorEastAsia" w:cs="仿宋" w:hint="eastAsia"/>
          <w:sz w:val="24"/>
          <w:szCs w:val="24"/>
        </w:rPr>
        <w:t>：0532-84962231</w:t>
      </w:r>
    </w:p>
    <w:p w14:paraId="0D562ACC" w14:textId="77777777" w:rsidR="00F23101" w:rsidRPr="00AF356A" w:rsidRDefault="00F23101">
      <w:pPr>
        <w:pStyle w:val="ab"/>
        <w:spacing w:line="380" w:lineRule="exact"/>
        <w:ind w:firstLineChars="200" w:firstLine="480"/>
        <w:rPr>
          <w:rFonts w:asciiTheme="minorEastAsia" w:eastAsiaTheme="minorEastAsia" w:hAnsiTheme="minorEastAsia" w:cs="仿宋" w:hint="eastAsia"/>
          <w:sz w:val="24"/>
          <w:szCs w:val="24"/>
        </w:rPr>
      </w:pPr>
    </w:p>
    <w:p w14:paraId="3DB49C6A" w14:textId="77777777" w:rsidR="00F23101" w:rsidRPr="00AF356A" w:rsidRDefault="00F23101">
      <w:pPr>
        <w:pStyle w:val="ab"/>
        <w:spacing w:line="380" w:lineRule="exact"/>
        <w:ind w:firstLineChars="200" w:firstLine="480"/>
        <w:rPr>
          <w:rFonts w:asciiTheme="minorEastAsia" w:eastAsiaTheme="minorEastAsia" w:hAnsiTheme="minorEastAsia" w:cs="仿宋" w:hint="eastAsia"/>
          <w:sz w:val="24"/>
          <w:szCs w:val="24"/>
        </w:rPr>
      </w:pPr>
    </w:p>
    <w:p w14:paraId="54E17336" w14:textId="77777777" w:rsidR="00F23101" w:rsidRPr="00AF356A" w:rsidRDefault="00F23101">
      <w:pPr>
        <w:pStyle w:val="ab"/>
        <w:spacing w:line="380" w:lineRule="exact"/>
        <w:ind w:firstLineChars="200" w:firstLine="480"/>
        <w:rPr>
          <w:rFonts w:asciiTheme="minorEastAsia" w:eastAsiaTheme="minorEastAsia" w:hAnsiTheme="minorEastAsia" w:cs="仿宋" w:hint="eastAsia"/>
          <w:sz w:val="24"/>
          <w:szCs w:val="24"/>
        </w:rPr>
      </w:pPr>
    </w:p>
    <w:p w14:paraId="680DBD40" w14:textId="77777777" w:rsidR="00F23101" w:rsidRPr="00AF356A" w:rsidRDefault="00F23101">
      <w:pPr>
        <w:pStyle w:val="ab"/>
        <w:spacing w:line="380" w:lineRule="exact"/>
        <w:ind w:firstLineChars="200" w:firstLine="480"/>
        <w:rPr>
          <w:rFonts w:asciiTheme="minorEastAsia" w:eastAsiaTheme="minorEastAsia" w:hAnsiTheme="minorEastAsia" w:cs="仿宋" w:hint="eastAsia"/>
          <w:sz w:val="24"/>
          <w:szCs w:val="24"/>
        </w:rPr>
      </w:pPr>
    </w:p>
    <w:p w14:paraId="722229E5" w14:textId="77777777" w:rsidR="00F23101" w:rsidRPr="00AF356A" w:rsidRDefault="00F23101">
      <w:pPr>
        <w:pStyle w:val="ab"/>
        <w:spacing w:line="380" w:lineRule="exact"/>
        <w:ind w:firstLineChars="200" w:firstLine="480"/>
        <w:rPr>
          <w:rFonts w:asciiTheme="minorEastAsia" w:eastAsiaTheme="minorEastAsia" w:hAnsiTheme="minorEastAsia" w:cs="仿宋" w:hint="eastAsia"/>
          <w:sz w:val="24"/>
          <w:szCs w:val="24"/>
        </w:rPr>
      </w:pPr>
    </w:p>
    <w:p w14:paraId="23AE3ABE" w14:textId="77777777" w:rsidR="00F23101" w:rsidRPr="00AF356A" w:rsidRDefault="00F23101">
      <w:pPr>
        <w:pStyle w:val="ab"/>
        <w:spacing w:line="380" w:lineRule="exact"/>
        <w:ind w:firstLineChars="200" w:firstLine="480"/>
        <w:rPr>
          <w:rFonts w:asciiTheme="minorEastAsia" w:eastAsiaTheme="minorEastAsia" w:hAnsiTheme="minorEastAsia" w:cs="仿宋" w:hint="eastAsia"/>
          <w:sz w:val="24"/>
          <w:szCs w:val="24"/>
        </w:rPr>
      </w:pPr>
    </w:p>
    <w:p w14:paraId="6E104AEF" w14:textId="77777777" w:rsidR="00F23101" w:rsidRPr="00AF356A" w:rsidRDefault="00F23101">
      <w:pPr>
        <w:pStyle w:val="ab"/>
        <w:spacing w:line="380" w:lineRule="exact"/>
        <w:ind w:firstLineChars="200" w:firstLine="480"/>
        <w:rPr>
          <w:rFonts w:asciiTheme="minorEastAsia" w:eastAsiaTheme="minorEastAsia" w:hAnsiTheme="minorEastAsia" w:cs="仿宋" w:hint="eastAsia"/>
          <w:sz w:val="24"/>
          <w:szCs w:val="24"/>
        </w:rPr>
      </w:pPr>
    </w:p>
    <w:p w14:paraId="0217B0B5" w14:textId="77777777" w:rsidR="00F23101" w:rsidRPr="00AF356A" w:rsidRDefault="00F23101">
      <w:pPr>
        <w:pStyle w:val="ab"/>
        <w:spacing w:line="380" w:lineRule="exact"/>
        <w:ind w:firstLineChars="200" w:firstLine="480"/>
        <w:rPr>
          <w:rFonts w:asciiTheme="minorEastAsia" w:eastAsiaTheme="minorEastAsia" w:hAnsiTheme="minorEastAsia" w:cs="仿宋" w:hint="eastAsia"/>
          <w:sz w:val="24"/>
          <w:szCs w:val="24"/>
        </w:rPr>
      </w:pPr>
    </w:p>
    <w:p w14:paraId="61E2C939" w14:textId="77777777" w:rsidR="00F23101" w:rsidRPr="00AF356A" w:rsidRDefault="00F23101">
      <w:pPr>
        <w:pStyle w:val="ab"/>
        <w:spacing w:line="380" w:lineRule="exact"/>
        <w:ind w:firstLineChars="200" w:firstLine="480"/>
        <w:rPr>
          <w:rFonts w:asciiTheme="minorEastAsia" w:eastAsiaTheme="minorEastAsia" w:hAnsiTheme="minorEastAsia" w:cs="仿宋" w:hint="eastAsia"/>
          <w:sz w:val="24"/>
          <w:szCs w:val="24"/>
        </w:rPr>
      </w:pPr>
    </w:p>
    <w:p w14:paraId="544E75C3" w14:textId="77777777" w:rsidR="00F23101" w:rsidRPr="00AF356A" w:rsidRDefault="00F23101">
      <w:pPr>
        <w:pStyle w:val="ab"/>
        <w:spacing w:line="380" w:lineRule="exact"/>
        <w:ind w:firstLineChars="200" w:firstLine="480"/>
        <w:rPr>
          <w:rFonts w:asciiTheme="minorEastAsia" w:eastAsiaTheme="minorEastAsia" w:hAnsiTheme="minorEastAsia" w:cs="仿宋" w:hint="eastAsia"/>
          <w:sz w:val="24"/>
          <w:szCs w:val="24"/>
        </w:rPr>
      </w:pPr>
    </w:p>
    <w:p w14:paraId="61089374" w14:textId="77777777" w:rsidR="00F23101" w:rsidRPr="00AF356A" w:rsidRDefault="00F23101">
      <w:pPr>
        <w:pStyle w:val="ab"/>
        <w:spacing w:line="380" w:lineRule="exact"/>
        <w:ind w:firstLineChars="200" w:firstLine="480"/>
        <w:rPr>
          <w:rFonts w:asciiTheme="minorEastAsia" w:eastAsiaTheme="minorEastAsia" w:hAnsiTheme="minorEastAsia" w:cs="仿宋" w:hint="eastAsia"/>
          <w:sz w:val="24"/>
          <w:szCs w:val="24"/>
        </w:rPr>
      </w:pPr>
    </w:p>
    <w:p w14:paraId="210DAC46" w14:textId="77777777" w:rsidR="00F23101" w:rsidRPr="00AF356A" w:rsidRDefault="00F23101">
      <w:pPr>
        <w:pStyle w:val="ab"/>
        <w:spacing w:line="380" w:lineRule="exact"/>
        <w:ind w:firstLineChars="200" w:firstLine="480"/>
        <w:rPr>
          <w:rFonts w:asciiTheme="minorEastAsia" w:eastAsiaTheme="minorEastAsia" w:hAnsiTheme="minorEastAsia" w:cs="仿宋" w:hint="eastAsia"/>
          <w:sz w:val="24"/>
          <w:szCs w:val="24"/>
        </w:rPr>
      </w:pPr>
    </w:p>
    <w:p w14:paraId="2496B8D2" w14:textId="77777777" w:rsidR="00F23101" w:rsidRPr="00AF356A" w:rsidRDefault="00F23101">
      <w:pPr>
        <w:pStyle w:val="ab"/>
        <w:spacing w:line="380" w:lineRule="exact"/>
        <w:ind w:firstLineChars="200" w:firstLine="480"/>
        <w:rPr>
          <w:rFonts w:asciiTheme="minorEastAsia" w:eastAsiaTheme="minorEastAsia" w:hAnsiTheme="minorEastAsia" w:cs="仿宋" w:hint="eastAsia"/>
          <w:sz w:val="24"/>
          <w:szCs w:val="24"/>
        </w:rPr>
      </w:pPr>
    </w:p>
    <w:p w14:paraId="453D1D64" w14:textId="77777777" w:rsidR="00F23101" w:rsidRPr="00AF356A" w:rsidRDefault="00F23101">
      <w:pPr>
        <w:pStyle w:val="ab"/>
        <w:spacing w:line="380" w:lineRule="exact"/>
        <w:ind w:firstLineChars="200" w:firstLine="480"/>
        <w:rPr>
          <w:rFonts w:asciiTheme="minorEastAsia" w:eastAsiaTheme="minorEastAsia" w:hAnsiTheme="minorEastAsia" w:cs="仿宋" w:hint="eastAsia"/>
          <w:sz w:val="24"/>
          <w:szCs w:val="24"/>
        </w:rPr>
      </w:pPr>
    </w:p>
    <w:p w14:paraId="549D5BA5" w14:textId="77777777" w:rsidR="00F23101" w:rsidRPr="00AF356A" w:rsidRDefault="00F23101">
      <w:pPr>
        <w:pStyle w:val="ab"/>
        <w:spacing w:line="380" w:lineRule="exact"/>
        <w:ind w:firstLineChars="200" w:firstLine="480"/>
        <w:rPr>
          <w:rFonts w:asciiTheme="minorEastAsia" w:eastAsiaTheme="minorEastAsia" w:hAnsiTheme="minorEastAsia" w:cs="仿宋" w:hint="eastAsia"/>
          <w:sz w:val="24"/>
          <w:szCs w:val="24"/>
        </w:rPr>
      </w:pPr>
    </w:p>
    <w:p w14:paraId="33D1AC5F" w14:textId="77777777" w:rsidR="00F23101" w:rsidRPr="00AF356A" w:rsidRDefault="00F23101">
      <w:pPr>
        <w:pStyle w:val="ab"/>
        <w:spacing w:line="380" w:lineRule="exact"/>
        <w:ind w:firstLineChars="200" w:firstLine="480"/>
        <w:rPr>
          <w:rFonts w:asciiTheme="minorEastAsia" w:eastAsiaTheme="minorEastAsia" w:hAnsiTheme="minorEastAsia" w:cs="仿宋" w:hint="eastAsia"/>
          <w:sz w:val="24"/>
          <w:szCs w:val="24"/>
        </w:rPr>
      </w:pPr>
    </w:p>
    <w:p w14:paraId="0DCE93C7" w14:textId="77777777" w:rsidR="00F23101" w:rsidRPr="00AF356A" w:rsidRDefault="00F23101">
      <w:pPr>
        <w:pStyle w:val="ab"/>
        <w:spacing w:line="380" w:lineRule="exact"/>
        <w:ind w:firstLineChars="200" w:firstLine="480"/>
        <w:rPr>
          <w:rFonts w:asciiTheme="minorEastAsia" w:eastAsiaTheme="minorEastAsia" w:hAnsiTheme="minorEastAsia" w:cs="仿宋" w:hint="eastAsia"/>
          <w:sz w:val="24"/>
          <w:szCs w:val="24"/>
        </w:rPr>
      </w:pPr>
    </w:p>
    <w:p w14:paraId="4907F5E9" w14:textId="77777777" w:rsidR="00F23101" w:rsidRPr="00AF356A" w:rsidRDefault="00F23101">
      <w:pPr>
        <w:pStyle w:val="ab"/>
        <w:spacing w:line="380" w:lineRule="exact"/>
        <w:ind w:firstLineChars="200" w:firstLine="480"/>
        <w:rPr>
          <w:rFonts w:asciiTheme="minorEastAsia" w:eastAsiaTheme="minorEastAsia" w:hAnsiTheme="minorEastAsia" w:cs="仿宋" w:hint="eastAsia"/>
          <w:sz w:val="24"/>
          <w:szCs w:val="24"/>
        </w:rPr>
      </w:pPr>
    </w:p>
    <w:p w14:paraId="5171C376" w14:textId="77777777" w:rsidR="00F23101" w:rsidRPr="00AF356A" w:rsidRDefault="00F23101">
      <w:pPr>
        <w:pStyle w:val="ab"/>
        <w:spacing w:line="380" w:lineRule="exact"/>
        <w:ind w:firstLineChars="200" w:firstLine="480"/>
        <w:rPr>
          <w:rFonts w:asciiTheme="minorEastAsia" w:eastAsiaTheme="minorEastAsia" w:hAnsiTheme="minorEastAsia" w:cs="仿宋" w:hint="eastAsia"/>
          <w:sz w:val="24"/>
          <w:szCs w:val="24"/>
        </w:rPr>
      </w:pPr>
    </w:p>
    <w:p w14:paraId="408AABFC" w14:textId="77777777" w:rsidR="0099795C" w:rsidRPr="00AF356A" w:rsidRDefault="0099795C">
      <w:pPr>
        <w:pStyle w:val="ab"/>
        <w:spacing w:line="380" w:lineRule="exact"/>
        <w:ind w:firstLineChars="200" w:firstLine="480"/>
        <w:rPr>
          <w:rFonts w:asciiTheme="minorEastAsia" w:eastAsiaTheme="minorEastAsia" w:hAnsiTheme="minorEastAsia" w:cs="仿宋" w:hint="eastAsia"/>
          <w:sz w:val="24"/>
          <w:szCs w:val="24"/>
        </w:rPr>
      </w:pPr>
    </w:p>
    <w:p w14:paraId="58BC879A" w14:textId="77777777" w:rsidR="00C66DB3" w:rsidRPr="00AF356A" w:rsidRDefault="00C66DB3">
      <w:pPr>
        <w:pStyle w:val="ab"/>
        <w:spacing w:line="380" w:lineRule="exact"/>
        <w:ind w:firstLineChars="200" w:firstLine="480"/>
        <w:rPr>
          <w:rFonts w:asciiTheme="minorEastAsia" w:eastAsiaTheme="minorEastAsia" w:hAnsiTheme="minorEastAsia" w:cs="仿宋" w:hint="eastAsia"/>
          <w:sz w:val="24"/>
          <w:szCs w:val="24"/>
        </w:rPr>
      </w:pPr>
    </w:p>
    <w:p w14:paraId="690BFC2F" w14:textId="77777777" w:rsidR="00F23101" w:rsidRPr="00AF356A" w:rsidRDefault="00F23101" w:rsidP="00006687">
      <w:pPr>
        <w:pStyle w:val="ab"/>
        <w:spacing w:line="380" w:lineRule="exact"/>
        <w:rPr>
          <w:rFonts w:asciiTheme="minorEastAsia" w:eastAsiaTheme="minorEastAsia" w:hAnsiTheme="minorEastAsia" w:cs="仿宋" w:hint="eastAsia"/>
          <w:sz w:val="24"/>
          <w:szCs w:val="24"/>
        </w:rPr>
      </w:pPr>
    </w:p>
    <w:p w14:paraId="538F67A7" w14:textId="77777777" w:rsidR="00F23101" w:rsidRPr="00AF356A" w:rsidRDefault="00000000">
      <w:pPr>
        <w:pStyle w:val="ab"/>
        <w:spacing w:line="380" w:lineRule="exact"/>
        <w:jc w:val="center"/>
        <w:rPr>
          <w:rFonts w:ascii="黑体" w:eastAsia="黑体"/>
          <w:b/>
          <w:bCs/>
          <w:sz w:val="36"/>
          <w:szCs w:val="36"/>
        </w:rPr>
      </w:pPr>
      <w:proofErr w:type="gramStart"/>
      <w:r w:rsidRPr="00AF356A">
        <w:rPr>
          <w:rFonts w:hAnsi="宋体" w:cs="宋体" w:hint="eastAsia"/>
          <w:b/>
          <w:bCs/>
          <w:sz w:val="36"/>
          <w:szCs w:val="36"/>
        </w:rPr>
        <w:t>第二部分  投标人须知</w:t>
      </w:r>
      <w:proofErr w:type="gramEnd"/>
    </w:p>
    <w:p w14:paraId="3F885AF1" w14:textId="77777777" w:rsidR="00F23101" w:rsidRPr="00AF356A" w:rsidRDefault="00000000">
      <w:pPr>
        <w:pStyle w:val="2"/>
        <w:spacing w:before="120" w:after="120" w:line="380" w:lineRule="exact"/>
        <w:ind w:firstLineChars="214" w:firstLine="602"/>
        <w:jc w:val="left"/>
        <w:rPr>
          <w:rFonts w:ascii="宋体" w:eastAsia="宋体" w:hAnsi="宋体" w:cs="宋体" w:hint="eastAsia"/>
          <w:sz w:val="28"/>
          <w:szCs w:val="28"/>
        </w:rPr>
      </w:pPr>
      <w:bookmarkStart w:id="3" w:name="_Toc48665526"/>
      <w:r w:rsidRPr="00AF356A">
        <w:rPr>
          <w:rFonts w:ascii="宋体" w:eastAsia="宋体" w:hAnsi="宋体" w:cs="宋体" w:hint="eastAsia"/>
          <w:sz w:val="28"/>
          <w:szCs w:val="28"/>
        </w:rPr>
        <w:t>一、投标文件</w:t>
      </w:r>
      <w:bookmarkEnd w:id="3"/>
    </w:p>
    <w:p w14:paraId="6D15B141" w14:textId="77777777" w:rsidR="00F23101" w:rsidRPr="00AF356A" w:rsidRDefault="00000000">
      <w:pPr>
        <w:spacing w:line="380" w:lineRule="exact"/>
        <w:ind w:firstLineChars="200" w:firstLine="482"/>
        <w:rPr>
          <w:rFonts w:ascii="宋体" w:hAnsi="宋体" w:hint="eastAsia"/>
          <w:b/>
          <w:bCs/>
          <w:sz w:val="24"/>
        </w:rPr>
      </w:pPr>
      <w:bookmarkStart w:id="4" w:name="_Toc212369512"/>
      <w:bookmarkStart w:id="5" w:name="_Toc92678113"/>
      <w:r w:rsidRPr="00AF356A">
        <w:rPr>
          <w:rFonts w:ascii="宋体" w:hAnsi="宋体" w:hint="eastAsia"/>
          <w:b/>
          <w:bCs/>
          <w:sz w:val="24"/>
        </w:rPr>
        <w:t>1、投标报价语言及计量单位</w:t>
      </w:r>
      <w:bookmarkEnd w:id="4"/>
      <w:bookmarkEnd w:id="5"/>
    </w:p>
    <w:p w14:paraId="743E056B"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1.1投标文件和与投标有关的所有文件均应使用中文。</w:t>
      </w:r>
    </w:p>
    <w:p w14:paraId="0A62CEFD"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proofErr w:type="gramStart"/>
      <w:r w:rsidRPr="00AF356A">
        <w:rPr>
          <w:rFonts w:asciiTheme="minorEastAsia" w:eastAsiaTheme="minorEastAsia" w:hAnsiTheme="minorEastAsia" w:cs="仿宋" w:hint="eastAsia"/>
          <w:sz w:val="24"/>
          <w:szCs w:val="24"/>
        </w:rPr>
        <w:t>1.2 除</w:t>
      </w:r>
      <w:proofErr w:type="gramEnd"/>
      <w:r w:rsidRPr="00AF356A">
        <w:rPr>
          <w:rFonts w:asciiTheme="minorEastAsia" w:eastAsiaTheme="minorEastAsia" w:hAnsiTheme="minorEastAsia" w:cs="仿宋" w:hint="eastAsia"/>
          <w:sz w:val="24"/>
          <w:szCs w:val="24"/>
        </w:rPr>
        <w:t>投标文件的技术规格中另有规定外，投标文件中所使用的计量单位应为中华人民共和国法定计量单位。</w:t>
      </w:r>
    </w:p>
    <w:p w14:paraId="0BAB6FCB" w14:textId="77777777" w:rsidR="00F23101" w:rsidRPr="00AF356A" w:rsidRDefault="00000000">
      <w:pPr>
        <w:spacing w:line="380" w:lineRule="exact"/>
        <w:ind w:firstLineChars="200" w:firstLine="482"/>
        <w:rPr>
          <w:rFonts w:ascii="宋体" w:hAnsi="宋体" w:hint="eastAsia"/>
          <w:b/>
          <w:bCs/>
          <w:sz w:val="24"/>
        </w:rPr>
      </w:pPr>
      <w:bookmarkStart w:id="6" w:name="_Toc92678114"/>
      <w:bookmarkStart w:id="7" w:name="_Toc212369513"/>
      <w:r w:rsidRPr="00AF356A">
        <w:rPr>
          <w:rFonts w:ascii="宋体" w:hAnsi="宋体" w:hint="eastAsia"/>
          <w:b/>
          <w:bCs/>
          <w:sz w:val="24"/>
        </w:rPr>
        <w:t>2、投标文件组成</w:t>
      </w:r>
      <w:bookmarkEnd w:id="6"/>
      <w:bookmarkEnd w:id="7"/>
    </w:p>
    <w:p w14:paraId="4AEC74D8"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投标人的投标文件由资格证明文件、投标文件技术部分、投标文件商务部分、电子版投标文件共四部分构成，组成如下：</w:t>
      </w:r>
    </w:p>
    <w:p w14:paraId="6C4B61DA" w14:textId="77777777" w:rsidR="00F23101" w:rsidRPr="00AF356A" w:rsidRDefault="00000000">
      <w:pPr>
        <w:pStyle w:val="ab"/>
        <w:spacing w:line="380" w:lineRule="exact"/>
        <w:ind w:firstLineChars="100" w:firstLine="24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（1）资格审查文件一份，单独密封。</w:t>
      </w:r>
    </w:p>
    <w:p w14:paraId="22F5CACE" w14:textId="77777777" w:rsidR="00F23101" w:rsidRPr="00AF356A" w:rsidRDefault="00000000">
      <w:pPr>
        <w:pStyle w:val="a9"/>
        <w:spacing w:line="380" w:lineRule="exact"/>
        <w:ind w:firstLineChars="100" w:firstLine="24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（2）技术文件正本一份和副本两份，正、副本密封在一起，正本在最上，单独密封。</w:t>
      </w:r>
    </w:p>
    <w:p w14:paraId="4A71F5CF" w14:textId="77777777" w:rsidR="00F23101" w:rsidRPr="00AF356A" w:rsidRDefault="00000000">
      <w:pPr>
        <w:pStyle w:val="a9"/>
        <w:spacing w:line="380" w:lineRule="exact"/>
        <w:ind w:firstLineChars="100" w:firstLine="24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（3）商务文件正本一份和副本两份，正、副本密封在一起，正本在最上，单独密封。</w:t>
      </w:r>
    </w:p>
    <w:p w14:paraId="10EFF027" w14:textId="77777777" w:rsidR="00F23101" w:rsidRPr="00AF356A" w:rsidRDefault="00000000">
      <w:pPr>
        <w:pStyle w:val="a9"/>
        <w:spacing w:line="380" w:lineRule="exact"/>
        <w:ind w:firstLineChars="100" w:firstLine="24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（4）USB接口设备存储的电子版投标文件一份（包含投标文件全部内容，PDF及word格式各一份，），单独密封；（USB接口存储设备不退还）</w:t>
      </w:r>
    </w:p>
    <w:p w14:paraId="5FDCB57F" w14:textId="77777777" w:rsidR="00F23101" w:rsidRPr="00AF356A" w:rsidRDefault="00000000">
      <w:pPr>
        <w:pStyle w:val="a9"/>
        <w:spacing w:line="380" w:lineRule="exact"/>
        <w:ind w:firstLineChars="200" w:firstLine="480"/>
        <w:rPr>
          <w:rFonts w:asciiTheme="minorEastAsia" w:eastAsiaTheme="minorEastAsia" w:hAnsiTheme="minorEastAsia" w:cs="仿宋" w:hint="eastAsia"/>
          <w:sz w:val="24"/>
          <w:szCs w:val="24"/>
          <w:u w:val="single"/>
        </w:rPr>
      </w:pPr>
      <w:r w:rsidRPr="00AF356A">
        <w:rPr>
          <w:rFonts w:asciiTheme="minorEastAsia" w:eastAsiaTheme="minorEastAsia" w:hAnsiTheme="minorEastAsia" w:cs="仿宋" w:hint="eastAsia"/>
          <w:sz w:val="24"/>
          <w:szCs w:val="24"/>
          <w:u w:val="single"/>
        </w:rPr>
        <w:t>注1：招标文件给定格式的按给定的格式填写，未给定格式的，由投标人自行编制，但需包含以下内容。</w:t>
      </w:r>
    </w:p>
    <w:p w14:paraId="312BC538"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u w:val="single"/>
        </w:rPr>
      </w:pPr>
      <w:r w:rsidRPr="00AF356A">
        <w:rPr>
          <w:rFonts w:asciiTheme="minorEastAsia" w:eastAsiaTheme="minorEastAsia" w:hAnsiTheme="minorEastAsia" w:cs="仿宋" w:hint="eastAsia"/>
          <w:sz w:val="24"/>
          <w:szCs w:val="24"/>
          <w:u w:val="single"/>
        </w:rPr>
        <w:t>注2：以下需（可）提供的招标文件均需加盖公章。</w:t>
      </w:r>
    </w:p>
    <w:p w14:paraId="7739C763"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bookmarkStart w:id="8" w:name="_Toc212369516"/>
      <w:r w:rsidRPr="00AF356A">
        <w:rPr>
          <w:rFonts w:asciiTheme="minorEastAsia" w:eastAsiaTheme="minorEastAsia" w:hAnsiTheme="minorEastAsia" w:cs="仿宋" w:hint="eastAsia"/>
          <w:sz w:val="24"/>
          <w:szCs w:val="24"/>
        </w:rPr>
        <w:t>2.1资格证明文件包</w:t>
      </w:r>
      <w:bookmarkEnd w:id="8"/>
      <w:r w:rsidRPr="00AF356A">
        <w:rPr>
          <w:rFonts w:asciiTheme="minorEastAsia" w:eastAsiaTheme="minorEastAsia" w:hAnsiTheme="minorEastAsia" w:cs="仿宋" w:hint="eastAsia"/>
          <w:sz w:val="24"/>
          <w:szCs w:val="24"/>
        </w:rPr>
        <w:t>含：</w:t>
      </w:r>
    </w:p>
    <w:p w14:paraId="7EA31D31" w14:textId="77777777" w:rsidR="00F23101" w:rsidRPr="00AF356A" w:rsidRDefault="00000000">
      <w:pPr>
        <w:pStyle w:val="ab"/>
        <w:numPr>
          <w:ilvl w:val="0"/>
          <w:numId w:val="2"/>
        </w:numPr>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营业执照复印件；</w:t>
      </w:r>
    </w:p>
    <w:p w14:paraId="52A3E74C" w14:textId="77777777" w:rsidR="00F23101" w:rsidRPr="00AF356A" w:rsidRDefault="00000000">
      <w:pPr>
        <w:pStyle w:val="ab"/>
        <w:numPr>
          <w:ilvl w:val="0"/>
          <w:numId w:val="2"/>
        </w:numPr>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hint="eastAsia"/>
          <w:sz w:val="24"/>
          <w:szCs w:val="24"/>
        </w:rPr>
        <w:t>法人授权委托书原件及法定代表人或授权代表的身份证原件及复印件。</w:t>
      </w:r>
    </w:p>
    <w:p w14:paraId="74ED2A3E" w14:textId="77777777" w:rsidR="00F23101" w:rsidRPr="00AF356A" w:rsidRDefault="00000000">
      <w:pPr>
        <w:pStyle w:val="ab"/>
        <w:numPr>
          <w:ilvl w:val="0"/>
          <w:numId w:val="2"/>
        </w:numPr>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信用中国截图；</w:t>
      </w:r>
    </w:p>
    <w:p w14:paraId="497A9258" w14:textId="77777777" w:rsidR="00F23101" w:rsidRPr="00AF356A" w:rsidRDefault="00000000">
      <w:pPr>
        <w:pStyle w:val="ab"/>
        <w:numPr>
          <w:ilvl w:val="0"/>
          <w:numId w:val="2"/>
        </w:numPr>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投标保证金回执截图；</w:t>
      </w:r>
    </w:p>
    <w:p w14:paraId="69EE230C" w14:textId="062EB07F" w:rsidR="00550E8E" w:rsidRPr="00AF356A" w:rsidRDefault="00000000" w:rsidP="00550E8E">
      <w:pPr>
        <w:pStyle w:val="ab"/>
        <w:numPr>
          <w:ilvl w:val="0"/>
          <w:numId w:val="2"/>
        </w:numPr>
        <w:spacing w:line="380" w:lineRule="exact"/>
        <w:ind w:firstLineChars="200" w:firstLine="480"/>
        <w:rPr>
          <w:rFonts w:asciiTheme="minorEastAsia" w:eastAsiaTheme="minorEastAsia" w:hAnsiTheme="minorEastAsia" w:cs="仿宋" w:hint="eastAsia"/>
          <w:b/>
          <w:bCs/>
          <w:sz w:val="24"/>
          <w:szCs w:val="24"/>
        </w:rPr>
      </w:pPr>
      <w:r w:rsidRPr="00AF356A">
        <w:rPr>
          <w:rFonts w:asciiTheme="minorEastAsia" w:eastAsiaTheme="minorEastAsia" w:hAnsiTheme="minorEastAsia" w:hint="eastAsia"/>
          <w:sz w:val="24"/>
          <w:szCs w:val="24"/>
        </w:rPr>
        <w:t>近三年</w:t>
      </w:r>
      <w:proofErr w:type="gramStart"/>
      <w:r w:rsidRPr="00AF356A">
        <w:rPr>
          <w:rFonts w:asciiTheme="minorEastAsia" w:eastAsiaTheme="minorEastAsia" w:hAnsiTheme="minorEastAsia" w:hint="eastAsia"/>
          <w:sz w:val="24"/>
          <w:szCs w:val="24"/>
        </w:rPr>
        <w:t>(2022年1月1日至今)</w:t>
      </w:r>
      <w:proofErr w:type="gramEnd"/>
      <w:r w:rsidRPr="00AF356A">
        <w:rPr>
          <w:rFonts w:asciiTheme="minorEastAsia" w:eastAsiaTheme="minorEastAsia" w:hAnsiTheme="minorEastAsia" w:hint="eastAsia"/>
          <w:sz w:val="24"/>
          <w:szCs w:val="24"/>
        </w:rPr>
        <w:t>类似项目业绩及合同复印件（加盖公章，须有客户联系方式及联系人以供招标人核实确认），</w:t>
      </w:r>
      <w:bookmarkStart w:id="9" w:name="OLE_LINK4"/>
      <w:r w:rsidR="00550E8E" w:rsidRPr="00AF356A">
        <w:rPr>
          <w:rFonts w:asciiTheme="minorEastAsia" w:eastAsiaTheme="minorEastAsia" w:hAnsiTheme="minorEastAsia" w:hint="eastAsia"/>
          <w:sz w:val="24"/>
          <w:szCs w:val="24"/>
        </w:rPr>
        <w:t>要求</w:t>
      </w:r>
      <w:r w:rsidR="00550E8E" w:rsidRPr="00AF356A">
        <w:rPr>
          <w:rFonts w:asciiTheme="minorEastAsia" w:eastAsiaTheme="minorEastAsia" w:hAnsiTheme="minorEastAsia" w:hint="eastAsia"/>
          <w:b/>
          <w:bCs/>
          <w:sz w:val="24"/>
          <w:szCs w:val="24"/>
        </w:rPr>
        <w:t>投标厂家为实际设备生产厂家，非经销商</w:t>
      </w:r>
      <w:r w:rsidR="00285718" w:rsidRPr="00AF356A">
        <w:rPr>
          <w:rFonts w:asciiTheme="minorEastAsia" w:eastAsiaTheme="minorEastAsia" w:hAnsiTheme="minorEastAsia" w:hint="eastAsia"/>
          <w:b/>
          <w:bCs/>
          <w:sz w:val="24"/>
          <w:szCs w:val="24"/>
        </w:rPr>
        <w:t>/代理商</w:t>
      </w:r>
      <w:r w:rsidR="00550E8E" w:rsidRPr="00AF356A">
        <w:rPr>
          <w:rFonts w:asciiTheme="minorEastAsia" w:eastAsiaTheme="minorEastAsia" w:hAnsiTheme="minorEastAsia" w:hint="eastAsia"/>
          <w:b/>
          <w:bCs/>
          <w:sz w:val="24"/>
          <w:szCs w:val="24"/>
        </w:rPr>
        <w:t>。</w:t>
      </w:r>
    </w:p>
    <w:bookmarkEnd w:id="9"/>
    <w:p w14:paraId="7E4D23B0" w14:textId="6FC37ADE" w:rsidR="00F23101" w:rsidRPr="00AF356A" w:rsidRDefault="00000000">
      <w:pPr>
        <w:pStyle w:val="ab"/>
        <w:numPr>
          <w:ilvl w:val="0"/>
          <w:numId w:val="2"/>
        </w:numPr>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hint="eastAsia"/>
          <w:sz w:val="24"/>
          <w:szCs w:val="24"/>
        </w:rPr>
        <w:t>要求有1项以上同类业绩证明，每类业绩不低于10万元，各原则上提供一份满足要求的合同复印件即可；</w:t>
      </w:r>
    </w:p>
    <w:p w14:paraId="705F2274" w14:textId="77777777" w:rsidR="00F23101" w:rsidRPr="00AF356A" w:rsidRDefault="00000000">
      <w:pPr>
        <w:pStyle w:val="ab"/>
        <w:numPr>
          <w:ilvl w:val="0"/>
          <w:numId w:val="2"/>
        </w:numPr>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hint="eastAsia"/>
          <w:sz w:val="24"/>
          <w:szCs w:val="24"/>
        </w:rPr>
        <w:t>提供近三年的公司财务报表（资产负债表、损益表、现金流量表）。</w:t>
      </w:r>
    </w:p>
    <w:p w14:paraId="0CB99E60"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bookmarkStart w:id="10" w:name="_Toc212369514"/>
      <w:r w:rsidRPr="00AF356A">
        <w:rPr>
          <w:rFonts w:asciiTheme="minorEastAsia" w:eastAsiaTheme="minorEastAsia" w:hAnsiTheme="minorEastAsia" w:cs="仿宋" w:hint="eastAsia"/>
          <w:sz w:val="24"/>
          <w:szCs w:val="24"/>
        </w:rPr>
        <w:t>2.2商务部分文件包</w:t>
      </w:r>
      <w:bookmarkEnd w:id="10"/>
      <w:r w:rsidRPr="00AF356A">
        <w:rPr>
          <w:rFonts w:asciiTheme="minorEastAsia" w:eastAsiaTheme="minorEastAsia" w:hAnsiTheme="minorEastAsia" w:cs="仿宋" w:hint="eastAsia"/>
          <w:sz w:val="24"/>
          <w:szCs w:val="24"/>
        </w:rPr>
        <w:t>含：</w:t>
      </w:r>
    </w:p>
    <w:p w14:paraId="47FD8172" w14:textId="77777777" w:rsidR="00F23101" w:rsidRPr="00AF356A" w:rsidRDefault="00000000">
      <w:pPr>
        <w:tabs>
          <w:tab w:val="left" w:pos="0"/>
        </w:tabs>
        <w:spacing w:line="380" w:lineRule="exact"/>
        <w:ind w:leftChars="241" w:left="506"/>
        <w:rPr>
          <w:rFonts w:ascii="宋体" w:hAnsi="宋体" w:hint="eastAsia"/>
          <w:sz w:val="24"/>
        </w:rPr>
      </w:pPr>
      <w:r w:rsidRPr="00AF356A">
        <w:rPr>
          <w:rFonts w:ascii="宋体" w:hAnsi="宋体" w:hint="eastAsia"/>
          <w:sz w:val="24"/>
        </w:rPr>
        <w:t>（1）投标函；</w:t>
      </w:r>
    </w:p>
    <w:p w14:paraId="635BD192" w14:textId="77777777" w:rsidR="00F23101" w:rsidRPr="00AF356A" w:rsidRDefault="00000000">
      <w:pPr>
        <w:tabs>
          <w:tab w:val="left" w:pos="0"/>
        </w:tabs>
        <w:spacing w:line="380" w:lineRule="exact"/>
        <w:ind w:leftChars="241" w:left="506"/>
        <w:rPr>
          <w:rFonts w:ascii="宋体" w:hAnsi="宋体" w:hint="eastAsia"/>
          <w:sz w:val="24"/>
        </w:rPr>
      </w:pPr>
      <w:r w:rsidRPr="00AF356A">
        <w:rPr>
          <w:rFonts w:ascii="宋体" w:hAnsi="宋体" w:hint="eastAsia"/>
          <w:sz w:val="24"/>
        </w:rPr>
        <w:t>（2）开标一览表；</w:t>
      </w:r>
    </w:p>
    <w:p w14:paraId="5483C21A" w14:textId="77777777" w:rsidR="00F23101" w:rsidRPr="00AF356A" w:rsidRDefault="00000000">
      <w:pPr>
        <w:tabs>
          <w:tab w:val="left" w:pos="0"/>
        </w:tabs>
        <w:spacing w:line="380" w:lineRule="exact"/>
        <w:ind w:leftChars="241" w:left="506"/>
        <w:rPr>
          <w:rFonts w:ascii="宋体" w:hAnsi="宋体" w:hint="eastAsia"/>
          <w:sz w:val="24"/>
        </w:rPr>
      </w:pPr>
      <w:r w:rsidRPr="00AF356A">
        <w:rPr>
          <w:rFonts w:ascii="宋体" w:hAnsi="宋体" w:hint="eastAsia"/>
          <w:sz w:val="24"/>
        </w:rPr>
        <w:t>（3）货物明细价格一览表；</w:t>
      </w:r>
    </w:p>
    <w:p w14:paraId="5DBA4725" w14:textId="77777777" w:rsidR="00F23101" w:rsidRPr="00AF356A" w:rsidRDefault="00000000">
      <w:pPr>
        <w:tabs>
          <w:tab w:val="left" w:pos="0"/>
        </w:tabs>
        <w:spacing w:line="380" w:lineRule="exact"/>
        <w:ind w:leftChars="241" w:left="506"/>
        <w:rPr>
          <w:rFonts w:ascii="宋体" w:hAnsi="宋体" w:hint="eastAsia"/>
          <w:sz w:val="24"/>
        </w:rPr>
      </w:pPr>
      <w:r w:rsidRPr="00AF356A">
        <w:rPr>
          <w:rFonts w:ascii="宋体" w:hAnsi="宋体" w:hint="eastAsia"/>
          <w:sz w:val="24"/>
        </w:rPr>
        <w:t>（4）商务条款偏离表；</w:t>
      </w:r>
    </w:p>
    <w:p w14:paraId="4E483F44" w14:textId="77777777" w:rsidR="00F23101" w:rsidRPr="00AF356A" w:rsidRDefault="00000000">
      <w:pPr>
        <w:tabs>
          <w:tab w:val="left" w:pos="0"/>
        </w:tabs>
        <w:spacing w:line="380" w:lineRule="exact"/>
        <w:ind w:leftChars="241" w:left="506"/>
        <w:rPr>
          <w:rFonts w:ascii="宋体" w:hAnsi="宋体" w:hint="eastAsia"/>
          <w:sz w:val="24"/>
        </w:rPr>
      </w:pPr>
      <w:r w:rsidRPr="00AF356A">
        <w:rPr>
          <w:rFonts w:ascii="宋体" w:hAnsi="宋体" w:hint="eastAsia"/>
          <w:sz w:val="24"/>
        </w:rPr>
        <w:t>（5）对本项目招标文件及“合同条款”的认同及优惠条件说明；</w:t>
      </w:r>
    </w:p>
    <w:p w14:paraId="44AFF1F7" w14:textId="77777777" w:rsidR="00F23101" w:rsidRPr="00AF356A" w:rsidRDefault="00000000">
      <w:pPr>
        <w:tabs>
          <w:tab w:val="left" w:pos="0"/>
        </w:tabs>
        <w:spacing w:line="380" w:lineRule="exact"/>
        <w:ind w:leftChars="241" w:left="506"/>
        <w:rPr>
          <w:rFonts w:asciiTheme="minorEastAsia" w:eastAsiaTheme="minorEastAsia" w:hAnsiTheme="minorEastAsia" w:cs="仿宋" w:hint="eastAsia"/>
          <w:sz w:val="24"/>
          <w:szCs w:val="24"/>
        </w:rPr>
      </w:pPr>
      <w:r w:rsidRPr="00AF356A">
        <w:rPr>
          <w:rFonts w:ascii="宋体" w:hAnsi="宋体" w:hint="eastAsia"/>
          <w:sz w:val="24"/>
        </w:rPr>
        <w:t>（6）投标人认为对其投标有利的其他资料。</w:t>
      </w:r>
    </w:p>
    <w:p w14:paraId="2CE2578A"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bookmarkStart w:id="11" w:name="_Toc212369515"/>
      <w:r w:rsidRPr="00AF356A">
        <w:rPr>
          <w:rFonts w:asciiTheme="minorEastAsia" w:eastAsiaTheme="minorEastAsia" w:hAnsiTheme="minorEastAsia" w:cs="仿宋" w:hint="eastAsia"/>
          <w:sz w:val="24"/>
          <w:szCs w:val="24"/>
        </w:rPr>
        <w:lastRenderedPageBreak/>
        <w:t>2.3技术部分</w:t>
      </w:r>
      <w:bookmarkEnd w:id="11"/>
      <w:r w:rsidRPr="00AF356A">
        <w:rPr>
          <w:rFonts w:asciiTheme="minorEastAsia" w:eastAsiaTheme="minorEastAsia" w:hAnsiTheme="minorEastAsia" w:cs="仿宋" w:hint="eastAsia"/>
          <w:sz w:val="24"/>
          <w:szCs w:val="24"/>
        </w:rPr>
        <w:t>文件包含：</w:t>
      </w:r>
    </w:p>
    <w:p w14:paraId="02451590" w14:textId="77777777" w:rsidR="00F23101" w:rsidRPr="00AF356A" w:rsidRDefault="00000000">
      <w:pPr>
        <w:spacing w:line="380" w:lineRule="exact"/>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为提高评标效率，请投标人按照技术部分所列的资料清单内容及顺序编制技术部分投标</w:t>
      </w:r>
      <w:r w:rsidRPr="00AF356A">
        <w:rPr>
          <w:rFonts w:ascii="宋体" w:hAnsi="宋体" w:hint="eastAsia"/>
          <w:bCs/>
          <w:sz w:val="24"/>
          <w:szCs w:val="22"/>
        </w:rPr>
        <w:t>文件，如投标人未按照以下内容及顺序编制投标文件技术部分，可能会影响技术部分得分，请各</w:t>
      </w:r>
      <w:r w:rsidRPr="00AF356A">
        <w:rPr>
          <w:rFonts w:asciiTheme="minorEastAsia" w:eastAsiaTheme="minorEastAsia" w:hAnsiTheme="minorEastAsia" w:cs="仿宋" w:hint="eastAsia"/>
          <w:sz w:val="24"/>
          <w:szCs w:val="24"/>
        </w:rPr>
        <w:t>投标单位务必注意。</w:t>
      </w:r>
    </w:p>
    <w:p w14:paraId="2F58F348"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（1）技术条款偏离表；</w:t>
      </w:r>
    </w:p>
    <w:p w14:paraId="0279CCF5" w14:textId="77777777" w:rsidR="00F23101" w:rsidRPr="00AF356A" w:rsidRDefault="00000000">
      <w:pPr>
        <w:tabs>
          <w:tab w:val="left" w:pos="0"/>
        </w:tabs>
        <w:spacing w:line="380" w:lineRule="exact"/>
        <w:ind w:leftChars="241" w:left="506"/>
        <w:rPr>
          <w:rFonts w:ascii="宋体" w:hAnsi="宋体" w:hint="eastAsia"/>
          <w:sz w:val="24"/>
        </w:rPr>
      </w:pPr>
      <w:r w:rsidRPr="00AF356A">
        <w:rPr>
          <w:rFonts w:asciiTheme="minorEastAsia" w:eastAsiaTheme="minorEastAsia" w:hAnsiTheme="minorEastAsia" w:cs="仿宋" w:hint="eastAsia"/>
          <w:sz w:val="24"/>
          <w:szCs w:val="24"/>
        </w:rPr>
        <w:t>（2）</w:t>
      </w:r>
      <w:r w:rsidRPr="00AF356A">
        <w:rPr>
          <w:rFonts w:ascii="宋体" w:hAnsi="宋体" w:hint="eastAsia"/>
          <w:sz w:val="24"/>
        </w:rPr>
        <w:t>设备质量承诺函；</w:t>
      </w:r>
    </w:p>
    <w:p w14:paraId="15B8752D" w14:textId="77777777" w:rsidR="00F23101" w:rsidRPr="00AF356A" w:rsidRDefault="00000000">
      <w:pPr>
        <w:pStyle w:val="ab"/>
        <w:spacing w:line="380" w:lineRule="exact"/>
        <w:ind w:firstLineChars="200" w:firstLine="480"/>
        <w:rPr>
          <w:rFonts w:hAnsi="宋体" w:hint="eastAsia"/>
          <w:sz w:val="24"/>
        </w:rPr>
      </w:pPr>
      <w:r w:rsidRPr="00AF356A">
        <w:rPr>
          <w:rFonts w:asciiTheme="minorEastAsia" w:eastAsiaTheme="minorEastAsia" w:hAnsiTheme="minorEastAsia" w:cs="仿宋" w:hint="eastAsia"/>
          <w:sz w:val="24"/>
          <w:szCs w:val="24"/>
        </w:rPr>
        <w:t>（3）</w:t>
      </w:r>
      <w:r w:rsidRPr="00AF356A">
        <w:rPr>
          <w:rFonts w:hAnsi="宋体" w:hint="eastAsia"/>
          <w:sz w:val="24"/>
        </w:rPr>
        <w:t>服务承诺函</w:t>
      </w:r>
    </w:p>
    <w:p w14:paraId="6073EC3B"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4）技术规格方案：必须满足招标文件的相关技术要求，液压举升系统须满足左右两侧运行同步不得出现延误情况，结构简洁、耐用、故障率低等；地面输送装置可满足双向运行，速度可调，动力稳定能耗满足1级等要求；基建施工方案要结合现场情况，优先利用现场的状态，降低基建费用等；制定详细的施工计划，该计划包括但不限于设备生产制造、安装以及各项安全保证措施、施工周期、质保期、售后服务等相关说明及证明材料；</w:t>
      </w:r>
    </w:p>
    <w:p w14:paraId="5A3A7CB5" w14:textId="77777777" w:rsidR="00F23101" w:rsidRPr="00AF356A" w:rsidRDefault="00000000">
      <w:pPr>
        <w:tabs>
          <w:tab w:val="left" w:pos="0"/>
        </w:tabs>
        <w:spacing w:line="380" w:lineRule="exact"/>
        <w:ind w:leftChars="241" w:left="506"/>
        <w:rPr>
          <w:rFonts w:asciiTheme="minorEastAsia" w:eastAsiaTheme="minorEastAsia" w:hAnsiTheme="minorEastAsia" w:cs="仿宋" w:hint="eastAsia"/>
          <w:sz w:val="24"/>
          <w:szCs w:val="24"/>
        </w:rPr>
      </w:pPr>
      <w:r w:rsidRPr="00AF356A">
        <w:rPr>
          <w:rFonts w:ascii="宋体" w:hAnsi="宋体" w:hint="eastAsia"/>
          <w:sz w:val="24"/>
        </w:rPr>
        <w:t>（5）备品备件、易损件和专用耗材明细表；</w:t>
      </w:r>
    </w:p>
    <w:p w14:paraId="10CF0D77" w14:textId="77777777" w:rsidR="00F23101" w:rsidRPr="00AF356A" w:rsidRDefault="00000000">
      <w:pPr>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hint="eastAsia"/>
          <w:sz w:val="24"/>
          <w:szCs w:val="24"/>
        </w:rPr>
        <w:t>（6）近三年</w:t>
      </w:r>
      <w:proofErr w:type="gramStart"/>
      <w:r w:rsidRPr="00AF356A">
        <w:rPr>
          <w:rFonts w:asciiTheme="minorEastAsia" w:eastAsiaTheme="minorEastAsia" w:hAnsiTheme="minorEastAsia" w:hint="eastAsia"/>
          <w:sz w:val="24"/>
          <w:szCs w:val="24"/>
        </w:rPr>
        <w:t>(2022年1月1日至今)</w:t>
      </w:r>
      <w:proofErr w:type="gramEnd"/>
      <w:r w:rsidRPr="00AF356A">
        <w:rPr>
          <w:rFonts w:asciiTheme="minorEastAsia" w:eastAsiaTheme="minorEastAsia" w:hAnsiTheme="minorEastAsia" w:hint="eastAsia"/>
          <w:sz w:val="24"/>
          <w:szCs w:val="24"/>
        </w:rPr>
        <w:t>类似项目业绩及合同复印件（加盖公章，须有客户联系方式及联系人以供招标人核实确认），要求有1项以上同类业绩证明，每类业绩不低于10万元，各原则上提供一份满足要求的合同复印件即可；</w:t>
      </w:r>
    </w:p>
    <w:p w14:paraId="72443C4F"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（7）投标单位针对本次项目提出合理化建议。</w:t>
      </w:r>
    </w:p>
    <w:p w14:paraId="3ECA97BD"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（8）对本项目招标文件、招标文本的澄清/答疑/修改及“合同条款”的认同及优惠条件说明。</w:t>
      </w:r>
    </w:p>
    <w:p w14:paraId="7D2BFD01" w14:textId="77777777" w:rsidR="00F23101" w:rsidRPr="00AF356A" w:rsidRDefault="00000000">
      <w:pPr>
        <w:spacing w:line="380" w:lineRule="exact"/>
        <w:ind w:firstLineChars="200" w:firstLine="482"/>
        <w:rPr>
          <w:rFonts w:ascii="宋体" w:hAnsi="宋体" w:hint="eastAsia"/>
          <w:b/>
          <w:bCs/>
          <w:sz w:val="24"/>
        </w:rPr>
      </w:pPr>
      <w:r w:rsidRPr="00AF356A">
        <w:rPr>
          <w:rFonts w:ascii="宋体" w:hAnsi="宋体" w:hint="eastAsia"/>
          <w:b/>
          <w:bCs/>
          <w:sz w:val="24"/>
        </w:rPr>
        <w:t>3、投标文件的装订、密封和标记</w:t>
      </w:r>
    </w:p>
    <w:p w14:paraId="1B961D48"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3.1投标文件的装订</w:t>
      </w:r>
    </w:p>
    <w:p w14:paraId="68EE07D4"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投标人必须将投标文件按照投标文件组成的顺序装订成册，并在首页编制“投标文件目录”。</w:t>
      </w:r>
    </w:p>
    <w:p w14:paraId="0EAF4475" w14:textId="77777777" w:rsidR="00F23101" w:rsidRPr="00AF356A" w:rsidRDefault="00000000">
      <w:pPr>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3.2投标文件的密封、标记详见《</w:t>
      </w:r>
      <w:r w:rsidRPr="00AF356A">
        <w:rPr>
          <w:rFonts w:asciiTheme="minorEastAsia" w:eastAsiaTheme="minorEastAsia" w:hAnsiTheme="minorEastAsia" w:cs="宋体" w:hint="eastAsia"/>
          <w:sz w:val="24"/>
          <w:szCs w:val="24"/>
        </w:rPr>
        <w:t>附件格式9</w:t>
      </w:r>
      <w:r w:rsidRPr="00AF356A">
        <w:rPr>
          <w:rFonts w:asciiTheme="minorEastAsia" w:eastAsiaTheme="minorEastAsia" w:hAnsiTheme="minorEastAsia" w:cs="仿宋" w:hint="eastAsia"/>
          <w:sz w:val="24"/>
          <w:szCs w:val="24"/>
        </w:rPr>
        <w:t>》</w:t>
      </w:r>
    </w:p>
    <w:p w14:paraId="74E1FA51" w14:textId="77777777" w:rsidR="00F23101" w:rsidRPr="00AF356A" w:rsidRDefault="00000000">
      <w:pPr>
        <w:spacing w:line="380" w:lineRule="exact"/>
        <w:ind w:firstLineChars="200" w:firstLine="482"/>
        <w:rPr>
          <w:rFonts w:ascii="宋体" w:hAnsi="宋体" w:hint="eastAsia"/>
          <w:b/>
          <w:bCs/>
          <w:sz w:val="24"/>
        </w:rPr>
      </w:pPr>
      <w:bookmarkStart w:id="12" w:name="_Toc212369519"/>
      <w:r w:rsidRPr="00AF356A">
        <w:rPr>
          <w:rFonts w:ascii="宋体" w:hAnsi="宋体" w:hint="eastAsia"/>
          <w:b/>
          <w:bCs/>
          <w:sz w:val="24"/>
        </w:rPr>
        <w:t>4、投标报价</w:t>
      </w:r>
      <w:bookmarkEnd w:id="12"/>
    </w:p>
    <w:p w14:paraId="1C4CF003"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4.1投标报价包括：全部（全新）消耗物品价、专用工具价、拆卸费、吊装费、安装费、调试费、运杂费（包括现场卸车费）、人工费、验收、服务费、资料费、税费等所有费用的总和。所有投标均以人民币报价。</w:t>
      </w:r>
    </w:p>
    <w:p w14:paraId="4EA05CDC"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bookmarkStart w:id="13" w:name="_Toc346306744"/>
      <w:bookmarkStart w:id="14" w:name="_Toc346372891"/>
      <w:bookmarkStart w:id="15" w:name="_Toc352332865"/>
      <w:r w:rsidRPr="00AF356A">
        <w:rPr>
          <w:rFonts w:asciiTheme="minorEastAsia" w:eastAsiaTheme="minorEastAsia" w:hAnsiTheme="minorEastAsia" w:cs="仿宋" w:hint="eastAsia"/>
          <w:sz w:val="24"/>
          <w:szCs w:val="24"/>
        </w:rPr>
        <w:t>4.2投标人要按投标规格名称、投标报价明细表（附件格式3）的内容填写产品单价、总价及其他事项，并由法人代表或授权代表签署。</w:t>
      </w:r>
    </w:p>
    <w:p w14:paraId="79173F7B"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4.3对于非标准货物的投标，还应填分解报价表（分解报价表格式由投标人自行设计）。</w:t>
      </w:r>
    </w:p>
    <w:p w14:paraId="0BEB508A"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4.4投标人如需用外汇购入某些投标货物，须折合人民币计入总报价中。</w:t>
      </w:r>
    </w:p>
    <w:p w14:paraId="5D7D858A"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4.5招标人不接受任何选择报价，对每一种货物只允许一个报价。</w:t>
      </w:r>
    </w:p>
    <w:p w14:paraId="3378DCF2" w14:textId="77777777" w:rsidR="00F23101" w:rsidRPr="00AF356A" w:rsidRDefault="00000000">
      <w:pPr>
        <w:pStyle w:val="ab"/>
        <w:spacing w:line="380" w:lineRule="exact"/>
        <w:ind w:firstLineChars="200" w:firstLine="480"/>
        <w:rPr>
          <w:rFonts w:hAnsi="宋体" w:cs="宋体" w:hint="eastAsia"/>
          <w:sz w:val="24"/>
          <w:szCs w:val="22"/>
        </w:rPr>
      </w:pPr>
      <w:proofErr w:type="gramStart"/>
      <w:r w:rsidRPr="00AF356A">
        <w:rPr>
          <w:rFonts w:asciiTheme="minorEastAsia" w:eastAsiaTheme="minorEastAsia" w:hAnsiTheme="minorEastAsia" w:cs="仿宋" w:hint="eastAsia"/>
          <w:sz w:val="24"/>
          <w:szCs w:val="24"/>
        </w:rPr>
        <w:t>4.6 投标人</w:t>
      </w:r>
      <w:proofErr w:type="gramEnd"/>
      <w:r w:rsidRPr="00AF356A">
        <w:rPr>
          <w:rFonts w:asciiTheme="minorEastAsia" w:eastAsiaTheme="minorEastAsia" w:hAnsiTheme="minorEastAsia" w:cs="仿宋" w:hint="eastAsia"/>
          <w:sz w:val="24"/>
          <w:szCs w:val="24"/>
        </w:rPr>
        <w:t>须提供分项单价和报价总价，如果单价和总价不符，以单价为准，并根</w:t>
      </w:r>
      <w:r w:rsidRPr="00AF356A">
        <w:rPr>
          <w:rFonts w:asciiTheme="minorEastAsia" w:eastAsiaTheme="minorEastAsia" w:hAnsiTheme="minorEastAsia" w:cs="仿宋" w:hint="eastAsia"/>
          <w:sz w:val="24"/>
          <w:szCs w:val="24"/>
        </w:rPr>
        <w:lastRenderedPageBreak/>
        <w:t>据单价修正总价。评标委员会认为单价有明显的小数点错误，应以标出的总价为准，并修改单</w:t>
      </w:r>
      <w:r w:rsidRPr="00AF356A">
        <w:rPr>
          <w:rFonts w:hAnsi="宋体" w:cs="宋体" w:hint="eastAsia"/>
          <w:sz w:val="24"/>
          <w:szCs w:val="22"/>
        </w:rPr>
        <w:t>价。</w:t>
      </w:r>
    </w:p>
    <w:p w14:paraId="3EC0F346"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4.7如果大写的金额和小写的金额不一致时，以大写的金额为准。</w:t>
      </w:r>
    </w:p>
    <w:p w14:paraId="0B41A996"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4.8投标人免费提供的项目，应先填写该项目的实际价格，并注明免费。此项不计入总报价。</w:t>
      </w:r>
    </w:p>
    <w:p w14:paraId="71139B35"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4.9最低报价不能作为中标的保证。</w:t>
      </w:r>
    </w:p>
    <w:p w14:paraId="1836378B" w14:textId="77777777" w:rsidR="00F23101" w:rsidRPr="00AF356A" w:rsidRDefault="00000000">
      <w:pPr>
        <w:spacing w:line="380" w:lineRule="exact"/>
        <w:ind w:firstLineChars="200" w:firstLine="482"/>
        <w:rPr>
          <w:rFonts w:ascii="宋体" w:hAnsi="宋体" w:hint="eastAsia"/>
          <w:b/>
          <w:bCs/>
          <w:sz w:val="24"/>
          <w:szCs w:val="22"/>
        </w:rPr>
      </w:pPr>
      <w:r w:rsidRPr="00AF356A">
        <w:rPr>
          <w:rFonts w:ascii="宋体" w:hAnsi="宋体" w:hint="eastAsia"/>
          <w:b/>
          <w:bCs/>
          <w:sz w:val="24"/>
          <w:szCs w:val="22"/>
        </w:rPr>
        <w:t>5、投标文件签署</w:t>
      </w:r>
      <w:bookmarkEnd w:id="13"/>
      <w:bookmarkEnd w:id="14"/>
      <w:bookmarkEnd w:id="15"/>
    </w:p>
    <w:p w14:paraId="72FD8990"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5.1投标文件应加盖投标人单位公章（不得使用其他形式如带有“专用章”等字样的印章）并经法定代表人（或负责人）或其委托代理人签字。</w:t>
      </w:r>
    </w:p>
    <w:p w14:paraId="039350C1"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5.2本招标文件提供的投标文件式中，标注有盖公章、签字之处，应有投标人的盖章、委托代理人的签字或法定代表人（或负责人）的签字。</w:t>
      </w:r>
    </w:p>
    <w:p w14:paraId="458D9DE8"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5.3投标单位法人或委托代理人亲自签署。由委托代理人签字的投标资格证明文件中须附授权委托书。</w:t>
      </w:r>
    </w:p>
    <w:p w14:paraId="64EFA40C"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5.4签字须使用黑色或蓝色不可退色签字笔。</w:t>
      </w:r>
    </w:p>
    <w:p w14:paraId="5875473C"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u w:val="single"/>
        </w:rPr>
      </w:pPr>
      <w:r w:rsidRPr="00AF356A">
        <w:rPr>
          <w:rFonts w:asciiTheme="minorEastAsia" w:eastAsiaTheme="minorEastAsia" w:hAnsiTheme="minorEastAsia" w:cs="仿宋" w:hint="eastAsia"/>
          <w:sz w:val="24"/>
          <w:szCs w:val="24"/>
          <w:u w:val="single"/>
        </w:rPr>
        <w:t>注：投标人代表必须按招标文件的规定签署投标文件（正本、副本及各附件）。</w:t>
      </w:r>
    </w:p>
    <w:p w14:paraId="263AB1B3" w14:textId="77777777" w:rsidR="00F23101" w:rsidRPr="00AF356A" w:rsidRDefault="00000000">
      <w:pPr>
        <w:spacing w:line="380" w:lineRule="exact"/>
        <w:ind w:firstLineChars="200" w:firstLine="482"/>
        <w:rPr>
          <w:rFonts w:ascii="宋体" w:hAnsi="宋体" w:hint="eastAsia"/>
          <w:b/>
          <w:bCs/>
          <w:sz w:val="24"/>
          <w:szCs w:val="22"/>
        </w:rPr>
      </w:pPr>
      <w:bookmarkStart w:id="16" w:name="_Toc346372893"/>
      <w:bookmarkStart w:id="17" w:name="_Toc346306746"/>
      <w:bookmarkStart w:id="18" w:name="_Toc352332867"/>
      <w:r w:rsidRPr="00AF356A">
        <w:rPr>
          <w:rFonts w:ascii="宋体" w:hAnsi="宋体" w:hint="eastAsia"/>
          <w:b/>
          <w:bCs/>
          <w:sz w:val="24"/>
          <w:szCs w:val="22"/>
        </w:rPr>
        <w:t>6、投标保证金</w:t>
      </w:r>
      <w:bookmarkEnd w:id="16"/>
      <w:bookmarkEnd w:id="17"/>
      <w:bookmarkEnd w:id="18"/>
    </w:p>
    <w:p w14:paraId="34BFDEE5" w14:textId="77777777" w:rsidR="00F23101" w:rsidRPr="00AF356A" w:rsidRDefault="00000000">
      <w:pPr>
        <w:pStyle w:val="ab"/>
        <w:spacing w:line="380" w:lineRule="exact"/>
        <w:ind w:firstLineChars="200" w:firstLine="480"/>
        <w:rPr>
          <w:rFonts w:ascii="Times New Roman" w:hAnsi="Times New Roman"/>
          <w:sz w:val="24"/>
          <w:szCs w:val="24"/>
        </w:rPr>
      </w:pPr>
      <w:bookmarkStart w:id="19" w:name="_Toc346372894"/>
      <w:bookmarkStart w:id="20" w:name="_Toc346306747"/>
      <w:bookmarkStart w:id="21" w:name="_Toc352332868"/>
      <w:r w:rsidRPr="00AF356A">
        <w:rPr>
          <w:rFonts w:hAnsi="宋体" w:cs="宋体" w:hint="eastAsia"/>
          <w:sz w:val="24"/>
          <w:szCs w:val="24"/>
        </w:rPr>
        <w:t>6.1</w:t>
      </w:r>
      <w:r w:rsidRPr="00AF356A">
        <w:rPr>
          <w:rFonts w:ascii="Times New Roman" w:hAnsi="Times New Roman" w:hint="eastAsia"/>
          <w:sz w:val="24"/>
          <w:szCs w:val="24"/>
        </w:rPr>
        <w:t>投标人在报名参与本项目的同时，应提供</w:t>
      </w:r>
      <w:r w:rsidRPr="00AF356A">
        <w:rPr>
          <w:rFonts w:hAnsi="宋体" w:cs="宋体" w:hint="eastAsia"/>
          <w:sz w:val="24"/>
          <w:szCs w:val="24"/>
          <w:u w:val="single"/>
        </w:rPr>
        <w:t>5</w:t>
      </w:r>
      <w:r w:rsidRPr="00AF356A">
        <w:rPr>
          <w:rFonts w:hAnsi="宋体" w:cs="宋体"/>
          <w:sz w:val="24"/>
          <w:szCs w:val="24"/>
          <w:u w:val="single"/>
        </w:rPr>
        <w:t>000</w:t>
      </w:r>
      <w:r w:rsidRPr="00AF356A">
        <w:rPr>
          <w:rFonts w:ascii="Times New Roman" w:hAnsi="Times New Roman" w:hint="eastAsia"/>
          <w:sz w:val="24"/>
          <w:szCs w:val="24"/>
          <w:u w:val="single"/>
        </w:rPr>
        <w:t>元</w:t>
      </w:r>
      <w:r w:rsidRPr="00AF356A">
        <w:rPr>
          <w:rFonts w:ascii="Times New Roman" w:hAnsi="Times New Roman" w:hint="eastAsia"/>
          <w:sz w:val="24"/>
          <w:szCs w:val="24"/>
        </w:rPr>
        <w:t>的投标保证金，并作为其投标文件的组成部分。投标保证金应在投标截止时间</w:t>
      </w:r>
      <w:r w:rsidRPr="00AF356A">
        <w:rPr>
          <w:rFonts w:hAnsi="宋体" w:cs="宋体" w:hint="eastAsia"/>
          <w:sz w:val="24"/>
          <w:szCs w:val="24"/>
        </w:rPr>
        <w:t>2</w:t>
      </w:r>
      <w:r w:rsidRPr="00AF356A">
        <w:rPr>
          <w:rFonts w:ascii="Times New Roman" w:hAnsi="Times New Roman" w:hint="eastAsia"/>
          <w:sz w:val="24"/>
          <w:szCs w:val="24"/>
        </w:rPr>
        <w:t>日前将投标保证金从投标人单位基本帐户转出并到账，否则按否决投标处理；未按规定提交保证金的投标人，其投标文件按否决投标处理；保证金提交后，请报名时提供转账依据。</w:t>
      </w:r>
    </w:p>
    <w:p w14:paraId="3FD6B9E1" w14:textId="77777777" w:rsidR="00F23101" w:rsidRPr="00AF356A" w:rsidRDefault="00000000">
      <w:pPr>
        <w:pStyle w:val="ab"/>
        <w:spacing w:line="380" w:lineRule="exact"/>
        <w:ind w:firstLineChars="200" w:firstLine="480"/>
        <w:rPr>
          <w:rFonts w:ascii="Times New Roman" w:hAnsi="Times New Roman"/>
          <w:sz w:val="24"/>
          <w:szCs w:val="24"/>
        </w:rPr>
      </w:pPr>
      <w:r w:rsidRPr="00AF356A">
        <w:rPr>
          <w:rFonts w:hAnsi="宋体" w:cs="宋体" w:hint="eastAsia"/>
          <w:sz w:val="24"/>
          <w:szCs w:val="24"/>
        </w:rPr>
        <w:t>6.2</w:t>
      </w:r>
      <w:r w:rsidRPr="00AF356A">
        <w:rPr>
          <w:rFonts w:ascii="Times New Roman" w:hAnsi="Times New Roman" w:hint="eastAsia"/>
          <w:sz w:val="24"/>
          <w:szCs w:val="24"/>
        </w:rPr>
        <w:t>招标人银行账户信息如下：</w:t>
      </w:r>
    </w:p>
    <w:p w14:paraId="2BA5B98B" w14:textId="77777777" w:rsidR="00F23101" w:rsidRPr="00AF356A" w:rsidRDefault="00000000">
      <w:pPr>
        <w:spacing w:line="380" w:lineRule="exact"/>
        <w:ind w:firstLineChars="200" w:firstLine="480"/>
        <w:rPr>
          <w:sz w:val="24"/>
        </w:rPr>
      </w:pPr>
      <w:r w:rsidRPr="00AF356A">
        <w:rPr>
          <w:rFonts w:hint="eastAsia"/>
          <w:sz w:val="24"/>
          <w:szCs w:val="24"/>
        </w:rPr>
        <w:t>账号：</w:t>
      </w:r>
      <w:r w:rsidRPr="00AF356A">
        <w:rPr>
          <w:rFonts w:hint="eastAsia"/>
          <w:sz w:val="24"/>
        </w:rPr>
        <w:t>2338 1295 3732</w:t>
      </w:r>
    </w:p>
    <w:p w14:paraId="0FCBC3F2" w14:textId="77777777" w:rsidR="00F23101" w:rsidRPr="00AF356A" w:rsidRDefault="00000000">
      <w:pPr>
        <w:spacing w:line="380" w:lineRule="exact"/>
        <w:ind w:firstLineChars="200" w:firstLine="480"/>
        <w:rPr>
          <w:sz w:val="24"/>
          <w:szCs w:val="24"/>
        </w:rPr>
      </w:pPr>
      <w:r w:rsidRPr="00AF356A">
        <w:rPr>
          <w:rFonts w:hint="eastAsia"/>
          <w:sz w:val="24"/>
          <w:szCs w:val="24"/>
        </w:rPr>
        <w:t>开户行：</w:t>
      </w:r>
      <w:r w:rsidRPr="00AF356A">
        <w:rPr>
          <w:rFonts w:hint="eastAsia"/>
          <w:sz w:val="24"/>
        </w:rPr>
        <w:t>中国银行股份有限公司青岛城阳支行</w:t>
      </w:r>
      <w:r w:rsidRPr="00AF356A">
        <w:rPr>
          <w:rFonts w:hint="eastAsia"/>
          <w:sz w:val="24"/>
          <w:szCs w:val="24"/>
        </w:rPr>
        <w:t xml:space="preserve"> </w:t>
      </w:r>
    </w:p>
    <w:p w14:paraId="1728C21B" w14:textId="77777777" w:rsidR="00F23101" w:rsidRPr="00AF356A" w:rsidRDefault="00000000">
      <w:pPr>
        <w:pStyle w:val="ab"/>
        <w:spacing w:line="380" w:lineRule="exact"/>
        <w:ind w:firstLineChars="196" w:firstLine="470"/>
        <w:rPr>
          <w:sz w:val="24"/>
        </w:rPr>
      </w:pPr>
      <w:r w:rsidRPr="00AF356A">
        <w:rPr>
          <w:rFonts w:ascii="Times New Roman" w:hAnsi="Times New Roman" w:hint="eastAsia"/>
          <w:sz w:val="24"/>
          <w:szCs w:val="24"/>
        </w:rPr>
        <w:t>单位名称：</w:t>
      </w:r>
      <w:r w:rsidRPr="00AF356A">
        <w:rPr>
          <w:rFonts w:hint="eastAsia"/>
          <w:sz w:val="24"/>
        </w:rPr>
        <w:t>中国重汽集团青岛重工有限公司</w:t>
      </w:r>
    </w:p>
    <w:p w14:paraId="11AB3936" w14:textId="77777777" w:rsidR="00F23101" w:rsidRPr="00AF356A" w:rsidRDefault="00000000">
      <w:pPr>
        <w:pStyle w:val="ab"/>
        <w:spacing w:line="380" w:lineRule="exact"/>
        <w:ind w:firstLineChars="200" w:firstLine="480"/>
        <w:rPr>
          <w:rFonts w:hAnsi="宋体" w:cs="宋体" w:hint="eastAsia"/>
          <w:sz w:val="24"/>
          <w:szCs w:val="24"/>
        </w:rPr>
      </w:pPr>
      <w:r w:rsidRPr="00AF356A">
        <w:rPr>
          <w:rFonts w:hAnsi="宋体" w:cs="宋体" w:hint="eastAsia"/>
          <w:sz w:val="24"/>
          <w:szCs w:val="24"/>
        </w:rPr>
        <w:t>6.3投标保证金形式</w:t>
      </w:r>
    </w:p>
    <w:p w14:paraId="70BE9751" w14:textId="77777777" w:rsidR="00F23101" w:rsidRPr="00AF356A" w:rsidRDefault="00000000">
      <w:pPr>
        <w:pStyle w:val="ab"/>
        <w:spacing w:line="380" w:lineRule="exact"/>
        <w:ind w:firstLineChars="196" w:firstLine="470"/>
        <w:rPr>
          <w:rFonts w:hAnsi="宋体" w:cs="宋体" w:hint="eastAsia"/>
          <w:sz w:val="24"/>
          <w:szCs w:val="24"/>
        </w:rPr>
      </w:pPr>
      <w:r w:rsidRPr="00AF356A">
        <w:rPr>
          <w:rFonts w:hAnsi="宋体" w:cs="宋体" w:hint="eastAsia"/>
          <w:sz w:val="24"/>
          <w:szCs w:val="24"/>
        </w:rPr>
        <w:t>(一)该银行账户只接受电汇</w:t>
      </w:r>
      <w:r w:rsidRPr="00AF356A">
        <w:rPr>
          <w:rFonts w:hAnsi="宋体" w:cs="仿宋" w:hint="eastAsia"/>
          <w:b/>
          <w:bCs/>
          <w:sz w:val="24"/>
          <w:szCs w:val="24"/>
        </w:rPr>
        <w:t>（备注“</w:t>
      </w:r>
      <w:r w:rsidRPr="00AF356A">
        <w:rPr>
          <w:rFonts w:asciiTheme="minorEastAsia" w:eastAsiaTheme="minorEastAsia" w:hAnsiTheme="minorEastAsia" w:cs="仿宋" w:hint="eastAsia"/>
          <w:b/>
          <w:bCs/>
          <w:sz w:val="24"/>
          <w:szCs w:val="24"/>
        </w:rPr>
        <w:t>柔性吊项目</w:t>
      </w:r>
      <w:r w:rsidRPr="00AF356A">
        <w:rPr>
          <w:rFonts w:hAnsi="宋体" w:cs="仿宋" w:hint="eastAsia"/>
          <w:b/>
          <w:bCs/>
          <w:sz w:val="24"/>
          <w:szCs w:val="24"/>
        </w:rPr>
        <w:t>”）</w:t>
      </w:r>
      <w:r w:rsidRPr="00AF356A">
        <w:rPr>
          <w:rFonts w:hAnsi="宋体" w:cs="宋体" w:hint="eastAsia"/>
          <w:sz w:val="24"/>
          <w:szCs w:val="24"/>
        </w:rPr>
        <w:t>。</w:t>
      </w:r>
    </w:p>
    <w:p w14:paraId="5AC0024C" w14:textId="77777777" w:rsidR="00F23101" w:rsidRPr="00AF356A" w:rsidRDefault="00000000">
      <w:pPr>
        <w:spacing w:line="380" w:lineRule="exact"/>
        <w:ind w:firstLineChars="200" w:firstLine="480"/>
        <w:rPr>
          <w:rFonts w:ascii="宋体" w:hAnsi="宋体" w:cs="宋体" w:hint="eastAsia"/>
          <w:sz w:val="24"/>
          <w:szCs w:val="24"/>
        </w:rPr>
      </w:pPr>
      <w:r w:rsidRPr="00AF356A">
        <w:rPr>
          <w:rFonts w:ascii="宋体" w:hAnsi="宋体" w:cs="宋体" w:hint="eastAsia"/>
          <w:sz w:val="24"/>
          <w:szCs w:val="24"/>
        </w:rPr>
        <w:t>(二)投标保证金将于招标人内部完成中标人评审并确认最终中标人后</w:t>
      </w:r>
    </w:p>
    <w:p w14:paraId="132511D4" w14:textId="77777777" w:rsidR="00F23101" w:rsidRPr="00AF356A" w:rsidRDefault="00000000">
      <w:pPr>
        <w:spacing w:line="380" w:lineRule="exact"/>
        <w:ind w:firstLineChars="200" w:firstLine="480"/>
        <w:rPr>
          <w:rFonts w:ascii="宋体" w:hAnsi="宋体" w:cs="宋体" w:hint="eastAsia"/>
          <w:sz w:val="24"/>
          <w:szCs w:val="24"/>
        </w:rPr>
      </w:pPr>
      <w:r w:rsidRPr="00AF356A">
        <w:rPr>
          <w:rFonts w:ascii="宋体" w:hAnsi="宋体" w:cs="宋体" w:hint="eastAsia"/>
          <w:sz w:val="24"/>
          <w:szCs w:val="24"/>
        </w:rPr>
        <w:t>（1）未中标方投标保证金在招标完成后次月予以原路返还。</w:t>
      </w:r>
    </w:p>
    <w:p w14:paraId="10299AEE" w14:textId="77777777" w:rsidR="00F23101" w:rsidRPr="00AF356A" w:rsidRDefault="00000000">
      <w:pPr>
        <w:pStyle w:val="a9"/>
        <w:rPr>
          <w:rFonts w:eastAsia="宋体"/>
        </w:rPr>
      </w:pPr>
      <w:r w:rsidRPr="00AF356A">
        <w:rPr>
          <w:rFonts w:ascii="宋体" w:eastAsia="宋体" w:hAnsi="宋体" w:cs="宋体" w:hint="eastAsia"/>
          <w:sz w:val="24"/>
          <w:szCs w:val="24"/>
        </w:rPr>
        <w:t xml:space="preserve">    （2）中标方投标保证金将作为中标保证金在设备验收完成后次月予以原路返还。</w:t>
      </w:r>
    </w:p>
    <w:p w14:paraId="272956AF" w14:textId="77777777" w:rsidR="00F23101" w:rsidRPr="00AF356A" w:rsidRDefault="00000000">
      <w:pPr>
        <w:spacing w:line="380" w:lineRule="exact"/>
        <w:ind w:firstLineChars="150" w:firstLine="360"/>
        <w:rPr>
          <w:rFonts w:ascii="宋体" w:hAnsi="宋体" w:cs="宋体" w:hint="eastAsia"/>
          <w:sz w:val="24"/>
          <w:szCs w:val="24"/>
        </w:rPr>
      </w:pPr>
      <w:r w:rsidRPr="00AF356A">
        <w:rPr>
          <w:rFonts w:ascii="宋体" w:hAnsi="宋体" w:cs="宋体" w:hint="eastAsia"/>
          <w:sz w:val="24"/>
          <w:szCs w:val="24"/>
        </w:rPr>
        <w:t xml:space="preserve">（三）有下列情形之一的，投标保证金将不予退还：                                                            </w:t>
      </w:r>
    </w:p>
    <w:p w14:paraId="77EF3038" w14:textId="77777777" w:rsidR="00F23101" w:rsidRPr="00AF356A" w:rsidRDefault="00000000">
      <w:pPr>
        <w:spacing w:line="380" w:lineRule="exact"/>
        <w:ind w:firstLineChars="150" w:firstLine="360"/>
        <w:rPr>
          <w:rFonts w:ascii="宋体" w:hAnsi="宋体" w:cs="宋体" w:hint="eastAsia"/>
          <w:sz w:val="24"/>
          <w:szCs w:val="24"/>
        </w:rPr>
      </w:pPr>
      <w:r w:rsidRPr="00AF356A">
        <w:rPr>
          <w:rFonts w:ascii="宋体" w:hAnsi="宋体" w:cs="宋体" w:hint="eastAsia"/>
          <w:sz w:val="24"/>
          <w:szCs w:val="24"/>
        </w:rPr>
        <w:t>（1）截至开标前2天，投标人无正当理由、未以书面形式递交说明而在投标截止日不来投标的；</w:t>
      </w:r>
    </w:p>
    <w:p w14:paraId="2E19BA79" w14:textId="77777777" w:rsidR="00F23101" w:rsidRPr="00AF356A" w:rsidRDefault="00000000">
      <w:pPr>
        <w:spacing w:line="380" w:lineRule="exact"/>
        <w:ind w:firstLineChars="150" w:firstLine="360"/>
        <w:rPr>
          <w:rFonts w:ascii="宋体" w:hAnsi="宋体" w:cs="宋体" w:hint="eastAsia"/>
          <w:sz w:val="24"/>
          <w:szCs w:val="24"/>
        </w:rPr>
      </w:pPr>
      <w:r w:rsidRPr="00AF356A">
        <w:rPr>
          <w:rFonts w:ascii="宋体" w:hAnsi="宋体" w:cs="宋体" w:hint="eastAsia"/>
          <w:sz w:val="24"/>
          <w:szCs w:val="24"/>
        </w:rPr>
        <w:t>（2）投标人递送文件后，无正当理由放弃投标的；</w:t>
      </w:r>
    </w:p>
    <w:p w14:paraId="2C137D9D" w14:textId="77777777" w:rsidR="00F23101" w:rsidRPr="00AF356A" w:rsidRDefault="00000000">
      <w:pPr>
        <w:spacing w:line="380" w:lineRule="exact"/>
        <w:ind w:firstLineChars="150" w:firstLine="360"/>
        <w:rPr>
          <w:rFonts w:ascii="宋体" w:hAnsi="宋体" w:cs="宋体" w:hint="eastAsia"/>
          <w:sz w:val="24"/>
          <w:szCs w:val="24"/>
        </w:rPr>
      </w:pPr>
      <w:r w:rsidRPr="00AF356A">
        <w:rPr>
          <w:rFonts w:ascii="宋体" w:hAnsi="宋体" w:cs="宋体" w:hint="eastAsia"/>
          <w:sz w:val="24"/>
          <w:szCs w:val="24"/>
        </w:rPr>
        <w:t>（3）自中标（成交）通知书发出之日起10日内，中标人无正当理由不签订合同的；</w:t>
      </w:r>
    </w:p>
    <w:p w14:paraId="02C6B8B8" w14:textId="77777777" w:rsidR="00F23101" w:rsidRPr="00AF356A" w:rsidRDefault="00000000">
      <w:pPr>
        <w:spacing w:line="380" w:lineRule="exact"/>
        <w:ind w:firstLineChars="150" w:firstLine="360"/>
        <w:rPr>
          <w:rFonts w:ascii="宋体" w:hAnsi="宋体" w:cs="宋体" w:hint="eastAsia"/>
          <w:sz w:val="24"/>
          <w:szCs w:val="24"/>
        </w:rPr>
      </w:pPr>
      <w:r w:rsidRPr="00AF356A">
        <w:rPr>
          <w:rFonts w:ascii="宋体" w:hAnsi="宋体" w:cs="宋体" w:hint="eastAsia"/>
          <w:sz w:val="24"/>
          <w:szCs w:val="24"/>
        </w:rPr>
        <w:t>（4）投标过程中被查实有串标、围标、陪标等违规违纪行为的；</w:t>
      </w:r>
    </w:p>
    <w:p w14:paraId="1CA925AA" w14:textId="77777777" w:rsidR="00F23101" w:rsidRPr="00AF356A" w:rsidRDefault="00000000">
      <w:pPr>
        <w:spacing w:line="380" w:lineRule="exact"/>
        <w:ind w:firstLineChars="150" w:firstLine="360"/>
        <w:rPr>
          <w:rFonts w:ascii="宋体" w:hAnsi="宋体" w:cs="宋体" w:hint="eastAsia"/>
          <w:sz w:val="24"/>
          <w:szCs w:val="24"/>
        </w:rPr>
      </w:pPr>
      <w:r w:rsidRPr="00AF356A">
        <w:rPr>
          <w:rFonts w:ascii="宋体" w:hAnsi="宋体" w:cs="宋体" w:hint="eastAsia"/>
          <w:sz w:val="24"/>
          <w:szCs w:val="24"/>
        </w:rPr>
        <w:t>（5）投标人有违约违规行为或被投诉、举报的、在调查处理期间，保证金暂不退还，待调查处理结束后按有关规定处理。</w:t>
      </w:r>
    </w:p>
    <w:p w14:paraId="2016B4CB" w14:textId="77777777" w:rsidR="00F23101" w:rsidRPr="00AF356A" w:rsidRDefault="00000000">
      <w:pPr>
        <w:spacing w:line="380" w:lineRule="exact"/>
        <w:ind w:firstLineChars="200" w:firstLine="482"/>
        <w:rPr>
          <w:rFonts w:ascii="宋体" w:hAnsi="宋体" w:hint="eastAsia"/>
          <w:b/>
          <w:bCs/>
          <w:sz w:val="24"/>
          <w:szCs w:val="22"/>
        </w:rPr>
      </w:pPr>
      <w:r w:rsidRPr="00AF356A">
        <w:rPr>
          <w:rFonts w:ascii="宋体" w:hAnsi="宋体" w:hint="eastAsia"/>
          <w:b/>
          <w:bCs/>
          <w:sz w:val="24"/>
          <w:szCs w:val="22"/>
        </w:rPr>
        <w:lastRenderedPageBreak/>
        <w:t>7、投标有效期</w:t>
      </w:r>
      <w:bookmarkEnd w:id="19"/>
      <w:bookmarkEnd w:id="20"/>
      <w:bookmarkEnd w:id="21"/>
    </w:p>
    <w:p w14:paraId="2222858C"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7.1本项目投标有效期：自开标之日</w:t>
      </w:r>
      <w:proofErr w:type="gramStart"/>
      <w:r w:rsidRPr="00AF356A">
        <w:rPr>
          <w:rFonts w:asciiTheme="minorEastAsia" w:eastAsiaTheme="minorEastAsia" w:hAnsiTheme="minorEastAsia" w:cs="仿宋" w:hint="eastAsia"/>
          <w:sz w:val="24"/>
          <w:szCs w:val="24"/>
        </w:rPr>
        <w:t>起</w:t>
      </w:r>
      <w:r w:rsidRPr="00AF356A">
        <w:rPr>
          <w:rFonts w:asciiTheme="minorEastAsia" w:eastAsiaTheme="minorEastAsia" w:hAnsiTheme="minorEastAsia" w:cs="仿宋" w:hint="eastAsia"/>
          <w:sz w:val="24"/>
          <w:szCs w:val="24"/>
          <w:u w:val="single"/>
        </w:rPr>
        <w:t xml:space="preserve"> 60</w:t>
      </w:r>
      <w:proofErr w:type="gramEnd"/>
      <w:r w:rsidRPr="00AF356A">
        <w:rPr>
          <w:rFonts w:asciiTheme="minorEastAsia" w:eastAsiaTheme="minorEastAsia" w:hAnsiTheme="minorEastAsia" w:cs="仿宋" w:hint="eastAsia"/>
          <w:sz w:val="24"/>
          <w:szCs w:val="24"/>
        </w:rPr>
        <w:t>个日历天。</w:t>
      </w:r>
    </w:p>
    <w:p w14:paraId="216A0F5F"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u w:val="single"/>
        </w:rPr>
      </w:pPr>
      <w:r w:rsidRPr="00AF356A">
        <w:rPr>
          <w:rFonts w:asciiTheme="minorEastAsia" w:eastAsiaTheme="minorEastAsia" w:hAnsiTheme="minorEastAsia" w:cs="仿宋" w:hint="eastAsia"/>
          <w:sz w:val="24"/>
          <w:szCs w:val="24"/>
          <w:u w:val="single"/>
        </w:rPr>
        <w:t>注：投标函的有效期比本须知规定的有效期短的，将被视为非响应性投标，该投标文件按无效投标处理。</w:t>
      </w:r>
    </w:p>
    <w:p w14:paraId="7CDC7C3C"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7.2特殊情况下，在投标有效期满之前，招标人可以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实质性内容。</w:t>
      </w:r>
    </w:p>
    <w:p w14:paraId="31970A00" w14:textId="77777777" w:rsidR="00F23101" w:rsidRPr="00AF356A" w:rsidRDefault="00000000">
      <w:pPr>
        <w:pStyle w:val="2"/>
        <w:spacing w:before="120" w:after="120" w:line="380" w:lineRule="exact"/>
        <w:ind w:firstLineChars="214" w:firstLine="602"/>
        <w:jc w:val="left"/>
        <w:rPr>
          <w:rFonts w:ascii="宋体" w:eastAsia="宋体" w:hAnsi="宋体" w:cs="宋体" w:hint="eastAsia"/>
          <w:sz w:val="28"/>
          <w:szCs w:val="28"/>
        </w:rPr>
      </w:pPr>
      <w:bookmarkStart w:id="22" w:name="_Toc48665527"/>
      <w:r w:rsidRPr="00AF356A">
        <w:rPr>
          <w:rFonts w:ascii="宋体" w:eastAsia="宋体" w:hAnsi="宋体" w:cs="宋体" w:hint="eastAsia"/>
          <w:sz w:val="28"/>
          <w:szCs w:val="28"/>
        </w:rPr>
        <w:t>二、投标文件递交</w:t>
      </w:r>
      <w:bookmarkEnd w:id="22"/>
    </w:p>
    <w:p w14:paraId="0A6773C0" w14:textId="77777777" w:rsidR="00F23101" w:rsidRPr="00AF356A" w:rsidRDefault="00000000">
      <w:pPr>
        <w:pStyle w:val="a9"/>
        <w:tabs>
          <w:tab w:val="left" w:pos="955"/>
        </w:tabs>
        <w:spacing w:line="380" w:lineRule="exact"/>
        <w:ind w:firstLineChars="200" w:firstLine="482"/>
        <w:rPr>
          <w:rFonts w:ascii="宋体" w:eastAsia="宋体" w:hAnsi="宋体" w:cs="宋体" w:hint="eastAsia"/>
          <w:b/>
          <w:bCs/>
          <w:sz w:val="24"/>
          <w:szCs w:val="24"/>
        </w:rPr>
      </w:pPr>
      <w:bookmarkStart w:id="23" w:name="_Toc352332870"/>
      <w:bookmarkStart w:id="24" w:name="_Toc346372896"/>
      <w:bookmarkStart w:id="25" w:name="_Toc346306749"/>
      <w:r w:rsidRPr="00AF356A">
        <w:rPr>
          <w:rFonts w:ascii="宋体" w:eastAsia="宋体" w:hAnsi="宋体" w:cs="宋体" w:hint="eastAsia"/>
          <w:b/>
          <w:bCs/>
          <w:sz w:val="24"/>
          <w:szCs w:val="24"/>
        </w:rPr>
        <w:t>8、投标文件递交时间和地点</w:t>
      </w:r>
      <w:bookmarkEnd w:id="23"/>
      <w:bookmarkEnd w:id="24"/>
      <w:bookmarkEnd w:id="25"/>
    </w:p>
    <w:p w14:paraId="3DD046BF"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8.1投标文件（此处不含投标保证金）递交起止时间及地点</w:t>
      </w:r>
    </w:p>
    <w:p w14:paraId="7A36D77D" w14:textId="05AC0300"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（1）投标文件递交开始时间：2025年</w:t>
      </w:r>
      <w:r w:rsidR="00E30A11" w:rsidRPr="00AF356A">
        <w:rPr>
          <w:rFonts w:asciiTheme="minorEastAsia" w:eastAsiaTheme="minorEastAsia" w:hAnsiTheme="minorEastAsia" w:cs="仿宋" w:hint="eastAsia"/>
          <w:sz w:val="24"/>
          <w:szCs w:val="24"/>
        </w:rPr>
        <w:t>8</w:t>
      </w:r>
      <w:r w:rsidRPr="00AF356A">
        <w:rPr>
          <w:rFonts w:asciiTheme="minorEastAsia" w:eastAsiaTheme="minorEastAsia" w:hAnsiTheme="minorEastAsia" w:cs="仿宋" w:hint="eastAsia"/>
          <w:sz w:val="24"/>
          <w:szCs w:val="24"/>
        </w:rPr>
        <w:t>月</w:t>
      </w:r>
      <w:r w:rsidR="00BC1134" w:rsidRPr="00AF356A">
        <w:rPr>
          <w:rFonts w:asciiTheme="minorEastAsia" w:eastAsiaTheme="minorEastAsia" w:hAnsiTheme="minorEastAsia" w:cs="仿宋" w:hint="eastAsia"/>
          <w:sz w:val="24"/>
          <w:szCs w:val="24"/>
        </w:rPr>
        <w:t>2</w:t>
      </w:r>
      <w:r w:rsidR="007D6150" w:rsidRPr="00AF356A">
        <w:rPr>
          <w:rFonts w:asciiTheme="minorEastAsia" w:eastAsiaTheme="minorEastAsia" w:hAnsiTheme="minorEastAsia" w:cs="仿宋" w:hint="eastAsia"/>
          <w:sz w:val="24"/>
          <w:szCs w:val="24"/>
        </w:rPr>
        <w:t>6</w:t>
      </w:r>
      <w:r w:rsidRPr="00AF356A">
        <w:rPr>
          <w:rFonts w:asciiTheme="minorEastAsia" w:eastAsiaTheme="minorEastAsia" w:hAnsiTheme="minorEastAsia" w:cs="仿宋" w:hint="eastAsia"/>
          <w:sz w:val="24"/>
          <w:szCs w:val="24"/>
        </w:rPr>
        <w:t xml:space="preserve">上午9：00；                  </w:t>
      </w:r>
    </w:p>
    <w:p w14:paraId="24F5C8E7" w14:textId="4CAF05EA"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（2）投标文件递交地点：中国重汽集团青岛重工有限公司办公楼</w:t>
      </w:r>
      <w:r w:rsidR="00C66DB3" w:rsidRPr="00AF356A">
        <w:rPr>
          <w:rFonts w:asciiTheme="minorEastAsia" w:eastAsiaTheme="minorEastAsia" w:hAnsiTheme="minorEastAsia" w:cs="仿宋" w:hint="eastAsia"/>
          <w:sz w:val="24"/>
          <w:szCs w:val="24"/>
        </w:rPr>
        <w:t>412</w:t>
      </w:r>
      <w:r w:rsidRPr="00AF356A">
        <w:rPr>
          <w:rFonts w:asciiTheme="minorEastAsia" w:eastAsiaTheme="minorEastAsia" w:hAnsiTheme="minorEastAsia" w:cs="仿宋" w:hint="eastAsia"/>
          <w:sz w:val="24"/>
          <w:szCs w:val="24"/>
        </w:rPr>
        <w:t>会议室（暂定）</w:t>
      </w:r>
    </w:p>
    <w:p w14:paraId="04290E61"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8.2投标人代表必须在投标截止时间前将投标文件送达指定地点。如因招标文件的修</w:t>
      </w:r>
      <w:r w:rsidRPr="00AF356A">
        <w:rPr>
          <w:rFonts w:hAnsi="宋体" w:hint="eastAsia"/>
          <w:spacing w:val="4"/>
          <w:sz w:val="24"/>
        </w:rPr>
        <w:t>改推</w:t>
      </w:r>
      <w:r w:rsidRPr="00AF356A">
        <w:rPr>
          <w:rFonts w:asciiTheme="minorEastAsia" w:eastAsiaTheme="minorEastAsia" w:hAnsiTheme="minorEastAsia" w:cs="仿宋" w:hint="eastAsia"/>
          <w:sz w:val="24"/>
          <w:szCs w:val="24"/>
        </w:rPr>
        <w:t>迟投标截止日期的，则按招标人另行通知规定的时间递交。</w:t>
      </w:r>
    </w:p>
    <w:p w14:paraId="36194527"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8.3招标人不接收投标截止时间后送达的投标文件。</w:t>
      </w:r>
    </w:p>
    <w:p w14:paraId="027EBF90" w14:textId="77777777" w:rsidR="00F23101" w:rsidRPr="00AF356A" w:rsidRDefault="00000000">
      <w:pPr>
        <w:pStyle w:val="a9"/>
        <w:tabs>
          <w:tab w:val="left" w:pos="955"/>
        </w:tabs>
        <w:spacing w:line="380" w:lineRule="exact"/>
        <w:ind w:leftChars="273" w:left="1144" w:hangingChars="238" w:hanging="571"/>
        <w:rPr>
          <w:rFonts w:ascii="宋体" w:eastAsia="宋体" w:hAnsi="宋体" w:cs="宋体" w:hint="eastAsia"/>
          <w:b/>
          <w:bCs/>
          <w:sz w:val="24"/>
          <w:szCs w:val="24"/>
        </w:rPr>
      </w:pPr>
      <w:bookmarkStart w:id="26" w:name="_Toc346306750"/>
      <w:bookmarkStart w:id="27" w:name="_Toc346372897"/>
      <w:bookmarkStart w:id="28" w:name="_Toc352332871"/>
      <w:r w:rsidRPr="00AF356A">
        <w:rPr>
          <w:rFonts w:ascii="宋体" w:hAnsi="宋体" w:cs="宋体" w:hint="eastAsia"/>
          <w:b/>
          <w:bCs/>
          <w:sz w:val="24"/>
          <w:szCs w:val="24"/>
        </w:rPr>
        <w:t>9</w:t>
      </w:r>
      <w:r w:rsidRPr="00AF356A">
        <w:rPr>
          <w:rFonts w:ascii="宋体" w:hAnsi="宋体" w:cs="宋体" w:hint="eastAsia"/>
          <w:b/>
          <w:bCs/>
          <w:sz w:val="24"/>
          <w:szCs w:val="24"/>
        </w:rPr>
        <w:t>、</w:t>
      </w:r>
      <w:r w:rsidRPr="00AF356A">
        <w:rPr>
          <w:rFonts w:ascii="宋体" w:eastAsia="宋体" w:hAnsi="宋体" w:cs="宋体" w:hint="eastAsia"/>
          <w:b/>
          <w:bCs/>
          <w:sz w:val="24"/>
          <w:szCs w:val="24"/>
        </w:rPr>
        <w:t>投标文件签收</w:t>
      </w:r>
      <w:bookmarkEnd w:id="26"/>
      <w:bookmarkEnd w:id="27"/>
      <w:bookmarkEnd w:id="28"/>
    </w:p>
    <w:p w14:paraId="5387BB59"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9.1本项目只接受现场递交书面形式的投标，其他形式的投标不予接收。</w:t>
      </w:r>
    </w:p>
    <w:p w14:paraId="192B1C7B"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9.2投标截止时间后对投标人已提交的投标文件不予退还。</w:t>
      </w:r>
      <w:bookmarkStart w:id="29" w:name="_Toc352332872"/>
      <w:bookmarkStart w:id="30" w:name="_Toc346306751"/>
      <w:bookmarkStart w:id="31" w:name="_Toc346372898"/>
    </w:p>
    <w:p w14:paraId="25F04851" w14:textId="77777777" w:rsidR="00F23101" w:rsidRPr="00AF356A" w:rsidRDefault="00000000">
      <w:pPr>
        <w:spacing w:line="380" w:lineRule="exact"/>
        <w:ind w:leftChars="59" w:left="124" w:firstLineChars="202" w:firstLine="487"/>
        <w:rPr>
          <w:rFonts w:ascii="宋体" w:hAnsi="宋体" w:hint="eastAsia"/>
          <w:b/>
          <w:bCs/>
          <w:sz w:val="24"/>
          <w:szCs w:val="24"/>
        </w:rPr>
      </w:pPr>
      <w:r w:rsidRPr="00AF356A">
        <w:rPr>
          <w:rFonts w:ascii="宋体" w:hAnsi="宋体" w:cs="宋体"/>
          <w:b/>
          <w:bCs/>
          <w:sz w:val="24"/>
          <w:szCs w:val="24"/>
        </w:rPr>
        <w:t>1</w:t>
      </w:r>
      <w:r w:rsidRPr="00AF356A">
        <w:rPr>
          <w:rFonts w:ascii="宋体" w:hAnsi="宋体" w:cs="宋体" w:hint="eastAsia"/>
          <w:b/>
          <w:bCs/>
          <w:sz w:val="24"/>
          <w:szCs w:val="24"/>
        </w:rPr>
        <w:t>0、投标文件修改与撤回</w:t>
      </w:r>
      <w:bookmarkEnd w:id="29"/>
      <w:bookmarkEnd w:id="30"/>
      <w:bookmarkEnd w:id="31"/>
    </w:p>
    <w:p w14:paraId="0E1316A8"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10.1投标人在招标文件要求提交投标文件的截止时间前，可以修改或者撤回已提交的投标文件，按并书面形式通知招标人。</w:t>
      </w:r>
    </w:p>
    <w:p w14:paraId="0D58EC99"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10.2任何修改内容必须由投标人的法定代表人（或负责人）或其授权代理人签字，不得涂抹。经法定代表人（或负责人）或其授权代理人正式签署的修改文件组成投标文件的一部分，份数和密封要求同投标文件一致。由委托代理人签字的投标资格证明文件中须附授权委托书。</w:t>
      </w:r>
    </w:p>
    <w:p w14:paraId="27795A96"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10.3投标截止时间后不允许对投标文件做实质性修改。</w:t>
      </w:r>
    </w:p>
    <w:p w14:paraId="7594FE63"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10.4投标有效期内不得撤回投标。</w:t>
      </w:r>
    </w:p>
    <w:p w14:paraId="6FF00A42" w14:textId="77777777" w:rsidR="00F23101" w:rsidRPr="00AF356A" w:rsidRDefault="00000000">
      <w:pPr>
        <w:spacing w:line="380" w:lineRule="exact"/>
        <w:ind w:leftChars="59" w:left="124" w:firstLineChars="202" w:firstLine="487"/>
        <w:rPr>
          <w:rFonts w:ascii="宋体" w:hAnsi="宋体" w:cs="宋体" w:hint="eastAsia"/>
          <w:b/>
          <w:bCs/>
          <w:sz w:val="24"/>
          <w:szCs w:val="24"/>
        </w:rPr>
      </w:pPr>
      <w:bookmarkStart w:id="32" w:name="_Toc48665528"/>
      <w:r w:rsidRPr="00AF356A">
        <w:rPr>
          <w:rFonts w:ascii="宋体" w:hAnsi="宋体" w:cs="宋体" w:hint="eastAsia"/>
          <w:b/>
          <w:bCs/>
          <w:sz w:val="24"/>
          <w:szCs w:val="24"/>
        </w:rPr>
        <w:t>三、开标与评标</w:t>
      </w:r>
      <w:bookmarkEnd w:id="32"/>
    </w:p>
    <w:p w14:paraId="66C66E33" w14:textId="77777777" w:rsidR="00F23101" w:rsidRPr="00AF356A" w:rsidRDefault="00000000">
      <w:pPr>
        <w:spacing w:line="380" w:lineRule="exact"/>
        <w:ind w:leftChars="59" w:left="124" w:firstLineChars="202" w:firstLine="487"/>
        <w:rPr>
          <w:rFonts w:ascii="宋体" w:hAnsi="宋体" w:cs="宋体" w:hint="eastAsia"/>
          <w:b/>
          <w:bCs/>
          <w:sz w:val="24"/>
          <w:szCs w:val="24"/>
        </w:rPr>
      </w:pPr>
      <w:bookmarkStart w:id="33" w:name="_Toc212369527"/>
      <w:r w:rsidRPr="00AF356A">
        <w:rPr>
          <w:rFonts w:ascii="宋体" w:hAnsi="宋体" w:cs="宋体" w:hint="eastAsia"/>
          <w:b/>
          <w:bCs/>
          <w:sz w:val="24"/>
          <w:szCs w:val="24"/>
        </w:rPr>
        <w:t>11、开标</w:t>
      </w:r>
      <w:bookmarkEnd w:id="33"/>
    </w:p>
    <w:p w14:paraId="657E8DD7"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11.1本次招标的开标、评标由招标人依法组织实施。</w:t>
      </w:r>
    </w:p>
    <w:p w14:paraId="43145FDA"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11.2本项目开标时间和地点见投标人须知。开标会议由招标人组织并主持。招标人和招标人邀请各投标人派员参加开标会议。投标人未参加开标的，视同认可开标结果。</w:t>
      </w:r>
    </w:p>
    <w:p w14:paraId="7FADF380"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11.3开标程序</w:t>
      </w:r>
      <w:bookmarkStart w:id="34" w:name="_Toc92678127"/>
    </w:p>
    <w:p w14:paraId="4F637660"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（1）投标人、专家组人员签到。</w:t>
      </w:r>
    </w:p>
    <w:p w14:paraId="35C12AE6"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lastRenderedPageBreak/>
        <w:t>（2）宣布开标会议开始。</w:t>
      </w:r>
    </w:p>
    <w:p w14:paraId="4E979438"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（3）宣读评标纪律，并确认。</w:t>
      </w:r>
    </w:p>
    <w:p w14:paraId="281DF9F1"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（4）投标人或投标人推选的代表对投标文件密封情况进行检查（投标人未参加现场开标会议的，视同认可投标文件密封完好）。</w:t>
      </w:r>
    </w:p>
    <w:p w14:paraId="210A64F9"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（5）经确认无误后，由工作人员当众拆封，拆启投标人资格证明文件进行核验，再拆启技术标书，商务标书、开标一览表暂时不拆启，由招标人指定专人保管。</w:t>
      </w:r>
    </w:p>
    <w:p w14:paraId="26D076CE" w14:textId="77777777" w:rsidR="00F23101" w:rsidRPr="00AF356A" w:rsidRDefault="00000000">
      <w:pPr>
        <w:pStyle w:val="ab"/>
        <w:spacing w:line="380" w:lineRule="exact"/>
        <w:ind w:firstLineChars="200" w:firstLine="480"/>
        <w:rPr>
          <w:rFonts w:hAnsi="宋体" w:hint="eastAsia"/>
          <w:spacing w:val="4"/>
          <w:sz w:val="24"/>
        </w:rPr>
      </w:pPr>
      <w:r w:rsidRPr="00AF356A">
        <w:rPr>
          <w:rFonts w:asciiTheme="minorEastAsia" w:eastAsiaTheme="minorEastAsia" w:hAnsiTheme="minorEastAsia" w:cs="仿宋" w:hint="eastAsia"/>
          <w:sz w:val="24"/>
          <w:szCs w:val="24"/>
        </w:rPr>
        <w:t>（6）由评标专家组对所有招标方的技术方案进行综合评定和打分，确定进入商务标</w:t>
      </w:r>
      <w:r w:rsidRPr="00AF356A">
        <w:rPr>
          <w:rFonts w:hAnsi="宋体" w:hint="eastAsia"/>
          <w:spacing w:val="4"/>
          <w:sz w:val="24"/>
        </w:rPr>
        <w:t>评阶段的招标方。</w:t>
      </w:r>
    </w:p>
    <w:p w14:paraId="266A8837"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7）根据技术标评审结果，通知未进入商务标评标资格的招标方离场，商务投标书不可带走。经进入商务标的招标方对投标一览表、商务标书密封性进行检查，经确认无误后，由工作人员当众拆封进入商务标评标资格单位的开标一览表，宣读投标人名称、投标价格和投标文件的其他主要内容，投标人授权代表现场确认无误后进行商务标的评标，招标专家组可与招标方进行多次商务谈判。</w:t>
      </w:r>
    </w:p>
    <w:p w14:paraId="5FF8757A"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（8）根据技术标及商务标综合得分，形成专家意见汇总，确定投标人排序及入围方。</w:t>
      </w:r>
    </w:p>
    <w:p w14:paraId="59BFBECE"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（9）招标人有权根据项目情况，采取多级评标模式，最终确定中标人。</w:t>
      </w:r>
    </w:p>
    <w:p w14:paraId="2C07DDD9"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（10）投标前请各招标方按照招标文件要求对项目方案进行充分准备，投标单位已默认认可上述开标、评标过程，无异议。招标人无义务对未入围招标方及未中标方做任何解释。</w:t>
      </w:r>
    </w:p>
    <w:p w14:paraId="44D68EB8"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（11）开标结束后，招标方仍可组织对投标人的投标资格进行审查，评标委员会对投标人是否实质性响应招标文件要求进行符合性审查。</w:t>
      </w:r>
    </w:p>
    <w:p w14:paraId="762E0E38"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12）对招标文件的实质性要求和条件做出响应的投标应该是与招标文件要求的全部条款、条件、指标和规格相符，没有重大偏离的投标。招标方和评委判定投标的响应性只根据投标本身的内容，而不寻求外部的证据。评标委员会认为有必要时，将要求投标人述标或对投标文件中某些内容做出澄清或说明，但不接受投标人主动提出的澄清和说明。</w:t>
      </w:r>
    </w:p>
    <w:p w14:paraId="5FE47154" w14:textId="77777777" w:rsidR="00F23101" w:rsidRPr="00AF356A" w:rsidRDefault="00000000">
      <w:pPr>
        <w:spacing w:line="380" w:lineRule="exact"/>
        <w:ind w:leftChars="59" w:left="124" w:firstLineChars="202" w:firstLine="487"/>
        <w:rPr>
          <w:rFonts w:ascii="宋体" w:hAnsi="宋体" w:cs="宋体" w:hint="eastAsia"/>
          <w:b/>
          <w:bCs/>
          <w:sz w:val="24"/>
          <w:szCs w:val="24"/>
        </w:rPr>
      </w:pPr>
      <w:r w:rsidRPr="00AF356A">
        <w:rPr>
          <w:rFonts w:ascii="宋体" w:hAnsi="宋体" w:cs="宋体" w:hint="eastAsia"/>
          <w:b/>
          <w:bCs/>
          <w:sz w:val="24"/>
          <w:szCs w:val="24"/>
        </w:rPr>
        <w:t>12、评标</w:t>
      </w:r>
      <w:bookmarkEnd w:id="34"/>
    </w:p>
    <w:p w14:paraId="59DC8E70" w14:textId="77777777" w:rsidR="00F23101" w:rsidRPr="00AF356A" w:rsidRDefault="00000000">
      <w:pPr>
        <w:pStyle w:val="ab"/>
        <w:spacing w:line="380" w:lineRule="exact"/>
        <w:ind w:firstLineChars="200" w:firstLine="482"/>
        <w:rPr>
          <w:rFonts w:asciiTheme="minorEastAsia" w:eastAsiaTheme="minorEastAsia" w:hAnsiTheme="minorEastAsia" w:cs="仿宋" w:hint="eastAsia"/>
          <w:b/>
          <w:bCs/>
          <w:sz w:val="24"/>
          <w:szCs w:val="24"/>
        </w:rPr>
      </w:pPr>
      <w:r w:rsidRPr="00AF356A">
        <w:rPr>
          <w:rFonts w:asciiTheme="minorEastAsia" w:eastAsiaTheme="minorEastAsia" w:hAnsiTheme="minorEastAsia" w:cs="仿宋" w:hint="eastAsia"/>
          <w:b/>
          <w:bCs/>
          <w:sz w:val="24"/>
          <w:szCs w:val="24"/>
        </w:rPr>
        <w:t>12.1评标委员会</w:t>
      </w:r>
    </w:p>
    <w:p w14:paraId="7D51403E"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招标人将根据本项目的特点组建评标委员会，评标委员会负责对投标文件进行审查、质疑、评标，提出书面评标报告，并向招标人推荐中标候选人排序名单。</w:t>
      </w:r>
    </w:p>
    <w:p w14:paraId="311A7765" w14:textId="77777777" w:rsidR="00F23101" w:rsidRPr="00AF356A" w:rsidRDefault="00000000">
      <w:pPr>
        <w:spacing w:line="380" w:lineRule="exact"/>
        <w:ind w:leftChars="59" w:left="124" w:firstLineChars="202" w:firstLine="487"/>
        <w:rPr>
          <w:rFonts w:ascii="宋体" w:hAnsi="宋体" w:cs="宋体" w:hint="eastAsia"/>
          <w:b/>
          <w:bCs/>
          <w:sz w:val="24"/>
          <w:szCs w:val="24"/>
        </w:rPr>
      </w:pPr>
      <w:bookmarkStart w:id="35" w:name="_Toc92678128"/>
      <w:bookmarkStart w:id="36" w:name="_Toc212369528"/>
      <w:r w:rsidRPr="00AF356A">
        <w:rPr>
          <w:rFonts w:ascii="宋体" w:hAnsi="宋体" w:cs="宋体" w:hint="eastAsia"/>
          <w:b/>
          <w:bCs/>
          <w:sz w:val="24"/>
          <w:szCs w:val="24"/>
        </w:rPr>
        <w:t>12.2评标原则</w:t>
      </w:r>
      <w:bookmarkEnd w:id="35"/>
      <w:bookmarkEnd w:id="36"/>
    </w:p>
    <w:p w14:paraId="5F6334AE"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bookmarkStart w:id="37" w:name="_Toc212369529"/>
      <w:r w:rsidRPr="00AF356A">
        <w:rPr>
          <w:rFonts w:asciiTheme="minorEastAsia" w:eastAsiaTheme="minorEastAsia" w:hAnsiTheme="minorEastAsia" w:cs="仿宋" w:hint="eastAsia"/>
          <w:sz w:val="24"/>
          <w:szCs w:val="24"/>
        </w:rPr>
        <w:t>“公平、公正、科学、择优”为本次评标的基本原则，评标委员会按照这一原则的要求，公正、平等地对待各投标人。同时，在评标过程中恪守以下原则：</w:t>
      </w:r>
      <w:bookmarkEnd w:id="37"/>
    </w:p>
    <w:p w14:paraId="7BE8F2FD"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（1）客观性原则：评标委员会将严格按照招标文件要求的内容，对投标人的投标文件进行认真评审；评标委员会对投标文件的评审仅依据投标文件本身，而不依靠投标文件以外的任何因素；</w:t>
      </w:r>
    </w:p>
    <w:p w14:paraId="32BED6D0"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lastRenderedPageBreak/>
        <w:t>（2）统一性原则：评标委员会将按照统一的评标原则和评标办法，用同一标准进行评审。</w:t>
      </w:r>
    </w:p>
    <w:p w14:paraId="5E43A9A0"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（3）独立性原则：评标工作在评标委员会内部独立进行，不受外界任何因素的干扰和影响。评标委员会成员对出具的评审意见承担个人责任。</w:t>
      </w:r>
    </w:p>
    <w:p w14:paraId="64CF4493"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（4）保密性原则：招标人应当采取必要的措施，保证评标在严格保密的情况下进行。</w:t>
      </w:r>
    </w:p>
    <w:p w14:paraId="7E86B95A"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（5）综合性原则：评标委员会将综合分析、评审投标人的各项指标，而不以单项指标的优劣评定出中标人。</w:t>
      </w:r>
    </w:p>
    <w:p w14:paraId="1181BEDD" w14:textId="77777777" w:rsidR="00F23101" w:rsidRPr="00AF356A" w:rsidRDefault="00000000">
      <w:pPr>
        <w:spacing w:line="380" w:lineRule="exact"/>
        <w:ind w:leftChars="59" w:left="124" w:firstLineChars="202" w:firstLine="487"/>
        <w:rPr>
          <w:rFonts w:ascii="宋体" w:hAnsi="宋体" w:cs="宋体" w:hint="eastAsia"/>
          <w:b/>
          <w:bCs/>
          <w:sz w:val="24"/>
          <w:szCs w:val="24"/>
        </w:rPr>
      </w:pPr>
      <w:r w:rsidRPr="00AF356A">
        <w:rPr>
          <w:rFonts w:ascii="宋体" w:hAnsi="宋体" w:cs="宋体" w:hint="eastAsia"/>
          <w:b/>
          <w:bCs/>
          <w:sz w:val="24"/>
          <w:szCs w:val="24"/>
        </w:rPr>
        <w:t>12.3评审方法</w:t>
      </w:r>
    </w:p>
    <w:p w14:paraId="3983DFDB" w14:textId="785C9AB9"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评审方式：技术标</w:t>
      </w:r>
      <w:r w:rsidR="007C7FD6" w:rsidRPr="00AF356A">
        <w:rPr>
          <w:rFonts w:asciiTheme="minorEastAsia" w:eastAsiaTheme="minorEastAsia" w:hAnsiTheme="minorEastAsia" w:cs="仿宋" w:hint="eastAsia"/>
          <w:sz w:val="24"/>
          <w:szCs w:val="24"/>
        </w:rPr>
        <w:t>和</w:t>
      </w:r>
      <w:r w:rsidRPr="00AF356A">
        <w:rPr>
          <w:rFonts w:asciiTheme="minorEastAsia" w:eastAsiaTheme="minorEastAsia" w:hAnsiTheme="minorEastAsia" w:cs="仿宋" w:hint="eastAsia"/>
          <w:sz w:val="24"/>
          <w:szCs w:val="24"/>
        </w:rPr>
        <w:t>商务标</w:t>
      </w:r>
      <w:r w:rsidR="007C7FD6" w:rsidRPr="00AF356A">
        <w:rPr>
          <w:rFonts w:asciiTheme="minorEastAsia" w:eastAsiaTheme="minorEastAsia" w:hAnsiTheme="minorEastAsia" w:cs="仿宋" w:hint="eastAsia"/>
          <w:sz w:val="24"/>
          <w:szCs w:val="24"/>
        </w:rPr>
        <w:t>同时进行</w:t>
      </w:r>
      <w:r w:rsidRPr="00AF356A">
        <w:rPr>
          <w:rFonts w:asciiTheme="minorEastAsia" w:eastAsiaTheme="minorEastAsia" w:hAnsiTheme="minorEastAsia" w:cs="仿宋" w:hint="eastAsia"/>
          <w:sz w:val="24"/>
          <w:szCs w:val="24"/>
        </w:rPr>
        <w:t>评审。</w:t>
      </w:r>
    </w:p>
    <w:p w14:paraId="132F978C"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评标委员会采用“综合实力最强，投标人的社会信誉好，能够最大限度满足招标文件中规定的各项标准，并且投标报价合理”的方法依次对各投标人进行综合评审，并进行打分，形成推荐中标人。</w:t>
      </w:r>
    </w:p>
    <w:p w14:paraId="23D5982C" w14:textId="77777777" w:rsidR="00F23101" w:rsidRPr="00AF356A" w:rsidRDefault="00000000">
      <w:pPr>
        <w:spacing w:line="420" w:lineRule="exact"/>
        <w:rPr>
          <w:rFonts w:ascii="宋体" w:hAnsi="宋体" w:cs="宋体" w:hint="eastAsia"/>
          <w:b/>
          <w:bCs/>
          <w:sz w:val="24"/>
          <w:szCs w:val="24"/>
        </w:rPr>
      </w:pPr>
      <w:r w:rsidRPr="00AF356A">
        <w:rPr>
          <w:rFonts w:ascii="宋体" w:hAnsi="宋体" w:cs="宋体" w:hint="eastAsia"/>
          <w:b/>
          <w:bCs/>
          <w:sz w:val="24"/>
          <w:szCs w:val="24"/>
        </w:rPr>
        <w:t>综合评审评分细则（满分100分）</w:t>
      </w:r>
    </w:p>
    <w:tbl>
      <w:tblPr>
        <w:tblpPr w:leftFromText="180" w:rightFromText="180" w:vertAnchor="text" w:horzAnchor="page" w:tblpX="1067" w:tblpY="136"/>
        <w:tblOverlap w:val="never"/>
        <w:tblW w:w="10024" w:type="dxa"/>
        <w:tblLayout w:type="fixed"/>
        <w:tblCellMar>
          <w:left w:w="0" w:type="dxa"/>
          <w:right w:w="0" w:type="dxa"/>
        </w:tblCellMar>
        <w:tblLook w:val="04A0" w:firstRow="1" w:lastRow="0" w:firstColumn="1" w:lastColumn="0" w:noHBand="0" w:noVBand="1"/>
      </w:tblPr>
      <w:tblGrid>
        <w:gridCol w:w="989"/>
        <w:gridCol w:w="1185"/>
        <w:gridCol w:w="7011"/>
        <w:gridCol w:w="839"/>
      </w:tblGrid>
      <w:tr w:rsidR="00AF356A" w:rsidRPr="00AF356A" w14:paraId="0873011A" w14:textId="77777777">
        <w:trPr>
          <w:trHeight w:val="526"/>
        </w:trPr>
        <w:tc>
          <w:tcPr>
            <w:tcW w:w="989" w:type="dxa"/>
            <w:tcBorders>
              <w:top w:val="single" w:sz="4" w:space="0" w:color="000000"/>
              <w:left w:val="single" w:sz="4" w:space="0" w:color="000000"/>
              <w:bottom w:val="single" w:sz="4" w:space="0" w:color="auto"/>
              <w:right w:val="single" w:sz="4" w:space="0" w:color="000000"/>
            </w:tcBorders>
            <w:vAlign w:val="center"/>
          </w:tcPr>
          <w:p w14:paraId="543BA04E" w14:textId="77777777" w:rsidR="00F23101" w:rsidRPr="00AF356A" w:rsidRDefault="00000000">
            <w:pPr>
              <w:widowControl/>
              <w:shd w:val="clear" w:color="auto" w:fill="FFFFFF"/>
              <w:spacing w:line="300" w:lineRule="exact"/>
              <w:jc w:val="center"/>
              <w:rPr>
                <w:rFonts w:ascii="宋体" w:hAnsi="宋体" w:cs="宋体" w:hint="eastAsia"/>
              </w:rPr>
            </w:pPr>
            <w:r w:rsidRPr="00AF356A">
              <w:rPr>
                <w:rFonts w:ascii="宋体" w:hAnsi="宋体" w:cs="宋体" w:hint="eastAsia"/>
              </w:rPr>
              <w:t>分类</w:t>
            </w:r>
          </w:p>
        </w:tc>
        <w:tc>
          <w:tcPr>
            <w:tcW w:w="1185" w:type="dxa"/>
            <w:tcBorders>
              <w:top w:val="single" w:sz="4" w:space="0" w:color="000000"/>
              <w:left w:val="single" w:sz="4" w:space="0" w:color="000000"/>
              <w:bottom w:val="single" w:sz="4" w:space="0" w:color="auto"/>
              <w:right w:val="single" w:sz="4" w:space="0" w:color="000000"/>
            </w:tcBorders>
            <w:vAlign w:val="center"/>
          </w:tcPr>
          <w:p w14:paraId="0E81C5C0" w14:textId="77777777" w:rsidR="00F23101" w:rsidRPr="00AF356A" w:rsidRDefault="00000000">
            <w:pPr>
              <w:widowControl/>
              <w:shd w:val="clear" w:color="auto" w:fill="FFFFFF"/>
              <w:spacing w:line="300" w:lineRule="exact"/>
              <w:jc w:val="center"/>
              <w:rPr>
                <w:rFonts w:ascii="宋体" w:hAnsi="宋体" w:cs="宋体" w:hint="eastAsia"/>
              </w:rPr>
            </w:pPr>
            <w:r w:rsidRPr="00AF356A">
              <w:rPr>
                <w:rFonts w:ascii="宋体" w:hAnsi="宋体" w:cs="宋体" w:hint="eastAsia"/>
              </w:rPr>
              <w:t>评分因素</w:t>
            </w:r>
          </w:p>
        </w:tc>
        <w:tc>
          <w:tcPr>
            <w:tcW w:w="7011" w:type="dxa"/>
            <w:tcBorders>
              <w:top w:val="single" w:sz="4" w:space="0" w:color="000000"/>
              <w:left w:val="single" w:sz="4" w:space="0" w:color="000000"/>
              <w:bottom w:val="single" w:sz="4" w:space="0" w:color="000000"/>
              <w:right w:val="single" w:sz="4" w:space="0" w:color="000000"/>
            </w:tcBorders>
            <w:vAlign w:val="center"/>
          </w:tcPr>
          <w:p w14:paraId="238C226E" w14:textId="77777777" w:rsidR="00F23101" w:rsidRPr="00AF356A" w:rsidRDefault="00000000">
            <w:pPr>
              <w:widowControl/>
              <w:shd w:val="clear" w:color="auto" w:fill="FFFFFF"/>
              <w:spacing w:line="300" w:lineRule="exact"/>
              <w:jc w:val="center"/>
              <w:rPr>
                <w:rFonts w:ascii="宋体" w:hAnsi="宋体" w:cs="宋体" w:hint="eastAsia"/>
              </w:rPr>
            </w:pPr>
            <w:r w:rsidRPr="00AF356A">
              <w:rPr>
                <w:rFonts w:ascii="宋体" w:hAnsi="宋体" w:cs="宋体" w:hint="eastAsia"/>
              </w:rPr>
              <w:t>评分内容</w:t>
            </w:r>
            <w:proofErr w:type="gramStart"/>
            <w:r w:rsidRPr="00AF356A">
              <w:rPr>
                <w:rFonts w:ascii="宋体" w:hAnsi="宋体" w:cs="宋体" w:hint="eastAsia"/>
              </w:rPr>
              <w:t>(100分)</w:t>
            </w:r>
            <w:proofErr w:type="gramEnd"/>
          </w:p>
        </w:tc>
        <w:tc>
          <w:tcPr>
            <w:tcW w:w="839" w:type="dxa"/>
            <w:tcBorders>
              <w:top w:val="single" w:sz="4" w:space="0" w:color="000000"/>
              <w:left w:val="single" w:sz="4" w:space="0" w:color="000000"/>
              <w:bottom w:val="single" w:sz="4" w:space="0" w:color="000000"/>
              <w:right w:val="single" w:sz="4" w:space="0" w:color="000000"/>
            </w:tcBorders>
            <w:vAlign w:val="center"/>
          </w:tcPr>
          <w:p w14:paraId="52119AF8" w14:textId="77777777" w:rsidR="00F23101" w:rsidRPr="00AF356A" w:rsidRDefault="00000000">
            <w:pPr>
              <w:spacing w:line="420" w:lineRule="exact"/>
              <w:jc w:val="center"/>
              <w:rPr>
                <w:rFonts w:asciiTheme="minorEastAsia" w:eastAsiaTheme="minorEastAsia" w:hAnsiTheme="minorEastAsia" w:hint="eastAsia"/>
                <w:sz w:val="24"/>
                <w:szCs w:val="24"/>
                <w:highlight w:val="yellow"/>
              </w:rPr>
            </w:pPr>
            <w:r w:rsidRPr="00AF356A">
              <w:rPr>
                <w:rFonts w:ascii="宋体" w:hAnsi="宋体" w:cs="宋体" w:hint="eastAsia"/>
              </w:rPr>
              <w:t>满分</w:t>
            </w:r>
          </w:p>
        </w:tc>
      </w:tr>
      <w:tr w:rsidR="00AF356A" w:rsidRPr="00AF356A" w14:paraId="5D01D79C" w14:textId="77777777">
        <w:trPr>
          <w:trHeight w:val="1310"/>
        </w:trPr>
        <w:tc>
          <w:tcPr>
            <w:tcW w:w="989" w:type="dxa"/>
            <w:vMerge w:val="restart"/>
            <w:tcBorders>
              <w:top w:val="single" w:sz="4" w:space="0" w:color="auto"/>
              <w:left w:val="single" w:sz="4" w:space="0" w:color="auto"/>
              <w:bottom w:val="single" w:sz="4" w:space="0" w:color="auto"/>
              <w:right w:val="single" w:sz="4" w:space="0" w:color="auto"/>
            </w:tcBorders>
            <w:vAlign w:val="center"/>
          </w:tcPr>
          <w:p w14:paraId="3EFDF03A" w14:textId="77777777" w:rsidR="00F23101" w:rsidRPr="00AF356A" w:rsidRDefault="00F23101">
            <w:pPr>
              <w:widowControl/>
              <w:shd w:val="clear" w:color="auto" w:fill="FFFFFF"/>
              <w:spacing w:line="300" w:lineRule="exact"/>
              <w:jc w:val="center"/>
              <w:rPr>
                <w:rFonts w:ascii="宋体" w:hAnsi="宋体" w:cs="宋体" w:hint="eastAsia"/>
              </w:rPr>
            </w:pPr>
          </w:p>
          <w:p w14:paraId="2EF5BA3D" w14:textId="77777777" w:rsidR="00F23101" w:rsidRPr="00AF356A" w:rsidRDefault="00000000">
            <w:pPr>
              <w:widowControl/>
              <w:shd w:val="clear" w:color="auto" w:fill="FFFFFF"/>
              <w:spacing w:line="300" w:lineRule="exact"/>
              <w:jc w:val="center"/>
              <w:rPr>
                <w:rFonts w:ascii="宋体" w:hAnsi="宋体" w:cs="宋体" w:hint="eastAsia"/>
              </w:rPr>
            </w:pPr>
            <w:r w:rsidRPr="00AF356A">
              <w:rPr>
                <w:rFonts w:ascii="宋体" w:hAnsi="宋体" w:cs="宋体" w:hint="eastAsia"/>
              </w:rPr>
              <w:t>技术部分</w:t>
            </w:r>
          </w:p>
          <w:p w14:paraId="23F66F7B" w14:textId="77777777" w:rsidR="00F23101" w:rsidRPr="00AF356A" w:rsidRDefault="00000000">
            <w:pPr>
              <w:widowControl/>
              <w:shd w:val="clear" w:color="auto" w:fill="FFFFFF"/>
              <w:spacing w:line="300" w:lineRule="exact"/>
              <w:jc w:val="center"/>
              <w:rPr>
                <w:rFonts w:ascii="宋体" w:hAnsi="宋体" w:cs="宋体" w:hint="eastAsia"/>
              </w:rPr>
            </w:pPr>
            <w:r w:rsidRPr="00AF356A">
              <w:rPr>
                <w:rFonts w:ascii="宋体" w:hAnsi="宋体" w:cs="宋体" w:hint="eastAsia"/>
              </w:rPr>
              <w:t>（35分）</w:t>
            </w:r>
          </w:p>
        </w:tc>
        <w:tc>
          <w:tcPr>
            <w:tcW w:w="1185" w:type="dxa"/>
            <w:tcBorders>
              <w:top w:val="single" w:sz="4" w:space="0" w:color="auto"/>
              <w:left w:val="single" w:sz="4" w:space="0" w:color="auto"/>
              <w:bottom w:val="single" w:sz="4" w:space="0" w:color="auto"/>
              <w:right w:val="single" w:sz="4" w:space="0" w:color="auto"/>
            </w:tcBorders>
            <w:vAlign w:val="center"/>
          </w:tcPr>
          <w:p w14:paraId="401F99CD" w14:textId="77777777" w:rsidR="00F23101" w:rsidRPr="00AF356A" w:rsidRDefault="00000000">
            <w:pPr>
              <w:widowControl/>
              <w:shd w:val="clear" w:color="auto" w:fill="FFFFFF"/>
              <w:spacing w:line="300" w:lineRule="exact"/>
              <w:jc w:val="center"/>
              <w:rPr>
                <w:rFonts w:ascii="宋体" w:hAnsi="宋体" w:cs="宋体" w:hint="eastAsia"/>
              </w:rPr>
            </w:pPr>
            <w:r w:rsidRPr="00AF356A">
              <w:rPr>
                <w:rFonts w:ascii="宋体" w:hAnsi="宋体" w:cs="宋体" w:hint="eastAsia"/>
              </w:rPr>
              <w:t>技术方案（25分）</w:t>
            </w:r>
          </w:p>
        </w:tc>
        <w:tc>
          <w:tcPr>
            <w:tcW w:w="7011" w:type="dxa"/>
            <w:tcBorders>
              <w:top w:val="single" w:sz="4" w:space="0" w:color="000000"/>
              <w:left w:val="single" w:sz="4" w:space="0" w:color="auto"/>
              <w:bottom w:val="single" w:sz="4" w:space="0" w:color="auto"/>
              <w:right w:val="single" w:sz="4" w:space="0" w:color="000000"/>
            </w:tcBorders>
          </w:tcPr>
          <w:p w14:paraId="175C1854" w14:textId="2819F82D" w:rsidR="00F23101" w:rsidRPr="00AF356A" w:rsidRDefault="00000000">
            <w:pPr>
              <w:widowControl/>
              <w:shd w:val="clear" w:color="auto" w:fill="FFFFFF"/>
              <w:spacing w:line="300" w:lineRule="exact"/>
              <w:jc w:val="left"/>
              <w:rPr>
                <w:rFonts w:ascii="宋体" w:hAnsi="宋体" w:cs="宋体" w:hint="eastAsia"/>
              </w:rPr>
            </w:pPr>
            <w:r w:rsidRPr="00AF356A">
              <w:rPr>
                <w:rFonts w:ascii="宋体" w:hAnsi="宋体" w:cs="宋体" w:hint="eastAsia"/>
              </w:rPr>
              <w:t>投标人的技术方案必须满足招标文件的相关技术要求，尤其衡梁行走满足左右两侧运行同步</w:t>
            </w:r>
            <w:r w:rsidR="00F152CB" w:rsidRPr="00AF356A">
              <w:rPr>
                <w:rFonts w:ascii="宋体" w:hAnsi="宋体" w:cs="宋体" w:hint="eastAsia"/>
              </w:rPr>
              <w:t>，使用温度满足现场环境要求，</w:t>
            </w:r>
            <w:r w:rsidR="00B9758D" w:rsidRPr="00AF356A">
              <w:rPr>
                <w:rFonts w:ascii="宋体" w:hAnsi="宋体" w:cs="宋体" w:hint="eastAsia"/>
              </w:rPr>
              <w:t>起重能力满足要求，</w:t>
            </w:r>
            <w:r w:rsidRPr="00AF356A">
              <w:rPr>
                <w:rFonts w:ascii="宋体" w:hAnsi="宋体" w:cs="宋体" w:hint="eastAsia"/>
              </w:rPr>
              <w:t>结构简洁、耐用、故障率低等；采用无线遥控方式，横梁运行速度可调，动力稳定能耗满足1级要求，根据设计方案分为优秀、符合、基本满足三个等级，分别赋分：</w:t>
            </w:r>
          </w:p>
          <w:p w14:paraId="431E139A" w14:textId="77777777" w:rsidR="00F23101" w:rsidRPr="00AF356A" w:rsidRDefault="00000000">
            <w:pPr>
              <w:widowControl/>
              <w:shd w:val="clear" w:color="auto" w:fill="FFFFFF"/>
              <w:spacing w:line="300" w:lineRule="exact"/>
              <w:jc w:val="left"/>
              <w:rPr>
                <w:rFonts w:ascii="宋体" w:hAnsi="宋体" w:cs="宋体" w:hint="eastAsia"/>
              </w:rPr>
            </w:pPr>
            <w:r w:rsidRPr="00AF356A">
              <w:rPr>
                <w:rFonts w:ascii="宋体" w:hAnsi="宋体" w:cs="宋体" w:hint="eastAsia"/>
              </w:rPr>
              <w:t>优秀17-25分；符合8-16分；基本满足7-1分</w:t>
            </w:r>
          </w:p>
        </w:tc>
        <w:tc>
          <w:tcPr>
            <w:tcW w:w="839" w:type="dxa"/>
            <w:tcBorders>
              <w:top w:val="single" w:sz="4" w:space="0" w:color="000000"/>
              <w:left w:val="single" w:sz="4" w:space="0" w:color="000000"/>
              <w:bottom w:val="single" w:sz="4" w:space="0" w:color="000000"/>
              <w:right w:val="single" w:sz="4" w:space="0" w:color="000000"/>
            </w:tcBorders>
            <w:vAlign w:val="center"/>
          </w:tcPr>
          <w:p w14:paraId="73E2C08D" w14:textId="77777777" w:rsidR="00F23101" w:rsidRPr="00AF356A" w:rsidRDefault="00000000">
            <w:pPr>
              <w:spacing w:line="420" w:lineRule="exact"/>
              <w:jc w:val="center"/>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25</w:t>
            </w:r>
          </w:p>
        </w:tc>
      </w:tr>
      <w:tr w:rsidR="00AF356A" w:rsidRPr="00AF356A" w14:paraId="3267762C" w14:textId="77777777">
        <w:trPr>
          <w:trHeight w:val="925"/>
        </w:trPr>
        <w:tc>
          <w:tcPr>
            <w:tcW w:w="989" w:type="dxa"/>
            <w:vMerge/>
            <w:tcBorders>
              <w:top w:val="single" w:sz="4" w:space="0" w:color="auto"/>
              <w:left w:val="single" w:sz="4" w:space="0" w:color="auto"/>
              <w:bottom w:val="single" w:sz="4" w:space="0" w:color="auto"/>
              <w:right w:val="single" w:sz="4" w:space="0" w:color="auto"/>
            </w:tcBorders>
            <w:vAlign w:val="center"/>
          </w:tcPr>
          <w:p w14:paraId="2AB95536" w14:textId="77777777" w:rsidR="00F23101" w:rsidRPr="00AF356A" w:rsidRDefault="00F23101">
            <w:pPr>
              <w:widowControl/>
              <w:shd w:val="clear" w:color="auto" w:fill="FFFFFF"/>
              <w:spacing w:line="300" w:lineRule="exact"/>
              <w:jc w:val="center"/>
              <w:rPr>
                <w:rFonts w:ascii="宋体" w:hAnsi="宋体" w:cs="宋体" w:hint="eastAsia"/>
              </w:rPr>
            </w:pPr>
          </w:p>
        </w:tc>
        <w:tc>
          <w:tcPr>
            <w:tcW w:w="1185" w:type="dxa"/>
            <w:tcBorders>
              <w:top w:val="single" w:sz="4" w:space="0" w:color="auto"/>
              <w:left w:val="single" w:sz="4" w:space="0" w:color="auto"/>
              <w:bottom w:val="single" w:sz="4" w:space="0" w:color="auto"/>
              <w:right w:val="single" w:sz="4" w:space="0" w:color="auto"/>
            </w:tcBorders>
            <w:vAlign w:val="center"/>
          </w:tcPr>
          <w:p w14:paraId="2306D4C8" w14:textId="77777777" w:rsidR="00F23101" w:rsidRPr="00AF356A" w:rsidRDefault="00000000">
            <w:pPr>
              <w:widowControl/>
              <w:shd w:val="clear" w:color="auto" w:fill="FFFFFF"/>
              <w:spacing w:line="300" w:lineRule="exact"/>
              <w:jc w:val="center"/>
              <w:rPr>
                <w:rFonts w:ascii="宋体" w:hAnsi="宋体" w:cs="宋体" w:hint="eastAsia"/>
              </w:rPr>
            </w:pPr>
            <w:r w:rsidRPr="00AF356A">
              <w:rPr>
                <w:rFonts w:ascii="宋体" w:hAnsi="宋体" w:cs="宋体" w:hint="eastAsia"/>
              </w:rPr>
              <w:t>业绩（4分）</w:t>
            </w:r>
          </w:p>
        </w:tc>
        <w:tc>
          <w:tcPr>
            <w:tcW w:w="7011" w:type="dxa"/>
            <w:tcBorders>
              <w:top w:val="single" w:sz="4" w:space="0" w:color="auto"/>
              <w:left w:val="single" w:sz="4" w:space="0" w:color="auto"/>
              <w:bottom w:val="single" w:sz="4" w:space="0" w:color="auto"/>
              <w:right w:val="single" w:sz="4" w:space="0" w:color="000000"/>
            </w:tcBorders>
          </w:tcPr>
          <w:p w14:paraId="581DC02A" w14:textId="77777777" w:rsidR="00F23101" w:rsidRPr="00AF356A" w:rsidRDefault="00000000">
            <w:pPr>
              <w:widowControl/>
              <w:shd w:val="clear" w:color="auto" w:fill="FFFFFF"/>
              <w:spacing w:line="300" w:lineRule="exact"/>
              <w:jc w:val="left"/>
              <w:rPr>
                <w:rFonts w:ascii="宋体" w:hAnsi="宋体" w:cs="宋体" w:hint="eastAsia"/>
              </w:rPr>
            </w:pPr>
            <w:r w:rsidRPr="00AF356A">
              <w:rPr>
                <w:rFonts w:ascii="宋体" w:hAnsi="宋体" w:cs="宋体" w:hint="eastAsia"/>
              </w:rPr>
              <w:t>投标人在2022年1月1日以来有相似的成功业绩（可含新设备的起运安装调试等类的合同，验单个合同额不低于10万元），以合同原件或彩色扫描件为准（须有客户联系方式及联系人以供招标人核实确认），每个合同加1分，满分8分，没有不得分。</w:t>
            </w:r>
          </w:p>
        </w:tc>
        <w:tc>
          <w:tcPr>
            <w:tcW w:w="839" w:type="dxa"/>
            <w:tcBorders>
              <w:top w:val="single" w:sz="4" w:space="0" w:color="000000"/>
              <w:left w:val="single" w:sz="4" w:space="0" w:color="000000"/>
              <w:bottom w:val="single" w:sz="4" w:space="0" w:color="auto"/>
              <w:right w:val="single" w:sz="4" w:space="0" w:color="000000"/>
            </w:tcBorders>
            <w:vAlign w:val="center"/>
          </w:tcPr>
          <w:p w14:paraId="0861FE5A" w14:textId="77777777" w:rsidR="00F23101" w:rsidRPr="00AF356A" w:rsidRDefault="00000000">
            <w:pPr>
              <w:spacing w:line="420" w:lineRule="exact"/>
              <w:jc w:val="center"/>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4</w:t>
            </w:r>
          </w:p>
        </w:tc>
      </w:tr>
      <w:tr w:rsidR="00AF356A" w:rsidRPr="00AF356A" w14:paraId="0BE47318" w14:textId="77777777">
        <w:trPr>
          <w:trHeight w:val="930"/>
        </w:trPr>
        <w:tc>
          <w:tcPr>
            <w:tcW w:w="989" w:type="dxa"/>
            <w:vMerge/>
            <w:tcBorders>
              <w:left w:val="single" w:sz="4" w:space="0" w:color="auto"/>
              <w:bottom w:val="single" w:sz="4" w:space="0" w:color="auto"/>
              <w:right w:val="single" w:sz="4" w:space="0" w:color="auto"/>
            </w:tcBorders>
            <w:vAlign w:val="center"/>
          </w:tcPr>
          <w:p w14:paraId="462D47A8" w14:textId="77777777" w:rsidR="00F23101" w:rsidRPr="00AF356A" w:rsidRDefault="00F23101">
            <w:pPr>
              <w:widowControl/>
              <w:shd w:val="clear" w:color="auto" w:fill="FFFFFF"/>
              <w:spacing w:line="300" w:lineRule="exact"/>
              <w:jc w:val="center"/>
              <w:rPr>
                <w:rFonts w:ascii="宋体" w:hAnsi="宋体" w:cs="宋体" w:hint="eastAsia"/>
              </w:rPr>
            </w:pPr>
          </w:p>
        </w:tc>
        <w:tc>
          <w:tcPr>
            <w:tcW w:w="1185" w:type="dxa"/>
            <w:tcBorders>
              <w:top w:val="single" w:sz="4" w:space="0" w:color="auto"/>
              <w:left w:val="single" w:sz="4" w:space="0" w:color="auto"/>
              <w:bottom w:val="single" w:sz="4" w:space="0" w:color="auto"/>
              <w:right w:val="single" w:sz="4" w:space="0" w:color="auto"/>
            </w:tcBorders>
            <w:vAlign w:val="center"/>
          </w:tcPr>
          <w:p w14:paraId="5222D16B" w14:textId="77777777" w:rsidR="00F23101" w:rsidRPr="00AF356A" w:rsidRDefault="00000000">
            <w:pPr>
              <w:widowControl/>
              <w:shd w:val="clear" w:color="auto" w:fill="FFFFFF"/>
              <w:spacing w:line="300" w:lineRule="exact"/>
              <w:jc w:val="center"/>
              <w:rPr>
                <w:rFonts w:ascii="宋体" w:hAnsi="宋体" w:cs="宋体" w:hint="eastAsia"/>
              </w:rPr>
            </w:pPr>
            <w:r w:rsidRPr="00AF356A">
              <w:rPr>
                <w:rFonts w:ascii="宋体" w:hAnsi="宋体" w:cs="宋体" w:hint="eastAsia"/>
              </w:rPr>
              <w:t>供货周期</w:t>
            </w:r>
          </w:p>
          <w:p w14:paraId="1CC8EA76" w14:textId="77777777" w:rsidR="00F23101" w:rsidRPr="00AF356A" w:rsidRDefault="00000000">
            <w:pPr>
              <w:widowControl/>
              <w:shd w:val="clear" w:color="auto" w:fill="FFFFFF"/>
              <w:spacing w:line="300" w:lineRule="exact"/>
              <w:jc w:val="center"/>
              <w:rPr>
                <w:rFonts w:ascii="宋体" w:hAnsi="宋体" w:cs="宋体" w:hint="eastAsia"/>
              </w:rPr>
            </w:pPr>
            <w:r w:rsidRPr="00AF356A">
              <w:rPr>
                <w:rFonts w:ascii="宋体" w:hAnsi="宋体" w:cs="宋体" w:hint="eastAsia"/>
              </w:rPr>
              <w:t>（3分）</w:t>
            </w:r>
          </w:p>
        </w:tc>
        <w:tc>
          <w:tcPr>
            <w:tcW w:w="7011" w:type="dxa"/>
            <w:tcBorders>
              <w:top w:val="single" w:sz="4" w:space="0" w:color="auto"/>
              <w:left w:val="single" w:sz="4" w:space="0" w:color="auto"/>
              <w:bottom w:val="single" w:sz="4" w:space="0" w:color="auto"/>
              <w:right w:val="single" w:sz="4" w:space="0" w:color="000000"/>
            </w:tcBorders>
          </w:tcPr>
          <w:p w14:paraId="62D77C9E" w14:textId="77777777" w:rsidR="00F23101" w:rsidRPr="00AF356A" w:rsidRDefault="00000000">
            <w:pPr>
              <w:widowControl/>
              <w:shd w:val="clear" w:color="auto" w:fill="FFFFFF"/>
              <w:spacing w:line="300" w:lineRule="exact"/>
              <w:jc w:val="left"/>
              <w:rPr>
                <w:rFonts w:ascii="宋体" w:hAnsi="宋体" w:cs="宋体" w:hint="eastAsia"/>
              </w:rPr>
            </w:pPr>
            <w:r w:rsidRPr="00AF356A">
              <w:rPr>
                <w:rFonts w:ascii="宋体" w:hAnsi="宋体" w:cs="宋体" w:hint="eastAsia"/>
              </w:rPr>
              <w:t>能提供详细的生产制造及安装调试验收计划，有详细的确保满足供货期基本要求或能在保证质量的前提下提前交货措施的说明及证明材料，根据实际情况酌情得1-4分；</w:t>
            </w:r>
          </w:p>
          <w:p w14:paraId="7FD4ABBC" w14:textId="77777777" w:rsidR="00F23101" w:rsidRPr="00AF356A" w:rsidRDefault="00000000">
            <w:pPr>
              <w:widowControl/>
              <w:shd w:val="clear" w:color="auto" w:fill="FFFFFF"/>
              <w:spacing w:line="300" w:lineRule="exact"/>
              <w:jc w:val="left"/>
              <w:rPr>
                <w:rFonts w:ascii="宋体" w:hAnsi="宋体" w:cs="宋体" w:hint="eastAsia"/>
              </w:rPr>
            </w:pPr>
            <w:r w:rsidRPr="00AF356A">
              <w:rPr>
                <w:rFonts w:ascii="宋体" w:hAnsi="宋体" w:cs="宋体" w:hint="eastAsia"/>
              </w:rPr>
              <w:t>无上述内容不得分。</w:t>
            </w:r>
          </w:p>
        </w:tc>
        <w:tc>
          <w:tcPr>
            <w:tcW w:w="839" w:type="dxa"/>
            <w:tcBorders>
              <w:top w:val="single" w:sz="4" w:space="0" w:color="auto"/>
              <w:left w:val="single" w:sz="4" w:space="0" w:color="000000"/>
              <w:bottom w:val="single" w:sz="4" w:space="0" w:color="auto"/>
              <w:right w:val="single" w:sz="4" w:space="0" w:color="000000"/>
            </w:tcBorders>
            <w:vAlign w:val="center"/>
          </w:tcPr>
          <w:p w14:paraId="1CCD528B" w14:textId="77777777" w:rsidR="00F23101" w:rsidRPr="00AF356A" w:rsidRDefault="00000000">
            <w:pPr>
              <w:spacing w:line="420" w:lineRule="exact"/>
              <w:jc w:val="center"/>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3</w:t>
            </w:r>
          </w:p>
        </w:tc>
      </w:tr>
      <w:tr w:rsidR="00AF356A" w:rsidRPr="00AF356A" w14:paraId="44C50C88" w14:textId="77777777">
        <w:trPr>
          <w:trHeight w:val="795"/>
        </w:trPr>
        <w:tc>
          <w:tcPr>
            <w:tcW w:w="989" w:type="dxa"/>
            <w:vMerge/>
            <w:tcBorders>
              <w:left w:val="single" w:sz="4" w:space="0" w:color="auto"/>
              <w:bottom w:val="single" w:sz="4" w:space="0" w:color="auto"/>
              <w:right w:val="single" w:sz="4" w:space="0" w:color="auto"/>
            </w:tcBorders>
            <w:vAlign w:val="center"/>
          </w:tcPr>
          <w:p w14:paraId="562015F7" w14:textId="77777777" w:rsidR="00F23101" w:rsidRPr="00AF356A" w:rsidRDefault="00F23101">
            <w:pPr>
              <w:widowControl/>
              <w:shd w:val="clear" w:color="auto" w:fill="FFFFFF"/>
              <w:spacing w:line="300" w:lineRule="exact"/>
              <w:jc w:val="center"/>
              <w:rPr>
                <w:rFonts w:ascii="宋体" w:hAnsi="宋体" w:cs="宋体" w:hint="eastAsia"/>
              </w:rPr>
            </w:pPr>
          </w:p>
        </w:tc>
        <w:tc>
          <w:tcPr>
            <w:tcW w:w="1185" w:type="dxa"/>
            <w:tcBorders>
              <w:top w:val="single" w:sz="4" w:space="0" w:color="auto"/>
              <w:left w:val="single" w:sz="4" w:space="0" w:color="auto"/>
              <w:bottom w:val="single" w:sz="4" w:space="0" w:color="auto"/>
              <w:right w:val="single" w:sz="4" w:space="0" w:color="auto"/>
            </w:tcBorders>
            <w:vAlign w:val="center"/>
          </w:tcPr>
          <w:p w14:paraId="27F7920D" w14:textId="77777777" w:rsidR="00F23101" w:rsidRPr="00AF356A" w:rsidRDefault="00000000">
            <w:pPr>
              <w:widowControl/>
              <w:shd w:val="clear" w:color="auto" w:fill="FFFFFF"/>
              <w:spacing w:line="300" w:lineRule="exact"/>
              <w:jc w:val="center"/>
              <w:rPr>
                <w:rFonts w:ascii="宋体" w:hAnsi="宋体" w:cs="宋体" w:hint="eastAsia"/>
              </w:rPr>
            </w:pPr>
            <w:r w:rsidRPr="00AF356A">
              <w:rPr>
                <w:rFonts w:ascii="宋体" w:hAnsi="宋体" w:cs="宋体" w:hint="eastAsia"/>
              </w:rPr>
              <w:t>质保期及</w:t>
            </w:r>
          </w:p>
          <w:p w14:paraId="5FAAD716" w14:textId="77777777" w:rsidR="00F23101" w:rsidRPr="00AF356A" w:rsidRDefault="00000000">
            <w:pPr>
              <w:widowControl/>
              <w:shd w:val="clear" w:color="auto" w:fill="FFFFFF"/>
              <w:spacing w:line="300" w:lineRule="exact"/>
              <w:jc w:val="center"/>
              <w:rPr>
                <w:rFonts w:ascii="宋体" w:hAnsi="宋体" w:cs="宋体" w:hint="eastAsia"/>
              </w:rPr>
            </w:pPr>
            <w:r w:rsidRPr="00AF356A">
              <w:rPr>
                <w:rFonts w:ascii="宋体" w:hAnsi="宋体" w:cs="宋体" w:hint="eastAsia"/>
              </w:rPr>
              <w:t>售后服务</w:t>
            </w:r>
          </w:p>
          <w:p w14:paraId="380A4314" w14:textId="77777777" w:rsidR="00F23101" w:rsidRPr="00AF356A" w:rsidRDefault="00000000">
            <w:pPr>
              <w:widowControl/>
              <w:shd w:val="clear" w:color="auto" w:fill="FFFFFF"/>
              <w:spacing w:line="300" w:lineRule="exact"/>
              <w:jc w:val="center"/>
              <w:rPr>
                <w:rFonts w:ascii="宋体" w:hAnsi="宋体" w:cs="宋体" w:hint="eastAsia"/>
              </w:rPr>
            </w:pPr>
            <w:r w:rsidRPr="00AF356A">
              <w:rPr>
                <w:rFonts w:ascii="宋体" w:hAnsi="宋体" w:cs="宋体" w:hint="eastAsia"/>
              </w:rPr>
              <w:t>（3分）</w:t>
            </w:r>
          </w:p>
        </w:tc>
        <w:tc>
          <w:tcPr>
            <w:tcW w:w="7011" w:type="dxa"/>
            <w:tcBorders>
              <w:top w:val="single" w:sz="4" w:space="0" w:color="auto"/>
              <w:left w:val="single" w:sz="4" w:space="0" w:color="auto"/>
              <w:bottom w:val="single" w:sz="4" w:space="0" w:color="000000"/>
              <w:right w:val="single" w:sz="4" w:space="0" w:color="000000"/>
            </w:tcBorders>
          </w:tcPr>
          <w:p w14:paraId="7CBC392B" w14:textId="77777777" w:rsidR="00F23101" w:rsidRPr="00AF356A" w:rsidRDefault="00000000">
            <w:pPr>
              <w:widowControl/>
              <w:shd w:val="clear" w:color="auto" w:fill="FFFFFF"/>
              <w:spacing w:line="300" w:lineRule="exact"/>
              <w:jc w:val="left"/>
              <w:rPr>
                <w:rFonts w:ascii="宋体" w:hAnsi="宋体" w:cs="宋体" w:hint="eastAsia"/>
              </w:rPr>
            </w:pPr>
            <w:r w:rsidRPr="00AF356A">
              <w:rPr>
                <w:rFonts w:ascii="宋体" w:hAnsi="宋体" w:cs="宋体" w:hint="eastAsia"/>
              </w:rPr>
              <w:t>质保期满足或优于招标文件要求，售后服务措施得当，体系完整，项目所在地有相应</w:t>
            </w:r>
            <w:proofErr w:type="gramStart"/>
            <w:r w:rsidRPr="00AF356A">
              <w:rPr>
                <w:rFonts w:ascii="宋体" w:hAnsi="宋体" w:cs="宋体" w:hint="eastAsia"/>
              </w:rPr>
              <w:t>的的</w:t>
            </w:r>
            <w:proofErr w:type="gramEnd"/>
            <w:r w:rsidRPr="00AF356A">
              <w:rPr>
                <w:rFonts w:ascii="宋体" w:hAnsi="宋体" w:cs="宋体" w:hint="eastAsia"/>
              </w:rPr>
              <w:t>专业售后服务能力酌情得1-3分；</w:t>
            </w:r>
          </w:p>
          <w:p w14:paraId="5BEA1DD5" w14:textId="77777777" w:rsidR="00F23101" w:rsidRPr="00AF356A" w:rsidRDefault="00000000">
            <w:pPr>
              <w:widowControl/>
              <w:shd w:val="clear" w:color="auto" w:fill="FFFFFF"/>
              <w:spacing w:line="300" w:lineRule="exact"/>
              <w:jc w:val="left"/>
              <w:rPr>
                <w:rFonts w:ascii="宋体" w:hAnsi="宋体" w:cs="宋体" w:hint="eastAsia"/>
              </w:rPr>
            </w:pPr>
            <w:r w:rsidRPr="00AF356A">
              <w:rPr>
                <w:rFonts w:ascii="宋体" w:hAnsi="宋体" w:cs="宋体" w:hint="eastAsia"/>
              </w:rPr>
              <w:t>无上述相关内容不得分。</w:t>
            </w:r>
          </w:p>
        </w:tc>
        <w:tc>
          <w:tcPr>
            <w:tcW w:w="839" w:type="dxa"/>
            <w:tcBorders>
              <w:top w:val="single" w:sz="4" w:space="0" w:color="auto"/>
              <w:left w:val="single" w:sz="4" w:space="0" w:color="000000"/>
              <w:bottom w:val="single" w:sz="4" w:space="0" w:color="000000"/>
              <w:right w:val="single" w:sz="4" w:space="0" w:color="000000"/>
            </w:tcBorders>
            <w:vAlign w:val="center"/>
          </w:tcPr>
          <w:p w14:paraId="3F874DEB" w14:textId="77777777" w:rsidR="00F23101" w:rsidRPr="00AF356A" w:rsidRDefault="00000000">
            <w:pPr>
              <w:spacing w:line="420" w:lineRule="exact"/>
              <w:jc w:val="center"/>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3</w:t>
            </w:r>
          </w:p>
        </w:tc>
      </w:tr>
      <w:tr w:rsidR="00AF356A" w:rsidRPr="00AF356A" w14:paraId="265C2B40" w14:textId="77777777">
        <w:trPr>
          <w:trHeight w:val="840"/>
        </w:trPr>
        <w:tc>
          <w:tcPr>
            <w:tcW w:w="989" w:type="dxa"/>
            <w:tcBorders>
              <w:top w:val="single" w:sz="4" w:space="0" w:color="auto"/>
              <w:left w:val="single" w:sz="4" w:space="0" w:color="000000"/>
              <w:right w:val="single" w:sz="4" w:space="0" w:color="000000"/>
            </w:tcBorders>
            <w:vAlign w:val="center"/>
          </w:tcPr>
          <w:p w14:paraId="567EA747" w14:textId="77777777" w:rsidR="00F23101" w:rsidRPr="00AF356A" w:rsidRDefault="00000000">
            <w:pPr>
              <w:widowControl/>
              <w:shd w:val="clear" w:color="auto" w:fill="FFFFFF"/>
              <w:spacing w:line="300" w:lineRule="exact"/>
              <w:jc w:val="center"/>
              <w:rPr>
                <w:rFonts w:ascii="宋体" w:hAnsi="宋体" w:cs="宋体" w:hint="eastAsia"/>
              </w:rPr>
            </w:pPr>
            <w:r w:rsidRPr="00AF356A">
              <w:rPr>
                <w:rFonts w:ascii="宋体" w:hAnsi="宋体" w:cs="宋体" w:hint="eastAsia"/>
              </w:rPr>
              <w:t>商务部分（65分）</w:t>
            </w:r>
          </w:p>
        </w:tc>
        <w:tc>
          <w:tcPr>
            <w:tcW w:w="1185" w:type="dxa"/>
            <w:tcBorders>
              <w:top w:val="single" w:sz="4" w:space="0" w:color="auto"/>
              <w:left w:val="single" w:sz="4" w:space="0" w:color="000000"/>
              <w:bottom w:val="single" w:sz="4" w:space="0" w:color="000000"/>
              <w:right w:val="single" w:sz="4" w:space="0" w:color="000000"/>
            </w:tcBorders>
            <w:vAlign w:val="center"/>
          </w:tcPr>
          <w:p w14:paraId="53E441E2" w14:textId="77777777" w:rsidR="00F23101" w:rsidRPr="00AF356A" w:rsidRDefault="00000000">
            <w:pPr>
              <w:widowControl/>
              <w:shd w:val="clear" w:color="auto" w:fill="FFFFFF"/>
              <w:spacing w:line="300" w:lineRule="exact"/>
              <w:jc w:val="center"/>
              <w:rPr>
                <w:rFonts w:ascii="宋体" w:hAnsi="宋体" w:cs="宋体" w:hint="eastAsia"/>
              </w:rPr>
            </w:pPr>
            <w:r w:rsidRPr="00AF356A">
              <w:rPr>
                <w:rFonts w:ascii="宋体" w:hAnsi="宋体" w:cs="宋体" w:hint="eastAsia"/>
              </w:rPr>
              <w:t>价格（65分）</w:t>
            </w:r>
          </w:p>
        </w:tc>
        <w:tc>
          <w:tcPr>
            <w:tcW w:w="7011" w:type="dxa"/>
            <w:tcBorders>
              <w:top w:val="single" w:sz="4" w:space="0" w:color="000000"/>
              <w:left w:val="single" w:sz="4" w:space="0" w:color="000000"/>
              <w:bottom w:val="single" w:sz="4" w:space="0" w:color="000000"/>
              <w:right w:val="single" w:sz="4" w:space="0" w:color="000000"/>
            </w:tcBorders>
          </w:tcPr>
          <w:p w14:paraId="76C054F0" w14:textId="77777777" w:rsidR="00F23101" w:rsidRPr="00AF356A" w:rsidRDefault="00000000">
            <w:pPr>
              <w:widowControl/>
              <w:shd w:val="clear" w:color="auto" w:fill="FFFFFF"/>
              <w:spacing w:line="300" w:lineRule="exact"/>
              <w:jc w:val="left"/>
              <w:rPr>
                <w:rFonts w:ascii="宋体" w:hAnsi="宋体" w:cs="宋体" w:hint="eastAsia"/>
              </w:rPr>
            </w:pPr>
            <w:r w:rsidRPr="00AF356A">
              <w:rPr>
                <w:rFonts w:ascii="宋体" w:hAnsi="宋体" w:cs="宋体" w:hint="eastAsia"/>
              </w:rPr>
              <w:t>满足招标文件要求且投标报价最低的投标报价为评标基准价，其价格分为65分（标准分）。其他投标人的价格分统一按照下列公式计算：投标报价得分=</w:t>
            </w:r>
            <w:proofErr w:type="gramStart"/>
            <w:r w:rsidRPr="00AF356A">
              <w:rPr>
                <w:rFonts w:ascii="宋体" w:hAnsi="宋体" w:cs="宋体" w:hint="eastAsia"/>
              </w:rPr>
              <w:t>(评标基准价／投标报价)</w:t>
            </w:r>
            <w:proofErr w:type="gramEnd"/>
            <w:r w:rsidRPr="00AF356A">
              <w:rPr>
                <w:rFonts w:ascii="宋体" w:hAnsi="宋体" w:cs="宋体" w:hint="eastAsia"/>
              </w:rPr>
              <w:t>×65分。</w:t>
            </w:r>
          </w:p>
        </w:tc>
        <w:tc>
          <w:tcPr>
            <w:tcW w:w="839" w:type="dxa"/>
            <w:tcBorders>
              <w:top w:val="single" w:sz="4" w:space="0" w:color="000000"/>
              <w:left w:val="single" w:sz="4" w:space="0" w:color="000000"/>
              <w:bottom w:val="single" w:sz="4" w:space="0" w:color="000000"/>
              <w:right w:val="single" w:sz="4" w:space="0" w:color="000000"/>
            </w:tcBorders>
            <w:vAlign w:val="center"/>
          </w:tcPr>
          <w:p w14:paraId="4B877339" w14:textId="77777777" w:rsidR="00F23101" w:rsidRPr="00AF356A" w:rsidRDefault="00000000">
            <w:pPr>
              <w:spacing w:line="420" w:lineRule="exact"/>
              <w:jc w:val="center"/>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65</w:t>
            </w:r>
          </w:p>
        </w:tc>
      </w:tr>
      <w:tr w:rsidR="00AF356A" w:rsidRPr="00AF356A" w14:paraId="4415D285" w14:textId="77777777">
        <w:trPr>
          <w:trHeight w:val="512"/>
        </w:trPr>
        <w:tc>
          <w:tcPr>
            <w:tcW w:w="989" w:type="dxa"/>
            <w:tcBorders>
              <w:top w:val="single" w:sz="4" w:space="0" w:color="000000"/>
              <w:left w:val="single" w:sz="4" w:space="0" w:color="000000"/>
              <w:bottom w:val="single" w:sz="4" w:space="0" w:color="000000"/>
              <w:right w:val="single" w:sz="4" w:space="0" w:color="000000"/>
            </w:tcBorders>
            <w:vAlign w:val="center"/>
          </w:tcPr>
          <w:p w14:paraId="38F3EC0D" w14:textId="77777777" w:rsidR="00F23101" w:rsidRPr="00AF356A" w:rsidRDefault="00F23101">
            <w:pPr>
              <w:spacing w:line="420" w:lineRule="exact"/>
              <w:jc w:val="center"/>
              <w:rPr>
                <w:rFonts w:asciiTheme="minorEastAsia" w:eastAsiaTheme="minorEastAsia" w:hAnsiTheme="minorEastAsia" w:hint="eastAsia"/>
                <w:sz w:val="24"/>
                <w:szCs w:val="24"/>
              </w:rPr>
            </w:pPr>
          </w:p>
        </w:tc>
        <w:tc>
          <w:tcPr>
            <w:tcW w:w="8196" w:type="dxa"/>
            <w:gridSpan w:val="2"/>
            <w:tcBorders>
              <w:top w:val="single" w:sz="4" w:space="0" w:color="000000"/>
              <w:left w:val="single" w:sz="4" w:space="0" w:color="000000"/>
              <w:bottom w:val="single" w:sz="4" w:space="0" w:color="000000"/>
              <w:right w:val="single" w:sz="4" w:space="0" w:color="000000"/>
            </w:tcBorders>
            <w:vAlign w:val="center"/>
          </w:tcPr>
          <w:p w14:paraId="00B3723D" w14:textId="77777777" w:rsidR="00F23101" w:rsidRPr="00AF356A" w:rsidRDefault="00000000">
            <w:pPr>
              <w:spacing w:line="420" w:lineRule="exact"/>
              <w:jc w:val="center"/>
              <w:rPr>
                <w:rFonts w:asciiTheme="minorEastAsia" w:eastAsiaTheme="minorEastAsia" w:hAnsiTheme="minorEastAsia" w:hint="eastAsia"/>
                <w:sz w:val="24"/>
                <w:szCs w:val="24"/>
              </w:rPr>
            </w:pPr>
            <w:r w:rsidRPr="00AF356A">
              <w:rPr>
                <w:rFonts w:asciiTheme="minorEastAsia" w:eastAsiaTheme="minorEastAsia" w:hAnsiTheme="minorEastAsia"/>
                <w:sz w:val="24"/>
                <w:szCs w:val="24"/>
              </w:rPr>
              <w:t>合计</w:t>
            </w:r>
          </w:p>
        </w:tc>
        <w:tc>
          <w:tcPr>
            <w:tcW w:w="839" w:type="dxa"/>
            <w:tcBorders>
              <w:top w:val="single" w:sz="4" w:space="0" w:color="000000"/>
              <w:left w:val="single" w:sz="4" w:space="0" w:color="000000"/>
              <w:bottom w:val="single" w:sz="4" w:space="0" w:color="000000"/>
              <w:right w:val="single" w:sz="4" w:space="0" w:color="000000"/>
            </w:tcBorders>
            <w:vAlign w:val="center"/>
          </w:tcPr>
          <w:p w14:paraId="7F323485" w14:textId="77777777" w:rsidR="00F23101" w:rsidRPr="00AF356A" w:rsidRDefault="00000000">
            <w:pPr>
              <w:spacing w:line="420" w:lineRule="exact"/>
              <w:jc w:val="center"/>
              <w:rPr>
                <w:rFonts w:asciiTheme="minorEastAsia" w:eastAsiaTheme="minorEastAsia" w:hAnsiTheme="minorEastAsia" w:hint="eastAsia"/>
                <w:sz w:val="24"/>
                <w:szCs w:val="24"/>
              </w:rPr>
            </w:pPr>
            <w:r w:rsidRPr="00AF356A">
              <w:rPr>
                <w:rFonts w:asciiTheme="minorEastAsia" w:eastAsiaTheme="minorEastAsia" w:hAnsiTheme="minorEastAsia"/>
                <w:sz w:val="24"/>
                <w:szCs w:val="24"/>
              </w:rPr>
              <w:t>100</w:t>
            </w:r>
          </w:p>
        </w:tc>
      </w:tr>
    </w:tbl>
    <w:p w14:paraId="143A159B"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u w:val="single"/>
        </w:rPr>
      </w:pPr>
      <w:r w:rsidRPr="00AF356A">
        <w:rPr>
          <w:rFonts w:asciiTheme="minorEastAsia" w:eastAsiaTheme="minorEastAsia" w:hAnsiTheme="minorEastAsia" w:cs="仿宋" w:hint="eastAsia"/>
          <w:sz w:val="24"/>
          <w:szCs w:val="24"/>
          <w:u w:val="single"/>
        </w:rPr>
        <w:t>注1：投标人综合评审得分取所有评委对该投标人计分之和的算术平均值。</w:t>
      </w:r>
    </w:p>
    <w:p w14:paraId="135B9442"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u w:val="single"/>
        </w:rPr>
      </w:pPr>
      <w:r w:rsidRPr="00AF356A">
        <w:rPr>
          <w:rFonts w:asciiTheme="minorEastAsia" w:eastAsiaTheme="minorEastAsia" w:hAnsiTheme="minorEastAsia" w:cs="仿宋" w:hint="eastAsia"/>
          <w:sz w:val="24"/>
          <w:szCs w:val="24"/>
          <w:u w:val="single"/>
        </w:rPr>
        <w:t>注2：最终得分小数点后保留2位有效数字。</w:t>
      </w:r>
    </w:p>
    <w:p w14:paraId="3B535D40" w14:textId="77777777" w:rsidR="00F23101" w:rsidRPr="00AF356A" w:rsidRDefault="00000000">
      <w:pPr>
        <w:spacing w:line="380" w:lineRule="exact"/>
        <w:ind w:firstLineChars="200" w:firstLine="498"/>
        <w:rPr>
          <w:rFonts w:ascii="宋体" w:hAnsi="宋体" w:hint="eastAsia"/>
          <w:b/>
          <w:spacing w:val="4"/>
          <w:sz w:val="24"/>
        </w:rPr>
      </w:pPr>
      <w:r w:rsidRPr="00AF356A">
        <w:rPr>
          <w:rFonts w:ascii="宋体" w:hAnsi="宋体" w:hint="eastAsia"/>
          <w:b/>
          <w:spacing w:val="4"/>
          <w:sz w:val="24"/>
        </w:rPr>
        <w:t>12.4投标文件有下列情形之一的，由评标委员会按不响应招标文件或无效投标</w:t>
      </w:r>
      <w:r w:rsidRPr="00AF356A">
        <w:rPr>
          <w:rFonts w:ascii="宋体" w:hAnsi="宋体" w:hint="eastAsia"/>
          <w:b/>
          <w:spacing w:val="4"/>
          <w:sz w:val="24"/>
        </w:rPr>
        <w:lastRenderedPageBreak/>
        <w:t xml:space="preserve">处理： </w:t>
      </w:r>
    </w:p>
    <w:p w14:paraId="082D3FB6"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（1）超出经营范围投标的；</w:t>
      </w:r>
    </w:p>
    <w:p w14:paraId="4AF1EC54"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 xml:space="preserve">（2）货物、服务不满足招标文件规定的； </w:t>
      </w:r>
    </w:p>
    <w:p w14:paraId="3E0429BC"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（3）无投标人盖章、无法定代表人（或负责人）或授权的委托代理人签字的，未按照招标文件要求密封的；</w:t>
      </w:r>
    </w:p>
    <w:p w14:paraId="40C1D542"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（4）投标人名称或组织结构与资格预审时不一致的；</w:t>
      </w:r>
    </w:p>
    <w:p w14:paraId="671F1526"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（5）投标有效期不足的；</w:t>
      </w:r>
    </w:p>
    <w:p w14:paraId="2E7B3A48"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（6）投标报价不合理，低于成本的；</w:t>
      </w:r>
    </w:p>
    <w:p w14:paraId="4877B013"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（7）重要技术指标和参数不满足招标要求的；</w:t>
      </w:r>
    </w:p>
    <w:p w14:paraId="32AAB387"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（8）投标文件内容不全或者关键内容字迹模糊，无法辨认的；</w:t>
      </w:r>
    </w:p>
    <w:p w14:paraId="59B607BA"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（9）投标人递交两份或多份内容不同的报价文件，或者在一份报价文件中对同一采购项目报有两个或多个报价且未声明哪一个有效的（按招标文件规定提交备选方案的除外）；</w:t>
      </w:r>
    </w:p>
    <w:p w14:paraId="37534190"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（10）投标人名称或组织结构与资格审查不一致的；</w:t>
      </w:r>
    </w:p>
    <w:p w14:paraId="100706BC"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（11）不同投标人的投标文件内容存在非正常一致的；</w:t>
      </w:r>
    </w:p>
    <w:p w14:paraId="789A1078"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（12）不同投标人的投标文件相互混装的；</w:t>
      </w:r>
    </w:p>
    <w:p w14:paraId="4976B1F2"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（13）不同投标人委托同一人投标的；</w:t>
      </w:r>
    </w:p>
    <w:p w14:paraId="69956F8C"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（14）不同投标人使用同一个人或者企业资金交纳投标保证金的；</w:t>
      </w:r>
    </w:p>
    <w:p w14:paraId="24E53783"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（15）不同投标人投标文件相互混装的；不同投标人投标文件中的项目相关人员出现同一人的；不同投标人的投标文件内容出现非正常一致的；</w:t>
      </w:r>
    </w:p>
    <w:p w14:paraId="088F546A"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（16）不响应招标文件服务形式、供货时间、质量要求、质保期等实质性内容的；其他未对招标文件实质性要求和条件做出响应的；</w:t>
      </w:r>
    </w:p>
    <w:p w14:paraId="7DA62658"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 xml:space="preserve">（17）提供虚假材料谋取中标的； </w:t>
      </w:r>
    </w:p>
    <w:p w14:paraId="6A19F4E1"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（18）故意哄抬价格或压价等其他恶意串通投标的；有损害招标方和用户利益的规定的，其他任何有企图影响招标结果公正性的活动；</w:t>
      </w:r>
    </w:p>
    <w:p w14:paraId="00D43FC6"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（19）违反法律法规对招投标其他要求、规定的。</w:t>
      </w:r>
    </w:p>
    <w:p w14:paraId="4823B422" w14:textId="318693E5" w:rsidR="007C7FD6" w:rsidRPr="00AF356A" w:rsidRDefault="007C7FD6">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（20）企业为经销商、代理商或者类似性质不符合投标的要求。</w:t>
      </w:r>
    </w:p>
    <w:p w14:paraId="699F2ED9" w14:textId="77777777" w:rsidR="00F23101" w:rsidRPr="00AF356A" w:rsidRDefault="00000000">
      <w:pPr>
        <w:spacing w:line="380" w:lineRule="exact"/>
        <w:ind w:firstLineChars="200" w:firstLine="498"/>
        <w:rPr>
          <w:rFonts w:ascii="宋体" w:hAnsi="宋体" w:hint="eastAsia"/>
          <w:b/>
          <w:spacing w:val="4"/>
          <w:sz w:val="24"/>
          <w:szCs w:val="22"/>
        </w:rPr>
      </w:pPr>
      <w:bookmarkStart w:id="38" w:name="_Toc48665529"/>
      <w:r w:rsidRPr="00AF356A">
        <w:rPr>
          <w:rFonts w:ascii="宋体" w:hAnsi="宋体" w:hint="eastAsia"/>
          <w:b/>
          <w:spacing w:val="4"/>
          <w:sz w:val="24"/>
          <w:szCs w:val="22"/>
        </w:rPr>
        <w:t>四、中标和合同</w:t>
      </w:r>
      <w:bookmarkEnd w:id="38"/>
    </w:p>
    <w:p w14:paraId="1AD52336" w14:textId="77777777" w:rsidR="00F23101" w:rsidRPr="00AF356A" w:rsidRDefault="00000000">
      <w:pPr>
        <w:spacing w:line="380" w:lineRule="exact"/>
        <w:ind w:firstLineChars="200" w:firstLine="498"/>
        <w:rPr>
          <w:rFonts w:ascii="宋体" w:hAnsi="宋体" w:hint="eastAsia"/>
          <w:b/>
          <w:spacing w:val="4"/>
          <w:sz w:val="24"/>
          <w:szCs w:val="22"/>
        </w:rPr>
      </w:pPr>
      <w:r w:rsidRPr="00AF356A">
        <w:rPr>
          <w:rFonts w:ascii="宋体" w:hAnsi="宋体" w:hint="eastAsia"/>
          <w:b/>
          <w:spacing w:val="4"/>
          <w:sz w:val="24"/>
          <w:szCs w:val="22"/>
        </w:rPr>
        <w:t>13、定标</w:t>
      </w:r>
    </w:p>
    <w:p w14:paraId="7DB48E87"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13.1评标委员会按照得分高低顺序对投标人进行排列。得分相同的，按投标报价由低到高顺序排列。得分最高且排名第一的投标人将被推荐为中标候选人或者直接被确定为中标人。</w:t>
      </w:r>
    </w:p>
    <w:p w14:paraId="12CCCEED"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13.2评标委员会认为所有投标报价均不合理或所有招标方案均不能满足招标方要求时，有权否决所有投标，评标委员会也没有义务必须接受最低报价的投标。</w:t>
      </w:r>
    </w:p>
    <w:p w14:paraId="562B1391"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13.3投标人有下列情形之一，其投标将被视为废标，招标人将严格按照《中华人民共和国招标投标法》及相关法律、法规及规章制度的规定行使权利。投标人给招标人造</w:t>
      </w:r>
      <w:r w:rsidRPr="00AF356A">
        <w:rPr>
          <w:rFonts w:asciiTheme="minorEastAsia" w:eastAsiaTheme="minorEastAsia" w:hAnsiTheme="minorEastAsia" w:cs="仿宋" w:hint="eastAsia"/>
          <w:sz w:val="24"/>
          <w:szCs w:val="24"/>
        </w:rPr>
        <w:lastRenderedPageBreak/>
        <w:t>成损失的，招标人有索赔的权利，投标人应予以赔偿。</w:t>
      </w:r>
    </w:p>
    <w:p w14:paraId="4D9A87BA" w14:textId="77777777" w:rsidR="00F23101" w:rsidRPr="00AF356A" w:rsidRDefault="00000000">
      <w:pPr>
        <w:spacing w:line="380" w:lineRule="exact"/>
        <w:ind w:firstLineChars="200" w:firstLine="496"/>
        <w:rPr>
          <w:rFonts w:hAnsi="宋体" w:cs="宋体" w:hint="eastAsia"/>
          <w:sz w:val="24"/>
          <w:szCs w:val="24"/>
        </w:rPr>
      </w:pPr>
      <w:r w:rsidRPr="00AF356A">
        <w:rPr>
          <w:rFonts w:ascii="宋体" w:hAnsi="宋体" w:hint="eastAsia"/>
          <w:spacing w:val="4"/>
          <w:sz w:val="24"/>
          <w:szCs w:val="22"/>
        </w:rPr>
        <w:t>（1）因重大变故，采购任务取消的。</w:t>
      </w:r>
    </w:p>
    <w:p w14:paraId="3C55D38C" w14:textId="77777777" w:rsidR="00F23101" w:rsidRPr="00AF356A" w:rsidRDefault="00000000">
      <w:pPr>
        <w:pStyle w:val="ab"/>
        <w:spacing w:line="380" w:lineRule="exact"/>
        <w:ind w:firstLineChars="200" w:firstLine="480"/>
        <w:rPr>
          <w:rFonts w:hAnsi="宋体" w:cs="宋体" w:hint="eastAsia"/>
          <w:sz w:val="24"/>
          <w:szCs w:val="24"/>
        </w:rPr>
      </w:pPr>
      <w:r w:rsidRPr="00AF356A">
        <w:rPr>
          <w:rFonts w:hAnsi="宋体" w:cs="宋体" w:hint="eastAsia"/>
          <w:sz w:val="24"/>
          <w:szCs w:val="24"/>
        </w:rPr>
        <w:t>（2）有效投标不足三家；</w:t>
      </w:r>
    </w:p>
    <w:p w14:paraId="43A167B1" w14:textId="77777777" w:rsidR="00F23101" w:rsidRPr="00AF356A" w:rsidRDefault="00000000">
      <w:pPr>
        <w:pStyle w:val="ab"/>
        <w:spacing w:line="380" w:lineRule="exact"/>
        <w:ind w:firstLineChars="200" w:firstLine="480"/>
        <w:rPr>
          <w:rFonts w:hAnsi="宋体" w:cs="宋体" w:hint="eastAsia"/>
          <w:sz w:val="24"/>
          <w:szCs w:val="24"/>
        </w:rPr>
      </w:pPr>
      <w:r w:rsidRPr="00AF356A">
        <w:rPr>
          <w:rFonts w:hAnsi="宋体" w:cs="宋体" w:hint="eastAsia"/>
          <w:sz w:val="24"/>
          <w:szCs w:val="24"/>
        </w:rPr>
        <w:t>（4）投标人的投标最终结果均超过了设备采购预算；</w:t>
      </w:r>
    </w:p>
    <w:p w14:paraId="2213D63B"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（5）投标人提供的有关资格、资质证明文件不合格、不真实或提供虚假投标材料；</w:t>
      </w:r>
    </w:p>
    <w:p w14:paraId="6E0E629B"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（6）投标人在报价有效期内撤回投标；</w:t>
      </w:r>
    </w:p>
    <w:p w14:paraId="38E9D7F5"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（7）在整个评标过程中，投标人有企图影响评标结果公正性的任何活动；</w:t>
      </w:r>
    </w:p>
    <w:p w14:paraId="7E0EB162"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（8）投标过程中被查实有串标、围标、陪标，采取不正当手段诋毁、排挤其他投标人等违规违法行为的；</w:t>
      </w:r>
    </w:p>
    <w:p w14:paraId="14B80593"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（9）以他人名义投标或者以其他方式弄虚作假，骗取中标的；</w:t>
      </w:r>
    </w:p>
    <w:p w14:paraId="72BA8D60" w14:textId="77777777" w:rsidR="00F23101" w:rsidRPr="00AF356A" w:rsidRDefault="00000000">
      <w:pPr>
        <w:pStyle w:val="ab"/>
        <w:spacing w:line="380" w:lineRule="exact"/>
        <w:ind w:firstLineChars="200" w:firstLine="480"/>
        <w:rPr>
          <w:rFonts w:hAnsi="宋体" w:cs="宋体" w:hint="eastAsia"/>
          <w:sz w:val="24"/>
          <w:szCs w:val="24"/>
        </w:rPr>
      </w:pPr>
      <w:r w:rsidRPr="00AF356A">
        <w:rPr>
          <w:rFonts w:hAnsi="宋体" w:cs="宋体" w:hint="eastAsia"/>
          <w:sz w:val="24"/>
          <w:szCs w:val="24"/>
        </w:rPr>
        <w:t>（10）投标人负责人为同一人或者存在控股、管理关系的不同单位；</w:t>
      </w:r>
    </w:p>
    <w:p w14:paraId="79CE85D2" w14:textId="77777777" w:rsidR="00F23101" w:rsidRPr="00AF356A" w:rsidRDefault="00000000">
      <w:pPr>
        <w:spacing w:line="380" w:lineRule="exact"/>
        <w:ind w:firstLineChars="200" w:firstLine="496"/>
        <w:rPr>
          <w:rFonts w:hAnsi="宋体" w:cs="宋体" w:hint="eastAsia"/>
          <w:sz w:val="24"/>
          <w:szCs w:val="24"/>
        </w:rPr>
      </w:pPr>
      <w:r w:rsidRPr="00AF356A">
        <w:rPr>
          <w:rFonts w:ascii="宋体" w:hAnsi="宋体" w:hint="eastAsia"/>
          <w:spacing w:val="4"/>
          <w:sz w:val="24"/>
          <w:szCs w:val="22"/>
        </w:rPr>
        <w:t>（11）发生影响招标公平、公正的违法、违规行为的；</w:t>
      </w:r>
    </w:p>
    <w:p w14:paraId="02F0C380"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asciiTheme="minorEastAsia" w:eastAsiaTheme="minorEastAsia" w:hAnsiTheme="minorEastAsia" w:cs="仿宋" w:hint="eastAsia"/>
          <w:sz w:val="24"/>
          <w:szCs w:val="24"/>
        </w:rPr>
        <w:t>（12）法律、法规规定的其他情况。</w:t>
      </w:r>
    </w:p>
    <w:p w14:paraId="6988C2DD" w14:textId="77777777" w:rsidR="00F23101" w:rsidRPr="00AF356A" w:rsidRDefault="00000000">
      <w:pPr>
        <w:pStyle w:val="ab"/>
        <w:spacing w:line="380" w:lineRule="exact"/>
        <w:ind w:firstLineChars="200" w:firstLine="480"/>
        <w:rPr>
          <w:rFonts w:asciiTheme="minorEastAsia" w:eastAsiaTheme="minorEastAsia" w:hAnsiTheme="minorEastAsia" w:cs="仿宋" w:hint="eastAsia"/>
          <w:sz w:val="24"/>
          <w:szCs w:val="24"/>
        </w:rPr>
      </w:pPr>
      <w:r w:rsidRPr="00AF356A">
        <w:rPr>
          <w:rFonts w:hAnsi="宋体" w:cs="宋体" w:hint="eastAsia"/>
          <w:sz w:val="24"/>
          <w:szCs w:val="24"/>
        </w:rPr>
        <w:t>（13）如招标人及其上级单位按照规定提出废标要求时，本次招标作废，同时终止招标的相关内容。</w:t>
      </w:r>
    </w:p>
    <w:p w14:paraId="3EA88F6D" w14:textId="77777777" w:rsidR="00F23101" w:rsidRPr="00AF356A" w:rsidRDefault="00000000">
      <w:pPr>
        <w:spacing w:line="380" w:lineRule="exact"/>
        <w:ind w:firstLineChars="252" w:firstLine="625"/>
        <w:rPr>
          <w:rFonts w:ascii="宋体" w:hAnsi="宋体" w:hint="eastAsia"/>
          <w:spacing w:val="4"/>
          <w:sz w:val="24"/>
          <w:szCs w:val="22"/>
        </w:rPr>
      </w:pPr>
      <w:r w:rsidRPr="00AF356A">
        <w:rPr>
          <w:rFonts w:ascii="宋体" w:hAnsi="宋体" w:hint="eastAsia"/>
          <w:spacing w:val="4"/>
          <w:sz w:val="24"/>
          <w:szCs w:val="22"/>
        </w:rPr>
        <w:t>13.4对未中标的投标人，招标方不做未中标解释。招标人对评标委员会推荐的中标候选人进行审查。</w:t>
      </w:r>
    </w:p>
    <w:p w14:paraId="63930BBB" w14:textId="77777777" w:rsidR="00F23101" w:rsidRPr="00AF356A" w:rsidRDefault="00000000">
      <w:pPr>
        <w:spacing w:line="380" w:lineRule="exact"/>
        <w:ind w:firstLineChars="252" w:firstLine="625"/>
        <w:rPr>
          <w:rFonts w:ascii="宋体" w:hAnsi="宋体" w:hint="eastAsia"/>
          <w:spacing w:val="4"/>
          <w:sz w:val="24"/>
          <w:szCs w:val="22"/>
        </w:rPr>
      </w:pPr>
      <w:r w:rsidRPr="00AF356A">
        <w:rPr>
          <w:rFonts w:ascii="宋体" w:hAnsi="宋体" w:hint="eastAsia"/>
          <w:spacing w:val="4"/>
          <w:sz w:val="24"/>
          <w:szCs w:val="22"/>
        </w:rPr>
        <w:t>13.5通过对中标候选人的最终审查确定中标人：</w:t>
      </w:r>
    </w:p>
    <w:p w14:paraId="1B35FB8C" w14:textId="77777777" w:rsidR="00F23101" w:rsidRPr="00AF356A" w:rsidRDefault="00000000">
      <w:pPr>
        <w:spacing w:line="380" w:lineRule="exact"/>
        <w:ind w:firstLineChars="252" w:firstLine="625"/>
        <w:rPr>
          <w:rFonts w:ascii="宋体" w:hAnsi="宋体" w:hint="eastAsia"/>
          <w:spacing w:val="4"/>
          <w:sz w:val="24"/>
          <w:szCs w:val="22"/>
        </w:rPr>
      </w:pPr>
      <w:r w:rsidRPr="00AF356A">
        <w:rPr>
          <w:rFonts w:ascii="宋体" w:hAnsi="宋体" w:hint="eastAsia"/>
          <w:spacing w:val="4"/>
          <w:sz w:val="24"/>
          <w:szCs w:val="22"/>
        </w:rPr>
        <w:t>（1）最终审查的内容是对中标候选人所报货物与服务的产品性能及性价比、安装方案、调试方案、技术状况、生产方案、生产条件、产品质量、交付时间、投标人信誉以及招标人认为有必要了解的其它问题作进一步的审查或了解。</w:t>
      </w:r>
    </w:p>
    <w:p w14:paraId="00FFF1F2" w14:textId="77777777" w:rsidR="00F23101" w:rsidRPr="00AF356A" w:rsidRDefault="00000000">
      <w:pPr>
        <w:spacing w:line="380" w:lineRule="exact"/>
        <w:ind w:firstLineChars="252" w:firstLine="625"/>
        <w:rPr>
          <w:rFonts w:ascii="宋体" w:hAnsi="宋体" w:hint="eastAsia"/>
          <w:spacing w:val="4"/>
          <w:sz w:val="24"/>
          <w:szCs w:val="22"/>
        </w:rPr>
      </w:pPr>
      <w:r w:rsidRPr="00AF356A">
        <w:rPr>
          <w:rFonts w:ascii="宋体" w:hAnsi="宋体" w:hint="eastAsia"/>
          <w:spacing w:val="4"/>
          <w:sz w:val="24"/>
          <w:szCs w:val="22"/>
        </w:rPr>
        <w:t>（2）最终审查的方式：对中标候选人进行询问或对中标候选人进行实地考察。</w:t>
      </w:r>
    </w:p>
    <w:p w14:paraId="75F17A59" w14:textId="77777777" w:rsidR="00F23101" w:rsidRPr="00AF356A" w:rsidRDefault="00000000">
      <w:pPr>
        <w:spacing w:line="380" w:lineRule="exact"/>
        <w:ind w:firstLineChars="252" w:firstLine="625"/>
        <w:rPr>
          <w:rFonts w:ascii="宋体" w:hAnsi="宋体" w:hint="eastAsia"/>
          <w:spacing w:val="4"/>
          <w:sz w:val="24"/>
          <w:szCs w:val="22"/>
        </w:rPr>
      </w:pPr>
      <w:r w:rsidRPr="00AF356A">
        <w:rPr>
          <w:rFonts w:ascii="宋体" w:hAnsi="宋体" w:hint="eastAsia"/>
          <w:spacing w:val="4"/>
          <w:sz w:val="24"/>
          <w:szCs w:val="22"/>
        </w:rPr>
        <w:t xml:space="preserve">（3）接受最终审查的中标候选人，必须如实回答和受理招标人的询问或考察。 </w:t>
      </w:r>
    </w:p>
    <w:p w14:paraId="4BEF9355" w14:textId="77777777" w:rsidR="00F23101" w:rsidRPr="00AF356A" w:rsidRDefault="00000000">
      <w:pPr>
        <w:spacing w:line="380" w:lineRule="exact"/>
        <w:ind w:leftChars="59" w:left="124" w:firstLineChars="202" w:firstLine="503"/>
        <w:rPr>
          <w:rFonts w:ascii="宋体" w:hAnsi="宋体" w:hint="eastAsia"/>
          <w:b/>
          <w:spacing w:val="4"/>
          <w:sz w:val="24"/>
        </w:rPr>
      </w:pPr>
      <w:r w:rsidRPr="00AF356A">
        <w:rPr>
          <w:rFonts w:ascii="宋体" w:hAnsi="宋体" w:hint="eastAsia"/>
          <w:b/>
          <w:spacing w:val="4"/>
          <w:sz w:val="24"/>
        </w:rPr>
        <w:t>14、招标人权利</w:t>
      </w:r>
    </w:p>
    <w:p w14:paraId="40F3F194" w14:textId="77777777" w:rsidR="00F23101" w:rsidRPr="00AF356A" w:rsidRDefault="00000000">
      <w:pPr>
        <w:spacing w:line="380" w:lineRule="exact"/>
        <w:ind w:firstLineChars="252" w:firstLine="625"/>
        <w:rPr>
          <w:rFonts w:ascii="宋体" w:hAnsi="宋体" w:hint="eastAsia"/>
          <w:spacing w:val="4"/>
          <w:sz w:val="24"/>
          <w:szCs w:val="22"/>
        </w:rPr>
      </w:pPr>
      <w:r w:rsidRPr="00AF356A">
        <w:rPr>
          <w:rFonts w:ascii="宋体" w:hAnsi="宋体" w:hint="eastAsia"/>
          <w:spacing w:val="4"/>
          <w:sz w:val="24"/>
          <w:szCs w:val="22"/>
        </w:rPr>
        <w:t>（1）在向投标人授予中标通知书时，在保证采购装备、设备、货物、服务规格型号等内容不变的前提下招标人有变更数量的权利。</w:t>
      </w:r>
    </w:p>
    <w:p w14:paraId="6987A277" w14:textId="77777777" w:rsidR="00F23101" w:rsidRPr="00AF356A" w:rsidRDefault="00000000">
      <w:pPr>
        <w:spacing w:line="380" w:lineRule="exact"/>
        <w:ind w:firstLineChars="252" w:firstLine="625"/>
        <w:rPr>
          <w:rFonts w:ascii="宋体" w:hAnsi="宋体" w:hint="eastAsia"/>
          <w:spacing w:val="4"/>
          <w:sz w:val="24"/>
          <w:szCs w:val="22"/>
        </w:rPr>
      </w:pPr>
      <w:r w:rsidRPr="00AF356A">
        <w:rPr>
          <w:rFonts w:ascii="宋体" w:hAnsi="宋体" w:hint="eastAsia"/>
          <w:spacing w:val="4"/>
          <w:sz w:val="24"/>
          <w:szCs w:val="22"/>
        </w:rPr>
        <w:t>（2）招标人在中标通知书发出之前任何时候仍有选择或拒绝任何投标人中标或宣布招标无效的权利。对受影响的投标人不承担任何责任，也无义务向受影响的投标人解释采取这一行动的理由。</w:t>
      </w:r>
    </w:p>
    <w:p w14:paraId="1370980F" w14:textId="77777777" w:rsidR="00F23101" w:rsidRPr="00AF356A" w:rsidRDefault="00000000">
      <w:pPr>
        <w:spacing w:line="380" w:lineRule="exact"/>
        <w:ind w:leftChars="59" w:left="124" w:firstLineChars="202" w:firstLine="503"/>
        <w:rPr>
          <w:rFonts w:ascii="宋体" w:hAnsi="宋体" w:hint="eastAsia"/>
          <w:b/>
          <w:spacing w:val="4"/>
          <w:sz w:val="24"/>
        </w:rPr>
      </w:pPr>
      <w:r w:rsidRPr="00AF356A">
        <w:rPr>
          <w:rFonts w:ascii="宋体" w:hAnsi="宋体" w:hint="eastAsia"/>
          <w:b/>
          <w:spacing w:val="4"/>
          <w:sz w:val="24"/>
        </w:rPr>
        <w:t>15、中标人瑕疵滞后发现的处理原则</w:t>
      </w:r>
    </w:p>
    <w:p w14:paraId="61862F58" w14:textId="77777777" w:rsidR="00F23101" w:rsidRPr="00AF356A" w:rsidRDefault="00000000">
      <w:pPr>
        <w:spacing w:line="360" w:lineRule="exact"/>
        <w:ind w:firstLineChars="252" w:firstLine="625"/>
        <w:rPr>
          <w:rFonts w:ascii="宋体" w:hAnsi="宋体" w:hint="eastAsia"/>
          <w:spacing w:val="4"/>
          <w:sz w:val="24"/>
          <w:szCs w:val="22"/>
        </w:rPr>
      </w:pPr>
      <w:r w:rsidRPr="00AF356A">
        <w:rPr>
          <w:rFonts w:ascii="宋体" w:hAnsi="宋体" w:hint="eastAsia"/>
          <w:spacing w:val="4"/>
          <w:sz w:val="24"/>
          <w:szCs w:val="22"/>
        </w:rPr>
        <w:t>无论基于何种原因，各项目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73D33023" w14:textId="77777777" w:rsidR="00F23101" w:rsidRPr="00AF356A" w:rsidRDefault="00000000">
      <w:pPr>
        <w:spacing w:line="360" w:lineRule="exact"/>
        <w:ind w:leftChars="59" w:left="124" w:firstLineChars="202" w:firstLine="503"/>
        <w:rPr>
          <w:rFonts w:ascii="宋体" w:hAnsi="宋体" w:hint="eastAsia"/>
          <w:b/>
          <w:spacing w:val="4"/>
          <w:sz w:val="24"/>
        </w:rPr>
      </w:pPr>
      <w:r w:rsidRPr="00AF356A">
        <w:rPr>
          <w:rFonts w:ascii="宋体" w:hAnsi="宋体" w:hint="eastAsia"/>
          <w:b/>
          <w:spacing w:val="4"/>
          <w:sz w:val="24"/>
        </w:rPr>
        <w:t>16、中标通知</w:t>
      </w:r>
    </w:p>
    <w:p w14:paraId="07EAA182" w14:textId="77777777" w:rsidR="00F23101" w:rsidRPr="00AF356A" w:rsidRDefault="00000000">
      <w:pPr>
        <w:spacing w:line="360" w:lineRule="exact"/>
        <w:ind w:firstLineChars="252" w:firstLine="625"/>
        <w:rPr>
          <w:rFonts w:ascii="宋体" w:hAnsi="宋体" w:hint="eastAsia"/>
          <w:spacing w:val="4"/>
          <w:sz w:val="24"/>
          <w:szCs w:val="22"/>
        </w:rPr>
      </w:pPr>
      <w:r w:rsidRPr="00AF356A">
        <w:rPr>
          <w:rFonts w:ascii="宋体" w:hAnsi="宋体" w:hint="eastAsia"/>
          <w:spacing w:val="4"/>
          <w:sz w:val="24"/>
          <w:szCs w:val="22"/>
        </w:rPr>
        <w:t>16.1确定中标结果后，招标人向中标人签发中标（成交）通知书。</w:t>
      </w:r>
    </w:p>
    <w:p w14:paraId="4F42B631" w14:textId="77777777" w:rsidR="00F23101" w:rsidRPr="00AF356A" w:rsidRDefault="00000000">
      <w:pPr>
        <w:spacing w:line="360" w:lineRule="exact"/>
        <w:ind w:firstLineChars="252" w:firstLine="625"/>
        <w:rPr>
          <w:rFonts w:ascii="宋体" w:hAnsi="宋体" w:hint="eastAsia"/>
          <w:spacing w:val="4"/>
          <w:sz w:val="24"/>
          <w:szCs w:val="22"/>
        </w:rPr>
      </w:pPr>
      <w:r w:rsidRPr="00AF356A">
        <w:rPr>
          <w:rFonts w:ascii="宋体" w:hAnsi="宋体" w:hint="eastAsia"/>
          <w:spacing w:val="4"/>
          <w:sz w:val="24"/>
          <w:szCs w:val="22"/>
        </w:rPr>
        <w:t>16.2中标人收到中标通知书后，应在</w:t>
      </w:r>
      <w:r w:rsidRPr="00AF356A">
        <w:rPr>
          <w:rFonts w:ascii="宋体" w:hAnsi="宋体"/>
          <w:spacing w:val="4"/>
          <w:sz w:val="24"/>
          <w:szCs w:val="22"/>
        </w:rPr>
        <w:t>15</w:t>
      </w:r>
      <w:r w:rsidRPr="00AF356A">
        <w:rPr>
          <w:rFonts w:ascii="宋体" w:hAnsi="宋体" w:hint="eastAsia"/>
          <w:spacing w:val="4"/>
          <w:sz w:val="24"/>
          <w:szCs w:val="22"/>
        </w:rPr>
        <w:t>日内按照招标人管理流程签订合同与</w:t>
      </w:r>
      <w:r w:rsidRPr="00AF356A">
        <w:rPr>
          <w:rFonts w:ascii="宋体" w:hAnsi="宋体" w:hint="eastAsia"/>
          <w:spacing w:val="4"/>
          <w:sz w:val="24"/>
          <w:szCs w:val="22"/>
        </w:rPr>
        <w:lastRenderedPageBreak/>
        <w:t>招标方签订合同，过期视为放弃中标。由此给招标人造成损失的，招标人有索赔的权利，投标人应予以赔偿。</w:t>
      </w:r>
    </w:p>
    <w:p w14:paraId="4D5457F5" w14:textId="77777777" w:rsidR="00F23101" w:rsidRPr="00AF356A" w:rsidRDefault="00000000">
      <w:pPr>
        <w:spacing w:line="360" w:lineRule="exact"/>
        <w:ind w:firstLineChars="252" w:firstLine="625"/>
        <w:rPr>
          <w:rFonts w:ascii="宋体" w:hAnsi="宋体" w:hint="eastAsia"/>
          <w:spacing w:val="4"/>
          <w:sz w:val="24"/>
          <w:szCs w:val="22"/>
        </w:rPr>
      </w:pPr>
      <w:r w:rsidRPr="00AF356A">
        <w:rPr>
          <w:rFonts w:ascii="宋体" w:hAnsi="宋体" w:hint="eastAsia"/>
          <w:spacing w:val="4"/>
          <w:sz w:val="24"/>
          <w:szCs w:val="22"/>
        </w:rPr>
        <w:t>16.3如投标人中标后悔标，招标方将取消该投标人本次中标资格及今后3年内的投标资格，给招标人造成损失的，招标人有索赔的权利，投标人应予以赔偿。</w:t>
      </w:r>
    </w:p>
    <w:p w14:paraId="37BF29E5" w14:textId="77777777" w:rsidR="00F23101" w:rsidRPr="00AF356A" w:rsidRDefault="00000000">
      <w:pPr>
        <w:spacing w:line="360" w:lineRule="exact"/>
        <w:ind w:firstLineChars="200" w:firstLine="498"/>
        <w:rPr>
          <w:rFonts w:ascii="宋体" w:hAnsi="宋体" w:hint="eastAsia"/>
          <w:b/>
          <w:spacing w:val="4"/>
          <w:sz w:val="24"/>
        </w:rPr>
      </w:pPr>
      <w:r w:rsidRPr="00AF356A">
        <w:rPr>
          <w:rFonts w:ascii="宋体" w:hAnsi="宋体" w:hint="eastAsia"/>
          <w:b/>
          <w:spacing w:val="4"/>
          <w:sz w:val="24"/>
        </w:rPr>
        <w:t>17、签订合同</w:t>
      </w:r>
    </w:p>
    <w:p w14:paraId="3BB71281" w14:textId="77777777" w:rsidR="00F23101" w:rsidRPr="00AF356A" w:rsidRDefault="00000000">
      <w:pPr>
        <w:pStyle w:val="ab"/>
        <w:spacing w:line="360" w:lineRule="exact"/>
        <w:ind w:firstLineChars="200" w:firstLine="480"/>
        <w:rPr>
          <w:rFonts w:hAnsi="宋体" w:cs="宋体" w:hint="eastAsia"/>
          <w:sz w:val="24"/>
          <w:szCs w:val="24"/>
        </w:rPr>
      </w:pPr>
      <w:bookmarkStart w:id="39" w:name="_Toc48665530"/>
      <w:r w:rsidRPr="00AF356A">
        <w:rPr>
          <w:rFonts w:hAnsi="宋体" w:cs="宋体" w:hint="eastAsia"/>
          <w:sz w:val="24"/>
          <w:szCs w:val="24"/>
        </w:rPr>
        <w:t>17.1.招标人根据评标工作小组的评标结果确定中标人，并书面通知中标人，招标人不承诺将合同授予报价最低的投标人。</w:t>
      </w:r>
    </w:p>
    <w:p w14:paraId="794DB04F" w14:textId="77777777" w:rsidR="00F23101" w:rsidRPr="00AF356A" w:rsidRDefault="00000000">
      <w:pPr>
        <w:pStyle w:val="ab"/>
        <w:spacing w:line="360" w:lineRule="exact"/>
        <w:ind w:firstLineChars="200" w:firstLine="480"/>
        <w:rPr>
          <w:rFonts w:hAnsi="宋体" w:cs="宋体" w:hint="eastAsia"/>
          <w:sz w:val="24"/>
          <w:szCs w:val="24"/>
        </w:rPr>
      </w:pPr>
      <w:r w:rsidRPr="00AF356A">
        <w:rPr>
          <w:rFonts w:hAnsi="宋体" w:cs="宋体" w:hint="eastAsia"/>
          <w:sz w:val="24"/>
          <w:szCs w:val="24"/>
        </w:rPr>
        <w:t>17.2中标人应当按照合同约定的履约责任，在保证质量的前提下完成中标项目，不得将中标项目转包或分包给他人，否则视为违约，招标人有权解除合同。</w:t>
      </w:r>
    </w:p>
    <w:p w14:paraId="3471B18C" w14:textId="77777777" w:rsidR="00F23101" w:rsidRPr="00AF356A" w:rsidRDefault="00000000">
      <w:pPr>
        <w:pStyle w:val="ab"/>
        <w:spacing w:line="360" w:lineRule="exact"/>
        <w:ind w:firstLineChars="200" w:firstLine="480"/>
        <w:rPr>
          <w:rFonts w:hAnsi="宋体" w:cs="宋体" w:hint="eastAsia"/>
          <w:sz w:val="24"/>
          <w:szCs w:val="24"/>
        </w:rPr>
      </w:pPr>
      <w:r w:rsidRPr="00AF356A">
        <w:rPr>
          <w:rFonts w:hAnsi="宋体" w:cs="宋体" w:hint="eastAsia"/>
          <w:sz w:val="24"/>
          <w:szCs w:val="24"/>
        </w:rPr>
        <w:t>17.3在履行合同过程中，中标人由于履行义务的能力或信用有严重缺陷，招标人有权解除合同并取消其中标资格，招标人将从中标候选单位中依序重新确定中标人，或重新组织招标。</w:t>
      </w:r>
    </w:p>
    <w:p w14:paraId="08B5229A" w14:textId="77777777" w:rsidR="00F23101" w:rsidRPr="00AF356A" w:rsidRDefault="00000000">
      <w:pPr>
        <w:spacing w:line="360" w:lineRule="exact"/>
        <w:ind w:leftChars="59" w:left="124" w:firstLineChars="202" w:firstLine="503"/>
        <w:rPr>
          <w:rFonts w:ascii="宋体" w:hAnsi="宋体" w:hint="eastAsia"/>
          <w:b/>
          <w:spacing w:val="4"/>
          <w:sz w:val="24"/>
          <w:szCs w:val="22"/>
        </w:rPr>
      </w:pPr>
      <w:r w:rsidRPr="00AF356A">
        <w:rPr>
          <w:rFonts w:ascii="宋体" w:hAnsi="宋体" w:hint="eastAsia"/>
          <w:b/>
          <w:spacing w:val="4"/>
          <w:sz w:val="24"/>
          <w:szCs w:val="22"/>
        </w:rPr>
        <w:t>五、相关费用</w:t>
      </w:r>
      <w:bookmarkEnd w:id="39"/>
    </w:p>
    <w:p w14:paraId="27FD2026" w14:textId="77777777" w:rsidR="00F23101" w:rsidRPr="00AF356A" w:rsidRDefault="00000000">
      <w:pPr>
        <w:spacing w:line="360" w:lineRule="exact"/>
        <w:ind w:leftChars="59" w:left="124" w:firstLineChars="202" w:firstLine="503"/>
        <w:rPr>
          <w:rFonts w:ascii="宋体" w:hAnsi="宋体" w:hint="eastAsia"/>
          <w:b/>
          <w:spacing w:val="4"/>
          <w:sz w:val="24"/>
          <w:szCs w:val="22"/>
        </w:rPr>
      </w:pPr>
      <w:r w:rsidRPr="00AF356A">
        <w:rPr>
          <w:rFonts w:ascii="宋体" w:hAnsi="宋体" w:hint="eastAsia"/>
          <w:b/>
          <w:spacing w:val="4"/>
          <w:sz w:val="24"/>
          <w:szCs w:val="22"/>
        </w:rPr>
        <w:t>18、本项目招标无相关费用</w:t>
      </w:r>
    </w:p>
    <w:p w14:paraId="34C7201B" w14:textId="77777777" w:rsidR="00F23101" w:rsidRPr="00AF356A" w:rsidRDefault="00000000">
      <w:pPr>
        <w:spacing w:line="360" w:lineRule="exact"/>
        <w:ind w:leftChars="59" w:left="124" w:firstLineChars="202" w:firstLine="503"/>
        <w:rPr>
          <w:rFonts w:ascii="宋体" w:hAnsi="宋体" w:hint="eastAsia"/>
          <w:b/>
          <w:spacing w:val="4"/>
          <w:sz w:val="24"/>
          <w:szCs w:val="22"/>
        </w:rPr>
      </w:pPr>
      <w:bookmarkStart w:id="40" w:name="_Toc48665531"/>
      <w:r w:rsidRPr="00AF356A">
        <w:rPr>
          <w:rFonts w:ascii="宋体" w:hAnsi="宋体" w:hint="eastAsia"/>
          <w:b/>
          <w:spacing w:val="4"/>
          <w:sz w:val="24"/>
          <w:szCs w:val="22"/>
        </w:rPr>
        <w:t>六、解释权</w:t>
      </w:r>
      <w:bookmarkEnd w:id="40"/>
    </w:p>
    <w:p w14:paraId="56277E87" w14:textId="77777777" w:rsidR="00F23101" w:rsidRPr="00AF356A" w:rsidRDefault="00000000">
      <w:pPr>
        <w:spacing w:line="360" w:lineRule="exact"/>
        <w:ind w:leftChars="59" w:left="124" w:firstLineChars="202" w:firstLine="503"/>
        <w:rPr>
          <w:rFonts w:ascii="宋体" w:hAnsi="宋体" w:hint="eastAsia"/>
          <w:b/>
          <w:spacing w:val="4"/>
          <w:sz w:val="24"/>
          <w:szCs w:val="22"/>
        </w:rPr>
      </w:pPr>
      <w:r w:rsidRPr="00AF356A">
        <w:rPr>
          <w:rFonts w:ascii="宋体" w:hAnsi="宋体" w:hint="eastAsia"/>
          <w:b/>
          <w:spacing w:val="4"/>
          <w:sz w:val="24"/>
          <w:szCs w:val="22"/>
        </w:rPr>
        <w:t>19、本招标文件的最终解释权归招标人</w:t>
      </w:r>
    </w:p>
    <w:p w14:paraId="442DEF43" w14:textId="77777777" w:rsidR="00F23101" w:rsidRPr="00AF356A" w:rsidRDefault="00000000">
      <w:pPr>
        <w:spacing w:line="360" w:lineRule="exact"/>
        <w:ind w:firstLineChars="252" w:firstLine="625"/>
        <w:rPr>
          <w:rFonts w:ascii="宋体" w:hAnsi="宋体" w:hint="eastAsia"/>
          <w:spacing w:val="4"/>
          <w:sz w:val="24"/>
          <w:szCs w:val="22"/>
        </w:rPr>
      </w:pPr>
      <w:r w:rsidRPr="00AF356A">
        <w:rPr>
          <w:rFonts w:ascii="宋体" w:hAnsi="宋体" w:hint="eastAsia"/>
          <w:spacing w:val="4"/>
          <w:sz w:val="24"/>
          <w:szCs w:val="22"/>
        </w:rPr>
        <w:t>当对一个问题有多种解释时以招标人的书面解释为准。招标文件未做明示，而又有相关法律、法规规定的，招标人对此所做解释以相关的法律、法规规定为依据。</w:t>
      </w:r>
    </w:p>
    <w:p w14:paraId="3140BE99" w14:textId="77777777" w:rsidR="00F23101" w:rsidRPr="00AF356A" w:rsidRDefault="00000000">
      <w:pPr>
        <w:spacing w:line="360" w:lineRule="exact"/>
        <w:ind w:leftChars="59" w:left="124" w:firstLineChars="202" w:firstLine="503"/>
        <w:rPr>
          <w:rFonts w:ascii="宋体" w:hAnsi="宋体" w:hint="eastAsia"/>
          <w:b/>
          <w:spacing w:val="4"/>
          <w:sz w:val="24"/>
          <w:szCs w:val="22"/>
        </w:rPr>
      </w:pPr>
      <w:bookmarkStart w:id="41" w:name="_Toc48665532"/>
      <w:r w:rsidRPr="00AF356A">
        <w:rPr>
          <w:rFonts w:ascii="宋体" w:hAnsi="宋体" w:hint="eastAsia"/>
          <w:b/>
          <w:spacing w:val="4"/>
          <w:sz w:val="24"/>
          <w:szCs w:val="22"/>
        </w:rPr>
        <w:t>七、</w:t>
      </w:r>
      <w:bookmarkStart w:id="42" w:name="_Toc352332854"/>
      <w:bookmarkStart w:id="43" w:name="_Toc346306733"/>
      <w:bookmarkStart w:id="44" w:name="_Toc346372880"/>
      <w:r w:rsidRPr="00AF356A">
        <w:rPr>
          <w:rFonts w:ascii="宋体" w:hAnsi="宋体" w:hint="eastAsia"/>
          <w:b/>
          <w:spacing w:val="4"/>
          <w:sz w:val="24"/>
          <w:szCs w:val="22"/>
        </w:rPr>
        <w:t>投标费用</w:t>
      </w:r>
      <w:bookmarkEnd w:id="42"/>
      <w:bookmarkEnd w:id="43"/>
      <w:bookmarkEnd w:id="44"/>
    </w:p>
    <w:p w14:paraId="1BDCC495" w14:textId="77777777" w:rsidR="00F23101" w:rsidRPr="00AF356A" w:rsidRDefault="00000000">
      <w:pPr>
        <w:spacing w:line="360" w:lineRule="exact"/>
        <w:ind w:leftChars="59" w:left="124" w:firstLineChars="202" w:firstLine="503"/>
        <w:rPr>
          <w:rFonts w:ascii="宋体" w:hAnsi="宋体" w:hint="eastAsia"/>
          <w:b/>
          <w:spacing w:val="4"/>
          <w:sz w:val="24"/>
          <w:szCs w:val="22"/>
        </w:rPr>
      </w:pPr>
      <w:r w:rsidRPr="00AF356A">
        <w:rPr>
          <w:rFonts w:ascii="宋体" w:hAnsi="宋体" w:hint="eastAsia"/>
          <w:b/>
          <w:spacing w:val="4"/>
          <w:sz w:val="24"/>
          <w:szCs w:val="22"/>
        </w:rPr>
        <w:t>20、投标人自行承担参加招标有关费用</w:t>
      </w:r>
    </w:p>
    <w:p w14:paraId="7F6E492A" w14:textId="77777777" w:rsidR="00F23101" w:rsidRPr="00AF356A" w:rsidRDefault="00000000">
      <w:pPr>
        <w:spacing w:line="360" w:lineRule="exact"/>
        <w:ind w:firstLineChars="252" w:firstLine="625"/>
        <w:rPr>
          <w:rFonts w:ascii="宋体" w:hAnsi="宋体" w:hint="eastAsia"/>
          <w:spacing w:val="4"/>
          <w:sz w:val="24"/>
          <w:szCs w:val="22"/>
        </w:rPr>
      </w:pPr>
      <w:r w:rsidRPr="00AF356A">
        <w:rPr>
          <w:rFonts w:ascii="宋体" w:hAnsi="宋体" w:hint="eastAsia"/>
          <w:spacing w:val="4"/>
          <w:sz w:val="24"/>
          <w:szCs w:val="22"/>
        </w:rPr>
        <w:t>无论投标过程中的方法和结果如何，投标人自行承担所有与参加招标有关费用。</w:t>
      </w:r>
    </w:p>
    <w:p w14:paraId="44F9C393" w14:textId="77777777" w:rsidR="00F23101" w:rsidRPr="00AF356A" w:rsidRDefault="00000000">
      <w:pPr>
        <w:spacing w:line="360" w:lineRule="exact"/>
        <w:ind w:leftChars="59" w:left="124" w:firstLineChars="202" w:firstLine="503"/>
        <w:rPr>
          <w:rFonts w:ascii="宋体" w:hAnsi="宋体" w:hint="eastAsia"/>
          <w:b/>
          <w:spacing w:val="4"/>
          <w:sz w:val="24"/>
          <w:szCs w:val="22"/>
        </w:rPr>
      </w:pPr>
      <w:r w:rsidRPr="00AF356A">
        <w:rPr>
          <w:rFonts w:ascii="宋体" w:hAnsi="宋体" w:hint="eastAsia"/>
          <w:b/>
          <w:spacing w:val="4"/>
          <w:sz w:val="24"/>
          <w:szCs w:val="22"/>
        </w:rPr>
        <w:t>八、其他</w:t>
      </w:r>
      <w:bookmarkEnd w:id="41"/>
    </w:p>
    <w:p w14:paraId="3CD0A6DC" w14:textId="77777777" w:rsidR="00F23101" w:rsidRPr="00AF356A" w:rsidRDefault="00000000">
      <w:pPr>
        <w:spacing w:line="360" w:lineRule="exact"/>
        <w:ind w:leftChars="59" w:left="124" w:firstLineChars="202" w:firstLine="503"/>
        <w:rPr>
          <w:rFonts w:ascii="宋体" w:hAnsi="宋体" w:hint="eastAsia"/>
          <w:b/>
          <w:spacing w:val="4"/>
          <w:sz w:val="24"/>
          <w:szCs w:val="22"/>
        </w:rPr>
      </w:pPr>
      <w:r w:rsidRPr="00AF356A">
        <w:rPr>
          <w:rFonts w:ascii="宋体" w:hAnsi="宋体" w:hint="eastAsia"/>
          <w:b/>
          <w:spacing w:val="4"/>
          <w:sz w:val="24"/>
          <w:szCs w:val="22"/>
        </w:rPr>
        <w:t>21、合同价款的其他约束</w:t>
      </w:r>
    </w:p>
    <w:p w14:paraId="2B9E1233" w14:textId="77777777" w:rsidR="00F23101" w:rsidRPr="00AF356A" w:rsidRDefault="00000000">
      <w:pPr>
        <w:spacing w:line="360" w:lineRule="exact"/>
        <w:ind w:firstLineChars="252" w:firstLine="625"/>
        <w:rPr>
          <w:rFonts w:ascii="宋体" w:hAnsi="宋体" w:hint="eastAsia"/>
          <w:spacing w:val="4"/>
          <w:sz w:val="24"/>
          <w:szCs w:val="22"/>
        </w:rPr>
      </w:pPr>
      <w:r w:rsidRPr="00AF356A">
        <w:rPr>
          <w:rFonts w:ascii="宋体" w:hAnsi="宋体" w:hint="eastAsia"/>
          <w:spacing w:val="4"/>
          <w:sz w:val="24"/>
          <w:szCs w:val="22"/>
        </w:rPr>
        <w:t>21.1其余未尽事宜均以协议（或合同）约定为准。</w:t>
      </w:r>
    </w:p>
    <w:p w14:paraId="6A2D04EB" w14:textId="77777777" w:rsidR="00F23101" w:rsidRPr="00AF356A" w:rsidRDefault="00000000">
      <w:pPr>
        <w:spacing w:line="360" w:lineRule="exact"/>
        <w:ind w:firstLineChars="252" w:firstLine="625"/>
        <w:rPr>
          <w:rFonts w:ascii="宋体" w:hAnsi="宋体" w:hint="eastAsia"/>
          <w:spacing w:val="4"/>
          <w:sz w:val="24"/>
          <w:szCs w:val="22"/>
        </w:rPr>
      </w:pPr>
      <w:r w:rsidRPr="00AF356A">
        <w:rPr>
          <w:rFonts w:ascii="宋体" w:hAnsi="宋体" w:hint="eastAsia"/>
          <w:spacing w:val="4"/>
          <w:sz w:val="24"/>
          <w:szCs w:val="22"/>
        </w:rPr>
        <w:t>21.2要求招标人或相关合同签订单位提供的配合，在标书文件中说明。</w:t>
      </w:r>
    </w:p>
    <w:p w14:paraId="5C2295C5" w14:textId="77777777" w:rsidR="00F23101" w:rsidRPr="00AF356A" w:rsidRDefault="00000000">
      <w:pPr>
        <w:spacing w:line="360" w:lineRule="exact"/>
        <w:ind w:firstLineChars="252" w:firstLine="625"/>
        <w:rPr>
          <w:rFonts w:ascii="宋体" w:hAnsi="宋体" w:hint="eastAsia"/>
          <w:spacing w:val="4"/>
          <w:sz w:val="24"/>
          <w:szCs w:val="22"/>
        </w:rPr>
      </w:pPr>
      <w:r w:rsidRPr="00AF356A">
        <w:rPr>
          <w:rFonts w:ascii="宋体" w:hAnsi="宋体" w:hint="eastAsia"/>
          <w:spacing w:val="4"/>
          <w:sz w:val="24"/>
          <w:szCs w:val="22"/>
        </w:rPr>
        <w:t>21.3凡对本次招标提出的问询，均以招标人的书面答复为准。招标人的任何工作人员对投标人所作的任何口头解释、介绍、答复，对招标人和投标人均无任何约束力。</w:t>
      </w:r>
    </w:p>
    <w:p w14:paraId="35D87DB5" w14:textId="77777777" w:rsidR="00F23101" w:rsidRPr="00AF356A" w:rsidRDefault="00000000">
      <w:pPr>
        <w:spacing w:line="360" w:lineRule="exact"/>
        <w:ind w:firstLineChars="252" w:firstLine="625"/>
        <w:rPr>
          <w:rFonts w:ascii="宋体" w:hAnsi="宋体" w:hint="eastAsia"/>
          <w:spacing w:val="4"/>
          <w:sz w:val="24"/>
          <w:szCs w:val="22"/>
        </w:rPr>
      </w:pPr>
      <w:r w:rsidRPr="00AF356A">
        <w:rPr>
          <w:rFonts w:ascii="宋体" w:hAnsi="宋体" w:hint="eastAsia"/>
          <w:spacing w:val="4"/>
          <w:sz w:val="24"/>
          <w:szCs w:val="22"/>
        </w:rPr>
        <w:t>21.4投标人应承担所有与准备和参加投标有关的全部费用，招标人在任何情况下均无义务和责任承担此费用。</w:t>
      </w:r>
    </w:p>
    <w:p w14:paraId="4D5B6C1C" w14:textId="77777777" w:rsidR="00F23101" w:rsidRPr="00AF356A" w:rsidRDefault="00000000">
      <w:pPr>
        <w:pStyle w:val="ab"/>
        <w:spacing w:line="360" w:lineRule="exact"/>
        <w:ind w:firstLineChars="224" w:firstLine="540"/>
        <w:rPr>
          <w:rFonts w:hAnsi="宋体" w:cs="宋体" w:hint="eastAsia"/>
          <w:b/>
          <w:bCs/>
          <w:sz w:val="24"/>
          <w:szCs w:val="24"/>
        </w:rPr>
      </w:pPr>
      <w:r w:rsidRPr="00AF356A">
        <w:rPr>
          <w:rFonts w:hAnsi="宋体" w:cs="宋体" w:hint="eastAsia"/>
          <w:b/>
          <w:bCs/>
          <w:sz w:val="24"/>
          <w:szCs w:val="24"/>
        </w:rPr>
        <w:t>备注：本次招标最终解释权归招标人。</w:t>
      </w:r>
    </w:p>
    <w:p w14:paraId="474F4277" w14:textId="77777777" w:rsidR="00F23101" w:rsidRPr="00AF356A" w:rsidRDefault="00F23101">
      <w:pPr>
        <w:pStyle w:val="ab"/>
        <w:spacing w:line="360" w:lineRule="exact"/>
        <w:ind w:firstLineChars="224" w:firstLine="540"/>
        <w:rPr>
          <w:rFonts w:hAnsi="宋体" w:cs="宋体" w:hint="eastAsia"/>
          <w:b/>
          <w:bCs/>
          <w:sz w:val="24"/>
          <w:szCs w:val="24"/>
        </w:rPr>
      </w:pPr>
    </w:p>
    <w:p w14:paraId="46B5B655" w14:textId="77777777" w:rsidR="00F23101" w:rsidRPr="00AF356A" w:rsidRDefault="00F23101">
      <w:pPr>
        <w:pStyle w:val="ab"/>
        <w:spacing w:line="360" w:lineRule="exact"/>
        <w:ind w:firstLineChars="224" w:firstLine="540"/>
        <w:rPr>
          <w:rFonts w:hAnsi="宋体" w:cs="宋体" w:hint="eastAsia"/>
          <w:b/>
          <w:bCs/>
          <w:sz w:val="24"/>
          <w:szCs w:val="24"/>
        </w:rPr>
      </w:pPr>
    </w:p>
    <w:p w14:paraId="4420B252" w14:textId="77777777" w:rsidR="00F23101" w:rsidRPr="00AF356A" w:rsidRDefault="00F23101">
      <w:pPr>
        <w:pStyle w:val="ab"/>
        <w:spacing w:line="360" w:lineRule="exact"/>
        <w:ind w:firstLineChars="224" w:firstLine="540"/>
        <w:rPr>
          <w:rFonts w:hAnsi="宋体" w:cs="宋体" w:hint="eastAsia"/>
          <w:b/>
          <w:bCs/>
          <w:sz w:val="24"/>
          <w:szCs w:val="24"/>
        </w:rPr>
      </w:pPr>
    </w:p>
    <w:p w14:paraId="3565CCA8" w14:textId="77777777" w:rsidR="00F23101" w:rsidRPr="00AF356A" w:rsidRDefault="00F23101">
      <w:pPr>
        <w:pStyle w:val="ab"/>
        <w:spacing w:line="360" w:lineRule="exact"/>
        <w:ind w:firstLineChars="224" w:firstLine="540"/>
        <w:rPr>
          <w:rFonts w:hAnsi="宋体" w:cs="宋体" w:hint="eastAsia"/>
          <w:b/>
          <w:bCs/>
          <w:sz w:val="24"/>
          <w:szCs w:val="24"/>
        </w:rPr>
      </w:pPr>
    </w:p>
    <w:p w14:paraId="1D690CD8" w14:textId="77777777" w:rsidR="00F23101" w:rsidRPr="00AF356A" w:rsidRDefault="00F23101">
      <w:pPr>
        <w:pStyle w:val="ab"/>
        <w:spacing w:line="360" w:lineRule="exact"/>
        <w:ind w:firstLineChars="224" w:firstLine="540"/>
        <w:rPr>
          <w:rFonts w:hAnsi="宋体" w:cs="宋体" w:hint="eastAsia"/>
          <w:b/>
          <w:bCs/>
          <w:sz w:val="24"/>
          <w:szCs w:val="24"/>
        </w:rPr>
      </w:pPr>
    </w:p>
    <w:p w14:paraId="74A20657" w14:textId="3ADD7CA1" w:rsidR="00F23101" w:rsidRPr="00AF356A" w:rsidRDefault="00000000">
      <w:pPr>
        <w:pStyle w:val="ab"/>
        <w:spacing w:line="360" w:lineRule="exact"/>
        <w:ind w:firstLineChars="224" w:firstLine="540"/>
        <w:rPr>
          <w:rFonts w:hAnsi="宋体" w:cs="宋体" w:hint="eastAsia"/>
          <w:b/>
          <w:bCs/>
          <w:sz w:val="24"/>
          <w:szCs w:val="24"/>
        </w:rPr>
      </w:pPr>
      <w:r w:rsidRPr="00AF356A">
        <w:rPr>
          <w:rFonts w:hAnsi="宋体" w:cs="宋体"/>
          <w:b/>
          <w:bCs/>
          <w:sz w:val="24"/>
          <w:szCs w:val="24"/>
        </w:rPr>
        <w:br/>
      </w:r>
    </w:p>
    <w:p w14:paraId="06DA2947" w14:textId="77777777" w:rsidR="00F23101" w:rsidRPr="00AF356A" w:rsidRDefault="00F23101">
      <w:pPr>
        <w:pStyle w:val="ab"/>
        <w:spacing w:line="360" w:lineRule="exact"/>
        <w:ind w:firstLineChars="224" w:firstLine="540"/>
        <w:rPr>
          <w:rFonts w:hAnsi="宋体" w:cs="宋体" w:hint="eastAsia"/>
          <w:b/>
          <w:bCs/>
          <w:sz w:val="24"/>
          <w:szCs w:val="24"/>
        </w:rPr>
      </w:pPr>
    </w:p>
    <w:p w14:paraId="7A6E2B08" w14:textId="77777777" w:rsidR="00F23101" w:rsidRPr="00AF356A" w:rsidRDefault="00000000">
      <w:pPr>
        <w:pStyle w:val="ab"/>
        <w:spacing w:line="360" w:lineRule="auto"/>
        <w:jc w:val="center"/>
        <w:rPr>
          <w:rFonts w:hAnsi="宋体" w:cs="宋体" w:hint="eastAsia"/>
          <w:b/>
          <w:kern w:val="0"/>
          <w:sz w:val="24"/>
          <w:szCs w:val="24"/>
          <w:lang w:bidi="ar"/>
        </w:rPr>
      </w:pPr>
      <w:bookmarkStart w:id="45" w:name="_Hlk149137751"/>
      <w:proofErr w:type="gramStart"/>
      <w:r w:rsidRPr="00AF356A">
        <w:rPr>
          <w:rFonts w:hAnsi="宋体" w:cs="宋体" w:hint="eastAsia"/>
          <w:b/>
          <w:bCs/>
          <w:sz w:val="36"/>
          <w:szCs w:val="36"/>
        </w:rPr>
        <w:lastRenderedPageBreak/>
        <w:t>第三部分  招标内容和要求</w:t>
      </w:r>
      <w:proofErr w:type="gramEnd"/>
    </w:p>
    <w:p w14:paraId="6F75D27B" w14:textId="77777777" w:rsidR="00F23101" w:rsidRPr="00AF356A" w:rsidRDefault="00000000">
      <w:pPr>
        <w:spacing w:line="360" w:lineRule="auto"/>
        <w:rPr>
          <w:rFonts w:ascii="宋体" w:hAnsi="宋体" w:hint="eastAsia"/>
          <w:b/>
          <w:bCs/>
          <w:sz w:val="28"/>
          <w:szCs w:val="28"/>
        </w:rPr>
      </w:pPr>
      <w:r w:rsidRPr="00AF356A">
        <w:rPr>
          <w:rFonts w:ascii="宋体" w:hAnsi="宋体"/>
          <w:b/>
          <w:bCs/>
          <w:sz w:val="28"/>
          <w:szCs w:val="28"/>
        </w:rPr>
        <w:t>一、特别提示</w:t>
      </w:r>
    </w:p>
    <w:p w14:paraId="1618AD33" w14:textId="77777777" w:rsidR="00F23101" w:rsidRPr="00AF356A" w:rsidRDefault="00000000">
      <w:pPr>
        <w:spacing w:line="360" w:lineRule="auto"/>
        <w:rPr>
          <w:rFonts w:ascii="宋体" w:hAnsi="宋体" w:hint="eastAsia"/>
          <w:sz w:val="28"/>
          <w:szCs w:val="28"/>
        </w:rPr>
      </w:pPr>
      <w:r w:rsidRPr="00AF356A">
        <w:rPr>
          <w:rFonts w:ascii="宋体" w:hAnsi="宋体"/>
          <w:sz w:val="24"/>
          <w:szCs w:val="24"/>
        </w:rPr>
        <w:t xml:space="preserve"> </w:t>
      </w:r>
      <w:r w:rsidRPr="00AF356A">
        <w:rPr>
          <w:rFonts w:ascii="宋体" w:hAnsi="宋体"/>
          <w:sz w:val="28"/>
          <w:szCs w:val="28"/>
        </w:rPr>
        <w:t xml:space="preserve">   1.本章技术要求，仅对功能、设计、结构、性能、安装和试验检验等方面，提出了最低和一般性的技术要求，并未对一切技术细节作出规定。</w:t>
      </w:r>
    </w:p>
    <w:p w14:paraId="4BB94263" w14:textId="77777777" w:rsidR="00F23101" w:rsidRPr="00AF356A" w:rsidRDefault="00000000">
      <w:pPr>
        <w:spacing w:line="360" w:lineRule="auto"/>
        <w:rPr>
          <w:rFonts w:ascii="宋体" w:hAnsi="宋体" w:hint="eastAsia"/>
          <w:sz w:val="28"/>
          <w:szCs w:val="28"/>
        </w:rPr>
      </w:pPr>
      <w:r w:rsidRPr="00AF356A">
        <w:rPr>
          <w:rFonts w:ascii="宋体" w:hAnsi="宋体"/>
          <w:sz w:val="28"/>
          <w:szCs w:val="28"/>
        </w:rPr>
        <w:t xml:space="preserve">    2.本技术要求所使用的标准、规范等，如与投标方所执行的标准、规范不一致时，应按高于本技术要求所列的标准、规范执行。本技术要求未明确的相关标准及规范的，投标方实施过程中执行的标准，不得低于国家最新相关标准。</w:t>
      </w:r>
    </w:p>
    <w:p w14:paraId="1D34A709" w14:textId="77777777" w:rsidR="00F23101" w:rsidRPr="00AF356A" w:rsidRDefault="00000000">
      <w:pPr>
        <w:spacing w:line="360" w:lineRule="auto"/>
        <w:ind w:firstLineChars="200" w:firstLine="560"/>
        <w:rPr>
          <w:rFonts w:ascii="宋体" w:hAnsi="宋体" w:hint="eastAsia"/>
          <w:sz w:val="28"/>
          <w:szCs w:val="28"/>
        </w:rPr>
      </w:pPr>
      <w:r w:rsidRPr="00AF356A">
        <w:rPr>
          <w:rFonts w:ascii="宋体" w:hAnsi="宋体"/>
          <w:sz w:val="28"/>
          <w:szCs w:val="28"/>
        </w:rPr>
        <w:t>3.投标方认为所供货物必需由招标方配备、解决或提供的其它要求，如设备基础隔振和减振设施、软化水、洁净气源等，均应在投标文件中予以充分说明。</w:t>
      </w:r>
    </w:p>
    <w:p w14:paraId="07F8BA4C" w14:textId="77777777" w:rsidR="00F23101" w:rsidRPr="00AF356A" w:rsidRDefault="00000000">
      <w:pPr>
        <w:spacing w:line="360" w:lineRule="auto"/>
        <w:ind w:firstLineChars="200" w:firstLine="560"/>
        <w:rPr>
          <w:rFonts w:ascii="宋体" w:hAnsi="宋体" w:hint="eastAsia"/>
          <w:sz w:val="28"/>
          <w:szCs w:val="28"/>
        </w:rPr>
      </w:pPr>
      <w:r w:rsidRPr="00AF356A">
        <w:rPr>
          <w:rFonts w:ascii="宋体" w:hAnsi="宋体"/>
          <w:bCs/>
          <w:sz w:val="28"/>
          <w:szCs w:val="28"/>
        </w:rPr>
        <w:t>4.投标方应根据招投标</w:t>
      </w:r>
      <w:r w:rsidRPr="00AF356A">
        <w:rPr>
          <w:rFonts w:ascii="宋体" w:hAnsi="宋体" w:hint="eastAsia"/>
          <w:bCs/>
          <w:sz w:val="28"/>
          <w:szCs w:val="28"/>
        </w:rPr>
        <w:t>设备</w:t>
      </w:r>
      <w:r w:rsidRPr="00AF356A">
        <w:rPr>
          <w:rFonts w:ascii="宋体" w:hAnsi="宋体"/>
          <w:bCs/>
          <w:sz w:val="28"/>
          <w:szCs w:val="28"/>
        </w:rPr>
        <w:t>具体要求，</w:t>
      </w:r>
      <w:r w:rsidRPr="00AF356A">
        <w:rPr>
          <w:rFonts w:ascii="宋体" w:hAnsi="宋体"/>
          <w:sz w:val="28"/>
          <w:szCs w:val="28"/>
        </w:rPr>
        <w:t>对厂房、设备基础、公用设施、消防、环保等超出招标文件、答疑文件、技术交流文件等规定的，需做出特殊需要的解释、说明和要求。</w:t>
      </w:r>
    </w:p>
    <w:p w14:paraId="6C0FA7A9" w14:textId="77777777" w:rsidR="00F23101" w:rsidRPr="00AF356A" w:rsidRDefault="00000000">
      <w:pPr>
        <w:spacing w:line="360" w:lineRule="auto"/>
        <w:rPr>
          <w:rFonts w:ascii="宋体" w:hAnsi="宋体" w:hint="eastAsia"/>
          <w:sz w:val="28"/>
          <w:szCs w:val="28"/>
        </w:rPr>
      </w:pPr>
      <w:r w:rsidRPr="00AF356A">
        <w:rPr>
          <w:rFonts w:ascii="宋体" w:hAnsi="宋体"/>
          <w:sz w:val="28"/>
          <w:szCs w:val="28"/>
        </w:rPr>
        <w:t xml:space="preserve">    5.无论是否有技术偏离，投标方均应在投标文件“技术偏离”中明确作出有无说明。若有异议，不管是多么微小，投标方必须予以明确和详细的说明或澄清。</w:t>
      </w:r>
    </w:p>
    <w:p w14:paraId="2F9FE51F" w14:textId="77777777" w:rsidR="00F23101" w:rsidRPr="00AF356A" w:rsidRDefault="00000000">
      <w:pPr>
        <w:spacing w:line="360" w:lineRule="auto"/>
        <w:ind w:firstLineChars="200" w:firstLine="560"/>
        <w:rPr>
          <w:rFonts w:ascii="宋体" w:hAnsi="宋体" w:hint="eastAsia"/>
          <w:sz w:val="28"/>
          <w:szCs w:val="28"/>
        </w:rPr>
      </w:pPr>
      <w:r w:rsidRPr="00AF356A">
        <w:rPr>
          <w:rFonts w:ascii="宋体" w:hAnsi="宋体"/>
          <w:sz w:val="28"/>
          <w:szCs w:val="28"/>
        </w:rPr>
        <w:t>6.投标文件中，针对“特别提示”条款所做的回应，将作为投标方能否中标的重要依据之一。</w:t>
      </w:r>
    </w:p>
    <w:p w14:paraId="2425B14D" w14:textId="447F6F3B" w:rsidR="00F23101" w:rsidRPr="00AF356A" w:rsidRDefault="00000000">
      <w:pPr>
        <w:spacing w:line="360" w:lineRule="auto"/>
        <w:rPr>
          <w:rFonts w:ascii="宋体" w:hAnsi="宋体" w:hint="eastAsia"/>
          <w:b/>
          <w:bCs/>
          <w:sz w:val="28"/>
          <w:szCs w:val="28"/>
        </w:rPr>
      </w:pPr>
      <w:r w:rsidRPr="00AF356A">
        <w:rPr>
          <w:rFonts w:ascii="宋体" w:hAnsi="宋体"/>
          <w:b/>
          <w:bCs/>
          <w:sz w:val="28"/>
          <w:szCs w:val="28"/>
        </w:rPr>
        <w:t>二、基本要求</w:t>
      </w:r>
    </w:p>
    <w:p w14:paraId="550FA50C" w14:textId="77777777" w:rsidR="00F23101" w:rsidRPr="00AF356A" w:rsidRDefault="00000000">
      <w:pPr>
        <w:pStyle w:val="ab"/>
        <w:spacing w:line="360" w:lineRule="auto"/>
        <w:ind w:firstLineChars="200" w:firstLine="562"/>
        <w:rPr>
          <w:rFonts w:hAnsi="宋体" w:cs="宋体" w:hint="eastAsia"/>
          <w:b/>
          <w:bCs/>
          <w:sz w:val="28"/>
          <w:szCs w:val="28"/>
        </w:rPr>
      </w:pPr>
      <w:r w:rsidRPr="00AF356A">
        <w:rPr>
          <w:rFonts w:hAnsi="宋体" w:cs="宋体"/>
          <w:b/>
          <w:bCs/>
          <w:sz w:val="28"/>
          <w:szCs w:val="28"/>
        </w:rPr>
        <w:t>1</w:t>
      </w:r>
      <w:r w:rsidRPr="00AF356A">
        <w:rPr>
          <w:rFonts w:hAnsi="宋体" w:cs="宋体" w:hint="eastAsia"/>
          <w:b/>
          <w:bCs/>
          <w:sz w:val="28"/>
          <w:szCs w:val="28"/>
        </w:rPr>
        <w:t>.本项目属交钥匙工程。</w:t>
      </w:r>
    </w:p>
    <w:p w14:paraId="543BA18A" w14:textId="77777777" w:rsidR="00F23101" w:rsidRPr="00AF356A" w:rsidRDefault="00000000">
      <w:pPr>
        <w:pStyle w:val="ab"/>
        <w:spacing w:line="360" w:lineRule="auto"/>
        <w:ind w:firstLineChars="200" w:firstLine="560"/>
        <w:rPr>
          <w:rFonts w:hAnsi="宋体" w:cs="宋体" w:hint="eastAsia"/>
          <w:sz w:val="28"/>
          <w:szCs w:val="28"/>
        </w:rPr>
      </w:pPr>
      <w:r w:rsidRPr="00AF356A">
        <w:rPr>
          <w:rFonts w:hAnsi="宋体" w:cs="宋体" w:hint="eastAsia"/>
          <w:sz w:val="28"/>
          <w:szCs w:val="28"/>
        </w:rPr>
        <w:t>①招标方仅提供一次电源和气源；</w:t>
      </w:r>
    </w:p>
    <w:p w14:paraId="0EB0FF5B" w14:textId="77777777" w:rsidR="00F23101" w:rsidRPr="00AF356A" w:rsidRDefault="00000000">
      <w:pPr>
        <w:pStyle w:val="ab"/>
        <w:spacing w:line="360" w:lineRule="auto"/>
        <w:ind w:firstLineChars="200" w:firstLine="560"/>
        <w:rPr>
          <w:rFonts w:hAnsi="宋体" w:cs="宋体" w:hint="eastAsia"/>
          <w:sz w:val="28"/>
          <w:szCs w:val="28"/>
        </w:rPr>
      </w:pPr>
      <w:r w:rsidRPr="00AF356A">
        <w:rPr>
          <w:rFonts w:hAnsi="宋体" w:cs="宋体" w:hint="eastAsia"/>
          <w:sz w:val="28"/>
          <w:szCs w:val="28"/>
        </w:rPr>
        <w:lastRenderedPageBreak/>
        <w:t>②投标方提供施工地点至以上接口所需的动力电缆、气管及各类接口等，并进行安装施工。</w:t>
      </w:r>
    </w:p>
    <w:p w14:paraId="3740FFD4" w14:textId="77777777" w:rsidR="00F23101" w:rsidRPr="00AF356A" w:rsidRDefault="00000000">
      <w:pPr>
        <w:pStyle w:val="ab"/>
        <w:spacing w:line="360" w:lineRule="auto"/>
        <w:ind w:firstLineChars="200" w:firstLine="560"/>
        <w:rPr>
          <w:rFonts w:hAnsi="宋体" w:cs="宋体" w:hint="eastAsia"/>
          <w:sz w:val="28"/>
          <w:szCs w:val="28"/>
        </w:rPr>
      </w:pPr>
      <w:r w:rsidRPr="00AF356A">
        <w:rPr>
          <w:rFonts w:hAnsi="宋体" w:cs="宋体" w:hint="eastAsia"/>
          <w:sz w:val="28"/>
          <w:szCs w:val="28"/>
        </w:rPr>
        <w:t>③投标方提供设备基础图纸及基础施工图纸，图纸中应包括导轨尺寸及导轨装配示意图；</w:t>
      </w:r>
    </w:p>
    <w:p w14:paraId="53A34394" w14:textId="77777777" w:rsidR="00F23101" w:rsidRPr="00AF356A" w:rsidRDefault="00000000">
      <w:pPr>
        <w:spacing w:line="360" w:lineRule="auto"/>
        <w:ind w:firstLineChars="200" w:firstLine="560"/>
        <w:rPr>
          <w:rFonts w:ascii="宋体" w:hAnsi="宋体" w:hint="eastAsia"/>
          <w:sz w:val="28"/>
          <w:szCs w:val="28"/>
        </w:rPr>
      </w:pPr>
      <w:r w:rsidRPr="00AF356A">
        <w:rPr>
          <w:rFonts w:ascii="宋体" w:hAnsi="宋体"/>
          <w:sz w:val="28"/>
          <w:szCs w:val="28"/>
        </w:rPr>
        <w:t>2.投标方所供的货物，必须符合中国最新版的法律、法规和相关标准、规范的要求，符合项目所在地政府有关特殊要求。</w:t>
      </w:r>
    </w:p>
    <w:p w14:paraId="39645D42" w14:textId="77777777" w:rsidR="00F23101" w:rsidRPr="00AF356A" w:rsidRDefault="00000000">
      <w:pPr>
        <w:spacing w:line="360" w:lineRule="auto"/>
        <w:ind w:firstLineChars="200" w:firstLine="560"/>
        <w:rPr>
          <w:rFonts w:ascii="宋体" w:hAnsi="宋体" w:hint="eastAsia"/>
          <w:sz w:val="28"/>
          <w:szCs w:val="28"/>
        </w:rPr>
      </w:pPr>
      <w:r w:rsidRPr="00AF356A">
        <w:rPr>
          <w:rFonts w:ascii="宋体" w:hAnsi="宋体"/>
          <w:sz w:val="28"/>
          <w:szCs w:val="28"/>
        </w:rPr>
        <w:t>3.投标方所供</w:t>
      </w:r>
      <w:r w:rsidRPr="00AF356A">
        <w:rPr>
          <w:rFonts w:ascii="宋体" w:hAnsi="宋体" w:hint="eastAsia"/>
          <w:sz w:val="28"/>
          <w:szCs w:val="28"/>
        </w:rPr>
        <w:t>设备</w:t>
      </w:r>
      <w:r w:rsidRPr="00AF356A">
        <w:rPr>
          <w:rFonts w:ascii="宋体" w:hAnsi="宋体"/>
          <w:sz w:val="28"/>
          <w:szCs w:val="28"/>
        </w:rPr>
        <w:t>涉及的专利权技术以及知识产权保护的其它技术等，应保证招标方不因此受到任何侵权指控以及实际损失。</w:t>
      </w:r>
    </w:p>
    <w:p w14:paraId="5A5A744F" w14:textId="77777777" w:rsidR="00F23101" w:rsidRPr="00AF356A" w:rsidRDefault="00000000">
      <w:pPr>
        <w:spacing w:line="360" w:lineRule="auto"/>
        <w:ind w:firstLineChars="200" w:firstLine="560"/>
        <w:rPr>
          <w:rFonts w:ascii="宋体" w:hAnsi="宋体" w:hint="eastAsia"/>
          <w:sz w:val="28"/>
          <w:szCs w:val="28"/>
        </w:rPr>
      </w:pPr>
      <w:r w:rsidRPr="00AF356A">
        <w:rPr>
          <w:rFonts w:ascii="宋体" w:hAnsi="宋体"/>
          <w:sz w:val="28"/>
          <w:szCs w:val="28"/>
        </w:rPr>
        <w:t>4.投标方应保证所供</w:t>
      </w:r>
      <w:r w:rsidRPr="00AF356A">
        <w:rPr>
          <w:rFonts w:ascii="宋体" w:hAnsi="宋体" w:hint="eastAsia"/>
          <w:sz w:val="28"/>
          <w:szCs w:val="28"/>
        </w:rPr>
        <w:t>设备</w:t>
      </w:r>
      <w:r w:rsidRPr="00AF356A">
        <w:rPr>
          <w:rFonts w:ascii="宋体" w:hAnsi="宋体"/>
          <w:sz w:val="28"/>
          <w:szCs w:val="28"/>
        </w:rPr>
        <w:t>的先进性、可靠性、经济性和实用性，并为全新货物（或设备）。</w:t>
      </w:r>
    </w:p>
    <w:p w14:paraId="5B2CD18A" w14:textId="77777777" w:rsidR="00F23101" w:rsidRPr="00AF356A" w:rsidRDefault="00000000">
      <w:pPr>
        <w:spacing w:line="360" w:lineRule="auto"/>
        <w:ind w:firstLineChars="200" w:firstLine="560"/>
        <w:rPr>
          <w:rFonts w:ascii="宋体" w:hAnsi="宋体" w:hint="eastAsia"/>
          <w:sz w:val="28"/>
          <w:szCs w:val="28"/>
        </w:rPr>
      </w:pPr>
      <w:r w:rsidRPr="00AF356A">
        <w:rPr>
          <w:rFonts w:ascii="宋体" w:hAnsi="宋体"/>
          <w:sz w:val="28"/>
          <w:szCs w:val="28"/>
        </w:rPr>
        <w:t>5.投标方应满足招标方提出的各项技术要求，必要时应当免费提供技术承诺或担保。</w:t>
      </w:r>
    </w:p>
    <w:p w14:paraId="616F88FA" w14:textId="77777777" w:rsidR="00F23101" w:rsidRPr="00AF356A" w:rsidRDefault="00000000">
      <w:pPr>
        <w:spacing w:line="360" w:lineRule="auto"/>
        <w:ind w:firstLineChars="200" w:firstLine="560"/>
        <w:rPr>
          <w:rFonts w:ascii="宋体" w:hAnsi="宋体" w:hint="eastAsia"/>
          <w:sz w:val="28"/>
          <w:szCs w:val="28"/>
        </w:rPr>
      </w:pPr>
      <w:r w:rsidRPr="00AF356A">
        <w:rPr>
          <w:rFonts w:ascii="宋体" w:hAnsi="宋体"/>
          <w:sz w:val="28"/>
          <w:szCs w:val="28"/>
        </w:rPr>
        <w:t>6.投标方应保证所供货物（或设备）为中国政府指定或规定的主管部门公布的非淘汰货物（或设备），提供中国政府指定或规定的主管部门认可的环保型和节能型货物（或设备）。</w:t>
      </w:r>
    </w:p>
    <w:p w14:paraId="0EE6C39A" w14:textId="77777777" w:rsidR="00F23101" w:rsidRPr="00AF356A" w:rsidRDefault="00000000">
      <w:pPr>
        <w:spacing w:line="360" w:lineRule="auto"/>
        <w:ind w:firstLineChars="200" w:firstLine="560"/>
        <w:rPr>
          <w:rFonts w:ascii="宋体" w:hAnsi="宋体" w:hint="eastAsia"/>
          <w:sz w:val="28"/>
          <w:szCs w:val="28"/>
        </w:rPr>
      </w:pPr>
      <w:r w:rsidRPr="00AF356A">
        <w:rPr>
          <w:rFonts w:ascii="宋体" w:hAnsi="宋体"/>
          <w:sz w:val="28"/>
          <w:szCs w:val="28"/>
        </w:rPr>
        <w:t>7.投标方应保证所供</w:t>
      </w:r>
      <w:r w:rsidRPr="00AF356A">
        <w:rPr>
          <w:rFonts w:ascii="宋体" w:hAnsi="宋体" w:hint="eastAsia"/>
          <w:sz w:val="28"/>
          <w:szCs w:val="28"/>
        </w:rPr>
        <w:t>设备</w:t>
      </w:r>
      <w:r w:rsidRPr="00AF356A">
        <w:rPr>
          <w:rFonts w:ascii="宋体" w:hAnsi="宋体"/>
          <w:sz w:val="28"/>
          <w:szCs w:val="28"/>
        </w:rPr>
        <w:t>的完整性和成套性，能保证</w:t>
      </w:r>
      <w:r w:rsidRPr="00AF356A">
        <w:rPr>
          <w:rFonts w:ascii="宋体" w:hAnsi="宋体" w:hint="eastAsia"/>
          <w:sz w:val="28"/>
          <w:szCs w:val="28"/>
        </w:rPr>
        <w:t>设备</w:t>
      </w:r>
      <w:r w:rsidRPr="00AF356A">
        <w:rPr>
          <w:rFonts w:ascii="宋体" w:hAnsi="宋体"/>
          <w:sz w:val="28"/>
          <w:szCs w:val="28"/>
        </w:rPr>
        <w:t>的正常运行、使用。</w:t>
      </w:r>
    </w:p>
    <w:p w14:paraId="45EAAA2F" w14:textId="77777777" w:rsidR="00F23101" w:rsidRPr="00AF356A" w:rsidRDefault="00000000">
      <w:pPr>
        <w:spacing w:line="360" w:lineRule="auto"/>
        <w:ind w:firstLineChars="200" w:firstLine="560"/>
        <w:rPr>
          <w:rFonts w:ascii="宋体" w:hAnsi="宋体" w:hint="eastAsia"/>
          <w:strike/>
          <w:sz w:val="28"/>
          <w:szCs w:val="28"/>
        </w:rPr>
      </w:pPr>
      <w:r w:rsidRPr="00AF356A">
        <w:rPr>
          <w:rFonts w:ascii="宋体" w:hAnsi="宋体"/>
          <w:sz w:val="28"/>
          <w:szCs w:val="28"/>
        </w:rPr>
        <w:t>8.投标方应对招标方采购的</w:t>
      </w:r>
      <w:r w:rsidRPr="00AF356A">
        <w:rPr>
          <w:rFonts w:ascii="宋体" w:hAnsi="宋体" w:hint="eastAsia"/>
          <w:sz w:val="28"/>
          <w:szCs w:val="28"/>
        </w:rPr>
        <w:t>设备</w:t>
      </w:r>
      <w:r w:rsidRPr="00AF356A">
        <w:rPr>
          <w:rFonts w:ascii="宋体" w:hAnsi="宋体"/>
          <w:sz w:val="28"/>
          <w:szCs w:val="28"/>
        </w:rPr>
        <w:t>所涉及的技术、产能等信息负有保密义务，招标方拥有追究投标方泄密责任的权利；招标方如有需要，投标方应无条件签署保密协议。</w:t>
      </w:r>
    </w:p>
    <w:p w14:paraId="568FB29A" w14:textId="77777777" w:rsidR="00F23101" w:rsidRPr="00AF356A" w:rsidRDefault="00F23101">
      <w:pPr>
        <w:jc w:val="left"/>
        <w:rPr>
          <w:rFonts w:ascii="宋体" w:hAnsi="宋体" w:hint="eastAsia"/>
          <w:sz w:val="18"/>
          <w:szCs w:val="18"/>
        </w:rPr>
      </w:pPr>
    </w:p>
    <w:p w14:paraId="61C39C81" w14:textId="77777777" w:rsidR="00F23101" w:rsidRPr="00AF356A" w:rsidRDefault="00000000">
      <w:pPr>
        <w:spacing w:line="360" w:lineRule="auto"/>
        <w:rPr>
          <w:rFonts w:ascii="宋体" w:hAnsi="宋体" w:hint="eastAsia"/>
          <w:b/>
          <w:bCs/>
          <w:sz w:val="28"/>
          <w:szCs w:val="28"/>
        </w:rPr>
      </w:pPr>
      <w:r w:rsidRPr="00AF356A">
        <w:rPr>
          <w:rFonts w:ascii="宋体" w:hAnsi="宋体" w:hint="eastAsia"/>
          <w:b/>
          <w:bCs/>
          <w:sz w:val="28"/>
          <w:szCs w:val="28"/>
        </w:rPr>
        <w:t>三、实施地点</w:t>
      </w:r>
    </w:p>
    <w:p w14:paraId="2857E38C" w14:textId="77777777" w:rsidR="00F23101" w:rsidRPr="00AF356A" w:rsidRDefault="00000000">
      <w:pPr>
        <w:spacing w:line="360" w:lineRule="auto"/>
        <w:ind w:firstLineChars="200" w:firstLine="560"/>
        <w:rPr>
          <w:rFonts w:ascii="宋体" w:hAnsi="宋体" w:hint="eastAsia"/>
          <w:sz w:val="24"/>
          <w:szCs w:val="24"/>
        </w:rPr>
      </w:pPr>
      <w:r w:rsidRPr="00AF356A">
        <w:rPr>
          <w:rFonts w:ascii="宋体" w:hAnsi="宋体" w:hint="eastAsia"/>
          <w:sz w:val="28"/>
          <w:szCs w:val="28"/>
        </w:rPr>
        <w:t>中国重汽集团青岛重工有限公司F车间搅拌车预装线，可实地测量。</w:t>
      </w:r>
    </w:p>
    <w:p w14:paraId="4EC12DCD" w14:textId="77777777" w:rsidR="00F23101" w:rsidRPr="00AF356A" w:rsidRDefault="00000000">
      <w:pPr>
        <w:spacing w:line="360" w:lineRule="auto"/>
        <w:jc w:val="left"/>
        <w:rPr>
          <w:rFonts w:ascii="宋体" w:hAnsi="宋体" w:hint="eastAsia"/>
          <w:b/>
          <w:bCs/>
          <w:sz w:val="28"/>
          <w:szCs w:val="28"/>
        </w:rPr>
      </w:pPr>
      <w:r w:rsidRPr="00AF356A">
        <w:rPr>
          <w:rFonts w:ascii="宋体" w:hAnsi="宋体" w:hint="eastAsia"/>
          <w:b/>
          <w:bCs/>
          <w:sz w:val="28"/>
          <w:szCs w:val="28"/>
        </w:rPr>
        <w:lastRenderedPageBreak/>
        <w:t>四、</w:t>
      </w:r>
      <w:r w:rsidRPr="00AF356A">
        <w:rPr>
          <w:rFonts w:ascii="宋体" w:hAnsi="宋体"/>
          <w:b/>
          <w:bCs/>
          <w:sz w:val="28"/>
          <w:szCs w:val="28"/>
        </w:rPr>
        <w:t>项目实施技术要求</w:t>
      </w:r>
    </w:p>
    <w:p w14:paraId="6406F74C" w14:textId="77777777" w:rsidR="00F23101" w:rsidRPr="00AF356A" w:rsidRDefault="00000000">
      <w:pPr>
        <w:spacing w:line="360" w:lineRule="auto"/>
        <w:ind w:firstLineChars="200" w:firstLine="562"/>
        <w:rPr>
          <w:rFonts w:ascii="宋体" w:hAnsi="宋体" w:hint="eastAsia"/>
          <w:b/>
          <w:bCs/>
          <w:sz w:val="28"/>
          <w:szCs w:val="28"/>
        </w:rPr>
      </w:pPr>
      <w:r w:rsidRPr="00AF356A">
        <w:rPr>
          <w:rFonts w:ascii="宋体" w:hAnsi="宋体" w:hint="eastAsia"/>
          <w:b/>
          <w:bCs/>
          <w:sz w:val="28"/>
          <w:szCs w:val="28"/>
        </w:rPr>
        <w:t>一）总体要求；</w:t>
      </w:r>
    </w:p>
    <w:p w14:paraId="7A4A190A" w14:textId="77777777" w:rsidR="00F23101" w:rsidRPr="00AF356A" w:rsidRDefault="00000000">
      <w:pPr>
        <w:ind w:firstLine="585"/>
        <w:rPr>
          <w:rFonts w:ascii="宋体" w:hAnsi="宋体" w:cstheme="minorBidi" w:hint="eastAsia"/>
          <w:bCs/>
          <w:caps/>
          <w:sz w:val="28"/>
          <w:szCs w:val="28"/>
        </w:rPr>
      </w:pPr>
      <w:r w:rsidRPr="00AF356A">
        <w:rPr>
          <w:rFonts w:ascii="宋体" w:hAnsi="宋体" w:cstheme="minorBidi" w:hint="eastAsia"/>
          <w:bCs/>
          <w:caps/>
          <w:sz w:val="28"/>
          <w:szCs w:val="28"/>
        </w:rPr>
        <w:t>1.1本项目用于搅拌车预装工位，用于减速器、料斗、液压系统安装。</w:t>
      </w:r>
    </w:p>
    <w:p w14:paraId="07AF8D32" w14:textId="379F5798" w:rsidR="00F23101" w:rsidRPr="00AF356A" w:rsidRDefault="00000000">
      <w:pPr>
        <w:pStyle w:val="TOC1"/>
        <w:spacing w:line="240" w:lineRule="auto"/>
        <w:rPr>
          <w:rFonts w:eastAsiaTheme="minorEastAsia" w:hint="eastAsia"/>
          <w:color w:val="auto"/>
        </w:rPr>
      </w:pPr>
      <w:r w:rsidRPr="00AF356A">
        <w:rPr>
          <w:rFonts w:cstheme="minorBidi" w:hint="eastAsia"/>
          <w:b w:val="0"/>
          <w:bCs/>
          <w:color w:val="auto"/>
          <w:sz w:val="28"/>
          <w:szCs w:val="28"/>
        </w:rPr>
        <w:t xml:space="preserve">    1.2本项目为已有设备的扩展，现场已有两平行的柔性吊（KBK）吊梁导轨，需新增电动柔性吊（KBK）起重机2套，起重量500kg，含环链电动葫芦，柔性吊（KBK）横梁（双电机驱动、单梁/双梁），无线遥控器等组成</w:t>
      </w:r>
      <w:r w:rsidRPr="00AF356A">
        <w:rPr>
          <w:rFonts w:cstheme="minorBidi" w:hint="eastAsia"/>
          <w:color w:val="auto"/>
          <w:sz w:val="28"/>
          <w:szCs w:val="28"/>
        </w:rPr>
        <w:t>。</w:t>
      </w:r>
    </w:p>
    <w:p w14:paraId="74C874AD" w14:textId="77777777" w:rsidR="00F23101" w:rsidRPr="00AF356A" w:rsidRDefault="00000000">
      <w:pPr>
        <w:numPr>
          <w:ilvl w:val="0"/>
          <w:numId w:val="3"/>
        </w:numPr>
        <w:ind w:firstLineChars="200" w:firstLine="562"/>
        <w:rPr>
          <w:rFonts w:ascii="宋体" w:hAnsi="宋体" w:hint="eastAsia"/>
          <w:b/>
          <w:bCs/>
          <w:sz w:val="28"/>
          <w:szCs w:val="28"/>
        </w:rPr>
      </w:pPr>
      <w:r w:rsidRPr="00AF356A">
        <w:rPr>
          <w:rFonts w:ascii="宋体" w:hAnsi="宋体" w:hint="eastAsia"/>
          <w:b/>
          <w:bCs/>
          <w:sz w:val="28"/>
          <w:szCs w:val="28"/>
        </w:rPr>
        <w:t>主要技术要求</w:t>
      </w:r>
    </w:p>
    <w:p w14:paraId="493115EC" w14:textId="77777777" w:rsidR="00F23101" w:rsidRPr="00AF356A" w:rsidRDefault="00000000">
      <w:pPr>
        <w:ind w:firstLine="585"/>
        <w:rPr>
          <w:rFonts w:ascii="宋体" w:hAnsi="宋体" w:hint="eastAsia"/>
          <w:sz w:val="28"/>
          <w:szCs w:val="28"/>
        </w:rPr>
      </w:pPr>
      <w:r w:rsidRPr="00AF356A">
        <w:rPr>
          <w:rFonts w:ascii="宋体" w:hAnsi="宋体" w:hint="eastAsia"/>
          <w:sz w:val="28"/>
          <w:szCs w:val="28"/>
        </w:rPr>
        <w:t>2.1设备应有足够的刚性、优良的静态及动态性能，并须有可靠的安全防护装置。</w:t>
      </w:r>
    </w:p>
    <w:p w14:paraId="7B22C8FC" w14:textId="77777777" w:rsidR="00F23101" w:rsidRPr="00AF356A" w:rsidRDefault="00000000">
      <w:pPr>
        <w:ind w:firstLine="585"/>
        <w:rPr>
          <w:rFonts w:ascii="宋体" w:hAnsi="宋体" w:hint="eastAsia"/>
          <w:sz w:val="28"/>
          <w:szCs w:val="28"/>
        </w:rPr>
      </w:pPr>
      <w:r w:rsidRPr="00AF356A">
        <w:rPr>
          <w:rFonts w:ascii="宋体" w:hAnsi="宋体" w:hint="eastAsia"/>
          <w:sz w:val="28"/>
          <w:szCs w:val="28"/>
        </w:rPr>
        <w:t>2.2设备所有装置和仪表的度量全部采用国际单位制</w:t>
      </w:r>
      <w:proofErr w:type="gramStart"/>
      <w:r w:rsidRPr="00AF356A">
        <w:rPr>
          <w:rFonts w:ascii="宋体" w:hAnsi="宋体" w:hint="eastAsia"/>
          <w:sz w:val="28"/>
          <w:szCs w:val="28"/>
        </w:rPr>
        <w:t>(SI)标准;</w:t>
      </w:r>
      <w:proofErr w:type="gramEnd"/>
      <w:r w:rsidRPr="00AF356A">
        <w:rPr>
          <w:rFonts w:ascii="宋体" w:hAnsi="宋体" w:hint="eastAsia"/>
          <w:sz w:val="28"/>
          <w:szCs w:val="28"/>
        </w:rPr>
        <w:t>所有装置和仪表的设计及试验应符合国际工业标准</w:t>
      </w:r>
      <w:proofErr w:type="gramStart"/>
      <w:r w:rsidRPr="00AF356A">
        <w:rPr>
          <w:rFonts w:ascii="宋体" w:hAnsi="宋体" w:hint="eastAsia"/>
          <w:sz w:val="28"/>
          <w:szCs w:val="28"/>
        </w:rPr>
        <w:t>(ISO)</w:t>
      </w:r>
      <w:proofErr w:type="gramEnd"/>
      <w:r w:rsidRPr="00AF356A">
        <w:rPr>
          <w:rFonts w:ascii="宋体" w:hAnsi="宋体" w:hint="eastAsia"/>
          <w:sz w:val="28"/>
          <w:szCs w:val="28"/>
        </w:rPr>
        <w:t>及国际电工标准</w:t>
      </w:r>
      <w:proofErr w:type="gramStart"/>
      <w:r w:rsidRPr="00AF356A">
        <w:rPr>
          <w:rFonts w:ascii="宋体" w:hAnsi="宋体" w:hint="eastAsia"/>
          <w:sz w:val="28"/>
          <w:szCs w:val="28"/>
        </w:rPr>
        <w:t>(IEC)</w:t>
      </w:r>
      <w:proofErr w:type="gramEnd"/>
      <w:r w:rsidRPr="00AF356A">
        <w:rPr>
          <w:rFonts w:ascii="宋体" w:hAnsi="宋体" w:hint="eastAsia"/>
          <w:sz w:val="28"/>
          <w:szCs w:val="28"/>
        </w:rPr>
        <w:t>。设备的所有电气部件的保护等级均不低于IP54。</w:t>
      </w:r>
    </w:p>
    <w:p w14:paraId="00856BFA" w14:textId="77777777" w:rsidR="00F23101" w:rsidRPr="00AF356A" w:rsidRDefault="00000000">
      <w:pPr>
        <w:ind w:firstLine="585"/>
        <w:rPr>
          <w:rFonts w:ascii="宋体" w:hAnsi="宋体" w:hint="eastAsia"/>
          <w:sz w:val="28"/>
          <w:szCs w:val="28"/>
        </w:rPr>
      </w:pPr>
      <w:proofErr w:type="gramStart"/>
      <w:r w:rsidRPr="00AF356A">
        <w:rPr>
          <w:rFonts w:ascii="宋体" w:hAnsi="宋体" w:hint="eastAsia"/>
          <w:sz w:val="28"/>
          <w:szCs w:val="28"/>
        </w:rPr>
        <w:t>2.3 设备</w:t>
      </w:r>
      <w:proofErr w:type="gramEnd"/>
      <w:r w:rsidRPr="00AF356A">
        <w:rPr>
          <w:rFonts w:ascii="宋体" w:hAnsi="宋体" w:hint="eastAsia"/>
          <w:sz w:val="28"/>
          <w:szCs w:val="28"/>
        </w:rPr>
        <w:t>柔性吊（KBK）轨道需防腐防尘处理，外露表面应有抛丸和喷塑</w:t>
      </w:r>
      <w:proofErr w:type="gramStart"/>
      <w:r w:rsidRPr="00AF356A">
        <w:rPr>
          <w:rFonts w:ascii="宋体" w:hAnsi="宋体" w:hint="eastAsia"/>
          <w:sz w:val="28"/>
          <w:szCs w:val="28"/>
        </w:rPr>
        <w:t>处理,</w:t>
      </w:r>
      <w:proofErr w:type="gramEnd"/>
      <w:r w:rsidRPr="00AF356A">
        <w:rPr>
          <w:rFonts w:ascii="宋体" w:hAnsi="宋体" w:hint="eastAsia"/>
          <w:sz w:val="28"/>
          <w:szCs w:val="28"/>
        </w:rPr>
        <w:t>横梁应采用一体式横梁（轨道为整体式结构，不得采用拼接形式）。</w:t>
      </w:r>
    </w:p>
    <w:p w14:paraId="198C1630" w14:textId="5DD27C3D" w:rsidR="00F23101" w:rsidRPr="00AF356A" w:rsidRDefault="00000000">
      <w:pPr>
        <w:ind w:firstLine="585"/>
        <w:rPr>
          <w:rFonts w:ascii="宋体" w:hAnsi="宋体" w:hint="eastAsia"/>
          <w:sz w:val="28"/>
          <w:szCs w:val="28"/>
        </w:rPr>
      </w:pPr>
      <w:r w:rsidRPr="00AF356A">
        <w:rPr>
          <w:rFonts w:ascii="宋体" w:hAnsi="宋体" w:hint="eastAsia"/>
          <w:sz w:val="28"/>
          <w:szCs w:val="28"/>
        </w:rPr>
        <w:t>2.4电气配件采用</w:t>
      </w:r>
      <w:r w:rsidR="007C7FD6" w:rsidRPr="00AF356A">
        <w:rPr>
          <w:rFonts w:ascii="宋体" w:hAnsi="宋体" w:hint="eastAsia"/>
          <w:sz w:val="28"/>
          <w:szCs w:val="28"/>
        </w:rPr>
        <w:t>国内一流</w:t>
      </w:r>
      <w:r w:rsidRPr="00AF356A">
        <w:rPr>
          <w:rFonts w:ascii="宋体" w:hAnsi="宋体" w:hint="eastAsia"/>
          <w:sz w:val="28"/>
          <w:szCs w:val="28"/>
        </w:rPr>
        <w:t>品牌。</w:t>
      </w:r>
    </w:p>
    <w:p w14:paraId="2E3BE40A" w14:textId="77777777" w:rsidR="00F23101" w:rsidRPr="00AF356A" w:rsidRDefault="00000000">
      <w:pPr>
        <w:ind w:firstLine="585"/>
        <w:rPr>
          <w:rFonts w:ascii="宋体" w:hAnsi="宋体" w:hint="eastAsia"/>
          <w:sz w:val="28"/>
          <w:szCs w:val="28"/>
        </w:rPr>
      </w:pPr>
      <w:r w:rsidRPr="00AF356A">
        <w:rPr>
          <w:rFonts w:ascii="宋体" w:hAnsi="宋体" w:hint="eastAsia"/>
          <w:sz w:val="28"/>
          <w:szCs w:val="28"/>
        </w:rPr>
        <w:t>2.5设备的横梁和轨道等结构件需满足相应最大载荷的要求。轨道应保证横梁及其电葫芦吊起最大载荷时的行走平稳性。</w:t>
      </w:r>
    </w:p>
    <w:p w14:paraId="4AA8263E" w14:textId="77777777" w:rsidR="00F23101" w:rsidRPr="00AF356A" w:rsidRDefault="00000000">
      <w:pPr>
        <w:ind w:firstLine="585"/>
        <w:rPr>
          <w:rFonts w:ascii="宋体" w:hAnsi="宋体" w:hint="eastAsia"/>
          <w:sz w:val="28"/>
          <w:szCs w:val="28"/>
        </w:rPr>
      </w:pPr>
      <w:r w:rsidRPr="00AF356A">
        <w:rPr>
          <w:rFonts w:ascii="宋体" w:hAnsi="宋体" w:hint="eastAsia"/>
          <w:sz w:val="28"/>
          <w:szCs w:val="28"/>
        </w:rPr>
        <w:t>2.6轨道</w:t>
      </w:r>
      <w:proofErr w:type="gramStart"/>
      <w:r w:rsidRPr="00AF356A">
        <w:rPr>
          <w:rFonts w:ascii="宋体" w:hAnsi="宋体" w:hint="eastAsia"/>
          <w:sz w:val="28"/>
          <w:szCs w:val="28"/>
        </w:rPr>
        <w:t>、 轴承</w:t>
      </w:r>
      <w:proofErr w:type="gramEnd"/>
      <w:r w:rsidRPr="00AF356A">
        <w:rPr>
          <w:rFonts w:ascii="宋体" w:hAnsi="宋体" w:hint="eastAsia"/>
          <w:sz w:val="28"/>
          <w:szCs w:val="28"/>
        </w:rPr>
        <w:t>及行走轮应保证运行平稳、无噪声和使用寿命长，所有部件的紧</w:t>
      </w:r>
      <w:proofErr w:type="gramStart"/>
      <w:r w:rsidRPr="00AF356A">
        <w:rPr>
          <w:rFonts w:ascii="宋体" w:hAnsi="宋体" w:hint="eastAsia"/>
          <w:sz w:val="28"/>
          <w:szCs w:val="28"/>
        </w:rPr>
        <w:t>固件.</w:t>
      </w:r>
      <w:proofErr w:type="gramEnd"/>
      <w:r w:rsidRPr="00AF356A">
        <w:rPr>
          <w:rFonts w:ascii="宋体" w:hAnsi="宋体" w:hint="eastAsia"/>
          <w:sz w:val="28"/>
          <w:szCs w:val="28"/>
        </w:rPr>
        <w:t>等级均需大于等于8.8级，需使用螺母或防松螺母，并要求带有防松标记，确保轨道、横梁和悬挂件连接绝对安全可靠。</w:t>
      </w:r>
    </w:p>
    <w:p w14:paraId="2FCFE91C" w14:textId="77777777" w:rsidR="00F23101" w:rsidRPr="00AF356A" w:rsidRDefault="00000000">
      <w:pPr>
        <w:ind w:firstLine="585"/>
        <w:rPr>
          <w:rFonts w:ascii="宋体" w:hAnsi="宋体" w:hint="eastAsia"/>
          <w:sz w:val="28"/>
          <w:szCs w:val="28"/>
        </w:rPr>
      </w:pPr>
      <w:r w:rsidRPr="00AF356A">
        <w:rPr>
          <w:rFonts w:ascii="宋体" w:hAnsi="宋体" w:hint="eastAsia"/>
          <w:sz w:val="28"/>
          <w:szCs w:val="28"/>
        </w:rPr>
        <w:t xml:space="preserve">2.7所有制造的电气和电子设备的动力供应采用50HZ </w:t>
      </w:r>
      <w:proofErr w:type="gramStart"/>
      <w:r w:rsidRPr="00AF356A">
        <w:rPr>
          <w:rFonts w:ascii="宋体" w:hAnsi="宋体" w:hint="eastAsia"/>
          <w:sz w:val="28"/>
          <w:szCs w:val="28"/>
        </w:rPr>
        <w:t>(士1)</w:t>
      </w:r>
      <w:proofErr w:type="gramEnd"/>
      <w:r w:rsidRPr="00AF356A">
        <w:rPr>
          <w:rFonts w:ascii="宋体" w:hAnsi="宋体" w:hint="eastAsia"/>
          <w:sz w:val="28"/>
          <w:szCs w:val="28"/>
        </w:rPr>
        <w:t xml:space="preserve">、380V </w:t>
      </w:r>
      <w:proofErr w:type="gramStart"/>
      <w:r w:rsidRPr="00AF356A">
        <w:rPr>
          <w:rFonts w:ascii="宋体" w:hAnsi="宋体" w:hint="eastAsia"/>
          <w:sz w:val="28"/>
          <w:szCs w:val="28"/>
        </w:rPr>
        <w:t>(士</w:t>
      </w:r>
      <w:r w:rsidRPr="00AF356A">
        <w:rPr>
          <w:rFonts w:ascii="宋体" w:hAnsi="宋体" w:hint="eastAsia"/>
          <w:sz w:val="28"/>
          <w:szCs w:val="28"/>
        </w:rPr>
        <w:lastRenderedPageBreak/>
        <w:t>10%)</w:t>
      </w:r>
      <w:proofErr w:type="gramEnd"/>
      <w:r w:rsidRPr="00AF356A">
        <w:rPr>
          <w:rFonts w:ascii="宋体" w:hAnsi="宋体" w:hint="eastAsia"/>
          <w:sz w:val="28"/>
          <w:szCs w:val="28"/>
        </w:rPr>
        <w:t>三相交流电压。</w:t>
      </w:r>
    </w:p>
    <w:p w14:paraId="562EAB64" w14:textId="45C50816" w:rsidR="00F23101" w:rsidRPr="00AF356A" w:rsidRDefault="00000000">
      <w:pPr>
        <w:ind w:firstLine="585"/>
        <w:rPr>
          <w:rFonts w:ascii="宋体" w:hAnsi="宋体" w:hint="eastAsia"/>
          <w:sz w:val="28"/>
          <w:szCs w:val="28"/>
        </w:rPr>
      </w:pPr>
      <w:proofErr w:type="gramStart"/>
      <w:r w:rsidRPr="00AF356A">
        <w:rPr>
          <w:rFonts w:ascii="宋体" w:hAnsi="宋体" w:hint="eastAsia"/>
          <w:sz w:val="28"/>
          <w:szCs w:val="28"/>
        </w:rPr>
        <w:t>2.8 操作方式:</w:t>
      </w:r>
      <w:proofErr w:type="gramEnd"/>
      <w:r w:rsidRPr="00AF356A">
        <w:rPr>
          <w:rFonts w:ascii="宋体" w:hAnsi="宋体" w:hint="eastAsia"/>
          <w:sz w:val="28"/>
          <w:szCs w:val="28"/>
        </w:rPr>
        <w:t>使用无线遥控器</w:t>
      </w:r>
      <w:r w:rsidR="008A313C" w:rsidRPr="00AF356A">
        <w:rPr>
          <w:rFonts w:ascii="宋体" w:hAnsi="宋体" w:hint="eastAsia"/>
          <w:sz w:val="28"/>
          <w:szCs w:val="28"/>
        </w:rPr>
        <w:t>和有限遥控例两种</w:t>
      </w:r>
      <w:r w:rsidRPr="00AF356A">
        <w:rPr>
          <w:rFonts w:ascii="宋体" w:hAnsi="宋体" w:hint="eastAsia"/>
          <w:sz w:val="28"/>
          <w:szCs w:val="28"/>
        </w:rPr>
        <w:t>控制</w:t>
      </w:r>
      <w:r w:rsidR="008A313C" w:rsidRPr="00AF356A">
        <w:rPr>
          <w:rFonts w:ascii="宋体" w:hAnsi="宋体" w:hint="eastAsia"/>
          <w:sz w:val="28"/>
          <w:szCs w:val="28"/>
        </w:rPr>
        <w:t>方式，以无线遥控为主</w:t>
      </w:r>
      <w:r w:rsidRPr="00AF356A">
        <w:rPr>
          <w:rFonts w:ascii="宋体" w:hAnsi="宋体" w:hint="eastAsia"/>
          <w:sz w:val="28"/>
          <w:szCs w:val="28"/>
        </w:rPr>
        <w:t>。柔性吊（KBK）导轨在运动过程中，由两侧电机进行驱动，需确保两侧运行同步。</w:t>
      </w:r>
    </w:p>
    <w:p w14:paraId="5771FB76" w14:textId="77777777" w:rsidR="00F23101" w:rsidRPr="00AF356A" w:rsidRDefault="00000000">
      <w:pPr>
        <w:ind w:firstLine="585"/>
        <w:rPr>
          <w:rFonts w:ascii="宋体" w:hAnsi="宋体" w:hint="eastAsia"/>
          <w:sz w:val="28"/>
          <w:szCs w:val="28"/>
        </w:rPr>
      </w:pPr>
      <w:r w:rsidRPr="00AF356A">
        <w:rPr>
          <w:rFonts w:ascii="宋体" w:hAnsi="宋体" w:hint="eastAsia"/>
          <w:sz w:val="28"/>
          <w:szCs w:val="28"/>
        </w:rPr>
        <w:t>2.9起升机构</w:t>
      </w:r>
    </w:p>
    <w:p w14:paraId="44BE0391" w14:textId="77777777" w:rsidR="00107E99" w:rsidRPr="00AF356A" w:rsidRDefault="00107E99" w:rsidP="00107E99">
      <w:pPr>
        <w:ind w:firstLine="585"/>
        <w:rPr>
          <w:rFonts w:ascii="宋体" w:hAnsi="宋体" w:hint="eastAsia"/>
          <w:sz w:val="28"/>
          <w:szCs w:val="28"/>
        </w:rPr>
      </w:pPr>
      <w:bookmarkStart w:id="46" w:name="OLE_LINK3"/>
      <w:r w:rsidRPr="00AF356A">
        <w:rPr>
          <w:rFonts w:ascii="宋体" w:hAnsi="宋体" w:hint="eastAsia"/>
          <w:sz w:val="28"/>
          <w:szCs w:val="28"/>
        </w:rPr>
        <w:t>2.9.1环链电动葫芦传动系统总体布局为并联型C型结构，使葫芦的结构尺寸小，结构紧凑。葫芦的重心与吊挂中心位置基本重合，受力位置好，使整机更加轻巧。</w:t>
      </w:r>
    </w:p>
    <w:p w14:paraId="489B9B55" w14:textId="77777777" w:rsidR="00107E99" w:rsidRPr="00AF356A" w:rsidRDefault="00107E99" w:rsidP="00107E99">
      <w:pPr>
        <w:ind w:firstLine="585"/>
        <w:rPr>
          <w:rFonts w:ascii="宋体" w:hAnsi="宋体" w:hint="eastAsia"/>
          <w:sz w:val="28"/>
          <w:szCs w:val="28"/>
        </w:rPr>
      </w:pPr>
      <w:r w:rsidRPr="00AF356A">
        <w:rPr>
          <w:rFonts w:ascii="宋体" w:hAnsi="宋体" w:hint="eastAsia"/>
          <w:sz w:val="28"/>
          <w:szCs w:val="28"/>
        </w:rPr>
        <w:t>2.9.2限位开关布置在环链葫芦外壳底部，当吊钩到达极限位置时能自动切断电源使电机停止运行，可有效控制吊钩的起升高度，防止吊钩冲顶的产生。</w:t>
      </w:r>
    </w:p>
    <w:p w14:paraId="14A2D490" w14:textId="77777777" w:rsidR="00107E99" w:rsidRPr="00AF356A" w:rsidRDefault="00107E99" w:rsidP="00107E99">
      <w:pPr>
        <w:ind w:firstLine="585"/>
        <w:rPr>
          <w:rFonts w:ascii="宋体" w:hAnsi="宋体" w:hint="eastAsia"/>
          <w:sz w:val="28"/>
          <w:szCs w:val="28"/>
        </w:rPr>
      </w:pPr>
      <w:r w:rsidRPr="00AF356A">
        <w:rPr>
          <w:rFonts w:ascii="宋体" w:hAnsi="宋体" w:hint="eastAsia"/>
          <w:sz w:val="28"/>
          <w:szCs w:val="28"/>
        </w:rPr>
        <w:t>2.9.3起重链条作为环链电动葫芦的主要承载部件，采用高强度合金钢材料。链轮采用高度耐、磨材料，使用寿命长。</w:t>
      </w:r>
    </w:p>
    <w:bookmarkEnd w:id="46"/>
    <w:p w14:paraId="0300A37D" w14:textId="77777777" w:rsidR="00F23101" w:rsidRPr="00AF356A" w:rsidRDefault="00000000">
      <w:pPr>
        <w:pStyle w:val="TOC1"/>
        <w:ind w:firstLine="560"/>
        <w:rPr>
          <w:rFonts w:hint="eastAsia"/>
          <w:b w:val="0"/>
          <w:bCs/>
          <w:color w:val="auto"/>
          <w:sz w:val="28"/>
          <w:szCs w:val="28"/>
        </w:rPr>
      </w:pPr>
      <w:r w:rsidRPr="00AF356A">
        <w:rPr>
          <w:rFonts w:hint="eastAsia"/>
          <w:b w:val="0"/>
          <w:bCs/>
          <w:color w:val="auto"/>
          <w:sz w:val="28"/>
          <w:szCs w:val="28"/>
        </w:rPr>
        <w:t>2.10轨道限位装置：轨道两侧需安装限位螺杆（≥M12），防止端盖撞击；</w:t>
      </w:r>
    </w:p>
    <w:p w14:paraId="4A8CAA9B" w14:textId="77777777" w:rsidR="00F23101" w:rsidRPr="00AF356A" w:rsidRDefault="00000000">
      <w:pPr>
        <w:ind w:firstLineChars="200" w:firstLine="560"/>
        <w:rPr>
          <w:rFonts w:ascii="宋体" w:hAnsi="宋体" w:hint="eastAsia"/>
          <w:sz w:val="28"/>
          <w:szCs w:val="28"/>
        </w:rPr>
      </w:pPr>
      <w:r w:rsidRPr="00AF356A">
        <w:rPr>
          <w:rFonts w:ascii="宋体" w:hAnsi="宋体" w:hint="eastAsia"/>
          <w:sz w:val="28"/>
          <w:szCs w:val="28"/>
        </w:rPr>
        <w:t>2.11起吊设施各部件设备的检查、验收均按照GB6067-85标准执行。</w:t>
      </w:r>
    </w:p>
    <w:p w14:paraId="18BAB6C1" w14:textId="7196593A" w:rsidR="00107E99" w:rsidRPr="00AF356A" w:rsidRDefault="00107E99" w:rsidP="00107E99">
      <w:pPr>
        <w:pStyle w:val="TOC1"/>
        <w:rPr>
          <w:rFonts w:hint="eastAsia"/>
          <w:color w:val="auto"/>
        </w:rPr>
      </w:pPr>
      <w:r w:rsidRPr="00AF356A">
        <w:rPr>
          <w:rFonts w:hint="eastAsia"/>
          <w:color w:val="auto"/>
        </w:rPr>
        <w:t xml:space="preserve">     </w:t>
      </w:r>
      <w:r w:rsidRPr="00AF356A">
        <w:rPr>
          <w:rFonts w:hint="eastAsia"/>
          <w:bCs/>
          <w:color w:val="auto"/>
          <w:sz w:val="28"/>
          <w:szCs w:val="28"/>
        </w:rPr>
        <w:t>2.1</w:t>
      </w:r>
      <w:r w:rsidRPr="00AF356A">
        <w:rPr>
          <w:rFonts w:hint="eastAsia"/>
          <w:b w:val="0"/>
          <w:bCs/>
          <w:color w:val="auto"/>
          <w:sz w:val="28"/>
          <w:szCs w:val="28"/>
        </w:rPr>
        <w:t>2</w:t>
      </w:r>
      <w:r w:rsidRPr="00AF356A">
        <w:rPr>
          <w:rFonts w:hint="eastAsia"/>
          <w:bCs/>
          <w:color w:val="auto"/>
          <w:sz w:val="28"/>
          <w:szCs w:val="28"/>
        </w:rPr>
        <w:t>柔性吊工作区域位于喷粉线烘干房附近，环境温度常年60度左右，需确所有配件耐高温。</w:t>
      </w:r>
    </w:p>
    <w:p w14:paraId="1179DEFF" w14:textId="2EE52CBE" w:rsidR="00F23101" w:rsidRPr="00AF356A" w:rsidRDefault="00000000">
      <w:pPr>
        <w:ind w:firstLineChars="200" w:firstLine="560"/>
        <w:rPr>
          <w:rFonts w:ascii="宋体" w:hAnsi="宋体" w:hint="eastAsia"/>
          <w:sz w:val="28"/>
          <w:szCs w:val="28"/>
        </w:rPr>
      </w:pPr>
      <w:r w:rsidRPr="00AF356A">
        <w:rPr>
          <w:rFonts w:ascii="宋体" w:hAnsi="宋体" w:hint="eastAsia"/>
          <w:sz w:val="28"/>
          <w:szCs w:val="28"/>
        </w:rPr>
        <w:t>2.</w:t>
      </w:r>
      <w:r w:rsidR="00107E99" w:rsidRPr="00AF356A">
        <w:rPr>
          <w:rFonts w:ascii="宋体" w:hAnsi="宋体" w:hint="eastAsia"/>
          <w:sz w:val="28"/>
          <w:szCs w:val="28"/>
        </w:rPr>
        <w:t>13</w:t>
      </w:r>
      <w:r w:rsidRPr="00AF356A">
        <w:rPr>
          <w:rFonts w:ascii="宋体" w:hAnsi="宋体" w:hint="eastAsia"/>
          <w:sz w:val="28"/>
          <w:szCs w:val="28"/>
        </w:rPr>
        <w:t>试验内容</w:t>
      </w:r>
    </w:p>
    <w:p w14:paraId="0B6C8939" w14:textId="5370470F" w:rsidR="00F23101" w:rsidRPr="00AF356A" w:rsidRDefault="00000000">
      <w:pPr>
        <w:ind w:firstLineChars="200" w:firstLine="560"/>
        <w:rPr>
          <w:rFonts w:ascii="宋体" w:hAnsi="宋体" w:hint="eastAsia"/>
          <w:sz w:val="28"/>
          <w:szCs w:val="28"/>
        </w:rPr>
      </w:pPr>
      <w:r w:rsidRPr="00AF356A">
        <w:rPr>
          <w:rFonts w:ascii="宋体" w:hAnsi="宋体" w:hint="eastAsia"/>
          <w:sz w:val="28"/>
          <w:szCs w:val="28"/>
        </w:rPr>
        <w:t>2.</w:t>
      </w:r>
      <w:r w:rsidR="00107E99" w:rsidRPr="00AF356A">
        <w:rPr>
          <w:rFonts w:ascii="宋体" w:hAnsi="宋体" w:hint="eastAsia"/>
          <w:sz w:val="28"/>
          <w:szCs w:val="28"/>
        </w:rPr>
        <w:t>13</w:t>
      </w:r>
      <w:r w:rsidRPr="00AF356A">
        <w:rPr>
          <w:rFonts w:ascii="宋体" w:hAnsi="宋体" w:hint="eastAsia"/>
          <w:sz w:val="28"/>
          <w:szCs w:val="28"/>
        </w:rPr>
        <w:t>.1空载试验</w:t>
      </w:r>
    </w:p>
    <w:p w14:paraId="5DD9061A" w14:textId="77777777" w:rsidR="00F23101" w:rsidRPr="00AF356A" w:rsidRDefault="00000000" w:rsidP="00A97FD3">
      <w:pPr>
        <w:ind w:firstLineChars="200" w:firstLine="560"/>
        <w:rPr>
          <w:rFonts w:ascii="宋体" w:hAnsi="宋体" w:hint="eastAsia"/>
          <w:sz w:val="28"/>
          <w:szCs w:val="28"/>
        </w:rPr>
      </w:pPr>
      <w:r w:rsidRPr="00AF356A">
        <w:rPr>
          <w:rFonts w:ascii="宋体" w:hAnsi="宋体" w:hint="eastAsia"/>
          <w:sz w:val="28"/>
          <w:szCs w:val="28"/>
        </w:rPr>
        <w:t>各种安全装置工作可靠有效，各机构运转正常、制动</w:t>
      </w:r>
      <w:proofErr w:type="gramStart"/>
      <w:r w:rsidRPr="00AF356A">
        <w:rPr>
          <w:rFonts w:ascii="宋体" w:hAnsi="宋体" w:hint="eastAsia"/>
          <w:sz w:val="28"/>
          <w:szCs w:val="28"/>
        </w:rPr>
        <w:t>可靠;</w:t>
      </w:r>
      <w:proofErr w:type="gramEnd"/>
      <w:r w:rsidRPr="00AF356A">
        <w:rPr>
          <w:rFonts w:ascii="宋体" w:hAnsi="宋体" w:hint="eastAsia"/>
          <w:sz w:val="28"/>
          <w:szCs w:val="28"/>
        </w:rPr>
        <w:t>操纵系统、电气控制系统工作正常、运行机构沿轨道全长行走无啃轨现象。</w:t>
      </w:r>
    </w:p>
    <w:p w14:paraId="69CC0EB3" w14:textId="38EA2E5C" w:rsidR="00F23101" w:rsidRPr="00AF356A" w:rsidRDefault="00000000">
      <w:pPr>
        <w:ind w:firstLineChars="200" w:firstLine="560"/>
        <w:rPr>
          <w:rFonts w:ascii="宋体" w:hAnsi="宋体" w:hint="eastAsia"/>
          <w:sz w:val="28"/>
          <w:szCs w:val="28"/>
        </w:rPr>
      </w:pPr>
      <w:r w:rsidRPr="00AF356A">
        <w:rPr>
          <w:rFonts w:ascii="宋体" w:hAnsi="宋体" w:hint="eastAsia"/>
          <w:sz w:val="28"/>
          <w:szCs w:val="28"/>
        </w:rPr>
        <w:lastRenderedPageBreak/>
        <w:t>2.</w:t>
      </w:r>
      <w:r w:rsidR="00107E99" w:rsidRPr="00AF356A">
        <w:rPr>
          <w:rFonts w:ascii="宋体" w:hAnsi="宋体" w:hint="eastAsia"/>
          <w:sz w:val="28"/>
          <w:szCs w:val="28"/>
        </w:rPr>
        <w:t>13</w:t>
      </w:r>
      <w:r w:rsidRPr="00AF356A">
        <w:rPr>
          <w:rFonts w:ascii="宋体" w:hAnsi="宋体" w:hint="eastAsia"/>
          <w:sz w:val="28"/>
          <w:szCs w:val="28"/>
        </w:rPr>
        <w:t>.2静载试验</w:t>
      </w:r>
    </w:p>
    <w:p w14:paraId="545CE183" w14:textId="77777777" w:rsidR="00F23101" w:rsidRPr="00AF356A" w:rsidRDefault="00000000" w:rsidP="00A97FD3">
      <w:pPr>
        <w:ind w:firstLineChars="200" w:firstLine="560"/>
        <w:rPr>
          <w:rFonts w:ascii="宋体" w:hAnsi="宋体" w:hint="eastAsia"/>
          <w:sz w:val="28"/>
          <w:szCs w:val="28"/>
        </w:rPr>
      </w:pPr>
      <w:r w:rsidRPr="00AF356A">
        <w:rPr>
          <w:rFonts w:ascii="宋体" w:hAnsi="宋体" w:hint="eastAsia"/>
          <w:sz w:val="28"/>
          <w:szCs w:val="28"/>
        </w:rPr>
        <w:t>逐渐加载至1. 25倍额定载荷，离地100-200mm高处，悬空不少于10分钟，卸载后检查是否有永久变形，重复三次不得再有永久变形。</w:t>
      </w:r>
    </w:p>
    <w:p w14:paraId="0A443B6E" w14:textId="4A99DA1D" w:rsidR="00F23101" w:rsidRPr="00AF356A" w:rsidRDefault="00000000">
      <w:pPr>
        <w:ind w:firstLineChars="200" w:firstLine="560"/>
        <w:rPr>
          <w:rFonts w:ascii="宋体" w:hAnsi="宋体" w:hint="eastAsia"/>
          <w:sz w:val="28"/>
          <w:szCs w:val="28"/>
        </w:rPr>
      </w:pPr>
      <w:r w:rsidRPr="00AF356A">
        <w:rPr>
          <w:rFonts w:ascii="宋体" w:hAnsi="宋体" w:hint="eastAsia"/>
          <w:sz w:val="28"/>
          <w:szCs w:val="28"/>
        </w:rPr>
        <w:t>2.1</w:t>
      </w:r>
      <w:r w:rsidR="00107E99" w:rsidRPr="00AF356A">
        <w:rPr>
          <w:rFonts w:ascii="宋体" w:hAnsi="宋体" w:hint="eastAsia"/>
          <w:sz w:val="28"/>
          <w:szCs w:val="28"/>
        </w:rPr>
        <w:t>3</w:t>
      </w:r>
      <w:r w:rsidRPr="00AF356A">
        <w:rPr>
          <w:rFonts w:ascii="宋体" w:hAnsi="宋体" w:hint="eastAsia"/>
          <w:sz w:val="28"/>
          <w:szCs w:val="28"/>
        </w:rPr>
        <w:t>.3动载试验</w:t>
      </w:r>
    </w:p>
    <w:p w14:paraId="76A8A075" w14:textId="77777777" w:rsidR="00F23101" w:rsidRPr="00AF356A" w:rsidRDefault="00000000" w:rsidP="00A97FD3">
      <w:pPr>
        <w:ind w:firstLineChars="200" w:firstLine="560"/>
        <w:rPr>
          <w:rFonts w:ascii="宋体" w:hAnsi="宋体" w:hint="eastAsia"/>
          <w:sz w:val="28"/>
          <w:szCs w:val="28"/>
        </w:rPr>
      </w:pPr>
      <w:r w:rsidRPr="00AF356A">
        <w:rPr>
          <w:rFonts w:ascii="宋体" w:hAnsi="宋体" w:hint="eastAsia"/>
          <w:sz w:val="28"/>
          <w:szCs w:val="28"/>
        </w:rPr>
        <w:t>起吊1.1倍的额定载荷，按照工作循环和电动机的接电持续率进行起升、制动、运行的单独联动试验。试验后起重机的结构和机构不应损坏，联接无松动。</w:t>
      </w:r>
    </w:p>
    <w:p w14:paraId="042ECDF0" w14:textId="77777777" w:rsidR="00F23101" w:rsidRPr="00AF356A" w:rsidRDefault="00000000">
      <w:pPr>
        <w:ind w:firstLineChars="200" w:firstLine="560"/>
        <w:rPr>
          <w:rFonts w:ascii="宋体" w:hAnsi="宋体" w:hint="eastAsia"/>
          <w:sz w:val="28"/>
          <w:szCs w:val="28"/>
        </w:rPr>
      </w:pPr>
      <w:r w:rsidRPr="00AF356A">
        <w:rPr>
          <w:rFonts w:ascii="宋体" w:hAnsi="宋体" w:hint="eastAsia"/>
          <w:sz w:val="28"/>
          <w:szCs w:val="28"/>
        </w:rPr>
        <w:t xml:space="preserve">3.设备技术参数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77"/>
        <w:gridCol w:w="5528"/>
      </w:tblGrid>
      <w:tr w:rsidR="00AF356A" w:rsidRPr="00AF356A" w14:paraId="55069CDF" w14:textId="77777777">
        <w:trPr>
          <w:trHeight w:val="454"/>
        </w:trPr>
        <w:tc>
          <w:tcPr>
            <w:tcW w:w="817" w:type="dxa"/>
            <w:tcBorders>
              <w:top w:val="single" w:sz="4" w:space="0" w:color="auto"/>
              <w:left w:val="single" w:sz="4" w:space="0" w:color="auto"/>
              <w:bottom w:val="single" w:sz="4" w:space="0" w:color="auto"/>
              <w:right w:val="single" w:sz="4" w:space="0" w:color="auto"/>
            </w:tcBorders>
            <w:vAlign w:val="center"/>
          </w:tcPr>
          <w:p w14:paraId="129F2923" w14:textId="77777777" w:rsidR="00F23101" w:rsidRPr="00AF356A" w:rsidRDefault="00000000">
            <w:pPr>
              <w:pStyle w:val="TOC1"/>
              <w:rPr>
                <w:rFonts w:hint="eastAsia"/>
                <w:b w:val="0"/>
                <w:bCs/>
                <w:color w:val="auto"/>
                <w:sz w:val="24"/>
                <w:szCs w:val="24"/>
              </w:rPr>
            </w:pPr>
            <w:r w:rsidRPr="00AF356A">
              <w:rPr>
                <w:rFonts w:hint="eastAsia"/>
                <w:b w:val="0"/>
                <w:bCs/>
                <w:color w:val="auto"/>
                <w:sz w:val="24"/>
                <w:szCs w:val="24"/>
              </w:rPr>
              <w:t>序号</w:t>
            </w:r>
          </w:p>
        </w:tc>
        <w:tc>
          <w:tcPr>
            <w:tcW w:w="2977" w:type="dxa"/>
            <w:tcBorders>
              <w:top w:val="single" w:sz="4" w:space="0" w:color="auto"/>
              <w:left w:val="single" w:sz="4" w:space="0" w:color="auto"/>
              <w:bottom w:val="single" w:sz="4" w:space="0" w:color="auto"/>
              <w:right w:val="single" w:sz="4" w:space="0" w:color="auto"/>
            </w:tcBorders>
            <w:vAlign w:val="center"/>
          </w:tcPr>
          <w:p w14:paraId="7EF9D8FC" w14:textId="77777777" w:rsidR="00F23101" w:rsidRPr="00AF356A" w:rsidRDefault="00000000">
            <w:pPr>
              <w:pStyle w:val="TOC1"/>
              <w:ind w:firstLine="560"/>
              <w:rPr>
                <w:rFonts w:hint="eastAsia"/>
                <w:b w:val="0"/>
                <w:bCs/>
                <w:color w:val="auto"/>
                <w:sz w:val="24"/>
                <w:szCs w:val="24"/>
              </w:rPr>
            </w:pPr>
            <w:proofErr w:type="gramStart"/>
            <w:r w:rsidRPr="00AF356A">
              <w:rPr>
                <w:rFonts w:hint="eastAsia"/>
                <w:b w:val="0"/>
                <w:bCs/>
                <w:color w:val="auto"/>
                <w:sz w:val="24"/>
                <w:szCs w:val="24"/>
              </w:rPr>
              <w:t>项   目</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5206415E" w14:textId="77777777"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性能参数要求</w:t>
            </w:r>
          </w:p>
        </w:tc>
      </w:tr>
      <w:tr w:rsidR="00AF356A" w:rsidRPr="00AF356A" w14:paraId="00BC6E5A" w14:textId="77777777">
        <w:trPr>
          <w:trHeight w:val="536"/>
        </w:trPr>
        <w:tc>
          <w:tcPr>
            <w:tcW w:w="817" w:type="dxa"/>
            <w:tcBorders>
              <w:top w:val="single" w:sz="4" w:space="0" w:color="auto"/>
              <w:left w:val="single" w:sz="4" w:space="0" w:color="auto"/>
              <w:bottom w:val="single" w:sz="4" w:space="0" w:color="auto"/>
              <w:right w:val="single" w:sz="4" w:space="0" w:color="auto"/>
            </w:tcBorders>
            <w:vAlign w:val="center"/>
          </w:tcPr>
          <w:p w14:paraId="79BCFC29" w14:textId="77777777" w:rsidR="00F23101" w:rsidRPr="00AF356A" w:rsidRDefault="00000000">
            <w:pPr>
              <w:pStyle w:val="TOC1"/>
              <w:jc w:val="center"/>
              <w:rPr>
                <w:rFonts w:hint="eastAsia"/>
                <w:b w:val="0"/>
                <w:bCs/>
                <w:color w:val="auto"/>
                <w:sz w:val="24"/>
                <w:szCs w:val="24"/>
              </w:rPr>
            </w:pPr>
            <w:r w:rsidRPr="00AF356A">
              <w:rPr>
                <w:rFonts w:hint="eastAsia"/>
                <w:b w:val="0"/>
                <w:bCs/>
                <w:color w:val="auto"/>
                <w:sz w:val="24"/>
                <w:szCs w:val="24"/>
              </w:rPr>
              <w:t>1</w:t>
            </w:r>
          </w:p>
        </w:tc>
        <w:tc>
          <w:tcPr>
            <w:tcW w:w="2977" w:type="dxa"/>
            <w:tcBorders>
              <w:top w:val="single" w:sz="4" w:space="0" w:color="auto"/>
              <w:left w:val="single" w:sz="4" w:space="0" w:color="auto"/>
              <w:bottom w:val="single" w:sz="4" w:space="0" w:color="auto"/>
              <w:right w:val="single" w:sz="4" w:space="0" w:color="auto"/>
            </w:tcBorders>
            <w:vAlign w:val="center"/>
          </w:tcPr>
          <w:p w14:paraId="6222B956" w14:textId="77777777"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起重量（Q）</w:t>
            </w:r>
          </w:p>
        </w:tc>
        <w:tc>
          <w:tcPr>
            <w:tcW w:w="5528" w:type="dxa"/>
            <w:tcBorders>
              <w:top w:val="single" w:sz="4" w:space="0" w:color="auto"/>
              <w:left w:val="single" w:sz="4" w:space="0" w:color="auto"/>
              <w:bottom w:val="single" w:sz="4" w:space="0" w:color="auto"/>
              <w:right w:val="single" w:sz="4" w:space="0" w:color="auto"/>
            </w:tcBorders>
            <w:vAlign w:val="center"/>
          </w:tcPr>
          <w:p w14:paraId="692D0F9A" w14:textId="77777777"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0.5T</w:t>
            </w:r>
          </w:p>
        </w:tc>
      </w:tr>
      <w:tr w:rsidR="00AF356A" w:rsidRPr="00AF356A" w14:paraId="0C2043CD" w14:textId="77777777">
        <w:trPr>
          <w:trHeight w:val="454"/>
        </w:trPr>
        <w:tc>
          <w:tcPr>
            <w:tcW w:w="817" w:type="dxa"/>
            <w:tcBorders>
              <w:top w:val="single" w:sz="4" w:space="0" w:color="auto"/>
              <w:left w:val="single" w:sz="4" w:space="0" w:color="auto"/>
              <w:bottom w:val="single" w:sz="4" w:space="0" w:color="auto"/>
              <w:right w:val="single" w:sz="4" w:space="0" w:color="auto"/>
            </w:tcBorders>
            <w:vAlign w:val="center"/>
          </w:tcPr>
          <w:p w14:paraId="57E21948" w14:textId="77777777" w:rsidR="00F23101" w:rsidRPr="00AF356A" w:rsidRDefault="00000000">
            <w:pPr>
              <w:pStyle w:val="TOC1"/>
              <w:jc w:val="center"/>
              <w:rPr>
                <w:rFonts w:hint="eastAsia"/>
                <w:b w:val="0"/>
                <w:bCs/>
                <w:color w:val="auto"/>
                <w:sz w:val="24"/>
                <w:szCs w:val="24"/>
              </w:rPr>
            </w:pPr>
            <w:r w:rsidRPr="00AF356A">
              <w:rPr>
                <w:rFonts w:hint="eastAsia"/>
                <w:b w:val="0"/>
                <w:bCs/>
                <w:color w:val="auto"/>
                <w:sz w:val="24"/>
                <w:szCs w:val="24"/>
              </w:rPr>
              <w:t>2</w:t>
            </w:r>
          </w:p>
        </w:tc>
        <w:tc>
          <w:tcPr>
            <w:tcW w:w="2977" w:type="dxa"/>
            <w:tcBorders>
              <w:top w:val="single" w:sz="4" w:space="0" w:color="auto"/>
              <w:left w:val="single" w:sz="4" w:space="0" w:color="auto"/>
              <w:bottom w:val="single" w:sz="4" w:space="0" w:color="auto"/>
              <w:right w:val="single" w:sz="4" w:space="0" w:color="auto"/>
            </w:tcBorders>
            <w:vAlign w:val="center"/>
          </w:tcPr>
          <w:p w14:paraId="17F0CDE7" w14:textId="77777777"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行车跨度（LK）</w:t>
            </w:r>
          </w:p>
        </w:tc>
        <w:tc>
          <w:tcPr>
            <w:tcW w:w="5528" w:type="dxa"/>
            <w:tcBorders>
              <w:top w:val="single" w:sz="4" w:space="0" w:color="auto"/>
              <w:left w:val="single" w:sz="4" w:space="0" w:color="auto"/>
              <w:bottom w:val="single" w:sz="4" w:space="0" w:color="auto"/>
              <w:right w:val="single" w:sz="4" w:space="0" w:color="auto"/>
            </w:tcBorders>
            <w:vAlign w:val="center"/>
          </w:tcPr>
          <w:p w14:paraId="0C17E7B2" w14:textId="77777777"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约12m（以现场实际尺寸为准）</w:t>
            </w:r>
          </w:p>
        </w:tc>
      </w:tr>
      <w:tr w:rsidR="00AF356A" w:rsidRPr="00AF356A" w14:paraId="51DAB0ED" w14:textId="77777777">
        <w:trPr>
          <w:trHeight w:val="454"/>
        </w:trPr>
        <w:tc>
          <w:tcPr>
            <w:tcW w:w="817" w:type="dxa"/>
            <w:tcBorders>
              <w:top w:val="single" w:sz="4" w:space="0" w:color="auto"/>
              <w:left w:val="single" w:sz="4" w:space="0" w:color="auto"/>
              <w:bottom w:val="single" w:sz="4" w:space="0" w:color="auto"/>
              <w:right w:val="single" w:sz="4" w:space="0" w:color="auto"/>
            </w:tcBorders>
            <w:vAlign w:val="center"/>
          </w:tcPr>
          <w:p w14:paraId="4CD5C26C" w14:textId="77777777" w:rsidR="00F23101" w:rsidRPr="00AF356A" w:rsidRDefault="00000000">
            <w:pPr>
              <w:pStyle w:val="TOC1"/>
              <w:jc w:val="center"/>
              <w:rPr>
                <w:rFonts w:hint="eastAsia"/>
                <w:b w:val="0"/>
                <w:bCs/>
                <w:color w:val="auto"/>
                <w:sz w:val="24"/>
                <w:szCs w:val="24"/>
              </w:rPr>
            </w:pPr>
            <w:r w:rsidRPr="00AF356A">
              <w:rPr>
                <w:rFonts w:hint="eastAsia"/>
                <w:b w:val="0"/>
                <w:bCs/>
                <w:color w:val="auto"/>
                <w:sz w:val="24"/>
                <w:szCs w:val="24"/>
              </w:rPr>
              <w:t>3</w:t>
            </w:r>
          </w:p>
        </w:tc>
        <w:tc>
          <w:tcPr>
            <w:tcW w:w="2977" w:type="dxa"/>
            <w:tcBorders>
              <w:top w:val="single" w:sz="4" w:space="0" w:color="auto"/>
              <w:left w:val="single" w:sz="4" w:space="0" w:color="auto"/>
              <w:bottom w:val="single" w:sz="4" w:space="0" w:color="auto"/>
              <w:right w:val="single" w:sz="4" w:space="0" w:color="auto"/>
            </w:tcBorders>
            <w:vAlign w:val="center"/>
          </w:tcPr>
          <w:p w14:paraId="3F9096DB" w14:textId="77777777"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主梁数量</w:t>
            </w:r>
          </w:p>
        </w:tc>
        <w:tc>
          <w:tcPr>
            <w:tcW w:w="5528" w:type="dxa"/>
            <w:tcBorders>
              <w:top w:val="single" w:sz="4" w:space="0" w:color="auto"/>
              <w:left w:val="single" w:sz="4" w:space="0" w:color="auto"/>
              <w:bottom w:val="single" w:sz="4" w:space="0" w:color="auto"/>
              <w:right w:val="single" w:sz="4" w:space="0" w:color="auto"/>
            </w:tcBorders>
            <w:vAlign w:val="center"/>
          </w:tcPr>
          <w:p w14:paraId="28F81F6F" w14:textId="77777777"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2台</w:t>
            </w:r>
          </w:p>
        </w:tc>
      </w:tr>
      <w:tr w:rsidR="00AF356A" w:rsidRPr="00AF356A" w14:paraId="75B46DE0" w14:textId="77777777">
        <w:trPr>
          <w:trHeight w:val="454"/>
        </w:trPr>
        <w:tc>
          <w:tcPr>
            <w:tcW w:w="817" w:type="dxa"/>
            <w:tcBorders>
              <w:top w:val="single" w:sz="4" w:space="0" w:color="auto"/>
              <w:left w:val="single" w:sz="4" w:space="0" w:color="auto"/>
              <w:bottom w:val="single" w:sz="4" w:space="0" w:color="auto"/>
              <w:right w:val="single" w:sz="4" w:space="0" w:color="auto"/>
            </w:tcBorders>
            <w:vAlign w:val="center"/>
          </w:tcPr>
          <w:p w14:paraId="4DC25880" w14:textId="77777777" w:rsidR="00F23101" w:rsidRPr="00AF356A" w:rsidRDefault="00000000">
            <w:pPr>
              <w:pStyle w:val="TOC1"/>
              <w:jc w:val="center"/>
              <w:rPr>
                <w:rFonts w:hint="eastAsia"/>
                <w:b w:val="0"/>
                <w:bCs/>
                <w:color w:val="auto"/>
                <w:sz w:val="24"/>
                <w:szCs w:val="24"/>
              </w:rPr>
            </w:pPr>
            <w:r w:rsidRPr="00AF356A">
              <w:rPr>
                <w:rFonts w:hint="eastAsia"/>
                <w:b w:val="0"/>
                <w:bCs/>
                <w:color w:val="auto"/>
                <w:sz w:val="24"/>
                <w:szCs w:val="24"/>
              </w:rPr>
              <w:t>4</w:t>
            </w:r>
          </w:p>
        </w:tc>
        <w:tc>
          <w:tcPr>
            <w:tcW w:w="2977" w:type="dxa"/>
            <w:tcBorders>
              <w:top w:val="single" w:sz="4" w:space="0" w:color="auto"/>
              <w:left w:val="single" w:sz="4" w:space="0" w:color="auto"/>
              <w:bottom w:val="single" w:sz="4" w:space="0" w:color="auto"/>
              <w:right w:val="single" w:sz="4" w:space="0" w:color="auto"/>
            </w:tcBorders>
            <w:vAlign w:val="center"/>
          </w:tcPr>
          <w:p w14:paraId="33CA0FA0" w14:textId="77777777"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起升高度（H）</w:t>
            </w:r>
          </w:p>
        </w:tc>
        <w:tc>
          <w:tcPr>
            <w:tcW w:w="5528" w:type="dxa"/>
            <w:tcBorders>
              <w:top w:val="single" w:sz="4" w:space="0" w:color="auto"/>
              <w:left w:val="single" w:sz="4" w:space="0" w:color="auto"/>
              <w:bottom w:val="single" w:sz="4" w:space="0" w:color="auto"/>
              <w:right w:val="single" w:sz="4" w:space="0" w:color="auto"/>
            </w:tcBorders>
            <w:vAlign w:val="center"/>
          </w:tcPr>
          <w:p w14:paraId="69C640E5" w14:textId="77777777"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约6m（以现场实际尺寸为准）</w:t>
            </w:r>
          </w:p>
        </w:tc>
      </w:tr>
      <w:tr w:rsidR="00AF356A" w:rsidRPr="00AF356A" w14:paraId="708FE040" w14:textId="77777777">
        <w:trPr>
          <w:trHeight w:val="90"/>
        </w:trPr>
        <w:tc>
          <w:tcPr>
            <w:tcW w:w="817" w:type="dxa"/>
            <w:tcBorders>
              <w:top w:val="single" w:sz="4" w:space="0" w:color="auto"/>
              <w:left w:val="single" w:sz="4" w:space="0" w:color="auto"/>
              <w:bottom w:val="single" w:sz="4" w:space="0" w:color="auto"/>
              <w:right w:val="single" w:sz="4" w:space="0" w:color="auto"/>
            </w:tcBorders>
            <w:vAlign w:val="center"/>
          </w:tcPr>
          <w:p w14:paraId="25E81EAA" w14:textId="77777777" w:rsidR="00F23101" w:rsidRPr="00AF356A" w:rsidRDefault="00000000">
            <w:pPr>
              <w:pStyle w:val="TOC1"/>
              <w:jc w:val="center"/>
              <w:rPr>
                <w:rFonts w:hint="eastAsia"/>
                <w:b w:val="0"/>
                <w:bCs/>
                <w:color w:val="auto"/>
                <w:sz w:val="24"/>
                <w:szCs w:val="24"/>
              </w:rPr>
            </w:pPr>
            <w:r w:rsidRPr="00AF356A">
              <w:rPr>
                <w:rFonts w:hint="eastAsia"/>
                <w:b w:val="0"/>
                <w:bCs/>
                <w:color w:val="auto"/>
                <w:sz w:val="24"/>
                <w:szCs w:val="24"/>
              </w:rPr>
              <w:t>5</w:t>
            </w:r>
          </w:p>
        </w:tc>
        <w:tc>
          <w:tcPr>
            <w:tcW w:w="2977" w:type="dxa"/>
            <w:tcBorders>
              <w:top w:val="single" w:sz="4" w:space="0" w:color="auto"/>
              <w:left w:val="single" w:sz="4" w:space="0" w:color="auto"/>
              <w:bottom w:val="single" w:sz="4" w:space="0" w:color="auto"/>
              <w:right w:val="single" w:sz="4" w:space="0" w:color="auto"/>
            </w:tcBorders>
            <w:vAlign w:val="center"/>
          </w:tcPr>
          <w:p w14:paraId="54ED3600" w14:textId="77777777"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环链电动葫芦</w:t>
            </w:r>
          </w:p>
        </w:tc>
        <w:tc>
          <w:tcPr>
            <w:tcW w:w="5528" w:type="dxa"/>
            <w:tcBorders>
              <w:top w:val="single" w:sz="4" w:space="0" w:color="auto"/>
              <w:left w:val="single" w:sz="4" w:space="0" w:color="auto"/>
              <w:bottom w:val="single" w:sz="4" w:space="0" w:color="auto"/>
              <w:right w:val="single" w:sz="4" w:space="0" w:color="auto"/>
            </w:tcBorders>
            <w:vAlign w:val="center"/>
          </w:tcPr>
          <w:p w14:paraId="2B3D7A77" w14:textId="62C63987" w:rsidR="00F23101" w:rsidRPr="00AF356A" w:rsidRDefault="005C76DD">
            <w:pPr>
              <w:pStyle w:val="TOC1"/>
              <w:ind w:firstLine="560"/>
              <w:rPr>
                <w:rFonts w:hint="eastAsia"/>
                <w:b w:val="0"/>
                <w:bCs/>
                <w:color w:val="auto"/>
                <w:sz w:val="24"/>
                <w:szCs w:val="24"/>
              </w:rPr>
            </w:pPr>
            <w:r w:rsidRPr="00AF356A">
              <w:rPr>
                <w:rFonts w:hint="eastAsia"/>
                <w:b w:val="0"/>
                <w:bCs/>
                <w:color w:val="auto"/>
                <w:sz w:val="24"/>
                <w:szCs w:val="24"/>
              </w:rPr>
              <w:t>国产头部品牌（需提供证明材料）</w:t>
            </w:r>
          </w:p>
        </w:tc>
      </w:tr>
      <w:tr w:rsidR="00AF356A" w:rsidRPr="00AF356A" w14:paraId="7A62F0C5" w14:textId="77777777">
        <w:trPr>
          <w:trHeight w:val="320"/>
        </w:trPr>
        <w:tc>
          <w:tcPr>
            <w:tcW w:w="817" w:type="dxa"/>
            <w:tcBorders>
              <w:top w:val="single" w:sz="4" w:space="0" w:color="auto"/>
              <w:left w:val="single" w:sz="4" w:space="0" w:color="auto"/>
              <w:bottom w:val="single" w:sz="4" w:space="0" w:color="auto"/>
              <w:right w:val="single" w:sz="4" w:space="0" w:color="auto"/>
            </w:tcBorders>
            <w:vAlign w:val="center"/>
          </w:tcPr>
          <w:p w14:paraId="5A9AD9DB" w14:textId="77777777" w:rsidR="00F23101" w:rsidRPr="00AF356A" w:rsidRDefault="00000000">
            <w:pPr>
              <w:pStyle w:val="TOC1"/>
              <w:jc w:val="center"/>
              <w:rPr>
                <w:rFonts w:hint="eastAsia"/>
                <w:b w:val="0"/>
                <w:bCs/>
                <w:color w:val="auto"/>
                <w:sz w:val="24"/>
                <w:szCs w:val="24"/>
              </w:rPr>
            </w:pPr>
            <w:r w:rsidRPr="00AF356A">
              <w:rPr>
                <w:rFonts w:hint="eastAsia"/>
                <w:b w:val="0"/>
                <w:bCs/>
                <w:color w:val="auto"/>
                <w:sz w:val="24"/>
                <w:szCs w:val="24"/>
              </w:rPr>
              <w:t>6</w:t>
            </w:r>
          </w:p>
        </w:tc>
        <w:tc>
          <w:tcPr>
            <w:tcW w:w="2977" w:type="dxa"/>
            <w:tcBorders>
              <w:top w:val="single" w:sz="4" w:space="0" w:color="auto"/>
              <w:left w:val="single" w:sz="4" w:space="0" w:color="auto"/>
              <w:bottom w:val="single" w:sz="4" w:space="0" w:color="auto"/>
              <w:right w:val="single" w:sz="4" w:space="0" w:color="auto"/>
            </w:tcBorders>
            <w:vAlign w:val="center"/>
          </w:tcPr>
          <w:p w14:paraId="01A481E6" w14:textId="77777777"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环链葫芦起升速度</w:t>
            </w:r>
          </w:p>
        </w:tc>
        <w:tc>
          <w:tcPr>
            <w:tcW w:w="5528" w:type="dxa"/>
            <w:tcBorders>
              <w:top w:val="single" w:sz="4" w:space="0" w:color="auto"/>
              <w:left w:val="single" w:sz="4" w:space="0" w:color="auto"/>
              <w:bottom w:val="single" w:sz="4" w:space="0" w:color="auto"/>
              <w:right w:val="single" w:sz="4" w:space="0" w:color="auto"/>
            </w:tcBorders>
            <w:vAlign w:val="center"/>
          </w:tcPr>
          <w:p w14:paraId="1F181824" w14:textId="3D7B1E46"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主起升8/2</w:t>
            </w:r>
            <w:r w:rsidR="006F3C53" w:rsidRPr="00AF356A">
              <w:rPr>
                <w:rFonts w:hint="eastAsia"/>
                <w:b w:val="0"/>
                <w:bCs/>
                <w:color w:val="auto"/>
                <w:sz w:val="24"/>
                <w:szCs w:val="24"/>
              </w:rPr>
              <w:t>m</w:t>
            </w:r>
            <w:r w:rsidRPr="00AF356A">
              <w:rPr>
                <w:rFonts w:hint="eastAsia"/>
                <w:b w:val="0"/>
                <w:bCs/>
                <w:color w:val="auto"/>
                <w:sz w:val="24"/>
                <w:szCs w:val="24"/>
              </w:rPr>
              <w:t>/min</w:t>
            </w:r>
          </w:p>
        </w:tc>
      </w:tr>
      <w:tr w:rsidR="00AF356A" w:rsidRPr="00AF356A" w14:paraId="0938C185" w14:textId="77777777">
        <w:trPr>
          <w:trHeight w:val="343"/>
        </w:trPr>
        <w:tc>
          <w:tcPr>
            <w:tcW w:w="817" w:type="dxa"/>
            <w:tcBorders>
              <w:top w:val="single" w:sz="4" w:space="0" w:color="auto"/>
              <w:left w:val="single" w:sz="4" w:space="0" w:color="auto"/>
              <w:bottom w:val="single" w:sz="4" w:space="0" w:color="auto"/>
              <w:right w:val="single" w:sz="4" w:space="0" w:color="auto"/>
            </w:tcBorders>
            <w:vAlign w:val="center"/>
          </w:tcPr>
          <w:p w14:paraId="40BBBD26" w14:textId="77777777" w:rsidR="00F23101" w:rsidRPr="00AF356A" w:rsidRDefault="00000000">
            <w:pPr>
              <w:pStyle w:val="TOC1"/>
              <w:jc w:val="center"/>
              <w:rPr>
                <w:rFonts w:hint="eastAsia"/>
                <w:b w:val="0"/>
                <w:bCs/>
                <w:color w:val="auto"/>
                <w:sz w:val="24"/>
                <w:szCs w:val="24"/>
              </w:rPr>
            </w:pPr>
            <w:r w:rsidRPr="00AF356A">
              <w:rPr>
                <w:rFonts w:hint="eastAsia"/>
                <w:b w:val="0"/>
                <w:bCs/>
                <w:color w:val="auto"/>
                <w:sz w:val="24"/>
                <w:szCs w:val="24"/>
              </w:rPr>
              <w:t>7</w:t>
            </w:r>
          </w:p>
        </w:tc>
        <w:tc>
          <w:tcPr>
            <w:tcW w:w="2977" w:type="dxa"/>
            <w:tcBorders>
              <w:top w:val="single" w:sz="4" w:space="0" w:color="auto"/>
              <w:left w:val="single" w:sz="4" w:space="0" w:color="auto"/>
              <w:bottom w:val="single" w:sz="4" w:space="0" w:color="auto"/>
              <w:right w:val="single" w:sz="4" w:space="0" w:color="auto"/>
            </w:tcBorders>
            <w:vAlign w:val="center"/>
          </w:tcPr>
          <w:p w14:paraId="7D543B89" w14:textId="77777777"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大车运行速度（m）</w:t>
            </w:r>
          </w:p>
        </w:tc>
        <w:tc>
          <w:tcPr>
            <w:tcW w:w="5528" w:type="dxa"/>
            <w:tcBorders>
              <w:top w:val="single" w:sz="4" w:space="0" w:color="auto"/>
              <w:left w:val="single" w:sz="4" w:space="0" w:color="auto"/>
              <w:bottom w:val="single" w:sz="4" w:space="0" w:color="auto"/>
              <w:right w:val="single" w:sz="4" w:space="0" w:color="auto"/>
            </w:tcBorders>
            <w:vAlign w:val="center"/>
          </w:tcPr>
          <w:p w14:paraId="237CE3B8" w14:textId="1EFF3B5F" w:rsidR="00F23101" w:rsidRPr="00AF356A" w:rsidRDefault="006F3C53">
            <w:pPr>
              <w:pStyle w:val="TOC1"/>
              <w:ind w:firstLine="560"/>
              <w:rPr>
                <w:rFonts w:hint="eastAsia"/>
                <w:b w:val="0"/>
                <w:bCs/>
                <w:color w:val="auto"/>
                <w:sz w:val="24"/>
                <w:szCs w:val="24"/>
              </w:rPr>
            </w:pPr>
            <w:r w:rsidRPr="00AF356A">
              <w:rPr>
                <w:rFonts w:hint="eastAsia"/>
                <w:b w:val="0"/>
                <w:bCs/>
                <w:color w:val="auto"/>
                <w:sz w:val="24"/>
                <w:szCs w:val="24"/>
              </w:rPr>
              <w:t>5—20m/min</w:t>
            </w:r>
          </w:p>
        </w:tc>
      </w:tr>
      <w:tr w:rsidR="00AF356A" w:rsidRPr="00AF356A" w14:paraId="7241F94E" w14:textId="77777777">
        <w:trPr>
          <w:trHeight w:val="90"/>
        </w:trPr>
        <w:tc>
          <w:tcPr>
            <w:tcW w:w="817" w:type="dxa"/>
            <w:tcBorders>
              <w:top w:val="single" w:sz="4" w:space="0" w:color="auto"/>
              <w:left w:val="single" w:sz="4" w:space="0" w:color="auto"/>
              <w:bottom w:val="single" w:sz="4" w:space="0" w:color="auto"/>
              <w:right w:val="single" w:sz="4" w:space="0" w:color="auto"/>
            </w:tcBorders>
            <w:vAlign w:val="center"/>
          </w:tcPr>
          <w:p w14:paraId="6164BD38" w14:textId="77777777" w:rsidR="00F23101" w:rsidRPr="00AF356A" w:rsidRDefault="00000000">
            <w:pPr>
              <w:pStyle w:val="TOC1"/>
              <w:jc w:val="center"/>
              <w:rPr>
                <w:rFonts w:hint="eastAsia"/>
                <w:b w:val="0"/>
                <w:bCs/>
                <w:color w:val="auto"/>
                <w:sz w:val="24"/>
                <w:szCs w:val="24"/>
              </w:rPr>
            </w:pPr>
            <w:r w:rsidRPr="00AF356A">
              <w:rPr>
                <w:rFonts w:hint="eastAsia"/>
                <w:b w:val="0"/>
                <w:bCs/>
                <w:color w:val="auto"/>
                <w:sz w:val="24"/>
                <w:szCs w:val="24"/>
              </w:rPr>
              <w:t>8</w:t>
            </w:r>
          </w:p>
        </w:tc>
        <w:tc>
          <w:tcPr>
            <w:tcW w:w="2977" w:type="dxa"/>
            <w:tcBorders>
              <w:top w:val="single" w:sz="4" w:space="0" w:color="auto"/>
              <w:left w:val="single" w:sz="4" w:space="0" w:color="auto"/>
              <w:bottom w:val="single" w:sz="4" w:space="0" w:color="auto"/>
              <w:right w:val="single" w:sz="4" w:space="0" w:color="auto"/>
            </w:tcBorders>
            <w:vAlign w:val="center"/>
          </w:tcPr>
          <w:p w14:paraId="70BBE622" w14:textId="77777777"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小车运行速度（m）</w:t>
            </w:r>
          </w:p>
        </w:tc>
        <w:tc>
          <w:tcPr>
            <w:tcW w:w="5528" w:type="dxa"/>
            <w:tcBorders>
              <w:top w:val="single" w:sz="4" w:space="0" w:color="auto"/>
              <w:left w:val="single" w:sz="4" w:space="0" w:color="auto"/>
              <w:bottom w:val="single" w:sz="4" w:space="0" w:color="auto"/>
              <w:right w:val="single" w:sz="4" w:space="0" w:color="auto"/>
            </w:tcBorders>
            <w:vAlign w:val="center"/>
          </w:tcPr>
          <w:p w14:paraId="7378898E" w14:textId="77777777"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手动</w:t>
            </w:r>
          </w:p>
        </w:tc>
      </w:tr>
      <w:tr w:rsidR="00AF356A" w:rsidRPr="00AF356A" w14:paraId="1FDE03C5" w14:textId="77777777">
        <w:trPr>
          <w:trHeight w:val="454"/>
        </w:trPr>
        <w:tc>
          <w:tcPr>
            <w:tcW w:w="817" w:type="dxa"/>
            <w:tcBorders>
              <w:top w:val="single" w:sz="4" w:space="0" w:color="auto"/>
              <w:left w:val="single" w:sz="4" w:space="0" w:color="auto"/>
              <w:bottom w:val="single" w:sz="4" w:space="0" w:color="auto"/>
              <w:right w:val="single" w:sz="4" w:space="0" w:color="auto"/>
            </w:tcBorders>
            <w:vAlign w:val="center"/>
          </w:tcPr>
          <w:p w14:paraId="680614C1" w14:textId="77777777" w:rsidR="00F23101" w:rsidRPr="00AF356A" w:rsidRDefault="00000000">
            <w:pPr>
              <w:pStyle w:val="TOC1"/>
              <w:jc w:val="center"/>
              <w:rPr>
                <w:rFonts w:hint="eastAsia"/>
                <w:b w:val="0"/>
                <w:bCs/>
                <w:color w:val="auto"/>
                <w:sz w:val="24"/>
                <w:szCs w:val="24"/>
              </w:rPr>
            </w:pPr>
            <w:r w:rsidRPr="00AF356A">
              <w:rPr>
                <w:rFonts w:hint="eastAsia"/>
                <w:b w:val="0"/>
                <w:bCs/>
                <w:color w:val="auto"/>
                <w:sz w:val="24"/>
                <w:szCs w:val="24"/>
              </w:rPr>
              <w:t>9</w:t>
            </w:r>
          </w:p>
        </w:tc>
        <w:tc>
          <w:tcPr>
            <w:tcW w:w="2977" w:type="dxa"/>
            <w:tcBorders>
              <w:top w:val="single" w:sz="4" w:space="0" w:color="auto"/>
              <w:left w:val="single" w:sz="4" w:space="0" w:color="auto"/>
              <w:bottom w:val="single" w:sz="4" w:space="0" w:color="auto"/>
              <w:right w:val="single" w:sz="4" w:space="0" w:color="auto"/>
            </w:tcBorders>
            <w:vAlign w:val="center"/>
          </w:tcPr>
          <w:p w14:paraId="4C570DD9" w14:textId="77777777"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工作级别</w:t>
            </w:r>
          </w:p>
        </w:tc>
        <w:tc>
          <w:tcPr>
            <w:tcW w:w="5528" w:type="dxa"/>
            <w:tcBorders>
              <w:top w:val="single" w:sz="4" w:space="0" w:color="auto"/>
              <w:left w:val="single" w:sz="4" w:space="0" w:color="auto"/>
              <w:bottom w:val="single" w:sz="4" w:space="0" w:color="auto"/>
              <w:right w:val="single" w:sz="4" w:space="0" w:color="auto"/>
            </w:tcBorders>
            <w:vAlign w:val="center"/>
          </w:tcPr>
          <w:p w14:paraId="42BB2096" w14:textId="77777777"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A3</w:t>
            </w:r>
          </w:p>
        </w:tc>
      </w:tr>
      <w:tr w:rsidR="00AF356A" w:rsidRPr="00AF356A" w14:paraId="7464491A" w14:textId="77777777">
        <w:trPr>
          <w:trHeight w:val="454"/>
        </w:trPr>
        <w:tc>
          <w:tcPr>
            <w:tcW w:w="817" w:type="dxa"/>
            <w:tcBorders>
              <w:top w:val="single" w:sz="4" w:space="0" w:color="auto"/>
              <w:left w:val="single" w:sz="4" w:space="0" w:color="auto"/>
              <w:bottom w:val="single" w:sz="4" w:space="0" w:color="auto"/>
              <w:right w:val="single" w:sz="4" w:space="0" w:color="auto"/>
            </w:tcBorders>
            <w:vAlign w:val="center"/>
          </w:tcPr>
          <w:p w14:paraId="234357E9" w14:textId="77777777" w:rsidR="00F23101" w:rsidRPr="00AF356A" w:rsidRDefault="00000000">
            <w:pPr>
              <w:pStyle w:val="TOC1"/>
              <w:jc w:val="center"/>
              <w:rPr>
                <w:rFonts w:hint="eastAsia"/>
                <w:b w:val="0"/>
                <w:bCs/>
                <w:color w:val="auto"/>
                <w:sz w:val="24"/>
                <w:szCs w:val="24"/>
              </w:rPr>
            </w:pPr>
            <w:r w:rsidRPr="00AF356A">
              <w:rPr>
                <w:rFonts w:hint="eastAsia"/>
                <w:b w:val="0"/>
                <w:bCs/>
                <w:color w:val="auto"/>
                <w:sz w:val="24"/>
                <w:szCs w:val="24"/>
              </w:rPr>
              <w:t>10</w:t>
            </w:r>
          </w:p>
        </w:tc>
        <w:tc>
          <w:tcPr>
            <w:tcW w:w="2977" w:type="dxa"/>
            <w:tcBorders>
              <w:top w:val="single" w:sz="4" w:space="0" w:color="auto"/>
              <w:left w:val="single" w:sz="4" w:space="0" w:color="auto"/>
              <w:bottom w:val="single" w:sz="4" w:space="0" w:color="auto"/>
              <w:right w:val="single" w:sz="4" w:space="0" w:color="auto"/>
            </w:tcBorders>
            <w:vAlign w:val="center"/>
          </w:tcPr>
          <w:p w14:paraId="69905A16" w14:textId="77777777"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工作环境</w:t>
            </w:r>
          </w:p>
        </w:tc>
        <w:tc>
          <w:tcPr>
            <w:tcW w:w="5528" w:type="dxa"/>
            <w:tcBorders>
              <w:top w:val="single" w:sz="4" w:space="0" w:color="auto"/>
              <w:left w:val="single" w:sz="4" w:space="0" w:color="auto"/>
              <w:bottom w:val="single" w:sz="4" w:space="0" w:color="auto"/>
              <w:right w:val="single" w:sz="4" w:space="0" w:color="auto"/>
            </w:tcBorders>
            <w:vAlign w:val="center"/>
          </w:tcPr>
          <w:p w14:paraId="61DCF307" w14:textId="77777777"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室内</w:t>
            </w:r>
          </w:p>
        </w:tc>
      </w:tr>
      <w:tr w:rsidR="00AF356A" w:rsidRPr="00AF356A" w14:paraId="1617103D" w14:textId="77777777">
        <w:trPr>
          <w:trHeight w:val="454"/>
        </w:trPr>
        <w:tc>
          <w:tcPr>
            <w:tcW w:w="817" w:type="dxa"/>
            <w:tcBorders>
              <w:top w:val="single" w:sz="4" w:space="0" w:color="auto"/>
              <w:left w:val="single" w:sz="4" w:space="0" w:color="auto"/>
              <w:bottom w:val="single" w:sz="4" w:space="0" w:color="auto"/>
              <w:right w:val="single" w:sz="4" w:space="0" w:color="auto"/>
            </w:tcBorders>
            <w:vAlign w:val="center"/>
          </w:tcPr>
          <w:p w14:paraId="46556A6C" w14:textId="77777777" w:rsidR="00F23101" w:rsidRPr="00AF356A" w:rsidRDefault="00000000">
            <w:pPr>
              <w:pStyle w:val="TOC1"/>
              <w:jc w:val="center"/>
              <w:rPr>
                <w:rFonts w:hint="eastAsia"/>
                <w:b w:val="0"/>
                <w:bCs/>
                <w:color w:val="auto"/>
                <w:sz w:val="24"/>
                <w:szCs w:val="24"/>
              </w:rPr>
            </w:pPr>
            <w:r w:rsidRPr="00AF356A">
              <w:rPr>
                <w:rFonts w:hint="eastAsia"/>
                <w:b w:val="0"/>
                <w:bCs/>
                <w:color w:val="auto"/>
                <w:sz w:val="24"/>
                <w:szCs w:val="24"/>
              </w:rPr>
              <w:t>11</w:t>
            </w:r>
          </w:p>
        </w:tc>
        <w:tc>
          <w:tcPr>
            <w:tcW w:w="2977" w:type="dxa"/>
            <w:tcBorders>
              <w:top w:val="single" w:sz="4" w:space="0" w:color="auto"/>
              <w:left w:val="single" w:sz="4" w:space="0" w:color="auto"/>
              <w:bottom w:val="single" w:sz="4" w:space="0" w:color="auto"/>
              <w:right w:val="single" w:sz="4" w:space="0" w:color="auto"/>
            </w:tcBorders>
            <w:vAlign w:val="center"/>
          </w:tcPr>
          <w:p w14:paraId="55E0945D" w14:textId="77777777"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操作方式</w:t>
            </w:r>
          </w:p>
        </w:tc>
        <w:tc>
          <w:tcPr>
            <w:tcW w:w="5528" w:type="dxa"/>
            <w:tcBorders>
              <w:top w:val="single" w:sz="4" w:space="0" w:color="auto"/>
              <w:left w:val="single" w:sz="4" w:space="0" w:color="auto"/>
              <w:bottom w:val="single" w:sz="4" w:space="0" w:color="auto"/>
              <w:right w:val="single" w:sz="4" w:space="0" w:color="auto"/>
            </w:tcBorders>
            <w:vAlign w:val="center"/>
          </w:tcPr>
          <w:p w14:paraId="23A8998A" w14:textId="62D81758"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无线遥控器</w:t>
            </w:r>
            <w:r w:rsidR="008A313C" w:rsidRPr="00AF356A">
              <w:rPr>
                <w:rFonts w:hint="eastAsia"/>
                <w:b w:val="0"/>
                <w:bCs/>
                <w:color w:val="auto"/>
                <w:sz w:val="24"/>
                <w:szCs w:val="24"/>
              </w:rPr>
              <w:t>（为主），有线遥控（备用）</w:t>
            </w:r>
          </w:p>
        </w:tc>
      </w:tr>
      <w:tr w:rsidR="00AF356A" w:rsidRPr="00AF356A" w14:paraId="02AC2068" w14:textId="77777777">
        <w:trPr>
          <w:trHeight w:val="454"/>
        </w:trPr>
        <w:tc>
          <w:tcPr>
            <w:tcW w:w="817" w:type="dxa"/>
            <w:tcBorders>
              <w:top w:val="single" w:sz="4" w:space="0" w:color="auto"/>
              <w:left w:val="single" w:sz="4" w:space="0" w:color="auto"/>
              <w:bottom w:val="single" w:sz="4" w:space="0" w:color="auto"/>
              <w:right w:val="single" w:sz="4" w:space="0" w:color="auto"/>
            </w:tcBorders>
            <w:vAlign w:val="center"/>
          </w:tcPr>
          <w:p w14:paraId="0DD6A41E" w14:textId="77777777" w:rsidR="00F23101" w:rsidRPr="00AF356A" w:rsidRDefault="00000000">
            <w:pPr>
              <w:pStyle w:val="TOC1"/>
              <w:jc w:val="center"/>
              <w:rPr>
                <w:rFonts w:hint="eastAsia"/>
                <w:b w:val="0"/>
                <w:bCs/>
                <w:color w:val="auto"/>
                <w:sz w:val="24"/>
                <w:szCs w:val="24"/>
              </w:rPr>
            </w:pPr>
            <w:r w:rsidRPr="00AF356A">
              <w:rPr>
                <w:rFonts w:hint="eastAsia"/>
                <w:b w:val="0"/>
                <w:bCs/>
                <w:color w:val="auto"/>
                <w:sz w:val="24"/>
                <w:szCs w:val="24"/>
              </w:rPr>
              <w:t>12</w:t>
            </w:r>
          </w:p>
        </w:tc>
        <w:tc>
          <w:tcPr>
            <w:tcW w:w="2977" w:type="dxa"/>
            <w:tcBorders>
              <w:top w:val="single" w:sz="4" w:space="0" w:color="auto"/>
              <w:left w:val="single" w:sz="4" w:space="0" w:color="auto"/>
              <w:bottom w:val="single" w:sz="4" w:space="0" w:color="auto"/>
              <w:right w:val="single" w:sz="4" w:space="0" w:color="auto"/>
            </w:tcBorders>
            <w:vAlign w:val="center"/>
          </w:tcPr>
          <w:p w14:paraId="7E62CFF6" w14:textId="77777777"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供电电源</w:t>
            </w:r>
          </w:p>
        </w:tc>
        <w:tc>
          <w:tcPr>
            <w:tcW w:w="5528" w:type="dxa"/>
            <w:tcBorders>
              <w:top w:val="single" w:sz="4" w:space="0" w:color="auto"/>
              <w:left w:val="single" w:sz="4" w:space="0" w:color="auto"/>
              <w:bottom w:val="single" w:sz="4" w:space="0" w:color="auto"/>
              <w:right w:val="single" w:sz="4" w:space="0" w:color="auto"/>
            </w:tcBorders>
            <w:vAlign w:val="center"/>
          </w:tcPr>
          <w:p w14:paraId="2FD111FF" w14:textId="77777777" w:rsidR="00F23101" w:rsidRPr="00AF356A" w:rsidRDefault="00000000">
            <w:pPr>
              <w:pStyle w:val="TOC1"/>
              <w:ind w:firstLine="560"/>
              <w:rPr>
                <w:rFonts w:hint="eastAsia"/>
                <w:b w:val="0"/>
                <w:bCs/>
                <w:color w:val="auto"/>
                <w:sz w:val="24"/>
                <w:szCs w:val="24"/>
              </w:rPr>
            </w:pPr>
            <w:proofErr w:type="gramStart"/>
            <w:r w:rsidRPr="00AF356A">
              <w:rPr>
                <w:rFonts w:hint="eastAsia"/>
                <w:b w:val="0"/>
                <w:bCs/>
                <w:color w:val="auto"/>
                <w:sz w:val="24"/>
                <w:szCs w:val="24"/>
              </w:rPr>
              <w:t>380V／</w:t>
            </w:r>
            <w:proofErr w:type="gramEnd"/>
            <w:r w:rsidRPr="00AF356A">
              <w:rPr>
                <w:rFonts w:hint="eastAsia"/>
                <w:b w:val="0"/>
                <w:bCs/>
                <w:color w:val="auto"/>
                <w:sz w:val="24"/>
                <w:szCs w:val="24"/>
              </w:rPr>
              <w:t>24V   50Hz</w:t>
            </w:r>
          </w:p>
        </w:tc>
      </w:tr>
      <w:tr w:rsidR="00AF356A" w:rsidRPr="00AF356A" w14:paraId="6F9AA26C" w14:textId="77777777">
        <w:trPr>
          <w:trHeight w:val="454"/>
        </w:trPr>
        <w:tc>
          <w:tcPr>
            <w:tcW w:w="817" w:type="dxa"/>
            <w:tcBorders>
              <w:top w:val="single" w:sz="4" w:space="0" w:color="auto"/>
              <w:left w:val="single" w:sz="4" w:space="0" w:color="auto"/>
              <w:bottom w:val="single" w:sz="4" w:space="0" w:color="auto"/>
              <w:right w:val="single" w:sz="4" w:space="0" w:color="auto"/>
            </w:tcBorders>
            <w:vAlign w:val="center"/>
          </w:tcPr>
          <w:p w14:paraId="2063F52C" w14:textId="77777777" w:rsidR="00F23101" w:rsidRPr="00AF356A" w:rsidRDefault="00000000">
            <w:pPr>
              <w:pStyle w:val="TOC1"/>
              <w:jc w:val="center"/>
              <w:rPr>
                <w:rFonts w:hint="eastAsia"/>
                <w:b w:val="0"/>
                <w:bCs/>
                <w:color w:val="auto"/>
                <w:sz w:val="24"/>
                <w:szCs w:val="24"/>
              </w:rPr>
            </w:pPr>
            <w:r w:rsidRPr="00AF356A">
              <w:rPr>
                <w:rFonts w:hint="eastAsia"/>
                <w:b w:val="0"/>
                <w:bCs/>
                <w:color w:val="auto"/>
                <w:sz w:val="24"/>
                <w:szCs w:val="24"/>
              </w:rPr>
              <w:t>13</w:t>
            </w:r>
          </w:p>
        </w:tc>
        <w:tc>
          <w:tcPr>
            <w:tcW w:w="2977" w:type="dxa"/>
            <w:tcBorders>
              <w:top w:val="single" w:sz="4" w:space="0" w:color="auto"/>
              <w:left w:val="single" w:sz="4" w:space="0" w:color="auto"/>
              <w:bottom w:val="single" w:sz="4" w:space="0" w:color="auto"/>
              <w:right w:val="single" w:sz="4" w:space="0" w:color="auto"/>
            </w:tcBorders>
            <w:vAlign w:val="center"/>
          </w:tcPr>
          <w:p w14:paraId="35C16617" w14:textId="77777777"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导电方式</w:t>
            </w:r>
          </w:p>
        </w:tc>
        <w:tc>
          <w:tcPr>
            <w:tcW w:w="5528" w:type="dxa"/>
            <w:tcBorders>
              <w:top w:val="single" w:sz="4" w:space="0" w:color="auto"/>
              <w:left w:val="single" w:sz="4" w:space="0" w:color="auto"/>
              <w:bottom w:val="single" w:sz="4" w:space="0" w:color="auto"/>
              <w:right w:val="single" w:sz="4" w:space="0" w:color="auto"/>
            </w:tcBorders>
            <w:vAlign w:val="center"/>
          </w:tcPr>
          <w:p w14:paraId="57764750" w14:textId="77777777"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无接缝滑触线（中间无接头）</w:t>
            </w:r>
          </w:p>
        </w:tc>
      </w:tr>
      <w:tr w:rsidR="00AF356A" w:rsidRPr="00AF356A" w14:paraId="69C2BAC2" w14:textId="77777777">
        <w:trPr>
          <w:trHeight w:val="454"/>
        </w:trPr>
        <w:tc>
          <w:tcPr>
            <w:tcW w:w="817" w:type="dxa"/>
            <w:tcBorders>
              <w:top w:val="single" w:sz="4" w:space="0" w:color="auto"/>
              <w:left w:val="single" w:sz="4" w:space="0" w:color="auto"/>
              <w:bottom w:val="single" w:sz="4" w:space="0" w:color="auto"/>
              <w:right w:val="single" w:sz="4" w:space="0" w:color="auto"/>
            </w:tcBorders>
            <w:vAlign w:val="center"/>
          </w:tcPr>
          <w:p w14:paraId="1A560BB0" w14:textId="77777777" w:rsidR="00F23101" w:rsidRPr="00AF356A" w:rsidRDefault="00000000">
            <w:pPr>
              <w:pStyle w:val="TOC1"/>
              <w:jc w:val="center"/>
              <w:rPr>
                <w:rFonts w:hint="eastAsia"/>
                <w:b w:val="0"/>
                <w:bCs/>
                <w:color w:val="auto"/>
                <w:sz w:val="24"/>
                <w:szCs w:val="24"/>
              </w:rPr>
            </w:pPr>
            <w:r w:rsidRPr="00AF356A">
              <w:rPr>
                <w:rFonts w:hint="eastAsia"/>
                <w:b w:val="0"/>
                <w:bCs/>
                <w:color w:val="auto"/>
                <w:sz w:val="24"/>
                <w:szCs w:val="24"/>
              </w:rPr>
              <w:t>14</w:t>
            </w:r>
          </w:p>
        </w:tc>
        <w:tc>
          <w:tcPr>
            <w:tcW w:w="2977" w:type="dxa"/>
            <w:tcBorders>
              <w:top w:val="single" w:sz="4" w:space="0" w:color="auto"/>
              <w:left w:val="single" w:sz="4" w:space="0" w:color="auto"/>
              <w:bottom w:val="single" w:sz="4" w:space="0" w:color="auto"/>
              <w:right w:val="single" w:sz="4" w:space="0" w:color="auto"/>
            </w:tcBorders>
            <w:vAlign w:val="center"/>
          </w:tcPr>
          <w:p w14:paraId="720B1B8D" w14:textId="77777777"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环境温度</w:t>
            </w:r>
          </w:p>
        </w:tc>
        <w:tc>
          <w:tcPr>
            <w:tcW w:w="5528" w:type="dxa"/>
            <w:tcBorders>
              <w:top w:val="single" w:sz="4" w:space="0" w:color="auto"/>
              <w:left w:val="single" w:sz="4" w:space="0" w:color="auto"/>
              <w:bottom w:val="single" w:sz="4" w:space="0" w:color="auto"/>
              <w:right w:val="single" w:sz="4" w:space="0" w:color="auto"/>
            </w:tcBorders>
            <w:vAlign w:val="center"/>
          </w:tcPr>
          <w:p w14:paraId="2F2CEE67" w14:textId="77777777" w:rsidR="00F23101" w:rsidRPr="00AF356A" w:rsidRDefault="00000000">
            <w:pPr>
              <w:pStyle w:val="TOC1"/>
              <w:ind w:firstLine="560"/>
              <w:rPr>
                <w:rFonts w:hint="eastAsia"/>
                <w:b w:val="0"/>
                <w:bCs/>
                <w:color w:val="auto"/>
                <w:sz w:val="24"/>
                <w:szCs w:val="24"/>
              </w:rPr>
            </w:pPr>
            <w:r w:rsidRPr="00AF356A">
              <w:rPr>
                <w:rFonts w:hint="eastAsia"/>
                <w:b w:val="0"/>
                <w:bCs/>
                <w:color w:val="auto"/>
                <w:sz w:val="24"/>
                <w:szCs w:val="24"/>
              </w:rPr>
              <w:t>－10℃～45℃</w:t>
            </w:r>
          </w:p>
        </w:tc>
      </w:tr>
    </w:tbl>
    <w:p w14:paraId="6E83A068" w14:textId="77777777" w:rsidR="00F23101" w:rsidRPr="00AF356A" w:rsidRDefault="00000000">
      <w:pPr>
        <w:ind w:firstLine="585"/>
        <w:rPr>
          <w:rFonts w:ascii="宋体" w:hAnsi="宋体" w:hint="eastAsia"/>
          <w:sz w:val="28"/>
          <w:szCs w:val="28"/>
        </w:rPr>
      </w:pPr>
      <w:bookmarkStart w:id="47" w:name="_Toc29355"/>
      <w:r w:rsidRPr="00AF356A">
        <w:rPr>
          <w:rFonts w:ascii="宋体" w:hAnsi="宋体" w:hint="eastAsia"/>
          <w:sz w:val="28"/>
          <w:szCs w:val="28"/>
        </w:rPr>
        <w:t>4.供货范围</w:t>
      </w:r>
      <w:bookmarkEnd w:id="47"/>
    </w:p>
    <w:p w14:paraId="4AADA041" w14:textId="77777777" w:rsidR="00F23101" w:rsidRPr="00AF356A" w:rsidRDefault="00000000">
      <w:pPr>
        <w:ind w:firstLine="585"/>
        <w:rPr>
          <w:rFonts w:ascii="宋体" w:hAnsi="宋体" w:hint="eastAsia"/>
          <w:sz w:val="28"/>
          <w:szCs w:val="28"/>
        </w:rPr>
      </w:pPr>
      <w:r w:rsidRPr="00AF356A">
        <w:rPr>
          <w:rFonts w:ascii="宋体" w:hAnsi="宋体" w:hint="eastAsia"/>
          <w:sz w:val="28"/>
          <w:szCs w:val="28"/>
        </w:rPr>
        <w:t>此项目供货范围具体如下表（每台配置）：</w:t>
      </w:r>
    </w:p>
    <w:tbl>
      <w:tblPr>
        <w:tblStyle w:val="af9"/>
        <w:tblW w:w="0" w:type="auto"/>
        <w:jc w:val="center"/>
        <w:tblLayout w:type="fixed"/>
        <w:tblLook w:val="04A0" w:firstRow="1" w:lastRow="0" w:firstColumn="1" w:lastColumn="0" w:noHBand="0" w:noVBand="1"/>
      </w:tblPr>
      <w:tblGrid>
        <w:gridCol w:w="871"/>
        <w:gridCol w:w="1673"/>
        <w:gridCol w:w="840"/>
        <w:gridCol w:w="930"/>
        <w:gridCol w:w="4552"/>
      </w:tblGrid>
      <w:tr w:rsidR="00AF356A" w:rsidRPr="00AF356A" w14:paraId="0FE83769" w14:textId="77777777">
        <w:trPr>
          <w:jc w:val="center"/>
        </w:trPr>
        <w:tc>
          <w:tcPr>
            <w:tcW w:w="871" w:type="dxa"/>
          </w:tcPr>
          <w:p w14:paraId="01E9BBCD" w14:textId="77777777" w:rsidR="00F23101" w:rsidRPr="00AF356A" w:rsidRDefault="00000000">
            <w:pPr>
              <w:jc w:val="center"/>
              <w:rPr>
                <w:rFonts w:ascii="宋体" w:hAnsi="宋体" w:hint="eastAsia"/>
                <w:sz w:val="24"/>
                <w:szCs w:val="24"/>
              </w:rPr>
            </w:pPr>
            <w:r w:rsidRPr="00AF356A">
              <w:rPr>
                <w:rFonts w:ascii="宋体" w:hAnsi="宋体" w:hint="eastAsia"/>
                <w:sz w:val="24"/>
                <w:szCs w:val="24"/>
              </w:rPr>
              <w:t>序号</w:t>
            </w:r>
          </w:p>
        </w:tc>
        <w:tc>
          <w:tcPr>
            <w:tcW w:w="1673" w:type="dxa"/>
          </w:tcPr>
          <w:p w14:paraId="7ED6674F" w14:textId="77777777" w:rsidR="00F23101" w:rsidRPr="00AF356A" w:rsidRDefault="00000000">
            <w:pPr>
              <w:rPr>
                <w:rFonts w:ascii="宋体" w:hAnsi="宋体" w:hint="eastAsia"/>
                <w:sz w:val="24"/>
                <w:szCs w:val="24"/>
              </w:rPr>
            </w:pPr>
            <w:r w:rsidRPr="00AF356A">
              <w:rPr>
                <w:rFonts w:ascii="宋体" w:hAnsi="宋体" w:hint="eastAsia"/>
                <w:sz w:val="24"/>
                <w:szCs w:val="24"/>
              </w:rPr>
              <w:t>关键部件名称</w:t>
            </w:r>
          </w:p>
        </w:tc>
        <w:tc>
          <w:tcPr>
            <w:tcW w:w="840" w:type="dxa"/>
          </w:tcPr>
          <w:p w14:paraId="0246389E" w14:textId="77777777" w:rsidR="00F23101" w:rsidRPr="00AF356A" w:rsidRDefault="00000000">
            <w:pPr>
              <w:jc w:val="center"/>
              <w:rPr>
                <w:rFonts w:ascii="宋体" w:hAnsi="宋体" w:hint="eastAsia"/>
                <w:sz w:val="24"/>
                <w:szCs w:val="24"/>
              </w:rPr>
            </w:pPr>
            <w:r w:rsidRPr="00AF356A">
              <w:rPr>
                <w:rFonts w:ascii="宋体" w:hAnsi="宋体" w:hint="eastAsia"/>
                <w:sz w:val="24"/>
                <w:szCs w:val="24"/>
              </w:rPr>
              <w:t>数量</w:t>
            </w:r>
          </w:p>
        </w:tc>
        <w:tc>
          <w:tcPr>
            <w:tcW w:w="930" w:type="dxa"/>
          </w:tcPr>
          <w:p w14:paraId="5AF6B3A1" w14:textId="77777777" w:rsidR="00F23101" w:rsidRPr="00AF356A" w:rsidRDefault="00000000">
            <w:pPr>
              <w:jc w:val="center"/>
              <w:rPr>
                <w:rFonts w:ascii="宋体" w:hAnsi="宋体" w:hint="eastAsia"/>
                <w:sz w:val="24"/>
                <w:szCs w:val="24"/>
              </w:rPr>
            </w:pPr>
            <w:r w:rsidRPr="00AF356A">
              <w:rPr>
                <w:rFonts w:ascii="宋体" w:hAnsi="宋体" w:hint="eastAsia"/>
                <w:sz w:val="24"/>
                <w:szCs w:val="24"/>
              </w:rPr>
              <w:t>单位</w:t>
            </w:r>
          </w:p>
        </w:tc>
        <w:tc>
          <w:tcPr>
            <w:tcW w:w="4552" w:type="dxa"/>
          </w:tcPr>
          <w:p w14:paraId="4556041A" w14:textId="77777777" w:rsidR="00F23101" w:rsidRPr="00AF356A" w:rsidRDefault="00000000">
            <w:pPr>
              <w:jc w:val="center"/>
              <w:rPr>
                <w:rFonts w:ascii="宋体" w:hAnsi="宋体" w:hint="eastAsia"/>
                <w:sz w:val="24"/>
                <w:szCs w:val="24"/>
              </w:rPr>
            </w:pPr>
            <w:r w:rsidRPr="00AF356A">
              <w:rPr>
                <w:rFonts w:ascii="宋体" w:hAnsi="宋体" w:hint="eastAsia"/>
                <w:sz w:val="24"/>
                <w:szCs w:val="24"/>
              </w:rPr>
              <w:t>参数</w:t>
            </w:r>
          </w:p>
        </w:tc>
      </w:tr>
      <w:tr w:rsidR="00AF356A" w:rsidRPr="00AF356A" w14:paraId="2593629D" w14:textId="77777777">
        <w:trPr>
          <w:trHeight w:val="332"/>
          <w:jc w:val="center"/>
        </w:trPr>
        <w:tc>
          <w:tcPr>
            <w:tcW w:w="871" w:type="dxa"/>
          </w:tcPr>
          <w:p w14:paraId="5AA26214" w14:textId="77777777" w:rsidR="00F23101" w:rsidRPr="00AF356A" w:rsidRDefault="00000000">
            <w:pPr>
              <w:jc w:val="center"/>
              <w:rPr>
                <w:rFonts w:ascii="宋体" w:hAnsi="宋体" w:hint="eastAsia"/>
                <w:sz w:val="24"/>
                <w:szCs w:val="24"/>
              </w:rPr>
            </w:pPr>
            <w:r w:rsidRPr="00AF356A">
              <w:rPr>
                <w:rFonts w:ascii="宋体" w:hAnsi="宋体" w:hint="eastAsia"/>
                <w:sz w:val="24"/>
                <w:szCs w:val="24"/>
              </w:rPr>
              <w:lastRenderedPageBreak/>
              <w:t>1</w:t>
            </w:r>
          </w:p>
        </w:tc>
        <w:tc>
          <w:tcPr>
            <w:tcW w:w="1673" w:type="dxa"/>
          </w:tcPr>
          <w:p w14:paraId="2299762E" w14:textId="77777777" w:rsidR="00F23101" w:rsidRPr="00AF356A" w:rsidRDefault="00000000">
            <w:pPr>
              <w:rPr>
                <w:rFonts w:ascii="宋体" w:hAnsi="宋体" w:hint="eastAsia"/>
                <w:sz w:val="24"/>
                <w:szCs w:val="24"/>
              </w:rPr>
            </w:pPr>
            <w:r w:rsidRPr="00AF356A">
              <w:rPr>
                <w:rFonts w:ascii="宋体" w:hAnsi="宋体" w:hint="eastAsia"/>
                <w:sz w:val="24"/>
                <w:szCs w:val="24"/>
              </w:rPr>
              <w:t>环链电动葫芦</w:t>
            </w:r>
          </w:p>
        </w:tc>
        <w:tc>
          <w:tcPr>
            <w:tcW w:w="840" w:type="dxa"/>
          </w:tcPr>
          <w:p w14:paraId="74577F2D" w14:textId="77777777" w:rsidR="00F23101" w:rsidRPr="00AF356A" w:rsidRDefault="00000000">
            <w:pPr>
              <w:jc w:val="center"/>
              <w:rPr>
                <w:rFonts w:ascii="宋体" w:hAnsi="宋体" w:hint="eastAsia"/>
                <w:sz w:val="24"/>
                <w:szCs w:val="24"/>
              </w:rPr>
            </w:pPr>
            <w:r w:rsidRPr="00AF356A">
              <w:rPr>
                <w:rFonts w:ascii="宋体" w:hAnsi="宋体" w:hint="eastAsia"/>
                <w:sz w:val="24"/>
                <w:szCs w:val="24"/>
              </w:rPr>
              <w:t>1</w:t>
            </w:r>
          </w:p>
        </w:tc>
        <w:tc>
          <w:tcPr>
            <w:tcW w:w="930" w:type="dxa"/>
          </w:tcPr>
          <w:p w14:paraId="5BB6D197" w14:textId="77777777" w:rsidR="00F23101" w:rsidRPr="00AF356A" w:rsidRDefault="00000000">
            <w:pPr>
              <w:jc w:val="center"/>
              <w:rPr>
                <w:rFonts w:ascii="宋体" w:hAnsi="宋体" w:hint="eastAsia"/>
                <w:sz w:val="24"/>
                <w:szCs w:val="24"/>
              </w:rPr>
            </w:pPr>
            <w:r w:rsidRPr="00AF356A">
              <w:rPr>
                <w:rFonts w:ascii="宋体" w:hAnsi="宋体" w:hint="eastAsia"/>
                <w:sz w:val="24"/>
                <w:szCs w:val="24"/>
              </w:rPr>
              <w:t>件</w:t>
            </w:r>
          </w:p>
        </w:tc>
        <w:tc>
          <w:tcPr>
            <w:tcW w:w="4552" w:type="dxa"/>
          </w:tcPr>
          <w:p w14:paraId="0F936B98" w14:textId="738AD8EA" w:rsidR="00F23101" w:rsidRPr="00AF356A" w:rsidRDefault="00000000">
            <w:pPr>
              <w:ind w:firstLine="585"/>
              <w:rPr>
                <w:rFonts w:ascii="宋体" w:hAnsi="宋体" w:hint="eastAsia"/>
                <w:sz w:val="24"/>
                <w:szCs w:val="24"/>
              </w:rPr>
            </w:pPr>
            <w:r w:rsidRPr="00AF356A">
              <w:rPr>
                <w:rFonts w:ascii="宋体" w:hAnsi="宋体" w:hint="eastAsia"/>
                <w:sz w:val="24"/>
                <w:szCs w:val="24"/>
              </w:rPr>
              <w:t>500kg（</w:t>
            </w:r>
            <w:r w:rsidR="00A57CAA" w:rsidRPr="00AF356A">
              <w:rPr>
                <w:rFonts w:ascii="宋体" w:hAnsi="宋体" w:hint="eastAsia"/>
                <w:sz w:val="24"/>
                <w:szCs w:val="24"/>
              </w:rPr>
              <w:t>国产头部品牌</w:t>
            </w:r>
            <w:r w:rsidRPr="00AF356A">
              <w:rPr>
                <w:rFonts w:ascii="宋体" w:hAnsi="宋体" w:hint="eastAsia"/>
                <w:sz w:val="24"/>
                <w:szCs w:val="24"/>
              </w:rPr>
              <w:t>）</w:t>
            </w:r>
          </w:p>
        </w:tc>
      </w:tr>
      <w:tr w:rsidR="00AF356A" w:rsidRPr="00AF356A" w14:paraId="383C7CC0" w14:textId="77777777">
        <w:trPr>
          <w:jc w:val="center"/>
        </w:trPr>
        <w:tc>
          <w:tcPr>
            <w:tcW w:w="871" w:type="dxa"/>
          </w:tcPr>
          <w:p w14:paraId="223AE3F3" w14:textId="77777777" w:rsidR="00F23101" w:rsidRPr="00AF356A" w:rsidRDefault="00000000">
            <w:pPr>
              <w:jc w:val="center"/>
              <w:rPr>
                <w:rFonts w:ascii="宋体" w:hAnsi="宋体" w:hint="eastAsia"/>
                <w:sz w:val="24"/>
                <w:szCs w:val="24"/>
              </w:rPr>
            </w:pPr>
            <w:r w:rsidRPr="00AF356A">
              <w:rPr>
                <w:rFonts w:ascii="宋体" w:hAnsi="宋体" w:hint="eastAsia"/>
                <w:sz w:val="24"/>
                <w:szCs w:val="24"/>
              </w:rPr>
              <w:t>2</w:t>
            </w:r>
          </w:p>
        </w:tc>
        <w:tc>
          <w:tcPr>
            <w:tcW w:w="1673" w:type="dxa"/>
          </w:tcPr>
          <w:p w14:paraId="48479C9F" w14:textId="77777777" w:rsidR="00F23101" w:rsidRPr="00AF356A" w:rsidRDefault="00000000">
            <w:pPr>
              <w:rPr>
                <w:rFonts w:ascii="宋体" w:hAnsi="宋体" w:hint="eastAsia"/>
                <w:sz w:val="24"/>
                <w:szCs w:val="24"/>
              </w:rPr>
            </w:pPr>
            <w:r w:rsidRPr="00AF356A">
              <w:rPr>
                <w:rFonts w:ascii="宋体" w:hAnsi="宋体" w:hint="eastAsia"/>
                <w:sz w:val="24"/>
                <w:szCs w:val="24"/>
              </w:rPr>
              <w:t>柔性吊（KBK）导轨</w:t>
            </w:r>
          </w:p>
        </w:tc>
        <w:tc>
          <w:tcPr>
            <w:tcW w:w="840" w:type="dxa"/>
          </w:tcPr>
          <w:p w14:paraId="7E505434" w14:textId="77777777" w:rsidR="00F23101" w:rsidRPr="00AF356A" w:rsidRDefault="00000000">
            <w:pPr>
              <w:jc w:val="center"/>
              <w:rPr>
                <w:rFonts w:ascii="宋体" w:hAnsi="宋体" w:hint="eastAsia"/>
                <w:sz w:val="24"/>
                <w:szCs w:val="24"/>
              </w:rPr>
            </w:pPr>
            <w:r w:rsidRPr="00AF356A">
              <w:rPr>
                <w:rFonts w:ascii="宋体" w:hAnsi="宋体" w:hint="eastAsia"/>
                <w:sz w:val="24"/>
                <w:szCs w:val="24"/>
              </w:rPr>
              <w:t>1</w:t>
            </w:r>
          </w:p>
        </w:tc>
        <w:tc>
          <w:tcPr>
            <w:tcW w:w="930" w:type="dxa"/>
          </w:tcPr>
          <w:p w14:paraId="6ABB43ED" w14:textId="77777777" w:rsidR="00F23101" w:rsidRPr="00AF356A" w:rsidRDefault="00000000">
            <w:pPr>
              <w:jc w:val="center"/>
              <w:rPr>
                <w:rFonts w:ascii="宋体" w:hAnsi="宋体" w:hint="eastAsia"/>
                <w:sz w:val="24"/>
                <w:szCs w:val="24"/>
              </w:rPr>
            </w:pPr>
            <w:r w:rsidRPr="00AF356A">
              <w:rPr>
                <w:rFonts w:ascii="宋体" w:hAnsi="宋体" w:hint="eastAsia"/>
                <w:sz w:val="24"/>
                <w:szCs w:val="24"/>
              </w:rPr>
              <w:t>件</w:t>
            </w:r>
          </w:p>
        </w:tc>
        <w:tc>
          <w:tcPr>
            <w:tcW w:w="4552" w:type="dxa"/>
          </w:tcPr>
          <w:p w14:paraId="2D29D0D0" w14:textId="37453374" w:rsidR="00F23101" w:rsidRPr="00AF356A" w:rsidRDefault="00000000">
            <w:pPr>
              <w:ind w:firstLine="585"/>
              <w:rPr>
                <w:rFonts w:ascii="宋体" w:hAnsi="宋体" w:hint="eastAsia"/>
                <w:sz w:val="24"/>
                <w:szCs w:val="24"/>
              </w:rPr>
            </w:pPr>
            <w:r w:rsidRPr="00AF356A">
              <w:rPr>
                <w:rFonts w:ascii="宋体" w:hAnsi="宋体" w:hint="eastAsia"/>
                <w:sz w:val="24"/>
                <w:szCs w:val="24"/>
              </w:rPr>
              <w:t>单梁/双梁，双电机驱动</w:t>
            </w:r>
          </w:p>
        </w:tc>
      </w:tr>
      <w:tr w:rsidR="00AF356A" w:rsidRPr="00AF356A" w14:paraId="5642A653" w14:textId="77777777">
        <w:trPr>
          <w:jc w:val="center"/>
        </w:trPr>
        <w:tc>
          <w:tcPr>
            <w:tcW w:w="871" w:type="dxa"/>
          </w:tcPr>
          <w:p w14:paraId="038AACA4" w14:textId="77777777" w:rsidR="00F23101" w:rsidRPr="00AF356A" w:rsidRDefault="00000000">
            <w:pPr>
              <w:jc w:val="center"/>
              <w:rPr>
                <w:rFonts w:ascii="宋体" w:hAnsi="宋体" w:hint="eastAsia"/>
                <w:sz w:val="24"/>
                <w:szCs w:val="24"/>
              </w:rPr>
            </w:pPr>
            <w:r w:rsidRPr="00AF356A">
              <w:rPr>
                <w:rFonts w:ascii="宋体" w:hAnsi="宋体" w:hint="eastAsia"/>
                <w:sz w:val="24"/>
                <w:szCs w:val="24"/>
              </w:rPr>
              <w:t>3</w:t>
            </w:r>
          </w:p>
        </w:tc>
        <w:tc>
          <w:tcPr>
            <w:tcW w:w="1673" w:type="dxa"/>
          </w:tcPr>
          <w:p w14:paraId="7A0DCFB7" w14:textId="77777777" w:rsidR="00F23101" w:rsidRPr="00AF356A" w:rsidRDefault="00000000">
            <w:pPr>
              <w:rPr>
                <w:rFonts w:ascii="宋体" w:hAnsi="宋体" w:hint="eastAsia"/>
                <w:sz w:val="24"/>
                <w:szCs w:val="24"/>
              </w:rPr>
            </w:pPr>
            <w:r w:rsidRPr="00AF356A">
              <w:rPr>
                <w:rFonts w:ascii="宋体" w:hAnsi="宋体" w:hint="eastAsia"/>
                <w:sz w:val="24"/>
                <w:szCs w:val="24"/>
              </w:rPr>
              <w:t>无线遥控器</w:t>
            </w:r>
          </w:p>
        </w:tc>
        <w:tc>
          <w:tcPr>
            <w:tcW w:w="840" w:type="dxa"/>
          </w:tcPr>
          <w:p w14:paraId="7EE68BE6" w14:textId="77777777" w:rsidR="00F23101" w:rsidRPr="00AF356A" w:rsidRDefault="00000000">
            <w:pPr>
              <w:jc w:val="center"/>
              <w:rPr>
                <w:rFonts w:ascii="宋体" w:hAnsi="宋体" w:hint="eastAsia"/>
                <w:sz w:val="24"/>
                <w:szCs w:val="24"/>
              </w:rPr>
            </w:pPr>
            <w:r w:rsidRPr="00AF356A">
              <w:rPr>
                <w:rFonts w:ascii="宋体" w:hAnsi="宋体" w:hint="eastAsia"/>
                <w:sz w:val="24"/>
                <w:szCs w:val="24"/>
              </w:rPr>
              <w:t>1</w:t>
            </w:r>
          </w:p>
        </w:tc>
        <w:tc>
          <w:tcPr>
            <w:tcW w:w="930" w:type="dxa"/>
          </w:tcPr>
          <w:p w14:paraId="6D91F076" w14:textId="77777777" w:rsidR="00F23101" w:rsidRPr="00AF356A" w:rsidRDefault="00000000">
            <w:pPr>
              <w:jc w:val="center"/>
              <w:rPr>
                <w:rFonts w:ascii="宋体" w:hAnsi="宋体" w:hint="eastAsia"/>
                <w:sz w:val="24"/>
                <w:szCs w:val="24"/>
              </w:rPr>
            </w:pPr>
            <w:r w:rsidRPr="00AF356A">
              <w:rPr>
                <w:rFonts w:ascii="宋体" w:hAnsi="宋体" w:hint="eastAsia"/>
                <w:sz w:val="24"/>
                <w:szCs w:val="24"/>
              </w:rPr>
              <w:t>件</w:t>
            </w:r>
          </w:p>
        </w:tc>
        <w:tc>
          <w:tcPr>
            <w:tcW w:w="4552" w:type="dxa"/>
          </w:tcPr>
          <w:p w14:paraId="12C2CD17" w14:textId="77777777" w:rsidR="00F23101" w:rsidRPr="00AF356A" w:rsidRDefault="00000000">
            <w:pPr>
              <w:ind w:firstLine="585"/>
              <w:rPr>
                <w:rFonts w:ascii="宋体" w:hAnsi="宋体" w:hint="eastAsia"/>
                <w:sz w:val="24"/>
                <w:szCs w:val="24"/>
              </w:rPr>
            </w:pPr>
            <w:r w:rsidRPr="00AF356A">
              <w:rPr>
                <w:rFonts w:ascii="宋体" w:hAnsi="宋体" w:hint="eastAsia"/>
                <w:sz w:val="24"/>
                <w:szCs w:val="24"/>
              </w:rPr>
              <w:t>台湾禹鼎/德驰/森夫</w:t>
            </w:r>
          </w:p>
        </w:tc>
      </w:tr>
      <w:tr w:rsidR="00AF356A" w:rsidRPr="00AF356A" w14:paraId="0E25AA7F" w14:textId="77777777">
        <w:trPr>
          <w:jc w:val="center"/>
        </w:trPr>
        <w:tc>
          <w:tcPr>
            <w:tcW w:w="871" w:type="dxa"/>
          </w:tcPr>
          <w:p w14:paraId="55F3961E" w14:textId="77777777" w:rsidR="00F23101" w:rsidRPr="00AF356A" w:rsidRDefault="00000000">
            <w:pPr>
              <w:jc w:val="center"/>
              <w:rPr>
                <w:rFonts w:ascii="宋体" w:hAnsi="宋体" w:hint="eastAsia"/>
                <w:sz w:val="24"/>
                <w:szCs w:val="24"/>
              </w:rPr>
            </w:pPr>
            <w:r w:rsidRPr="00AF356A">
              <w:rPr>
                <w:rFonts w:ascii="宋体" w:hAnsi="宋体" w:hint="eastAsia"/>
                <w:sz w:val="24"/>
                <w:szCs w:val="24"/>
              </w:rPr>
              <w:t>4</w:t>
            </w:r>
          </w:p>
        </w:tc>
        <w:tc>
          <w:tcPr>
            <w:tcW w:w="1673" w:type="dxa"/>
          </w:tcPr>
          <w:p w14:paraId="7CD2E02D" w14:textId="77777777" w:rsidR="00F23101" w:rsidRPr="00AF356A" w:rsidRDefault="00000000">
            <w:pPr>
              <w:rPr>
                <w:rFonts w:ascii="宋体" w:hAnsi="宋体" w:hint="eastAsia"/>
                <w:sz w:val="24"/>
                <w:szCs w:val="24"/>
              </w:rPr>
            </w:pPr>
            <w:r w:rsidRPr="00AF356A">
              <w:rPr>
                <w:rFonts w:ascii="宋体" w:hAnsi="宋体" w:hint="eastAsia"/>
                <w:sz w:val="24"/>
                <w:szCs w:val="24"/>
              </w:rPr>
              <w:t>电驱电机品牌</w:t>
            </w:r>
          </w:p>
        </w:tc>
        <w:tc>
          <w:tcPr>
            <w:tcW w:w="840" w:type="dxa"/>
          </w:tcPr>
          <w:p w14:paraId="40EF120A" w14:textId="77777777" w:rsidR="00F23101" w:rsidRPr="00AF356A" w:rsidRDefault="00000000">
            <w:pPr>
              <w:jc w:val="center"/>
              <w:rPr>
                <w:rFonts w:ascii="宋体" w:hAnsi="宋体" w:hint="eastAsia"/>
                <w:sz w:val="24"/>
                <w:szCs w:val="24"/>
              </w:rPr>
            </w:pPr>
            <w:r w:rsidRPr="00AF356A">
              <w:rPr>
                <w:rFonts w:ascii="宋体" w:hAnsi="宋体" w:hint="eastAsia"/>
                <w:sz w:val="24"/>
                <w:szCs w:val="24"/>
              </w:rPr>
              <w:t>1</w:t>
            </w:r>
          </w:p>
        </w:tc>
        <w:tc>
          <w:tcPr>
            <w:tcW w:w="930" w:type="dxa"/>
          </w:tcPr>
          <w:p w14:paraId="2E93CE7E" w14:textId="77777777" w:rsidR="00F23101" w:rsidRPr="00AF356A" w:rsidRDefault="00000000">
            <w:pPr>
              <w:jc w:val="center"/>
              <w:rPr>
                <w:rFonts w:ascii="宋体" w:hAnsi="宋体" w:hint="eastAsia"/>
                <w:sz w:val="24"/>
                <w:szCs w:val="24"/>
              </w:rPr>
            </w:pPr>
            <w:r w:rsidRPr="00AF356A">
              <w:rPr>
                <w:rFonts w:ascii="宋体" w:hAnsi="宋体" w:hint="eastAsia"/>
                <w:sz w:val="24"/>
                <w:szCs w:val="24"/>
              </w:rPr>
              <w:t>套</w:t>
            </w:r>
          </w:p>
        </w:tc>
        <w:tc>
          <w:tcPr>
            <w:tcW w:w="4552" w:type="dxa"/>
          </w:tcPr>
          <w:p w14:paraId="77658ED6" w14:textId="77777777" w:rsidR="00F23101" w:rsidRPr="00AF356A" w:rsidRDefault="00000000">
            <w:pPr>
              <w:ind w:firstLine="585"/>
              <w:rPr>
                <w:rFonts w:ascii="宋体" w:hAnsi="宋体" w:hint="eastAsia"/>
                <w:sz w:val="24"/>
                <w:szCs w:val="24"/>
              </w:rPr>
            </w:pPr>
            <w:r w:rsidRPr="00AF356A">
              <w:rPr>
                <w:rFonts w:ascii="宋体" w:hAnsi="宋体" w:hint="eastAsia"/>
                <w:sz w:val="24"/>
                <w:szCs w:val="24"/>
              </w:rPr>
              <w:t>台达/誉煌/SEW</w:t>
            </w:r>
          </w:p>
        </w:tc>
      </w:tr>
      <w:tr w:rsidR="00F23101" w:rsidRPr="00AF356A" w14:paraId="4E1D40ED" w14:textId="77777777">
        <w:trPr>
          <w:jc w:val="center"/>
        </w:trPr>
        <w:tc>
          <w:tcPr>
            <w:tcW w:w="871" w:type="dxa"/>
          </w:tcPr>
          <w:p w14:paraId="560A7C43" w14:textId="77777777" w:rsidR="00F23101" w:rsidRPr="00AF356A" w:rsidRDefault="00000000">
            <w:pPr>
              <w:jc w:val="center"/>
              <w:rPr>
                <w:rFonts w:ascii="宋体" w:hAnsi="宋体" w:hint="eastAsia"/>
                <w:sz w:val="24"/>
                <w:szCs w:val="24"/>
              </w:rPr>
            </w:pPr>
            <w:r w:rsidRPr="00AF356A">
              <w:rPr>
                <w:rFonts w:ascii="宋体" w:hAnsi="宋体" w:hint="eastAsia"/>
                <w:sz w:val="24"/>
                <w:szCs w:val="24"/>
              </w:rPr>
              <w:t>5</w:t>
            </w:r>
          </w:p>
        </w:tc>
        <w:tc>
          <w:tcPr>
            <w:tcW w:w="1673" w:type="dxa"/>
          </w:tcPr>
          <w:p w14:paraId="6B4E0408" w14:textId="77777777" w:rsidR="00F23101" w:rsidRPr="00AF356A" w:rsidRDefault="00000000">
            <w:pPr>
              <w:rPr>
                <w:rFonts w:ascii="宋体" w:hAnsi="宋体" w:hint="eastAsia"/>
                <w:sz w:val="24"/>
                <w:szCs w:val="24"/>
              </w:rPr>
            </w:pPr>
            <w:r w:rsidRPr="00AF356A">
              <w:rPr>
                <w:rFonts w:ascii="宋体" w:hAnsi="宋体" w:hint="eastAsia"/>
                <w:sz w:val="24"/>
                <w:szCs w:val="24"/>
              </w:rPr>
              <w:t>变频器</w:t>
            </w:r>
          </w:p>
        </w:tc>
        <w:tc>
          <w:tcPr>
            <w:tcW w:w="840" w:type="dxa"/>
          </w:tcPr>
          <w:p w14:paraId="2AFDA41D" w14:textId="77777777" w:rsidR="00F23101" w:rsidRPr="00AF356A" w:rsidRDefault="00000000">
            <w:pPr>
              <w:jc w:val="center"/>
              <w:rPr>
                <w:rFonts w:ascii="宋体" w:hAnsi="宋体" w:hint="eastAsia"/>
                <w:sz w:val="24"/>
                <w:szCs w:val="24"/>
              </w:rPr>
            </w:pPr>
            <w:r w:rsidRPr="00AF356A">
              <w:rPr>
                <w:rFonts w:ascii="宋体" w:hAnsi="宋体" w:hint="eastAsia"/>
                <w:sz w:val="24"/>
                <w:szCs w:val="24"/>
              </w:rPr>
              <w:t>1</w:t>
            </w:r>
          </w:p>
        </w:tc>
        <w:tc>
          <w:tcPr>
            <w:tcW w:w="930" w:type="dxa"/>
          </w:tcPr>
          <w:p w14:paraId="5F8DB417" w14:textId="77777777" w:rsidR="00F23101" w:rsidRPr="00AF356A" w:rsidRDefault="00000000">
            <w:pPr>
              <w:jc w:val="center"/>
              <w:rPr>
                <w:rFonts w:ascii="宋体" w:hAnsi="宋体" w:hint="eastAsia"/>
                <w:sz w:val="24"/>
                <w:szCs w:val="24"/>
              </w:rPr>
            </w:pPr>
            <w:r w:rsidRPr="00AF356A">
              <w:rPr>
                <w:rFonts w:ascii="宋体" w:hAnsi="宋体" w:hint="eastAsia"/>
                <w:sz w:val="24"/>
                <w:szCs w:val="24"/>
              </w:rPr>
              <w:t>套</w:t>
            </w:r>
          </w:p>
        </w:tc>
        <w:tc>
          <w:tcPr>
            <w:tcW w:w="4552" w:type="dxa"/>
          </w:tcPr>
          <w:p w14:paraId="5A42C21A" w14:textId="65C21467" w:rsidR="00F23101" w:rsidRPr="00AF356A" w:rsidRDefault="008713CF">
            <w:pPr>
              <w:ind w:firstLine="585"/>
              <w:rPr>
                <w:rFonts w:ascii="宋体" w:hAnsi="宋体" w:hint="eastAsia"/>
                <w:sz w:val="24"/>
                <w:szCs w:val="24"/>
              </w:rPr>
            </w:pPr>
            <w:r w:rsidRPr="00AF356A">
              <w:rPr>
                <w:rFonts w:ascii="宋体" w:hAnsi="宋体" w:hint="eastAsia"/>
                <w:sz w:val="24"/>
                <w:szCs w:val="24"/>
              </w:rPr>
              <w:t>汇川/台达/伟创</w:t>
            </w:r>
          </w:p>
        </w:tc>
      </w:tr>
    </w:tbl>
    <w:p w14:paraId="5350AA00" w14:textId="77777777" w:rsidR="00F23101" w:rsidRPr="00AF356A" w:rsidRDefault="00F23101">
      <w:pPr>
        <w:pStyle w:val="24"/>
        <w:adjustRightInd w:val="0"/>
        <w:snapToGrid w:val="0"/>
        <w:spacing w:line="360" w:lineRule="auto"/>
        <w:ind w:firstLine="562"/>
        <w:rPr>
          <w:rFonts w:hint="default"/>
          <w:b/>
          <w:bCs/>
          <w:sz w:val="28"/>
          <w:szCs w:val="28"/>
        </w:rPr>
      </w:pPr>
    </w:p>
    <w:p w14:paraId="58969D09" w14:textId="77777777" w:rsidR="00F23101" w:rsidRPr="00AF356A" w:rsidRDefault="00000000">
      <w:pPr>
        <w:pStyle w:val="24"/>
        <w:adjustRightInd w:val="0"/>
        <w:snapToGrid w:val="0"/>
        <w:spacing w:line="360" w:lineRule="auto"/>
        <w:ind w:firstLine="562"/>
        <w:rPr>
          <w:rFonts w:hint="default"/>
          <w:b/>
          <w:bCs/>
          <w:sz w:val="28"/>
          <w:szCs w:val="28"/>
        </w:rPr>
      </w:pPr>
      <w:r w:rsidRPr="00AF356A">
        <w:rPr>
          <w:b/>
          <w:bCs/>
          <w:sz w:val="28"/>
          <w:szCs w:val="28"/>
        </w:rPr>
        <w:t>三）一般技术和制造要求</w:t>
      </w:r>
    </w:p>
    <w:p w14:paraId="251356B6" w14:textId="77777777" w:rsidR="00F23101" w:rsidRPr="00AF356A" w:rsidRDefault="00000000">
      <w:pPr>
        <w:pStyle w:val="24"/>
        <w:adjustRightInd w:val="0"/>
        <w:snapToGrid w:val="0"/>
        <w:spacing w:line="360" w:lineRule="auto"/>
        <w:ind w:firstLine="560"/>
        <w:rPr>
          <w:rFonts w:hint="default"/>
          <w:sz w:val="28"/>
          <w:szCs w:val="28"/>
        </w:rPr>
      </w:pPr>
      <w:r w:rsidRPr="00AF356A">
        <w:rPr>
          <w:sz w:val="28"/>
          <w:szCs w:val="28"/>
        </w:rPr>
        <w:t>3.1</w:t>
      </w:r>
      <w:r w:rsidRPr="00AF356A">
        <w:rPr>
          <w:sz w:val="28"/>
          <w:szCs w:val="28"/>
        </w:rPr>
        <w:t>电源和保护措施</w:t>
      </w:r>
    </w:p>
    <w:p w14:paraId="71F241EE" w14:textId="77777777" w:rsidR="00F23101" w:rsidRPr="00AF356A" w:rsidRDefault="00000000">
      <w:pPr>
        <w:pStyle w:val="24"/>
        <w:adjustRightInd w:val="0"/>
        <w:snapToGrid w:val="0"/>
        <w:spacing w:line="360" w:lineRule="auto"/>
        <w:ind w:firstLine="560"/>
        <w:rPr>
          <w:rFonts w:hint="default"/>
          <w:sz w:val="28"/>
          <w:szCs w:val="28"/>
        </w:rPr>
      </w:pPr>
      <w:r w:rsidRPr="00AF356A">
        <w:rPr>
          <w:sz w:val="28"/>
          <w:szCs w:val="28"/>
        </w:rPr>
        <w:t>①主电源</w:t>
      </w:r>
    </w:p>
    <w:p w14:paraId="75D8420A" w14:textId="77777777" w:rsidR="00F23101" w:rsidRPr="00AF356A" w:rsidRDefault="00000000">
      <w:pPr>
        <w:pStyle w:val="24"/>
        <w:adjustRightInd w:val="0"/>
        <w:snapToGrid w:val="0"/>
        <w:spacing w:line="360" w:lineRule="auto"/>
        <w:ind w:firstLine="560"/>
        <w:rPr>
          <w:rFonts w:hint="default"/>
          <w:sz w:val="28"/>
          <w:szCs w:val="28"/>
        </w:rPr>
      </w:pPr>
      <w:r w:rsidRPr="00AF356A">
        <w:rPr>
          <w:sz w:val="28"/>
          <w:szCs w:val="28"/>
        </w:rPr>
        <w:t>•</w:t>
      </w:r>
      <w:r w:rsidRPr="00AF356A">
        <w:rPr>
          <w:sz w:val="28"/>
          <w:szCs w:val="28"/>
        </w:rPr>
        <w:t xml:space="preserve"> </w:t>
      </w:r>
      <w:proofErr w:type="gramStart"/>
      <w:r w:rsidRPr="00AF356A">
        <w:rPr>
          <w:sz w:val="28"/>
          <w:szCs w:val="28"/>
        </w:rPr>
        <w:t>三相</w:t>
      </w:r>
      <w:r w:rsidRPr="00AF356A">
        <w:rPr>
          <w:sz w:val="28"/>
          <w:szCs w:val="28"/>
        </w:rPr>
        <w:t xml:space="preserve"> 380V</w:t>
      </w:r>
      <w:proofErr w:type="gramEnd"/>
      <w:r w:rsidRPr="00AF356A">
        <w:rPr>
          <w:sz w:val="28"/>
          <w:szCs w:val="28"/>
        </w:rPr>
        <w:t>，</w:t>
      </w:r>
      <w:r w:rsidRPr="00AF356A">
        <w:rPr>
          <w:sz w:val="28"/>
          <w:szCs w:val="28"/>
        </w:rPr>
        <w:t>50Hz</w:t>
      </w:r>
      <w:r w:rsidRPr="00AF356A">
        <w:rPr>
          <w:sz w:val="28"/>
          <w:szCs w:val="28"/>
        </w:rPr>
        <w:t>，三相五线制（</w:t>
      </w:r>
      <w:r w:rsidRPr="00AF356A">
        <w:rPr>
          <w:sz w:val="28"/>
          <w:szCs w:val="28"/>
        </w:rPr>
        <w:t>L1</w:t>
      </w:r>
      <w:proofErr w:type="gramStart"/>
      <w:r w:rsidRPr="00AF356A">
        <w:rPr>
          <w:sz w:val="28"/>
          <w:szCs w:val="28"/>
        </w:rPr>
        <w:t>, L2</w:t>
      </w:r>
      <w:proofErr w:type="gramEnd"/>
      <w:r w:rsidRPr="00AF356A">
        <w:rPr>
          <w:sz w:val="28"/>
          <w:szCs w:val="28"/>
        </w:rPr>
        <w:t>,L3,N,PE</w:t>
      </w:r>
      <w:r w:rsidRPr="00AF356A">
        <w:rPr>
          <w:sz w:val="28"/>
          <w:szCs w:val="28"/>
        </w:rPr>
        <w:t>）</w:t>
      </w:r>
    </w:p>
    <w:p w14:paraId="046A8022"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控制</w:t>
      </w:r>
      <w:proofErr w:type="gramEnd"/>
      <w:r w:rsidRPr="00AF356A">
        <w:rPr>
          <w:sz w:val="28"/>
          <w:szCs w:val="28"/>
        </w:rPr>
        <w:t>柜内部要有接零线和地线用的铜排，用于接三相五线制的电源。</w:t>
      </w:r>
    </w:p>
    <w:p w14:paraId="04C24DA1"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总</w:t>
      </w:r>
      <w:proofErr w:type="gramEnd"/>
      <w:r w:rsidRPr="00AF356A">
        <w:rPr>
          <w:sz w:val="28"/>
          <w:szCs w:val="28"/>
        </w:rPr>
        <w:t>开关必须具有过电流及电磁保护功能，并配手动或电动操作机构，分断等级为</w:t>
      </w:r>
      <w:r w:rsidRPr="00AF356A">
        <w:rPr>
          <w:sz w:val="28"/>
          <w:szCs w:val="28"/>
        </w:rPr>
        <w:t>N</w:t>
      </w:r>
      <w:r w:rsidRPr="00AF356A">
        <w:rPr>
          <w:sz w:val="28"/>
          <w:szCs w:val="28"/>
        </w:rPr>
        <w:t>级。</w:t>
      </w:r>
    </w:p>
    <w:p w14:paraId="2D28D296" w14:textId="77777777" w:rsidR="00F23101" w:rsidRPr="00AF356A" w:rsidRDefault="00000000">
      <w:pPr>
        <w:pStyle w:val="24"/>
        <w:adjustRightInd w:val="0"/>
        <w:snapToGrid w:val="0"/>
        <w:spacing w:line="360" w:lineRule="auto"/>
        <w:ind w:firstLine="560"/>
        <w:rPr>
          <w:rFonts w:hint="default"/>
          <w:sz w:val="28"/>
          <w:szCs w:val="28"/>
        </w:rPr>
      </w:pPr>
      <w:r w:rsidRPr="00AF356A">
        <w:rPr>
          <w:sz w:val="28"/>
          <w:szCs w:val="28"/>
        </w:rPr>
        <w:t>②辅助控制电压符合下表规定要求：</w:t>
      </w:r>
    </w:p>
    <w:tbl>
      <w:tblPr>
        <w:tblStyle w:val="af9"/>
        <w:tblW w:w="0" w:type="auto"/>
        <w:jc w:val="center"/>
        <w:tblLook w:val="04A0" w:firstRow="1" w:lastRow="0" w:firstColumn="1" w:lastColumn="0" w:noHBand="0" w:noVBand="1"/>
      </w:tblPr>
      <w:tblGrid>
        <w:gridCol w:w="802"/>
        <w:gridCol w:w="2437"/>
        <w:gridCol w:w="3733"/>
        <w:gridCol w:w="933"/>
      </w:tblGrid>
      <w:tr w:rsidR="00AF356A" w:rsidRPr="00AF356A" w14:paraId="5F819386" w14:textId="77777777">
        <w:trPr>
          <w:jc w:val="center"/>
        </w:trPr>
        <w:tc>
          <w:tcPr>
            <w:tcW w:w="802" w:type="dxa"/>
          </w:tcPr>
          <w:p w14:paraId="122387B5" w14:textId="77777777" w:rsidR="00F23101" w:rsidRPr="00AF356A" w:rsidRDefault="00000000">
            <w:pPr>
              <w:pStyle w:val="24"/>
              <w:spacing w:line="276" w:lineRule="auto"/>
              <w:ind w:firstLineChars="0" w:firstLine="0"/>
              <w:rPr>
                <w:rFonts w:hint="default"/>
                <w:sz w:val="24"/>
                <w:szCs w:val="24"/>
              </w:rPr>
            </w:pPr>
            <w:r w:rsidRPr="00AF356A">
              <w:rPr>
                <w:sz w:val="24"/>
                <w:szCs w:val="24"/>
              </w:rPr>
              <w:t>序号</w:t>
            </w:r>
          </w:p>
        </w:tc>
        <w:tc>
          <w:tcPr>
            <w:tcW w:w="2437" w:type="dxa"/>
          </w:tcPr>
          <w:p w14:paraId="7819DB9B" w14:textId="77777777" w:rsidR="00F23101" w:rsidRPr="00AF356A" w:rsidRDefault="00000000">
            <w:pPr>
              <w:pStyle w:val="24"/>
              <w:spacing w:line="276" w:lineRule="auto"/>
              <w:ind w:firstLineChars="0" w:firstLine="0"/>
              <w:rPr>
                <w:rFonts w:hint="default"/>
                <w:sz w:val="24"/>
                <w:szCs w:val="24"/>
              </w:rPr>
            </w:pPr>
            <w:r w:rsidRPr="00AF356A">
              <w:rPr>
                <w:sz w:val="24"/>
                <w:szCs w:val="24"/>
              </w:rPr>
              <w:t>项目</w:t>
            </w:r>
          </w:p>
        </w:tc>
        <w:tc>
          <w:tcPr>
            <w:tcW w:w="3733" w:type="dxa"/>
          </w:tcPr>
          <w:p w14:paraId="130AB3A3" w14:textId="77777777" w:rsidR="00F23101" w:rsidRPr="00AF356A" w:rsidRDefault="00000000">
            <w:pPr>
              <w:pStyle w:val="24"/>
              <w:spacing w:line="276" w:lineRule="auto"/>
              <w:ind w:firstLineChars="0" w:firstLine="0"/>
              <w:rPr>
                <w:rFonts w:hint="default"/>
                <w:sz w:val="24"/>
                <w:szCs w:val="24"/>
              </w:rPr>
            </w:pPr>
            <w:r w:rsidRPr="00AF356A">
              <w:rPr>
                <w:sz w:val="24"/>
                <w:szCs w:val="24"/>
              </w:rPr>
              <w:t>技术要求</w:t>
            </w:r>
          </w:p>
        </w:tc>
        <w:tc>
          <w:tcPr>
            <w:tcW w:w="933" w:type="dxa"/>
          </w:tcPr>
          <w:p w14:paraId="1C9A1E1A" w14:textId="77777777" w:rsidR="00F23101" w:rsidRPr="00AF356A" w:rsidRDefault="00000000">
            <w:pPr>
              <w:pStyle w:val="24"/>
              <w:spacing w:line="276" w:lineRule="auto"/>
              <w:ind w:firstLineChars="0" w:firstLine="0"/>
              <w:rPr>
                <w:rFonts w:hint="default"/>
                <w:sz w:val="24"/>
                <w:szCs w:val="24"/>
              </w:rPr>
            </w:pPr>
            <w:r w:rsidRPr="00AF356A">
              <w:rPr>
                <w:sz w:val="24"/>
                <w:szCs w:val="24"/>
              </w:rPr>
              <w:t>备注</w:t>
            </w:r>
          </w:p>
        </w:tc>
      </w:tr>
      <w:tr w:rsidR="00AF356A" w:rsidRPr="00AF356A" w14:paraId="57B5A4C2" w14:textId="77777777">
        <w:trPr>
          <w:jc w:val="center"/>
        </w:trPr>
        <w:tc>
          <w:tcPr>
            <w:tcW w:w="802" w:type="dxa"/>
            <w:vAlign w:val="center"/>
          </w:tcPr>
          <w:p w14:paraId="090571D8"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1</w:t>
            </w:r>
          </w:p>
        </w:tc>
        <w:tc>
          <w:tcPr>
            <w:tcW w:w="2437" w:type="dxa"/>
          </w:tcPr>
          <w:p w14:paraId="30ED301B" w14:textId="77777777" w:rsidR="00F23101" w:rsidRPr="00AF356A" w:rsidRDefault="00000000">
            <w:pPr>
              <w:pStyle w:val="24"/>
              <w:spacing w:line="276" w:lineRule="auto"/>
              <w:ind w:firstLineChars="0" w:firstLine="0"/>
              <w:rPr>
                <w:rFonts w:hint="default"/>
                <w:sz w:val="24"/>
                <w:szCs w:val="24"/>
              </w:rPr>
            </w:pPr>
            <w:r w:rsidRPr="00AF356A">
              <w:rPr>
                <w:sz w:val="24"/>
                <w:szCs w:val="24"/>
              </w:rPr>
              <w:t>操作、控制电压</w:t>
            </w:r>
          </w:p>
        </w:tc>
        <w:tc>
          <w:tcPr>
            <w:tcW w:w="3733" w:type="dxa"/>
          </w:tcPr>
          <w:p w14:paraId="165B3DF9" w14:textId="77777777" w:rsidR="00F23101" w:rsidRPr="00AF356A" w:rsidRDefault="00000000">
            <w:pPr>
              <w:pStyle w:val="24"/>
              <w:spacing w:line="276" w:lineRule="auto"/>
              <w:ind w:firstLineChars="0" w:firstLine="0"/>
              <w:rPr>
                <w:rFonts w:hint="default"/>
                <w:sz w:val="24"/>
                <w:szCs w:val="24"/>
              </w:rPr>
            </w:pPr>
            <w:r w:rsidRPr="00AF356A">
              <w:rPr>
                <w:sz w:val="24"/>
                <w:szCs w:val="24"/>
              </w:rPr>
              <w:t>2</w:t>
            </w:r>
            <w:r w:rsidRPr="00AF356A">
              <w:rPr>
                <w:rFonts w:hint="default"/>
                <w:sz w:val="24"/>
                <w:szCs w:val="24"/>
              </w:rPr>
              <w:t>4VDC</w:t>
            </w:r>
            <w:r w:rsidRPr="00AF356A">
              <w:rPr>
                <w:sz w:val="24"/>
                <w:szCs w:val="24"/>
              </w:rPr>
              <w:t>、</w:t>
            </w:r>
            <w:r w:rsidRPr="00AF356A">
              <w:rPr>
                <w:sz w:val="24"/>
                <w:szCs w:val="24"/>
              </w:rPr>
              <w:t>2</w:t>
            </w:r>
            <w:r w:rsidRPr="00AF356A">
              <w:rPr>
                <w:rFonts w:hint="default"/>
                <w:sz w:val="24"/>
                <w:szCs w:val="24"/>
              </w:rPr>
              <w:t>20VAC50HZ</w:t>
            </w:r>
          </w:p>
        </w:tc>
        <w:tc>
          <w:tcPr>
            <w:tcW w:w="933" w:type="dxa"/>
          </w:tcPr>
          <w:p w14:paraId="45653BD8" w14:textId="77777777" w:rsidR="00F23101" w:rsidRPr="00AF356A" w:rsidRDefault="00F23101">
            <w:pPr>
              <w:pStyle w:val="24"/>
              <w:spacing w:line="276" w:lineRule="auto"/>
              <w:ind w:firstLineChars="0" w:firstLine="0"/>
              <w:rPr>
                <w:rFonts w:hint="default"/>
                <w:sz w:val="24"/>
                <w:szCs w:val="24"/>
              </w:rPr>
            </w:pPr>
          </w:p>
        </w:tc>
      </w:tr>
      <w:tr w:rsidR="00AF356A" w:rsidRPr="00AF356A" w14:paraId="0EC96437" w14:textId="77777777">
        <w:trPr>
          <w:jc w:val="center"/>
        </w:trPr>
        <w:tc>
          <w:tcPr>
            <w:tcW w:w="802" w:type="dxa"/>
            <w:vAlign w:val="center"/>
          </w:tcPr>
          <w:p w14:paraId="6E7E97C4"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2</w:t>
            </w:r>
          </w:p>
        </w:tc>
        <w:tc>
          <w:tcPr>
            <w:tcW w:w="2437" w:type="dxa"/>
          </w:tcPr>
          <w:p w14:paraId="09912C9F" w14:textId="77777777" w:rsidR="00F23101" w:rsidRPr="00AF356A" w:rsidRDefault="00000000">
            <w:pPr>
              <w:pStyle w:val="24"/>
              <w:spacing w:line="276" w:lineRule="auto"/>
              <w:ind w:firstLineChars="0" w:firstLine="0"/>
              <w:rPr>
                <w:rFonts w:hint="default"/>
                <w:sz w:val="24"/>
                <w:szCs w:val="24"/>
              </w:rPr>
            </w:pPr>
            <w:r w:rsidRPr="00AF356A">
              <w:rPr>
                <w:sz w:val="24"/>
                <w:szCs w:val="24"/>
              </w:rPr>
              <w:t>交流感应电机</w:t>
            </w:r>
          </w:p>
        </w:tc>
        <w:tc>
          <w:tcPr>
            <w:tcW w:w="3733" w:type="dxa"/>
          </w:tcPr>
          <w:p w14:paraId="21699153" w14:textId="77777777" w:rsidR="00F23101" w:rsidRPr="00AF356A" w:rsidRDefault="00000000">
            <w:pPr>
              <w:pStyle w:val="24"/>
              <w:spacing w:line="276" w:lineRule="auto"/>
              <w:ind w:firstLineChars="0" w:firstLine="0"/>
              <w:rPr>
                <w:rFonts w:hint="default"/>
                <w:sz w:val="24"/>
                <w:szCs w:val="24"/>
              </w:rPr>
            </w:pPr>
            <w:r w:rsidRPr="00AF356A">
              <w:rPr>
                <w:sz w:val="24"/>
                <w:szCs w:val="24"/>
              </w:rPr>
              <w:t>3</w:t>
            </w:r>
            <w:proofErr w:type="gramStart"/>
            <w:r w:rsidRPr="00AF356A">
              <w:rPr>
                <w:sz w:val="24"/>
                <w:szCs w:val="24"/>
              </w:rPr>
              <w:t>相</w:t>
            </w:r>
            <w:r w:rsidRPr="00AF356A">
              <w:rPr>
                <w:sz w:val="24"/>
                <w:szCs w:val="24"/>
              </w:rPr>
              <w:t xml:space="preserve"> </w:t>
            </w:r>
            <w:r w:rsidRPr="00AF356A">
              <w:rPr>
                <w:rFonts w:hint="default"/>
                <w:sz w:val="24"/>
                <w:szCs w:val="24"/>
              </w:rPr>
              <w:t>380VAC50HZ</w:t>
            </w:r>
            <w:proofErr w:type="gramEnd"/>
          </w:p>
        </w:tc>
        <w:tc>
          <w:tcPr>
            <w:tcW w:w="933" w:type="dxa"/>
          </w:tcPr>
          <w:p w14:paraId="69F8F484" w14:textId="77777777" w:rsidR="00F23101" w:rsidRPr="00AF356A" w:rsidRDefault="00F23101">
            <w:pPr>
              <w:pStyle w:val="24"/>
              <w:spacing w:line="276" w:lineRule="auto"/>
              <w:ind w:firstLineChars="0" w:firstLine="0"/>
              <w:rPr>
                <w:rFonts w:hint="default"/>
                <w:sz w:val="24"/>
                <w:szCs w:val="24"/>
              </w:rPr>
            </w:pPr>
          </w:p>
        </w:tc>
      </w:tr>
      <w:tr w:rsidR="00AF356A" w:rsidRPr="00AF356A" w14:paraId="2A2081B2" w14:textId="77777777">
        <w:trPr>
          <w:jc w:val="center"/>
        </w:trPr>
        <w:tc>
          <w:tcPr>
            <w:tcW w:w="802" w:type="dxa"/>
            <w:vAlign w:val="center"/>
          </w:tcPr>
          <w:p w14:paraId="5F1659E9"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3</w:t>
            </w:r>
          </w:p>
        </w:tc>
        <w:tc>
          <w:tcPr>
            <w:tcW w:w="2437" w:type="dxa"/>
          </w:tcPr>
          <w:p w14:paraId="778427DE" w14:textId="77777777" w:rsidR="00F23101" w:rsidRPr="00AF356A" w:rsidRDefault="00000000">
            <w:pPr>
              <w:pStyle w:val="24"/>
              <w:spacing w:line="276" w:lineRule="auto"/>
              <w:ind w:firstLineChars="0" w:firstLine="0"/>
              <w:rPr>
                <w:rFonts w:hint="default"/>
                <w:sz w:val="24"/>
                <w:szCs w:val="24"/>
              </w:rPr>
            </w:pPr>
            <w:r w:rsidRPr="00AF356A">
              <w:rPr>
                <w:sz w:val="24"/>
                <w:szCs w:val="24"/>
              </w:rPr>
              <w:t>电磁阀</w:t>
            </w:r>
          </w:p>
        </w:tc>
        <w:tc>
          <w:tcPr>
            <w:tcW w:w="3733" w:type="dxa"/>
          </w:tcPr>
          <w:p w14:paraId="23FA62E4" w14:textId="77777777" w:rsidR="00F23101" w:rsidRPr="00AF356A" w:rsidRDefault="00000000">
            <w:pPr>
              <w:pStyle w:val="24"/>
              <w:spacing w:line="276" w:lineRule="auto"/>
              <w:ind w:firstLineChars="0" w:firstLine="0"/>
              <w:rPr>
                <w:rFonts w:hint="default"/>
                <w:sz w:val="24"/>
                <w:szCs w:val="24"/>
              </w:rPr>
            </w:pPr>
            <w:r w:rsidRPr="00AF356A">
              <w:rPr>
                <w:sz w:val="24"/>
                <w:szCs w:val="24"/>
              </w:rPr>
              <w:t>2</w:t>
            </w:r>
            <w:r w:rsidRPr="00AF356A">
              <w:rPr>
                <w:rFonts w:hint="default"/>
                <w:sz w:val="24"/>
                <w:szCs w:val="24"/>
              </w:rPr>
              <w:t>4VDC</w:t>
            </w:r>
          </w:p>
        </w:tc>
        <w:tc>
          <w:tcPr>
            <w:tcW w:w="933" w:type="dxa"/>
          </w:tcPr>
          <w:p w14:paraId="57B08664" w14:textId="77777777" w:rsidR="00F23101" w:rsidRPr="00AF356A" w:rsidRDefault="00F23101">
            <w:pPr>
              <w:pStyle w:val="24"/>
              <w:spacing w:line="276" w:lineRule="auto"/>
              <w:ind w:firstLineChars="0" w:firstLine="0"/>
              <w:rPr>
                <w:rFonts w:hint="default"/>
                <w:sz w:val="24"/>
                <w:szCs w:val="24"/>
              </w:rPr>
            </w:pPr>
          </w:p>
        </w:tc>
      </w:tr>
      <w:tr w:rsidR="00AF356A" w:rsidRPr="00AF356A" w14:paraId="299144E7" w14:textId="77777777">
        <w:trPr>
          <w:jc w:val="center"/>
        </w:trPr>
        <w:tc>
          <w:tcPr>
            <w:tcW w:w="802" w:type="dxa"/>
            <w:vAlign w:val="center"/>
          </w:tcPr>
          <w:p w14:paraId="3C1C5B90"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4</w:t>
            </w:r>
          </w:p>
        </w:tc>
        <w:tc>
          <w:tcPr>
            <w:tcW w:w="2437" w:type="dxa"/>
          </w:tcPr>
          <w:p w14:paraId="26F16B3F" w14:textId="77777777" w:rsidR="00F23101" w:rsidRPr="00AF356A" w:rsidRDefault="00000000">
            <w:pPr>
              <w:pStyle w:val="24"/>
              <w:spacing w:line="276" w:lineRule="auto"/>
              <w:ind w:firstLineChars="0" w:firstLine="0"/>
              <w:rPr>
                <w:rFonts w:hint="default"/>
                <w:sz w:val="24"/>
                <w:szCs w:val="24"/>
              </w:rPr>
            </w:pPr>
            <w:r w:rsidRPr="00AF356A">
              <w:rPr>
                <w:sz w:val="24"/>
                <w:szCs w:val="24"/>
              </w:rPr>
              <w:t>操作按钮、工作指示灯</w:t>
            </w:r>
          </w:p>
        </w:tc>
        <w:tc>
          <w:tcPr>
            <w:tcW w:w="3733" w:type="dxa"/>
          </w:tcPr>
          <w:p w14:paraId="16AC11C0" w14:textId="77777777" w:rsidR="00F23101" w:rsidRPr="00AF356A" w:rsidRDefault="00000000">
            <w:pPr>
              <w:pStyle w:val="24"/>
              <w:spacing w:line="276" w:lineRule="auto"/>
              <w:ind w:firstLineChars="0" w:firstLine="0"/>
              <w:rPr>
                <w:rFonts w:hint="default"/>
                <w:sz w:val="24"/>
                <w:szCs w:val="24"/>
              </w:rPr>
            </w:pPr>
            <w:r w:rsidRPr="00AF356A">
              <w:rPr>
                <w:sz w:val="24"/>
                <w:szCs w:val="24"/>
              </w:rPr>
              <w:t>2</w:t>
            </w:r>
            <w:r w:rsidRPr="00AF356A">
              <w:rPr>
                <w:rFonts w:hint="default"/>
                <w:sz w:val="24"/>
                <w:szCs w:val="24"/>
              </w:rPr>
              <w:t>4VDC</w:t>
            </w:r>
          </w:p>
        </w:tc>
        <w:tc>
          <w:tcPr>
            <w:tcW w:w="933" w:type="dxa"/>
          </w:tcPr>
          <w:p w14:paraId="6231BFA0" w14:textId="77777777" w:rsidR="00F23101" w:rsidRPr="00AF356A" w:rsidRDefault="00F23101">
            <w:pPr>
              <w:pStyle w:val="24"/>
              <w:spacing w:line="276" w:lineRule="auto"/>
              <w:ind w:firstLineChars="0" w:firstLine="0"/>
              <w:rPr>
                <w:rFonts w:hint="default"/>
                <w:sz w:val="24"/>
                <w:szCs w:val="24"/>
              </w:rPr>
            </w:pPr>
          </w:p>
        </w:tc>
      </w:tr>
      <w:tr w:rsidR="00AF356A" w:rsidRPr="00AF356A" w14:paraId="2A57D846" w14:textId="77777777">
        <w:trPr>
          <w:jc w:val="center"/>
        </w:trPr>
        <w:tc>
          <w:tcPr>
            <w:tcW w:w="802" w:type="dxa"/>
            <w:vAlign w:val="center"/>
          </w:tcPr>
          <w:p w14:paraId="450D1B59"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5</w:t>
            </w:r>
          </w:p>
        </w:tc>
        <w:tc>
          <w:tcPr>
            <w:tcW w:w="2437" w:type="dxa"/>
          </w:tcPr>
          <w:p w14:paraId="22DEFF79" w14:textId="77777777" w:rsidR="00F23101" w:rsidRPr="00AF356A" w:rsidRDefault="00000000">
            <w:pPr>
              <w:pStyle w:val="24"/>
              <w:spacing w:line="276" w:lineRule="auto"/>
              <w:ind w:firstLineChars="0" w:firstLine="0"/>
              <w:rPr>
                <w:rFonts w:hint="default"/>
                <w:sz w:val="24"/>
                <w:szCs w:val="24"/>
              </w:rPr>
            </w:pPr>
            <w:r w:rsidRPr="00AF356A">
              <w:rPr>
                <w:sz w:val="24"/>
                <w:szCs w:val="24"/>
              </w:rPr>
              <w:t>接近开关、光电开关</w:t>
            </w:r>
          </w:p>
        </w:tc>
        <w:tc>
          <w:tcPr>
            <w:tcW w:w="3733" w:type="dxa"/>
          </w:tcPr>
          <w:p w14:paraId="5FFB8C23" w14:textId="77777777" w:rsidR="00F23101" w:rsidRPr="00AF356A" w:rsidRDefault="00000000">
            <w:pPr>
              <w:pStyle w:val="24"/>
              <w:spacing w:line="276" w:lineRule="auto"/>
              <w:ind w:firstLineChars="0" w:firstLine="0"/>
              <w:rPr>
                <w:rFonts w:hint="default"/>
                <w:sz w:val="24"/>
                <w:szCs w:val="24"/>
              </w:rPr>
            </w:pPr>
            <w:r w:rsidRPr="00AF356A">
              <w:rPr>
                <w:sz w:val="24"/>
                <w:szCs w:val="24"/>
              </w:rPr>
              <w:t>2</w:t>
            </w:r>
            <w:r w:rsidRPr="00AF356A">
              <w:rPr>
                <w:rFonts w:hint="default"/>
                <w:sz w:val="24"/>
                <w:szCs w:val="24"/>
              </w:rPr>
              <w:t>4VDC</w:t>
            </w:r>
          </w:p>
        </w:tc>
        <w:tc>
          <w:tcPr>
            <w:tcW w:w="933" w:type="dxa"/>
          </w:tcPr>
          <w:p w14:paraId="503C09FC" w14:textId="77777777" w:rsidR="00F23101" w:rsidRPr="00AF356A" w:rsidRDefault="00F23101">
            <w:pPr>
              <w:pStyle w:val="24"/>
              <w:spacing w:line="276" w:lineRule="auto"/>
              <w:ind w:firstLineChars="0" w:firstLine="0"/>
              <w:rPr>
                <w:rFonts w:hint="default"/>
                <w:sz w:val="24"/>
                <w:szCs w:val="24"/>
              </w:rPr>
            </w:pPr>
          </w:p>
        </w:tc>
      </w:tr>
      <w:tr w:rsidR="00AF356A" w:rsidRPr="00AF356A" w14:paraId="6F55F649" w14:textId="77777777">
        <w:trPr>
          <w:jc w:val="center"/>
        </w:trPr>
        <w:tc>
          <w:tcPr>
            <w:tcW w:w="802" w:type="dxa"/>
            <w:vAlign w:val="center"/>
          </w:tcPr>
          <w:p w14:paraId="0710B319"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6</w:t>
            </w:r>
          </w:p>
        </w:tc>
        <w:tc>
          <w:tcPr>
            <w:tcW w:w="2437" w:type="dxa"/>
          </w:tcPr>
          <w:p w14:paraId="26B38C5E" w14:textId="77777777" w:rsidR="00F23101" w:rsidRPr="00AF356A" w:rsidRDefault="00000000">
            <w:pPr>
              <w:pStyle w:val="24"/>
              <w:spacing w:line="276" w:lineRule="auto"/>
              <w:ind w:firstLineChars="0" w:firstLine="0"/>
              <w:rPr>
                <w:rFonts w:hint="default"/>
                <w:sz w:val="24"/>
                <w:szCs w:val="24"/>
              </w:rPr>
            </w:pPr>
            <w:r w:rsidRPr="00AF356A">
              <w:rPr>
                <w:sz w:val="24"/>
                <w:szCs w:val="24"/>
              </w:rPr>
              <w:t>信号联锁</w:t>
            </w:r>
          </w:p>
        </w:tc>
        <w:tc>
          <w:tcPr>
            <w:tcW w:w="3733" w:type="dxa"/>
          </w:tcPr>
          <w:p w14:paraId="511CB429" w14:textId="77777777" w:rsidR="00F23101" w:rsidRPr="00AF356A" w:rsidRDefault="00000000">
            <w:pPr>
              <w:pStyle w:val="24"/>
              <w:spacing w:line="276" w:lineRule="auto"/>
              <w:ind w:firstLineChars="0" w:firstLine="0"/>
              <w:rPr>
                <w:rFonts w:hint="default"/>
                <w:sz w:val="24"/>
                <w:szCs w:val="24"/>
              </w:rPr>
            </w:pPr>
            <w:r w:rsidRPr="00AF356A">
              <w:rPr>
                <w:sz w:val="24"/>
                <w:szCs w:val="24"/>
              </w:rPr>
              <w:t>2</w:t>
            </w:r>
            <w:r w:rsidRPr="00AF356A">
              <w:rPr>
                <w:rFonts w:hint="default"/>
                <w:sz w:val="24"/>
                <w:szCs w:val="24"/>
              </w:rPr>
              <w:t>4VDC</w:t>
            </w:r>
          </w:p>
        </w:tc>
        <w:tc>
          <w:tcPr>
            <w:tcW w:w="933" w:type="dxa"/>
          </w:tcPr>
          <w:p w14:paraId="553863B5" w14:textId="77777777" w:rsidR="00F23101" w:rsidRPr="00AF356A" w:rsidRDefault="00F23101">
            <w:pPr>
              <w:pStyle w:val="24"/>
              <w:spacing w:line="276" w:lineRule="auto"/>
              <w:ind w:firstLineChars="0" w:firstLine="0"/>
              <w:rPr>
                <w:rFonts w:hint="default"/>
                <w:sz w:val="24"/>
                <w:szCs w:val="24"/>
              </w:rPr>
            </w:pPr>
          </w:p>
        </w:tc>
      </w:tr>
    </w:tbl>
    <w:p w14:paraId="4FD63F10" w14:textId="77777777" w:rsidR="00F23101" w:rsidRPr="00AF356A" w:rsidRDefault="00000000">
      <w:pPr>
        <w:pStyle w:val="24"/>
        <w:adjustRightInd w:val="0"/>
        <w:snapToGrid w:val="0"/>
        <w:spacing w:line="360" w:lineRule="auto"/>
        <w:ind w:firstLine="560"/>
        <w:rPr>
          <w:rFonts w:hint="default"/>
          <w:sz w:val="28"/>
          <w:szCs w:val="28"/>
        </w:rPr>
      </w:pPr>
      <w:r w:rsidRPr="00AF356A">
        <w:rPr>
          <w:sz w:val="28"/>
          <w:szCs w:val="28"/>
        </w:rPr>
        <w:t>③掉电保护措施：</w:t>
      </w:r>
    </w:p>
    <w:p w14:paraId="693E1C0E"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在</w:t>
      </w:r>
      <w:proofErr w:type="gramEnd"/>
      <w:r w:rsidRPr="00AF356A">
        <w:rPr>
          <w:sz w:val="28"/>
          <w:szCs w:val="28"/>
        </w:rPr>
        <w:t>电压干扰或者掉电后，被中断的程序能够从中断点重新执行；</w:t>
      </w:r>
    </w:p>
    <w:p w14:paraId="0EC73DB9"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在</w:t>
      </w:r>
      <w:proofErr w:type="gramEnd"/>
      <w:r w:rsidRPr="00AF356A">
        <w:rPr>
          <w:sz w:val="28"/>
          <w:szCs w:val="28"/>
        </w:rPr>
        <w:t>电源断开或者设备急停时，不允许设备运动执行元件有任何动作。</w:t>
      </w:r>
    </w:p>
    <w:p w14:paraId="0C97A69F" w14:textId="77777777" w:rsidR="00F23101" w:rsidRPr="00AF356A" w:rsidRDefault="00000000">
      <w:pPr>
        <w:pStyle w:val="24"/>
        <w:adjustRightInd w:val="0"/>
        <w:snapToGrid w:val="0"/>
        <w:spacing w:line="360" w:lineRule="auto"/>
        <w:ind w:firstLine="560"/>
        <w:rPr>
          <w:rFonts w:hint="default"/>
          <w:sz w:val="28"/>
          <w:szCs w:val="28"/>
        </w:rPr>
      </w:pPr>
      <w:r w:rsidRPr="00AF356A">
        <w:rPr>
          <w:sz w:val="28"/>
          <w:szCs w:val="28"/>
        </w:rPr>
        <w:t>④电机过载保护：</w:t>
      </w:r>
    </w:p>
    <w:p w14:paraId="30DFCF05"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电机</w:t>
      </w:r>
      <w:proofErr w:type="gramEnd"/>
      <w:r w:rsidRPr="00AF356A">
        <w:rPr>
          <w:sz w:val="28"/>
          <w:szCs w:val="28"/>
        </w:rPr>
        <w:t>必须采用过载保护装置，而且要防止它自动再次接通；</w:t>
      </w:r>
    </w:p>
    <w:p w14:paraId="1515C192" w14:textId="77777777" w:rsidR="00F23101" w:rsidRPr="00AF356A" w:rsidRDefault="00000000">
      <w:pPr>
        <w:pStyle w:val="24"/>
        <w:adjustRightInd w:val="0"/>
        <w:snapToGrid w:val="0"/>
        <w:spacing w:line="360" w:lineRule="auto"/>
        <w:ind w:firstLine="560"/>
        <w:rPr>
          <w:rFonts w:hint="default"/>
          <w:sz w:val="28"/>
          <w:szCs w:val="28"/>
        </w:rPr>
      </w:pPr>
      <w:r w:rsidRPr="00AF356A">
        <w:rPr>
          <w:sz w:val="28"/>
          <w:szCs w:val="28"/>
        </w:rPr>
        <w:t>•三相电机的电流过载保护器必须分别安装在三相线路上；</w:t>
      </w:r>
    </w:p>
    <w:p w14:paraId="7EAFADD7" w14:textId="77777777" w:rsidR="00F23101" w:rsidRPr="00AF356A" w:rsidRDefault="00000000">
      <w:pPr>
        <w:pStyle w:val="24"/>
        <w:adjustRightInd w:val="0"/>
        <w:snapToGrid w:val="0"/>
        <w:spacing w:line="360" w:lineRule="auto"/>
        <w:ind w:firstLine="560"/>
        <w:rPr>
          <w:rFonts w:hint="default"/>
          <w:sz w:val="28"/>
          <w:szCs w:val="28"/>
        </w:rPr>
      </w:pPr>
      <w:r w:rsidRPr="00AF356A">
        <w:rPr>
          <w:sz w:val="28"/>
          <w:szCs w:val="28"/>
        </w:rPr>
        <w:t>•电机热保护继电器的辅助触点接入控制回路。</w:t>
      </w:r>
    </w:p>
    <w:p w14:paraId="34AD0CF7" w14:textId="77777777" w:rsidR="00F23101" w:rsidRPr="00AF356A" w:rsidRDefault="00000000">
      <w:pPr>
        <w:pStyle w:val="24"/>
        <w:adjustRightInd w:val="0"/>
        <w:snapToGrid w:val="0"/>
        <w:spacing w:line="360" w:lineRule="auto"/>
        <w:ind w:firstLine="560"/>
        <w:rPr>
          <w:rFonts w:hint="default"/>
          <w:sz w:val="28"/>
          <w:szCs w:val="28"/>
        </w:rPr>
      </w:pPr>
      <w:r w:rsidRPr="00AF356A">
        <w:rPr>
          <w:sz w:val="28"/>
          <w:szCs w:val="28"/>
        </w:rPr>
        <w:t>3.2</w:t>
      </w:r>
      <w:r w:rsidRPr="00AF356A">
        <w:rPr>
          <w:sz w:val="28"/>
          <w:szCs w:val="28"/>
        </w:rPr>
        <w:t>导线和接线端子</w:t>
      </w:r>
    </w:p>
    <w:p w14:paraId="6DD71CF2" w14:textId="77777777" w:rsidR="00F23101" w:rsidRPr="00AF356A" w:rsidRDefault="00000000">
      <w:pPr>
        <w:pStyle w:val="24"/>
        <w:adjustRightInd w:val="0"/>
        <w:snapToGrid w:val="0"/>
        <w:spacing w:line="360" w:lineRule="auto"/>
        <w:ind w:firstLine="560"/>
        <w:rPr>
          <w:rFonts w:hint="default"/>
          <w:sz w:val="28"/>
          <w:szCs w:val="28"/>
        </w:rPr>
      </w:pPr>
      <w:r w:rsidRPr="00AF356A">
        <w:rPr>
          <w:sz w:val="28"/>
          <w:szCs w:val="28"/>
        </w:rPr>
        <w:lastRenderedPageBreak/>
        <w:t>①一般要求</w:t>
      </w:r>
    </w:p>
    <w:p w14:paraId="707E591C"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电源</w:t>
      </w:r>
      <w:proofErr w:type="gramEnd"/>
      <w:r w:rsidRPr="00AF356A">
        <w:rPr>
          <w:sz w:val="28"/>
          <w:szCs w:val="28"/>
        </w:rPr>
        <w:t>电路和控制电路必须符合国家标准；</w:t>
      </w:r>
    </w:p>
    <w:p w14:paraId="3A2D8846"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电缆</w:t>
      </w:r>
      <w:proofErr w:type="gramEnd"/>
      <w:r w:rsidRPr="00AF356A">
        <w:rPr>
          <w:sz w:val="28"/>
          <w:szCs w:val="28"/>
        </w:rPr>
        <w:t>必须具有足够的长度而且能够使元件之间进行快速准确的信号交换；</w:t>
      </w:r>
    </w:p>
    <w:p w14:paraId="7FD1BE11"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需要</w:t>
      </w:r>
      <w:proofErr w:type="gramEnd"/>
      <w:r w:rsidRPr="00AF356A">
        <w:rPr>
          <w:sz w:val="28"/>
          <w:szCs w:val="28"/>
        </w:rPr>
        <w:t>外敷的导线或者柔性电缆敷设保护镀锌钢管，不能外露；</w:t>
      </w:r>
    </w:p>
    <w:p w14:paraId="2C758DCF"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导线</w:t>
      </w:r>
      <w:proofErr w:type="gramEnd"/>
      <w:r w:rsidRPr="00AF356A">
        <w:rPr>
          <w:sz w:val="28"/>
          <w:szCs w:val="28"/>
        </w:rPr>
        <w:t>颜色标准符合下表规定要求。</w:t>
      </w:r>
    </w:p>
    <w:tbl>
      <w:tblPr>
        <w:tblStyle w:val="af9"/>
        <w:tblW w:w="0" w:type="auto"/>
        <w:jc w:val="center"/>
        <w:tblLook w:val="04A0" w:firstRow="1" w:lastRow="0" w:firstColumn="1" w:lastColumn="0" w:noHBand="0" w:noVBand="1"/>
      </w:tblPr>
      <w:tblGrid>
        <w:gridCol w:w="993"/>
        <w:gridCol w:w="1418"/>
        <w:gridCol w:w="3603"/>
        <w:gridCol w:w="1640"/>
      </w:tblGrid>
      <w:tr w:rsidR="00AF356A" w:rsidRPr="00AF356A" w14:paraId="411B25C9" w14:textId="77777777">
        <w:trPr>
          <w:jc w:val="center"/>
        </w:trPr>
        <w:tc>
          <w:tcPr>
            <w:tcW w:w="2411" w:type="dxa"/>
            <w:gridSpan w:val="2"/>
            <w:vAlign w:val="center"/>
          </w:tcPr>
          <w:p w14:paraId="34CE0CF3" w14:textId="77777777" w:rsidR="00F23101" w:rsidRPr="00AF356A" w:rsidRDefault="00000000">
            <w:pPr>
              <w:pStyle w:val="24"/>
              <w:spacing w:line="276" w:lineRule="auto"/>
              <w:ind w:firstLineChars="0" w:firstLine="0"/>
              <w:jc w:val="center"/>
              <w:rPr>
                <w:rFonts w:hint="default"/>
                <w:sz w:val="28"/>
                <w:szCs w:val="28"/>
              </w:rPr>
            </w:pPr>
            <w:r w:rsidRPr="00AF356A">
              <w:rPr>
                <w:sz w:val="28"/>
                <w:szCs w:val="28"/>
              </w:rPr>
              <w:t>主电路</w:t>
            </w:r>
          </w:p>
        </w:tc>
        <w:tc>
          <w:tcPr>
            <w:tcW w:w="3603" w:type="dxa"/>
            <w:vAlign w:val="center"/>
          </w:tcPr>
          <w:p w14:paraId="5FD39C71" w14:textId="77777777" w:rsidR="00F23101" w:rsidRPr="00AF356A" w:rsidRDefault="00000000">
            <w:pPr>
              <w:pStyle w:val="24"/>
              <w:spacing w:line="276" w:lineRule="auto"/>
              <w:ind w:firstLineChars="0" w:firstLine="0"/>
              <w:jc w:val="center"/>
              <w:rPr>
                <w:rFonts w:hint="default"/>
                <w:sz w:val="28"/>
                <w:szCs w:val="28"/>
              </w:rPr>
            </w:pPr>
            <w:r w:rsidRPr="00AF356A">
              <w:rPr>
                <w:sz w:val="28"/>
                <w:szCs w:val="28"/>
              </w:rPr>
              <w:t>控制电路</w:t>
            </w:r>
          </w:p>
        </w:tc>
        <w:tc>
          <w:tcPr>
            <w:tcW w:w="1640" w:type="dxa"/>
            <w:vAlign w:val="center"/>
          </w:tcPr>
          <w:p w14:paraId="542596E8" w14:textId="77777777" w:rsidR="00F23101" w:rsidRPr="00AF356A" w:rsidRDefault="00000000">
            <w:pPr>
              <w:pStyle w:val="24"/>
              <w:spacing w:line="276" w:lineRule="auto"/>
              <w:ind w:firstLineChars="0" w:firstLine="0"/>
              <w:jc w:val="center"/>
              <w:rPr>
                <w:rFonts w:hint="default"/>
                <w:sz w:val="28"/>
                <w:szCs w:val="28"/>
              </w:rPr>
            </w:pPr>
            <w:r w:rsidRPr="00AF356A">
              <w:rPr>
                <w:sz w:val="28"/>
                <w:szCs w:val="28"/>
              </w:rPr>
              <w:t>保护线</w:t>
            </w:r>
          </w:p>
        </w:tc>
      </w:tr>
      <w:tr w:rsidR="00AF356A" w:rsidRPr="00AF356A" w14:paraId="03B578A4" w14:textId="77777777">
        <w:trPr>
          <w:jc w:val="center"/>
        </w:trPr>
        <w:tc>
          <w:tcPr>
            <w:tcW w:w="993" w:type="dxa"/>
            <w:vMerge w:val="restart"/>
            <w:vAlign w:val="center"/>
          </w:tcPr>
          <w:p w14:paraId="49857240"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交流</w:t>
            </w:r>
          </w:p>
        </w:tc>
        <w:tc>
          <w:tcPr>
            <w:tcW w:w="1418" w:type="dxa"/>
            <w:vAlign w:val="center"/>
          </w:tcPr>
          <w:p w14:paraId="1F7CE01D"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R</w:t>
            </w:r>
            <w:r w:rsidRPr="00AF356A">
              <w:rPr>
                <w:sz w:val="24"/>
                <w:szCs w:val="24"/>
              </w:rPr>
              <w:t>相黄</w:t>
            </w:r>
          </w:p>
        </w:tc>
        <w:tc>
          <w:tcPr>
            <w:tcW w:w="3603" w:type="dxa"/>
            <w:vAlign w:val="center"/>
          </w:tcPr>
          <w:p w14:paraId="14AE6A5E"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交流控制</w:t>
            </w:r>
          </w:p>
        </w:tc>
        <w:tc>
          <w:tcPr>
            <w:tcW w:w="1640" w:type="dxa"/>
            <w:vAlign w:val="center"/>
          </w:tcPr>
          <w:p w14:paraId="0233439C"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黄绿双色</w:t>
            </w:r>
          </w:p>
        </w:tc>
      </w:tr>
      <w:tr w:rsidR="00AF356A" w:rsidRPr="00AF356A" w14:paraId="637B56DB" w14:textId="77777777">
        <w:trPr>
          <w:jc w:val="center"/>
        </w:trPr>
        <w:tc>
          <w:tcPr>
            <w:tcW w:w="993" w:type="dxa"/>
            <w:vMerge/>
            <w:vAlign w:val="center"/>
          </w:tcPr>
          <w:p w14:paraId="63E1CB33" w14:textId="77777777" w:rsidR="00F23101" w:rsidRPr="00AF356A" w:rsidRDefault="00F23101">
            <w:pPr>
              <w:pStyle w:val="24"/>
              <w:spacing w:line="276" w:lineRule="auto"/>
              <w:ind w:firstLineChars="0" w:firstLine="0"/>
              <w:jc w:val="center"/>
              <w:rPr>
                <w:rFonts w:hint="default"/>
                <w:sz w:val="24"/>
                <w:szCs w:val="24"/>
              </w:rPr>
            </w:pPr>
          </w:p>
        </w:tc>
        <w:tc>
          <w:tcPr>
            <w:tcW w:w="1418" w:type="dxa"/>
            <w:vAlign w:val="center"/>
          </w:tcPr>
          <w:p w14:paraId="683D4705"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S</w:t>
            </w:r>
            <w:r w:rsidRPr="00AF356A">
              <w:rPr>
                <w:sz w:val="24"/>
                <w:szCs w:val="24"/>
              </w:rPr>
              <w:t>相绿</w:t>
            </w:r>
          </w:p>
        </w:tc>
        <w:tc>
          <w:tcPr>
            <w:tcW w:w="3603" w:type="dxa"/>
            <w:vAlign w:val="center"/>
          </w:tcPr>
          <w:p w14:paraId="11DA8421"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火线：红色；零线；浅蓝色</w:t>
            </w:r>
          </w:p>
        </w:tc>
        <w:tc>
          <w:tcPr>
            <w:tcW w:w="1640" w:type="dxa"/>
            <w:vAlign w:val="center"/>
          </w:tcPr>
          <w:p w14:paraId="070B9C64" w14:textId="77777777" w:rsidR="00F23101" w:rsidRPr="00AF356A" w:rsidRDefault="00F23101">
            <w:pPr>
              <w:pStyle w:val="24"/>
              <w:spacing w:line="276" w:lineRule="auto"/>
              <w:ind w:firstLineChars="0" w:firstLine="0"/>
              <w:jc w:val="center"/>
              <w:rPr>
                <w:rFonts w:hint="default"/>
                <w:sz w:val="24"/>
                <w:szCs w:val="24"/>
              </w:rPr>
            </w:pPr>
          </w:p>
        </w:tc>
      </w:tr>
      <w:tr w:rsidR="00AF356A" w:rsidRPr="00AF356A" w14:paraId="17A1FAE5" w14:textId="77777777">
        <w:trPr>
          <w:jc w:val="center"/>
        </w:trPr>
        <w:tc>
          <w:tcPr>
            <w:tcW w:w="993" w:type="dxa"/>
            <w:vMerge/>
            <w:vAlign w:val="center"/>
          </w:tcPr>
          <w:p w14:paraId="0DC0080C" w14:textId="77777777" w:rsidR="00F23101" w:rsidRPr="00AF356A" w:rsidRDefault="00F23101">
            <w:pPr>
              <w:pStyle w:val="24"/>
              <w:spacing w:line="276" w:lineRule="auto"/>
              <w:ind w:firstLineChars="0" w:firstLine="0"/>
              <w:jc w:val="center"/>
              <w:rPr>
                <w:rFonts w:hint="default"/>
                <w:sz w:val="24"/>
                <w:szCs w:val="24"/>
              </w:rPr>
            </w:pPr>
          </w:p>
        </w:tc>
        <w:tc>
          <w:tcPr>
            <w:tcW w:w="1418" w:type="dxa"/>
            <w:vAlign w:val="center"/>
          </w:tcPr>
          <w:p w14:paraId="1B016AD6"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T</w:t>
            </w:r>
            <w:r w:rsidRPr="00AF356A">
              <w:rPr>
                <w:sz w:val="24"/>
                <w:szCs w:val="24"/>
              </w:rPr>
              <w:t>相红</w:t>
            </w:r>
          </w:p>
        </w:tc>
        <w:tc>
          <w:tcPr>
            <w:tcW w:w="3603" w:type="dxa"/>
            <w:vAlign w:val="center"/>
          </w:tcPr>
          <w:p w14:paraId="206C493E" w14:textId="77777777" w:rsidR="00F23101" w:rsidRPr="00AF356A" w:rsidRDefault="00F23101">
            <w:pPr>
              <w:pStyle w:val="24"/>
              <w:spacing w:line="276" w:lineRule="auto"/>
              <w:ind w:firstLineChars="0" w:firstLine="0"/>
              <w:jc w:val="center"/>
              <w:rPr>
                <w:rFonts w:hint="default"/>
                <w:sz w:val="24"/>
                <w:szCs w:val="24"/>
              </w:rPr>
            </w:pPr>
          </w:p>
        </w:tc>
        <w:tc>
          <w:tcPr>
            <w:tcW w:w="1640" w:type="dxa"/>
            <w:vAlign w:val="center"/>
          </w:tcPr>
          <w:p w14:paraId="75429D85" w14:textId="77777777" w:rsidR="00F23101" w:rsidRPr="00AF356A" w:rsidRDefault="00F23101">
            <w:pPr>
              <w:pStyle w:val="24"/>
              <w:spacing w:line="276" w:lineRule="auto"/>
              <w:ind w:firstLineChars="0" w:firstLine="0"/>
              <w:jc w:val="center"/>
              <w:rPr>
                <w:rFonts w:hint="default"/>
                <w:sz w:val="24"/>
                <w:szCs w:val="24"/>
              </w:rPr>
            </w:pPr>
          </w:p>
        </w:tc>
      </w:tr>
      <w:tr w:rsidR="00AF356A" w:rsidRPr="00AF356A" w14:paraId="6B7389EC" w14:textId="77777777">
        <w:trPr>
          <w:jc w:val="center"/>
        </w:trPr>
        <w:tc>
          <w:tcPr>
            <w:tcW w:w="993" w:type="dxa"/>
            <w:vMerge/>
            <w:vAlign w:val="center"/>
          </w:tcPr>
          <w:p w14:paraId="3C22D52B" w14:textId="77777777" w:rsidR="00F23101" w:rsidRPr="00AF356A" w:rsidRDefault="00F23101">
            <w:pPr>
              <w:pStyle w:val="24"/>
              <w:spacing w:line="276" w:lineRule="auto"/>
              <w:ind w:firstLineChars="0" w:firstLine="0"/>
              <w:jc w:val="center"/>
              <w:rPr>
                <w:rFonts w:hint="default"/>
                <w:sz w:val="24"/>
                <w:szCs w:val="24"/>
              </w:rPr>
            </w:pPr>
          </w:p>
        </w:tc>
        <w:tc>
          <w:tcPr>
            <w:tcW w:w="1418" w:type="dxa"/>
            <w:vAlign w:val="center"/>
          </w:tcPr>
          <w:p w14:paraId="1F58B262"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N</w:t>
            </w:r>
            <w:r w:rsidRPr="00AF356A">
              <w:rPr>
                <w:sz w:val="24"/>
                <w:szCs w:val="24"/>
              </w:rPr>
              <w:t>相浅蓝</w:t>
            </w:r>
          </w:p>
        </w:tc>
        <w:tc>
          <w:tcPr>
            <w:tcW w:w="3603" w:type="dxa"/>
            <w:vAlign w:val="center"/>
          </w:tcPr>
          <w:p w14:paraId="28C01253"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直流控制</w:t>
            </w:r>
          </w:p>
        </w:tc>
        <w:tc>
          <w:tcPr>
            <w:tcW w:w="1640" w:type="dxa"/>
            <w:vAlign w:val="center"/>
          </w:tcPr>
          <w:p w14:paraId="6B8BC0E2" w14:textId="77777777" w:rsidR="00F23101" w:rsidRPr="00AF356A" w:rsidRDefault="00F23101">
            <w:pPr>
              <w:pStyle w:val="24"/>
              <w:spacing w:line="276" w:lineRule="auto"/>
              <w:ind w:firstLineChars="0" w:firstLine="0"/>
              <w:jc w:val="center"/>
              <w:rPr>
                <w:rFonts w:hint="default"/>
                <w:sz w:val="24"/>
                <w:szCs w:val="24"/>
              </w:rPr>
            </w:pPr>
          </w:p>
        </w:tc>
      </w:tr>
      <w:tr w:rsidR="00F23101" w:rsidRPr="00AF356A" w14:paraId="43F0DC3C" w14:textId="77777777">
        <w:trPr>
          <w:jc w:val="center"/>
        </w:trPr>
        <w:tc>
          <w:tcPr>
            <w:tcW w:w="993" w:type="dxa"/>
            <w:vAlign w:val="center"/>
          </w:tcPr>
          <w:p w14:paraId="4A7F0B42"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直流</w:t>
            </w:r>
          </w:p>
        </w:tc>
        <w:tc>
          <w:tcPr>
            <w:tcW w:w="1418" w:type="dxa"/>
            <w:vAlign w:val="center"/>
          </w:tcPr>
          <w:p w14:paraId="06DFCBCE"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黑色</w:t>
            </w:r>
          </w:p>
        </w:tc>
        <w:tc>
          <w:tcPr>
            <w:tcW w:w="3603" w:type="dxa"/>
            <w:vAlign w:val="center"/>
          </w:tcPr>
          <w:p w14:paraId="529A55BB"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（正）棕色；（负）蓝色</w:t>
            </w:r>
          </w:p>
        </w:tc>
        <w:tc>
          <w:tcPr>
            <w:tcW w:w="1640" w:type="dxa"/>
            <w:vAlign w:val="center"/>
          </w:tcPr>
          <w:p w14:paraId="05D7D41C" w14:textId="77777777" w:rsidR="00F23101" w:rsidRPr="00AF356A" w:rsidRDefault="00F23101">
            <w:pPr>
              <w:pStyle w:val="24"/>
              <w:spacing w:line="276" w:lineRule="auto"/>
              <w:ind w:firstLineChars="0" w:firstLine="0"/>
              <w:jc w:val="center"/>
              <w:rPr>
                <w:rFonts w:hint="default"/>
                <w:sz w:val="24"/>
                <w:szCs w:val="24"/>
              </w:rPr>
            </w:pPr>
          </w:p>
        </w:tc>
      </w:tr>
    </w:tbl>
    <w:p w14:paraId="0A3DCE21" w14:textId="77777777" w:rsidR="00F23101" w:rsidRPr="00AF356A" w:rsidRDefault="00F23101">
      <w:pPr>
        <w:pStyle w:val="24"/>
        <w:adjustRightInd w:val="0"/>
        <w:snapToGrid w:val="0"/>
        <w:spacing w:line="360" w:lineRule="auto"/>
        <w:ind w:firstLine="480"/>
        <w:rPr>
          <w:rFonts w:hint="default"/>
          <w:sz w:val="24"/>
          <w:szCs w:val="24"/>
        </w:rPr>
      </w:pPr>
    </w:p>
    <w:p w14:paraId="001983C9"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电缆</w:t>
      </w:r>
      <w:proofErr w:type="gramEnd"/>
      <w:r w:rsidRPr="00AF356A">
        <w:rPr>
          <w:sz w:val="28"/>
          <w:szCs w:val="28"/>
        </w:rPr>
        <w:t>使用标准：</w:t>
      </w:r>
    </w:p>
    <w:p w14:paraId="6DE1678B" w14:textId="77777777" w:rsidR="00F23101" w:rsidRPr="00AF356A" w:rsidRDefault="00000000">
      <w:pPr>
        <w:pStyle w:val="24"/>
        <w:adjustRightInd w:val="0"/>
        <w:snapToGrid w:val="0"/>
        <w:spacing w:line="360" w:lineRule="auto"/>
        <w:ind w:firstLine="560"/>
        <w:rPr>
          <w:rFonts w:hint="default"/>
          <w:sz w:val="28"/>
          <w:szCs w:val="28"/>
        </w:rPr>
      </w:pPr>
      <w:r w:rsidRPr="00AF356A">
        <w:rPr>
          <w:sz w:val="28"/>
          <w:szCs w:val="28"/>
        </w:rPr>
        <w:t>a</w:t>
      </w:r>
      <w:r w:rsidRPr="00AF356A">
        <w:rPr>
          <w:sz w:val="28"/>
          <w:szCs w:val="28"/>
        </w:rPr>
        <w:t>导线的横截面须符合国家标准，必须满足设备和电气元件正常稳定运行；</w:t>
      </w:r>
    </w:p>
    <w:p w14:paraId="7B4E422B" w14:textId="77777777" w:rsidR="00F23101" w:rsidRPr="00AF356A" w:rsidRDefault="00000000">
      <w:pPr>
        <w:pStyle w:val="24"/>
        <w:adjustRightInd w:val="0"/>
        <w:snapToGrid w:val="0"/>
        <w:spacing w:line="360" w:lineRule="auto"/>
        <w:ind w:firstLine="560"/>
        <w:rPr>
          <w:rFonts w:hint="default"/>
          <w:sz w:val="28"/>
          <w:szCs w:val="28"/>
        </w:rPr>
      </w:pPr>
      <w:r w:rsidRPr="00AF356A">
        <w:rPr>
          <w:sz w:val="28"/>
          <w:szCs w:val="28"/>
        </w:rPr>
        <w:t>b</w:t>
      </w:r>
      <w:r w:rsidRPr="00AF356A">
        <w:rPr>
          <w:rFonts w:hint="default"/>
          <w:sz w:val="28"/>
          <w:szCs w:val="28"/>
        </w:rPr>
        <w:t xml:space="preserve"> </w:t>
      </w:r>
      <w:r w:rsidRPr="00AF356A">
        <w:rPr>
          <w:sz w:val="28"/>
          <w:szCs w:val="28"/>
        </w:rPr>
        <w:t>动力</w:t>
      </w:r>
      <w:proofErr w:type="gramStart"/>
      <w:r w:rsidRPr="00AF356A">
        <w:rPr>
          <w:sz w:val="28"/>
          <w:szCs w:val="28"/>
        </w:rPr>
        <w:t>线</w:t>
      </w:r>
      <w:r w:rsidRPr="00AF356A">
        <w:rPr>
          <w:sz w:val="28"/>
          <w:szCs w:val="28"/>
        </w:rPr>
        <w:t xml:space="preserve"> </w:t>
      </w:r>
      <w:r w:rsidRPr="00AF356A">
        <w:rPr>
          <w:sz w:val="28"/>
          <w:szCs w:val="28"/>
        </w:rPr>
        <w:t>不</w:t>
      </w:r>
      <w:proofErr w:type="gramEnd"/>
      <w:r w:rsidRPr="00AF356A">
        <w:rPr>
          <w:sz w:val="28"/>
          <w:szCs w:val="28"/>
        </w:rPr>
        <w:t>小于</w:t>
      </w:r>
      <w:r w:rsidRPr="00AF356A">
        <w:rPr>
          <w:sz w:val="28"/>
          <w:szCs w:val="28"/>
        </w:rPr>
        <w:t xml:space="preserve"> 1.5mm</w:t>
      </w:r>
      <w:r w:rsidRPr="00AF356A">
        <w:rPr>
          <w:sz w:val="28"/>
          <w:szCs w:val="28"/>
          <w:vertAlign w:val="superscript"/>
        </w:rPr>
        <w:t>2</w:t>
      </w:r>
      <w:r w:rsidRPr="00AF356A">
        <w:rPr>
          <w:sz w:val="28"/>
          <w:szCs w:val="28"/>
        </w:rPr>
        <w:t>；</w:t>
      </w:r>
    </w:p>
    <w:p w14:paraId="044D7139" w14:textId="77777777" w:rsidR="00F23101" w:rsidRPr="00AF356A" w:rsidRDefault="00000000">
      <w:pPr>
        <w:pStyle w:val="24"/>
        <w:adjustRightInd w:val="0"/>
        <w:snapToGrid w:val="0"/>
        <w:spacing w:line="360" w:lineRule="auto"/>
        <w:ind w:firstLine="560"/>
        <w:rPr>
          <w:rFonts w:hint="default"/>
          <w:sz w:val="28"/>
          <w:szCs w:val="28"/>
        </w:rPr>
      </w:pPr>
      <w:r w:rsidRPr="00AF356A">
        <w:rPr>
          <w:rFonts w:hint="default"/>
          <w:sz w:val="28"/>
          <w:szCs w:val="28"/>
        </w:rPr>
        <w:t xml:space="preserve">c 220V </w:t>
      </w:r>
      <w:r w:rsidRPr="00AF356A">
        <w:rPr>
          <w:sz w:val="28"/>
          <w:szCs w:val="28"/>
        </w:rPr>
        <w:t>控制线不</w:t>
      </w:r>
      <w:proofErr w:type="gramStart"/>
      <w:r w:rsidRPr="00AF356A">
        <w:rPr>
          <w:sz w:val="28"/>
          <w:szCs w:val="28"/>
        </w:rPr>
        <w:t>小于</w:t>
      </w:r>
      <w:r w:rsidRPr="00AF356A">
        <w:rPr>
          <w:rFonts w:hint="default"/>
          <w:sz w:val="28"/>
          <w:szCs w:val="28"/>
        </w:rPr>
        <w:t xml:space="preserve"> 1.0</w:t>
      </w:r>
      <w:proofErr w:type="gramEnd"/>
      <w:r w:rsidRPr="00AF356A">
        <w:rPr>
          <w:rFonts w:hint="default"/>
          <w:sz w:val="28"/>
          <w:szCs w:val="28"/>
        </w:rPr>
        <w:t>mm</w:t>
      </w:r>
      <w:r w:rsidRPr="00AF356A">
        <w:rPr>
          <w:rFonts w:hint="default"/>
          <w:sz w:val="28"/>
          <w:szCs w:val="28"/>
          <w:vertAlign w:val="superscript"/>
        </w:rPr>
        <w:t>2</w:t>
      </w:r>
      <w:r w:rsidRPr="00AF356A">
        <w:rPr>
          <w:sz w:val="28"/>
          <w:szCs w:val="28"/>
        </w:rPr>
        <w:t>；</w:t>
      </w:r>
    </w:p>
    <w:p w14:paraId="29FD4617" w14:textId="77777777" w:rsidR="00F23101" w:rsidRPr="00AF356A" w:rsidRDefault="00000000">
      <w:pPr>
        <w:pStyle w:val="24"/>
        <w:adjustRightInd w:val="0"/>
        <w:snapToGrid w:val="0"/>
        <w:spacing w:line="360" w:lineRule="auto"/>
        <w:ind w:firstLine="560"/>
        <w:rPr>
          <w:rFonts w:hint="default"/>
          <w:sz w:val="28"/>
          <w:szCs w:val="28"/>
        </w:rPr>
      </w:pPr>
      <w:r w:rsidRPr="00AF356A">
        <w:rPr>
          <w:sz w:val="28"/>
          <w:szCs w:val="28"/>
        </w:rPr>
        <w:t>d</w:t>
      </w:r>
      <w:r w:rsidRPr="00AF356A">
        <w:rPr>
          <w:rFonts w:hint="default"/>
          <w:sz w:val="28"/>
          <w:szCs w:val="28"/>
        </w:rPr>
        <w:t xml:space="preserve"> </w:t>
      </w:r>
      <w:r w:rsidRPr="00AF356A">
        <w:rPr>
          <w:sz w:val="28"/>
          <w:szCs w:val="28"/>
        </w:rPr>
        <w:t>24V</w:t>
      </w:r>
      <w:r w:rsidRPr="00AF356A">
        <w:rPr>
          <w:sz w:val="28"/>
          <w:szCs w:val="28"/>
        </w:rPr>
        <w:t>控制线不</w:t>
      </w:r>
      <w:proofErr w:type="gramStart"/>
      <w:r w:rsidRPr="00AF356A">
        <w:rPr>
          <w:sz w:val="28"/>
          <w:szCs w:val="28"/>
        </w:rPr>
        <w:t>小于</w:t>
      </w:r>
      <w:r w:rsidRPr="00AF356A">
        <w:rPr>
          <w:sz w:val="28"/>
          <w:szCs w:val="28"/>
        </w:rPr>
        <w:t xml:space="preserve"> 0.75 </w:t>
      </w:r>
      <w:proofErr w:type="gramEnd"/>
      <w:r w:rsidRPr="00AF356A">
        <w:rPr>
          <w:sz w:val="28"/>
          <w:szCs w:val="28"/>
        </w:rPr>
        <w:t>mm</w:t>
      </w:r>
      <w:r w:rsidRPr="00AF356A">
        <w:rPr>
          <w:sz w:val="28"/>
          <w:szCs w:val="28"/>
          <w:vertAlign w:val="superscript"/>
        </w:rPr>
        <w:t>2</w:t>
      </w:r>
      <w:r w:rsidRPr="00AF356A">
        <w:rPr>
          <w:sz w:val="28"/>
          <w:szCs w:val="28"/>
        </w:rPr>
        <w:t>。</w:t>
      </w:r>
    </w:p>
    <w:p w14:paraId="7476A48A"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②</w:t>
      </w:r>
      <w:r w:rsidRPr="00AF356A">
        <w:rPr>
          <w:sz w:val="28"/>
          <w:szCs w:val="28"/>
        </w:rPr>
        <w:t xml:space="preserve"> </w:t>
      </w:r>
      <w:r w:rsidRPr="00AF356A">
        <w:rPr>
          <w:sz w:val="28"/>
          <w:szCs w:val="28"/>
        </w:rPr>
        <w:t>控制</w:t>
      </w:r>
      <w:proofErr w:type="gramEnd"/>
      <w:r w:rsidRPr="00AF356A">
        <w:rPr>
          <w:sz w:val="28"/>
          <w:szCs w:val="28"/>
        </w:rPr>
        <w:t>柜内部的导线：</w:t>
      </w:r>
    </w:p>
    <w:p w14:paraId="06932737" w14:textId="77777777" w:rsidR="00F23101" w:rsidRPr="00AF356A" w:rsidRDefault="00000000">
      <w:pPr>
        <w:pStyle w:val="24"/>
        <w:adjustRightInd w:val="0"/>
        <w:snapToGrid w:val="0"/>
        <w:spacing w:line="360" w:lineRule="auto"/>
        <w:ind w:firstLine="560"/>
        <w:rPr>
          <w:rFonts w:hint="default"/>
          <w:sz w:val="28"/>
          <w:szCs w:val="28"/>
        </w:rPr>
      </w:pPr>
      <w:r w:rsidRPr="00AF356A">
        <w:rPr>
          <w:sz w:val="28"/>
          <w:szCs w:val="28"/>
        </w:rPr>
        <w:t>•</w:t>
      </w:r>
      <w:r w:rsidRPr="00AF356A">
        <w:rPr>
          <w:sz w:val="28"/>
          <w:szCs w:val="28"/>
        </w:rPr>
        <w:t xml:space="preserve"> PLC </w:t>
      </w:r>
      <w:r w:rsidRPr="00AF356A">
        <w:rPr>
          <w:sz w:val="28"/>
          <w:szCs w:val="28"/>
        </w:rPr>
        <w:t>的备用</w:t>
      </w:r>
      <w:r w:rsidRPr="00AF356A">
        <w:rPr>
          <w:sz w:val="28"/>
          <w:szCs w:val="28"/>
        </w:rPr>
        <w:t>I/</w:t>
      </w:r>
      <w:r w:rsidRPr="00AF356A">
        <w:rPr>
          <w:rFonts w:hint="default"/>
          <w:sz w:val="28"/>
          <w:szCs w:val="28"/>
        </w:rPr>
        <w:t>O</w:t>
      </w:r>
      <w:r w:rsidRPr="00AF356A">
        <w:rPr>
          <w:sz w:val="28"/>
          <w:szCs w:val="28"/>
        </w:rPr>
        <w:t>点必须用导线从接线端子连接到相应的</w:t>
      </w:r>
      <w:r w:rsidRPr="00AF356A">
        <w:rPr>
          <w:sz w:val="28"/>
          <w:szCs w:val="28"/>
        </w:rPr>
        <w:t xml:space="preserve"> PLC</w:t>
      </w:r>
      <w:r w:rsidRPr="00AF356A">
        <w:rPr>
          <w:sz w:val="28"/>
          <w:szCs w:val="28"/>
        </w:rPr>
        <w:t>模块上；</w:t>
      </w:r>
    </w:p>
    <w:p w14:paraId="56541DCE"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控制</w:t>
      </w:r>
      <w:proofErr w:type="gramEnd"/>
      <w:r w:rsidRPr="00AF356A">
        <w:rPr>
          <w:sz w:val="28"/>
          <w:szCs w:val="28"/>
        </w:rPr>
        <w:t>柜内使用的布线线槽必须具有</w:t>
      </w:r>
      <w:r w:rsidRPr="00AF356A">
        <w:rPr>
          <w:sz w:val="28"/>
          <w:szCs w:val="28"/>
        </w:rPr>
        <w:t>20%</w:t>
      </w:r>
      <w:r w:rsidRPr="00AF356A">
        <w:rPr>
          <w:sz w:val="28"/>
          <w:szCs w:val="28"/>
        </w:rPr>
        <w:t>的备用空间；</w:t>
      </w:r>
    </w:p>
    <w:p w14:paraId="740843D8"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电气</w:t>
      </w:r>
      <w:proofErr w:type="gramEnd"/>
      <w:r w:rsidRPr="00AF356A">
        <w:rPr>
          <w:sz w:val="28"/>
          <w:szCs w:val="28"/>
        </w:rPr>
        <w:t>元件布置有规律，柜内整齐有序。</w:t>
      </w:r>
    </w:p>
    <w:p w14:paraId="7C1FB7C4"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③</w:t>
      </w:r>
      <w:r w:rsidRPr="00AF356A">
        <w:rPr>
          <w:sz w:val="28"/>
          <w:szCs w:val="28"/>
        </w:rPr>
        <w:t xml:space="preserve"> </w:t>
      </w:r>
      <w:r w:rsidRPr="00AF356A">
        <w:rPr>
          <w:sz w:val="28"/>
          <w:szCs w:val="28"/>
        </w:rPr>
        <w:t>控制</w:t>
      </w:r>
      <w:proofErr w:type="gramEnd"/>
      <w:r w:rsidRPr="00AF356A">
        <w:rPr>
          <w:sz w:val="28"/>
          <w:szCs w:val="28"/>
        </w:rPr>
        <w:t>柜外部电缆：</w:t>
      </w:r>
    </w:p>
    <w:p w14:paraId="67D9D59C"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从</w:t>
      </w:r>
      <w:proofErr w:type="gramEnd"/>
      <w:r w:rsidRPr="00AF356A">
        <w:rPr>
          <w:sz w:val="28"/>
          <w:szCs w:val="28"/>
        </w:rPr>
        <w:t>控制柜到设备各部位的控制电缆必须布置在电缆桥架、预埋线管内，并与动力电缆隔离；</w:t>
      </w:r>
    </w:p>
    <w:p w14:paraId="2AE4A1CE"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lastRenderedPageBreak/>
        <w:t>•</w:t>
      </w:r>
      <w:r w:rsidRPr="00AF356A">
        <w:rPr>
          <w:sz w:val="28"/>
          <w:szCs w:val="28"/>
        </w:rPr>
        <w:t xml:space="preserve"> </w:t>
      </w:r>
      <w:r w:rsidRPr="00AF356A">
        <w:rPr>
          <w:sz w:val="28"/>
          <w:szCs w:val="28"/>
        </w:rPr>
        <w:t>所有</w:t>
      </w:r>
      <w:proofErr w:type="gramEnd"/>
      <w:r w:rsidRPr="00AF356A">
        <w:rPr>
          <w:sz w:val="28"/>
          <w:szCs w:val="28"/>
        </w:rPr>
        <w:t>外部电缆必须有编号，并且保证每根电缆编号的唯一性；</w:t>
      </w:r>
    </w:p>
    <w:p w14:paraId="20203767"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必须</w:t>
      </w:r>
      <w:proofErr w:type="gramEnd"/>
      <w:r w:rsidRPr="00AF356A">
        <w:rPr>
          <w:sz w:val="28"/>
          <w:szCs w:val="28"/>
        </w:rPr>
        <w:t>采取措施确保在电缆间传输的电压不会引起任何相互干扰；</w:t>
      </w:r>
    </w:p>
    <w:p w14:paraId="0EFA1C8C"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电缆</w:t>
      </w:r>
      <w:proofErr w:type="gramEnd"/>
      <w:r w:rsidRPr="00AF356A">
        <w:rPr>
          <w:sz w:val="28"/>
          <w:szCs w:val="28"/>
        </w:rPr>
        <w:t>的长度要足以能够满足更换元件的需要；</w:t>
      </w:r>
    </w:p>
    <w:p w14:paraId="2C25EE31" w14:textId="77777777" w:rsidR="00F23101" w:rsidRPr="00AF356A" w:rsidRDefault="00000000">
      <w:pPr>
        <w:pStyle w:val="24"/>
        <w:adjustRightInd w:val="0"/>
        <w:snapToGrid w:val="0"/>
        <w:spacing w:line="360" w:lineRule="auto"/>
        <w:ind w:firstLine="560"/>
        <w:rPr>
          <w:rFonts w:hint="default"/>
          <w:sz w:val="28"/>
          <w:szCs w:val="28"/>
        </w:rPr>
      </w:pPr>
      <w:r w:rsidRPr="00AF356A">
        <w:rPr>
          <w:sz w:val="28"/>
          <w:szCs w:val="28"/>
        </w:rPr>
        <w:t>•电缆桥架、预埋线管内的电缆不可以进行任何导线连接；</w:t>
      </w:r>
    </w:p>
    <w:p w14:paraId="462FA4A5"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为了</w:t>
      </w:r>
      <w:proofErr w:type="gramEnd"/>
      <w:r w:rsidRPr="00AF356A">
        <w:rPr>
          <w:sz w:val="28"/>
          <w:szCs w:val="28"/>
        </w:rPr>
        <w:t>便于维修，从控制箱到电柜的控制线预留</w:t>
      </w:r>
      <w:r w:rsidRPr="00AF356A">
        <w:rPr>
          <w:sz w:val="28"/>
          <w:szCs w:val="28"/>
        </w:rPr>
        <w:t>10%</w:t>
      </w:r>
      <w:r w:rsidRPr="00AF356A">
        <w:rPr>
          <w:sz w:val="28"/>
          <w:szCs w:val="28"/>
        </w:rPr>
        <w:t>；</w:t>
      </w:r>
    </w:p>
    <w:p w14:paraId="2CCC156D"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采用</w:t>
      </w:r>
      <w:proofErr w:type="gramEnd"/>
      <w:r w:rsidRPr="00AF356A">
        <w:rPr>
          <w:sz w:val="28"/>
          <w:szCs w:val="28"/>
        </w:rPr>
        <w:t>热镀锌桥架、镀锌铁管，其规格、型号符合设计要求；</w:t>
      </w:r>
    </w:p>
    <w:p w14:paraId="2C5EB504"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桥</w:t>
      </w:r>
      <w:proofErr w:type="gramEnd"/>
      <w:r w:rsidRPr="00AF356A">
        <w:rPr>
          <w:sz w:val="28"/>
          <w:szCs w:val="28"/>
        </w:rPr>
        <w:t>架内外光滑平整、无棱刺、无扭曲、翘边变形现象；</w:t>
      </w:r>
    </w:p>
    <w:p w14:paraId="485319B1"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桥</w:t>
      </w:r>
      <w:proofErr w:type="gramEnd"/>
      <w:r w:rsidRPr="00AF356A">
        <w:rPr>
          <w:sz w:val="28"/>
          <w:szCs w:val="28"/>
        </w:rPr>
        <w:t>架底部冲有散热孔；</w:t>
      </w:r>
    </w:p>
    <w:p w14:paraId="370D80D4"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线</w:t>
      </w:r>
      <w:proofErr w:type="gramEnd"/>
      <w:r w:rsidRPr="00AF356A">
        <w:rPr>
          <w:sz w:val="28"/>
          <w:szCs w:val="28"/>
        </w:rPr>
        <w:t>槽施工及布线应按图纸及有关规定进行；</w:t>
      </w:r>
    </w:p>
    <w:p w14:paraId="1C142394"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所有</w:t>
      </w:r>
      <w:proofErr w:type="gramEnd"/>
      <w:r w:rsidRPr="00AF356A">
        <w:rPr>
          <w:sz w:val="28"/>
          <w:szCs w:val="28"/>
        </w:rPr>
        <w:t>沿地面、楼面布置的线槽，采用支架，使线槽离地面或楼面高于</w:t>
      </w:r>
      <w:r w:rsidRPr="00AF356A">
        <w:rPr>
          <w:sz w:val="28"/>
          <w:szCs w:val="28"/>
        </w:rPr>
        <w:t>10</w:t>
      </w:r>
      <w:r w:rsidRPr="00AF356A">
        <w:rPr>
          <w:sz w:val="28"/>
          <w:szCs w:val="28"/>
        </w:rPr>
        <w:t>厘米以防潮防腐，线槽连接处按照国家标准规定用接地线进行跨接并进行接地处理。</w:t>
      </w:r>
    </w:p>
    <w:p w14:paraId="4BA5A115"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④</w:t>
      </w:r>
      <w:r w:rsidRPr="00AF356A">
        <w:rPr>
          <w:sz w:val="28"/>
          <w:szCs w:val="28"/>
        </w:rPr>
        <w:t xml:space="preserve"> </w:t>
      </w:r>
      <w:r w:rsidRPr="00AF356A">
        <w:rPr>
          <w:sz w:val="28"/>
          <w:szCs w:val="28"/>
        </w:rPr>
        <w:t>接线</w:t>
      </w:r>
      <w:proofErr w:type="gramEnd"/>
      <w:r w:rsidRPr="00AF356A">
        <w:rPr>
          <w:sz w:val="28"/>
          <w:szCs w:val="28"/>
        </w:rPr>
        <w:t>端子及连接：</w:t>
      </w:r>
    </w:p>
    <w:p w14:paraId="2C2184F0"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所有</w:t>
      </w:r>
      <w:proofErr w:type="gramEnd"/>
      <w:r w:rsidRPr="00AF356A">
        <w:rPr>
          <w:sz w:val="28"/>
          <w:szCs w:val="28"/>
        </w:rPr>
        <w:t>端子的连接不允许焊接连接；</w:t>
      </w:r>
    </w:p>
    <w:p w14:paraId="1CF5AAA7"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每个</w:t>
      </w:r>
      <w:proofErr w:type="gramEnd"/>
      <w:r w:rsidRPr="00AF356A">
        <w:rPr>
          <w:sz w:val="28"/>
          <w:szCs w:val="28"/>
        </w:rPr>
        <w:t>端子接头最多允许接两根导线；</w:t>
      </w:r>
    </w:p>
    <w:p w14:paraId="17A09CBE"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所有</w:t>
      </w:r>
      <w:proofErr w:type="gramEnd"/>
      <w:r w:rsidRPr="00AF356A">
        <w:rPr>
          <w:sz w:val="28"/>
          <w:szCs w:val="28"/>
        </w:rPr>
        <w:t>接线端子应该有明确的编号。</w:t>
      </w:r>
    </w:p>
    <w:p w14:paraId="07A9D0DC"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⑤</w:t>
      </w:r>
      <w:r w:rsidRPr="00AF356A">
        <w:rPr>
          <w:sz w:val="28"/>
          <w:szCs w:val="28"/>
        </w:rPr>
        <w:t xml:space="preserve"> </w:t>
      </w:r>
      <w:r w:rsidRPr="00AF356A">
        <w:rPr>
          <w:sz w:val="28"/>
          <w:szCs w:val="28"/>
        </w:rPr>
        <w:t>接地</w:t>
      </w:r>
      <w:proofErr w:type="gramEnd"/>
      <w:r w:rsidRPr="00AF356A">
        <w:rPr>
          <w:sz w:val="28"/>
          <w:szCs w:val="28"/>
        </w:rPr>
        <w:t>系统：</w:t>
      </w:r>
    </w:p>
    <w:p w14:paraId="18BE455E"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控制</w:t>
      </w:r>
      <w:proofErr w:type="gramEnd"/>
      <w:r w:rsidRPr="00AF356A">
        <w:rPr>
          <w:sz w:val="28"/>
          <w:szCs w:val="28"/>
        </w:rPr>
        <w:t>柜箱体和柜门之间需要等电势连接；</w:t>
      </w:r>
    </w:p>
    <w:p w14:paraId="5677D886"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现场</w:t>
      </w:r>
      <w:proofErr w:type="gramEnd"/>
      <w:r w:rsidRPr="00AF356A">
        <w:rPr>
          <w:sz w:val="28"/>
          <w:szCs w:val="28"/>
        </w:rPr>
        <w:t>控制箱，操作站需要接地；</w:t>
      </w:r>
    </w:p>
    <w:p w14:paraId="4EBA816B"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电缆</w:t>
      </w:r>
      <w:proofErr w:type="gramEnd"/>
      <w:r w:rsidRPr="00AF356A">
        <w:rPr>
          <w:sz w:val="28"/>
          <w:szCs w:val="28"/>
        </w:rPr>
        <w:t>桥架，每隔一定距离需要连跨接线；</w:t>
      </w:r>
    </w:p>
    <w:p w14:paraId="6403BF8F"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所有</w:t>
      </w:r>
      <w:proofErr w:type="gramEnd"/>
      <w:r w:rsidRPr="00AF356A">
        <w:rPr>
          <w:sz w:val="28"/>
          <w:szCs w:val="28"/>
        </w:rPr>
        <w:t>电机外壳需要可靠接地；</w:t>
      </w:r>
    </w:p>
    <w:p w14:paraId="7ED8BB0B"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所有</w:t>
      </w:r>
      <w:proofErr w:type="gramEnd"/>
      <w:r w:rsidRPr="00AF356A">
        <w:rPr>
          <w:sz w:val="28"/>
          <w:szCs w:val="28"/>
        </w:rPr>
        <w:t>变频器需要可靠接地；</w:t>
      </w:r>
    </w:p>
    <w:p w14:paraId="5B8C9CFD"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接地</w:t>
      </w:r>
      <w:proofErr w:type="gramEnd"/>
      <w:r w:rsidRPr="00AF356A">
        <w:rPr>
          <w:sz w:val="28"/>
          <w:szCs w:val="28"/>
        </w:rPr>
        <w:t>线应具有适应接地电流的能力。</w:t>
      </w:r>
    </w:p>
    <w:p w14:paraId="3C6F89D3" w14:textId="77777777" w:rsidR="00F23101" w:rsidRPr="00AF356A" w:rsidRDefault="00000000">
      <w:pPr>
        <w:pStyle w:val="24"/>
        <w:adjustRightInd w:val="0"/>
        <w:snapToGrid w:val="0"/>
        <w:spacing w:line="360" w:lineRule="auto"/>
        <w:ind w:firstLine="560"/>
        <w:rPr>
          <w:rFonts w:hint="default"/>
          <w:sz w:val="28"/>
          <w:szCs w:val="28"/>
        </w:rPr>
      </w:pPr>
      <w:r w:rsidRPr="00AF356A">
        <w:rPr>
          <w:sz w:val="28"/>
          <w:szCs w:val="28"/>
        </w:rPr>
        <w:t>3.3</w:t>
      </w:r>
      <w:r w:rsidRPr="00AF356A">
        <w:rPr>
          <w:sz w:val="28"/>
          <w:szCs w:val="28"/>
        </w:rPr>
        <w:t>编号和标记</w:t>
      </w:r>
    </w:p>
    <w:p w14:paraId="1E073D6B" w14:textId="77777777" w:rsidR="00F23101" w:rsidRPr="00AF356A" w:rsidRDefault="00000000">
      <w:pPr>
        <w:pStyle w:val="24"/>
        <w:adjustRightInd w:val="0"/>
        <w:snapToGrid w:val="0"/>
        <w:spacing w:line="360" w:lineRule="auto"/>
        <w:ind w:firstLine="560"/>
        <w:rPr>
          <w:rFonts w:hint="default"/>
          <w:sz w:val="28"/>
          <w:szCs w:val="28"/>
        </w:rPr>
      </w:pPr>
      <w:r w:rsidRPr="00AF356A">
        <w:rPr>
          <w:sz w:val="28"/>
          <w:szCs w:val="28"/>
        </w:rPr>
        <w:t>①所有电气元件必须作出标记符号，且在更换元件时，标记不能被覆盖或者丢失；标记必须是永久且便于识别的；</w:t>
      </w:r>
    </w:p>
    <w:p w14:paraId="16CBFC94" w14:textId="77777777" w:rsidR="00F23101" w:rsidRPr="00AF356A" w:rsidRDefault="00000000">
      <w:pPr>
        <w:pStyle w:val="24"/>
        <w:adjustRightInd w:val="0"/>
        <w:snapToGrid w:val="0"/>
        <w:spacing w:line="360" w:lineRule="auto"/>
        <w:ind w:firstLine="560"/>
        <w:rPr>
          <w:rFonts w:hint="default"/>
          <w:sz w:val="28"/>
          <w:szCs w:val="28"/>
        </w:rPr>
      </w:pPr>
      <w:r w:rsidRPr="00AF356A">
        <w:rPr>
          <w:sz w:val="28"/>
          <w:szCs w:val="28"/>
        </w:rPr>
        <w:lastRenderedPageBreak/>
        <w:t>②所有电控柜外部的接线、传感器和执行元件等（如，接近开关、电磁阀、电机等）应该使用永久标牌标明控制功能以及图纸编号，必须能明确该元件的位置（不能镶嵌到元件上），便于维修查找；</w:t>
      </w:r>
    </w:p>
    <w:p w14:paraId="2AA570EA"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③</w:t>
      </w:r>
      <w:r w:rsidRPr="00AF356A">
        <w:rPr>
          <w:sz w:val="28"/>
          <w:szCs w:val="28"/>
        </w:rPr>
        <w:t xml:space="preserve"> </w:t>
      </w:r>
      <w:r w:rsidRPr="00AF356A">
        <w:rPr>
          <w:sz w:val="28"/>
          <w:szCs w:val="28"/>
        </w:rPr>
        <w:t>接线</w:t>
      </w:r>
      <w:proofErr w:type="gramEnd"/>
      <w:r w:rsidRPr="00AF356A">
        <w:rPr>
          <w:sz w:val="28"/>
          <w:szCs w:val="28"/>
        </w:rPr>
        <w:t>端子上的标记应与电路图上的标记相同。</w:t>
      </w:r>
    </w:p>
    <w:p w14:paraId="27E98EDC" w14:textId="77777777" w:rsidR="00F23101" w:rsidRPr="00AF356A" w:rsidRDefault="00000000">
      <w:pPr>
        <w:pStyle w:val="24"/>
        <w:adjustRightInd w:val="0"/>
        <w:snapToGrid w:val="0"/>
        <w:spacing w:line="360" w:lineRule="auto"/>
        <w:ind w:firstLine="560"/>
        <w:rPr>
          <w:rFonts w:hint="default"/>
          <w:sz w:val="28"/>
          <w:szCs w:val="28"/>
        </w:rPr>
      </w:pPr>
      <w:r w:rsidRPr="00AF356A">
        <w:rPr>
          <w:sz w:val="28"/>
          <w:szCs w:val="28"/>
        </w:rPr>
        <w:t>3.4</w:t>
      </w:r>
      <w:r w:rsidRPr="00AF356A">
        <w:rPr>
          <w:sz w:val="28"/>
          <w:szCs w:val="28"/>
        </w:rPr>
        <w:t>开关断路器</w:t>
      </w:r>
    </w:p>
    <w:p w14:paraId="461A5D32"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①</w:t>
      </w:r>
      <w:r w:rsidRPr="00AF356A">
        <w:rPr>
          <w:sz w:val="28"/>
          <w:szCs w:val="28"/>
        </w:rPr>
        <w:t xml:space="preserve"> </w:t>
      </w:r>
      <w:r w:rsidRPr="00AF356A">
        <w:rPr>
          <w:sz w:val="28"/>
          <w:szCs w:val="28"/>
        </w:rPr>
        <w:t>操作</w:t>
      </w:r>
      <w:proofErr w:type="gramEnd"/>
      <w:r w:rsidRPr="00AF356A">
        <w:rPr>
          <w:sz w:val="28"/>
          <w:szCs w:val="28"/>
        </w:rPr>
        <w:t>面板上的开关：</w:t>
      </w:r>
    </w:p>
    <w:p w14:paraId="7C7627BE"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控制</w:t>
      </w:r>
      <w:proofErr w:type="gramEnd"/>
      <w:r w:rsidRPr="00AF356A">
        <w:rPr>
          <w:sz w:val="28"/>
          <w:szCs w:val="28"/>
        </w:rPr>
        <w:t>自动</w:t>
      </w:r>
      <w:r w:rsidRPr="00AF356A">
        <w:rPr>
          <w:sz w:val="28"/>
          <w:szCs w:val="28"/>
        </w:rPr>
        <w:t>/</w:t>
      </w:r>
      <w:r w:rsidRPr="00AF356A">
        <w:rPr>
          <w:sz w:val="28"/>
          <w:szCs w:val="28"/>
        </w:rPr>
        <w:t>手动采用钥匙开关；</w:t>
      </w:r>
    </w:p>
    <w:p w14:paraId="5BDFA965"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在</w:t>
      </w:r>
      <w:proofErr w:type="gramEnd"/>
      <w:r w:rsidRPr="00AF356A">
        <w:rPr>
          <w:sz w:val="28"/>
          <w:szCs w:val="28"/>
        </w:rPr>
        <w:t>各控制柜上单独设置指示灯检测按钮；</w:t>
      </w:r>
    </w:p>
    <w:p w14:paraId="2E726DD2"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铭牌</w:t>
      </w:r>
      <w:proofErr w:type="gramEnd"/>
      <w:r w:rsidRPr="00AF356A">
        <w:rPr>
          <w:sz w:val="28"/>
          <w:szCs w:val="28"/>
        </w:rPr>
        <w:t>使用</w:t>
      </w:r>
      <w:r w:rsidRPr="00AF356A">
        <w:rPr>
          <w:sz w:val="28"/>
          <w:szCs w:val="28"/>
        </w:rPr>
        <w:t>PVC</w:t>
      </w:r>
      <w:r w:rsidRPr="00AF356A">
        <w:rPr>
          <w:sz w:val="28"/>
          <w:szCs w:val="28"/>
        </w:rPr>
        <w:t>板制成，采用白底黑字；</w:t>
      </w:r>
    </w:p>
    <w:p w14:paraId="76EBDADE" w14:textId="77777777" w:rsidR="00F23101" w:rsidRPr="00AF356A" w:rsidRDefault="00000000">
      <w:pPr>
        <w:pStyle w:val="24"/>
        <w:adjustRightInd w:val="0"/>
        <w:snapToGrid w:val="0"/>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各</w:t>
      </w:r>
      <w:proofErr w:type="gramEnd"/>
      <w:r w:rsidRPr="00AF356A">
        <w:rPr>
          <w:sz w:val="28"/>
          <w:szCs w:val="28"/>
        </w:rPr>
        <w:t>组控制柜（按照系统拼装成组）至少预留两个备用按钮，现场工位操作站至少预留一个备用按钮；</w:t>
      </w:r>
    </w:p>
    <w:p w14:paraId="51385EB9" w14:textId="77777777" w:rsidR="00F23101" w:rsidRPr="00AF356A" w:rsidRDefault="00000000">
      <w:pPr>
        <w:pStyle w:val="24"/>
        <w:adjustRightInd w:val="0"/>
        <w:snapToGrid w:val="0"/>
        <w:spacing w:line="360" w:lineRule="auto"/>
        <w:ind w:firstLine="560"/>
        <w:rPr>
          <w:rFonts w:hint="default"/>
          <w:sz w:val="28"/>
          <w:szCs w:val="28"/>
        </w:rPr>
      </w:pPr>
      <w:r w:rsidRPr="00AF356A">
        <w:rPr>
          <w:sz w:val="28"/>
          <w:szCs w:val="28"/>
        </w:rPr>
        <w:t>•急停按钮要布置在操作面板操作区的统一位置。</w:t>
      </w:r>
    </w:p>
    <w:p w14:paraId="7A96C495" w14:textId="77777777" w:rsidR="00F23101" w:rsidRPr="00AF356A" w:rsidRDefault="00000000">
      <w:pPr>
        <w:pStyle w:val="24"/>
        <w:spacing w:line="360" w:lineRule="auto"/>
        <w:ind w:firstLine="560"/>
        <w:rPr>
          <w:rFonts w:hint="default"/>
          <w:sz w:val="28"/>
          <w:szCs w:val="28"/>
        </w:rPr>
      </w:pPr>
      <w:proofErr w:type="gramStart"/>
      <w:r w:rsidRPr="00AF356A">
        <w:rPr>
          <w:sz w:val="28"/>
          <w:szCs w:val="28"/>
        </w:rPr>
        <w:t>②</w:t>
      </w:r>
      <w:r w:rsidRPr="00AF356A">
        <w:rPr>
          <w:sz w:val="28"/>
          <w:szCs w:val="28"/>
        </w:rPr>
        <w:t xml:space="preserve"> </w:t>
      </w:r>
      <w:r w:rsidRPr="00AF356A">
        <w:rPr>
          <w:sz w:val="28"/>
          <w:szCs w:val="28"/>
        </w:rPr>
        <w:t>按钮</w:t>
      </w:r>
      <w:proofErr w:type="gramEnd"/>
      <w:r w:rsidRPr="00AF356A">
        <w:rPr>
          <w:sz w:val="28"/>
          <w:szCs w:val="28"/>
        </w:rPr>
        <w:t>开关的颜色应按照下表配置。</w:t>
      </w:r>
    </w:p>
    <w:tbl>
      <w:tblPr>
        <w:tblStyle w:val="af9"/>
        <w:tblW w:w="0" w:type="auto"/>
        <w:jc w:val="center"/>
        <w:tblLook w:val="04A0" w:firstRow="1" w:lastRow="0" w:firstColumn="1" w:lastColumn="0" w:noHBand="0" w:noVBand="1"/>
      </w:tblPr>
      <w:tblGrid>
        <w:gridCol w:w="3096"/>
        <w:gridCol w:w="2399"/>
        <w:gridCol w:w="2410"/>
      </w:tblGrid>
      <w:tr w:rsidR="00AF356A" w:rsidRPr="00AF356A" w14:paraId="1E16C479" w14:textId="77777777">
        <w:trPr>
          <w:jc w:val="center"/>
        </w:trPr>
        <w:tc>
          <w:tcPr>
            <w:tcW w:w="3096" w:type="dxa"/>
            <w:vAlign w:val="center"/>
          </w:tcPr>
          <w:p w14:paraId="05007F1E"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按钮类型</w:t>
            </w:r>
          </w:p>
        </w:tc>
        <w:tc>
          <w:tcPr>
            <w:tcW w:w="2399" w:type="dxa"/>
            <w:vAlign w:val="center"/>
          </w:tcPr>
          <w:p w14:paraId="7F196674"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颜色</w:t>
            </w:r>
          </w:p>
        </w:tc>
        <w:tc>
          <w:tcPr>
            <w:tcW w:w="2410" w:type="dxa"/>
            <w:vAlign w:val="center"/>
          </w:tcPr>
          <w:p w14:paraId="0C7C7810"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备注</w:t>
            </w:r>
          </w:p>
        </w:tc>
      </w:tr>
      <w:tr w:rsidR="00AF356A" w:rsidRPr="00AF356A" w14:paraId="31473093" w14:textId="77777777">
        <w:trPr>
          <w:jc w:val="center"/>
        </w:trPr>
        <w:tc>
          <w:tcPr>
            <w:tcW w:w="3096" w:type="dxa"/>
            <w:vAlign w:val="center"/>
          </w:tcPr>
          <w:p w14:paraId="6A7C1472"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操作准备</w:t>
            </w:r>
          </w:p>
        </w:tc>
        <w:tc>
          <w:tcPr>
            <w:tcW w:w="2399" w:type="dxa"/>
            <w:vAlign w:val="center"/>
          </w:tcPr>
          <w:p w14:paraId="352945FC"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橙色</w:t>
            </w:r>
          </w:p>
        </w:tc>
        <w:tc>
          <w:tcPr>
            <w:tcW w:w="2410" w:type="dxa"/>
            <w:vAlign w:val="center"/>
          </w:tcPr>
          <w:p w14:paraId="0B6EB5F5" w14:textId="77777777" w:rsidR="00F23101" w:rsidRPr="00AF356A" w:rsidRDefault="00F23101">
            <w:pPr>
              <w:pStyle w:val="24"/>
              <w:spacing w:line="276" w:lineRule="auto"/>
              <w:ind w:firstLineChars="0" w:firstLine="0"/>
              <w:jc w:val="center"/>
              <w:rPr>
                <w:rFonts w:hint="default"/>
                <w:sz w:val="24"/>
                <w:szCs w:val="24"/>
              </w:rPr>
            </w:pPr>
          </w:p>
        </w:tc>
      </w:tr>
      <w:tr w:rsidR="00AF356A" w:rsidRPr="00AF356A" w14:paraId="75868034" w14:textId="77777777">
        <w:trPr>
          <w:jc w:val="center"/>
        </w:trPr>
        <w:tc>
          <w:tcPr>
            <w:tcW w:w="3096" w:type="dxa"/>
            <w:vAlign w:val="center"/>
          </w:tcPr>
          <w:p w14:paraId="131F5690"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自动启动</w:t>
            </w:r>
          </w:p>
        </w:tc>
        <w:tc>
          <w:tcPr>
            <w:tcW w:w="2399" w:type="dxa"/>
            <w:vAlign w:val="center"/>
          </w:tcPr>
          <w:p w14:paraId="3448A004"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绿色</w:t>
            </w:r>
          </w:p>
        </w:tc>
        <w:tc>
          <w:tcPr>
            <w:tcW w:w="2410" w:type="dxa"/>
            <w:vAlign w:val="center"/>
          </w:tcPr>
          <w:p w14:paraId="612F7ACA" w14:textId="77777777" w:rsidR="00F23101" w:rsidRPr="00AF356A" w:rsidRDefault="00F23101">
            <w:pPr>
              <w:pStyle w:val="24"/>
              <w:spacing w:line="276" w:lineRule="auto"/>
              <w:ind w:firstLineChars="0" w:firstLine="0"/>
              <w:jc w:val="center"/>
              <w:rPr>
                <w:rFonts w:hint="default"/>
                <w:sz w:val="24"/>
                <w:szCs w:val="24"/>
              </w:rPr>
            </w:pPr>
          </w:p>
        </w:tc>
      </w:tr>
      <w:tr w:rsidR="00AF356A" w:rsidRPr="00AF356A" w14:paraId="5079C2D0" w14:textId="77777777">
        <w:trPr>
          <w:jc w:val="center"/>
        </w:trPr>
        <w:tc>
          <w:tcPr>
            <w:tcW w:w="3096" w:type="dxa"/>
            <w:vAlign w:val="center"/>
          </w:tcPr>
          <w:p w14:paraId="43F14F84"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灯测试</w:t>
            </w:r>
          </w:p>
        </w:tc>
        <w:tc>
          <w:tcPr>
            <w:tcW w:w="2399" w:type="dxa"/>
            <w:vAlign w:val="center"/>
          </w:tcPr>
          <w:p w14:paraId="1B8441EA"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白色</w:t>
            </w:r>
          </w:p>
        </w:tc>
        <w:tc>
          <w:tcPr>
            <w:tcW w:w="2410" w:type="dxa"/>
            <w:vAlign w:val="center"/>
          </w:tcPr>
          <w:p w14:paraId="3BE16202" w14:textId="77777777" w:rsidR="00F23101" w:rsidRPr="00AF356A" w:rsidRDefault="00F23101">
            <w:pPr>
              <w:pStyle w:val="24"/>
              <w:spacing w:line="276" w:lineRule="auto"/>
              <w:ind w:firstLineChars="0" w:firstLine="0"/>
              <w:jc w:val="center"/>
              <w:rPr>
                <w:rFonts w:hint="default"/>
                <w:sz w:val="24"/>
                <w:szCs w:val="24"/>
              </w:rPr>
            </w:pPr>
          </w:p>
        </w:tc>
      </w:tr>
      <w:tr w:rsidR="00AF356A" w:rsidRPr="00AF356A" w14:paraId="09AE1926" w14:textId="77777777">
        <w:trPr>
          <w:jc w:val="center"/>
        </w:trPr>
        <w:tc>
          <w:tcPr>
            <w:tcW w:w="3096" w:type="dxa"/>
            <w:vAlign w:val="center"/>
          </w:tcPr>
          <w:p w14:paraId="6A338877"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撤销报警</w:t>
            </w:r>
          </w:p>
        </w:tc>
        <w:tc>
          <w:tcPr>
            <w:tcW w:w="2399" w:type="dxa"/>
            <w:vAlign w:val="center"/>
          </w:tcPr>
          <w:p w14:paraId="56073471"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黄色</w:t>
            </w:r>
          </w:p>
        </w:tc>
        <w:tc>
          <w:tcPr>
            <w:tcW w:w="2410" w:type="dxa"/>
            <w:vAlign w:val="center"/>
          </w:tcPr>
          <w:p w14:paraId="6D73AC83" w14:textId="77777777" w:rsidR="00F23101" w:rsidRPr="00AF356A" w:rsidRDefault="00F23101">
            <w:pPr>
              <w:pStyle w:val="24"/>
              <w:spacing w:line="276" w:lineRule="auto"/>
              <w:ind w:firstLineChars="0" w:firstLine="0"/>
              <w:jc w:val="center"/>
              <w:rPr>
                <w:rFonts w:hint="default"/>
                <w:sz w:val="24"/>
                <w:szCs w:val="24"/>
              </w:rPr>
            </w:pPr>
          </w:p>
        </w:tc>
      </w:tr>
      <w:tr w:rsidR="00AF356A" w:rsidRPr="00AF356A" w14:paraId="24AF75D5" w14:textId="77777777">
        <w:trPr>
          <w:jc w:val="center"/>
        </w:trPr>
        <w:tc>
          <w:tcPr>
            <w:tcW w:w="3096" w:type="dxa"/>
            <w:vAlign w:val="center"/>
          </w:tcPr>
          <w:p w14:paraId="77078E82"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复位</w:t>
            </w:r>
          </w:p>
        </w:tc>
        <w:tc>
          <w:tcPr>
            <w:tcW w:w="2399" w:type="dxa"/>
            <w:vAlign w:val="center"/>
          </w:tcPr>
          <w:p w14:paraId="77F30AE8"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蓝色</w:t>
            </w:r>
          </w:p>
        </w:tc>
        <w:tc>
          <w:tcPr>
            <w:tcW w:w="2410" w:type="dxa"/>
            <w:vAlign w:val="center"/>
          </w:tcPr>
          <w:p w14:paraId="41F665E2" w14:textId="77777777" w:rsidR="00F23101" w:rsidRPr="00AF356A" w:rsidRDefault="00F23101">
            <w:pPr>
              <w:pStyle w:val="24"/>
              <w:spacing w:line="276" w:lineRule="auto"/>
              <w:ind w:firstLineChars="0" w:firstLine="0"/>
              <w:jc w:val="center"/>
              <w:rPr>
                <w:rFonts w:hint="default"/>
                <w:sz w:val="24"/>
                <w:szCs w:val="24"/>
              </w:rPr>
            </w:pPr>
          </w:p>
        </w:tc>
      </w:tr>
      <w:tr w:rsidR="00AF356A" w:rsidRPr="00AF356A" w14:paraId="497585CA" w14:textId="77777777">
        <w:trPr>
          <w:jc w:val="center"/>
        </w:trPr>
        <w:tc>
          <w:tcPr>
            <w:tcW w:w="3096" w:type="dxa"/>
            <w:vAlign w:val="center"/>
          </w:tcPr>
          <w:p w14:paraId="7A4820FA"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停止或者结束</w:t>
            </w:r>
          </w:p>
        </w:tc>
        <w:tc>
          <w:tcPr>
            <w:tcW w:w="2399" w:type="dxa"/>
            <w:vAlign w:val="center"/>
          </w:tcPr>
          <w:p w14:paraId="3C26044B"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红色</w:t>
            </w:r>
          </w:p>
        </w:tc>
        <w:tc>
          <w:tcPr>
            <w:tcW w:w="2410" w:type="dxa"/>
            <w:vAlign w:val="center"/>
          </w:tcPr>
          <w:p w14:paraId="197F7343" w14:textId="77777777" w:rsidR="00F23101" w:rsidRPr="00AF356A" w:rsidRDefault="00F23101">
            <w:pPr>
              <w:pStyle w:val="24"/>
              <w:spacing w:line="276" w:lineRule="auto"/>
              <w:ind w:firstLineChars="0" w:firstLine="0"/>
              <w:jc w:val="center"/>
              <w:rPr>
                <w:rFonts w:hint="default"/>
                <w:sz w:val="24"/>
                <w:szCs w:val="24"/>
              </w:rPr>
            </w:pPr>
          </w:p>
        </w:tc>
      </w:tr>
      <w:tr w:rsidR="00AF356A" w:rsidRPr="00AF356A" w14:paraId="5280C41F" w14:textId="77777777">
        <w:trPr>
          <w:jc w:val="center"/>
        </w:trPr>
        <w:tc>
          <w:tcPr>
            <w:tcW w:w="3096" w:type="dxa"/>
            <w:vAlign w:val="center"/>
          </w:tcPr>
          <w:p w14:paraId="3C9A75EB"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紧急停止</w:t>
            </w:r>
          </w:p>
        </w:tc>
        <w:tc>
          <w:tcPr>
            <w:tcW w:w="2399" w:type="dxa"/>
            <w:vAlign w:val="center"/>
          </w:tcPr>
          <w:p w14:paraId="0CAA828E"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红色</w:t>
            </w:r>
          </w:p>
        </w:tc>
        <w:tc>
          <w:tcPr>
            <w:tcW w:w="2410" w:type="dxa"/>
            <w:vAlign w:val="center"/>
          </w:tcPr>
          <w:p w14:paraId="045F2E52"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蘑菇头按钮</w:t>
            </w:r>
          </w:p>
        </w:tc>
      </w:tr>
      <w:tr w:rsidR="00F23101" w:rsidRPr="00AF356A" w14:paraId="01644F3E" w14:textId="77777777">
        <w:trPr>
          <w:jc w:val="center"/>
        </w:trPr>
        <w:tc>
          <w:tcPr>
            <w:tcW w:w="3096" w:type="dxa"/>
            <w:vAlign w:val="center"/>
          </w:tcPr>
          <w:p w14:paraId="30F0CC47"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选择开关</w:t>
            </w:r>
          </w:p>
        </w:tc>
        <w:tc>
          <w:tcPr>
            <w:tcW w:w="2399" w:type="dxa"/>
            <w:vAlign w:val="center"/>
          </w:tcPr>
          <w:p w14:paraId="20D992AA"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黑色</w:t>
            </w:r>
          </w:p>
        </w:tc>
        <w:tc>
          <w:tcPr>
            <w:tcW w:w="2410" w:type="dxa"/>
            <w:vAlign w:val="center"/>
          </w:tcPr>
          <w:p w14:paraId="55DC598D" w14:textId="77777777" w:rsidR="00F23101" w:rsidRPr="00AF356A" w:rsidRDefault="00F23101">
            <w:pPr>
              <w:pStyle w:val="24"/>
              <w:spacing w:line="276" w:lineRule="auto"/>
              <w:ind w:firstLineChars="0" w:firstLine="0"/>
              <w:jc w:val="center"/>
              <w:rPr>
                <w:rFonts w:hint="default"/>
                <w:sz w:val="24"/>
                <w:szCs w:val="24"/>
              </w:rPr>
            </w:pPr>
          </w:p>
        </w:tc>
      </w:tr>
    </w:tbl>
    <w:p w14:paraId="0040A8E9" w14:textId="77777777" w:rsidR="00F23101" w:rsidRPr="00AF356A" w:rsidRDefault="00F23101">
      <w:pPr>
        <w:pStyle w:val="24"/>
        <w:spacing w:line="360" w:lineRule="auto"/>
        <w:ind w:firstLine="480"/>
        <w:rPr>
          <w:rFonts w:hint="default"/>
          <w:sz w:val="24"/>
          <w:szCs w:val="24"/>
        </w:rPr>
      </w:pPr>
    </w:p>
    <w:p w14:paraId="4B9CACA4" w14:textId="77777777" w:rsidR="00F23101" w:rsidRPr="00AF356A" w:rsidRDefault="00000000">
      <w:pPr>
        <w:pStyle w:val="24"/>
        <w:spacing w:line="360" w:lineRule="auto"/>
        <w:ind w:firstLine="560"/>
        <w:rPr>
          <w:rFonts w:hint="default"/>
          <w:sz w:val="28"/>
          <w:szCs w:val="28"/>
        </w:rPr>
      </w:pPr>
      <w:r w:rsidRPr="00AF356A">
        <w:rPr>
          <w:sz w:val="28"/>
          <w:szCs w:val="28"/>
        </w:rPr>
        <w:t>③指示元件</w:t>
      </w:r>
    </w:p>
    <w:p w14:paraId="5497E52E" w14:textId="77777777" w:rsidR="00F23101" w:rsidRPr="00AF356A" w:rsidRDefault="00000000">
      <w:pPr>
        <w:pStyle w:val="24"/>
        <w:spacing w:line="360" w:lineRule="auto"/>
        <w:ind w:firstLine="560"/>
        <w:rPr>
          <w:rFonts w:hint="default"/>
          <w:sz w:val="28"/>
          <w:szCs w:val="28"/>
        </w:rPr>
      </w:pPr>
      <w:r w:rsidRPr="00AF356A">
        <w:rPr>
          <w:rFonts w:hint="default"/>
          <w:sz w:val="28"/>
          <w:szCs w:val="28"/>
        </w:rPr>
        <w:t>a.</w:t>
      </w:r>
      <w:r w:rsidRPr="00AF356A">
        <w:rPr>
          <w:sz w:val="28"/>
          <w:szCs w:val="28"/>
        </w:rPr>
        <w:t>指示灯符合下表规定要求</w:t>
      </w:r>
    </w:p>
    <w:tbl>
      <w:tblPr>
        <w:tblStyle w:val="af9"/>
        <w:tblW w:w="0" w:type="auto"/>
        <w:jc w:val="center"/>
        <w:tblLook w:val="04A0" w:firstRow="1" w:lastRow="0" w:firstColumn="1" w:lastColumn="0" w:noHBand="0" w:noVBand="1"/>
      </w:tblPr>
      <w:tblGrid>
        <w:gridCol w:w="3106"/>
        <w:gridCol w:w="3090"/>
        <w:gridCol w:w="1850"/>
      </w:tblGrid>
      <w:tr w:rsidR="00AF356A" w:rsidRPr="00AF356A" w14:paraId="0E1A4544" w14:textId="77777777">
        <w:trPr>
          <w:jc w:val="center"/>
        </w:trPr>
        <w:tc>
          <w:tcPr>
            <w:tcW w:w="3106" w:type="dxa"/>
            <w:vAlign w:val="center"/>
          </w:tcPr>
          <w:p w14:paraId="624002BB"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指示灯类别</w:t>
            </w:r>
          </w:p>
        </w:tc>
        <w:tc>
          <w:tcPr>
            <w:tcW w:w="3090" w:type="dxa"/>
            <w:vAlign w:val="center"/>
          </w:tcPr>
          <w:p w14:paraId="4CB5A4C9"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颜色</w:t>
            </w:r>
          </w:p>
        </w:tc>
        <w:tc>
          <w:tcPr>
            <w:tcW w:w="1850" w:type="dxa"/>
            <w:vAlign w:val="center"/>
          </w:tcPr>
          <w:p w14:paraId="6F7F9F97"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备注</w:t>
            </w:r>
          </w:p>
        </w:tc>
      </w:tr>
      <w:tr w:rsidR="00AF356A" w:rsidRPr="00AF356A" w14:paraId="0F48434A" w14:textId="77777777">
        <w:trPr>
          <w:jc w:val="center"/>
        </w:trPr>
        <w:tc>
          <w:tcPr>
            <w:tcW w:w="3106" w:type="dxa"/>
            <w:vAlign w:val="center"/>
          </w:tcPr>
          <w:p w14:paraId="20DFFA47"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电源接通，</w:t>
            </w:r>
            <w:r w:rsidRPr="00AF356A">
              <w:rPr>
                <w:sz w:val="24"/>
                <w:szCs w:val="24"/>
              </w:rPr>
              <w:t>P</w:t>
            </w:r>
            <w:r w:rsidRPr="00AF356A">
              <w:rPr>
                <w:rFonts w:hint="default"/>
                <w:sz w:val="24"/>
                <w:szCs w:val="24"/>
              </w:rPr>
              <w:t>LC</w:t>
            </w:r>
            <w:r w:rsidRPr="00AF356A">
              <w:rPr>
                <w:sz w:val="24"/>
                <w:szCs w:val="24"/>
              </w:rPr>
              <w:t>工作</w:t>
            </w:r>
          </w:p>
        </w:tc>
        <w:tc>
          <w:tcPr>
            <w:tcW w:w="3090" w:type="dxa"/>
            <w:vAlign w:val="center"/>
          </w:tcPr>
          <w:p w14:paraId="4B912E97"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白色</w:t>
            </w:r>
          </w:p>
        </w:tc>
        <w:tc>
          <w:tcPr>
            <w:tcW w:w="1850" w:type="dxa"/>
            <w:vAlign w:val="center"/>
          </w:tcPr>
          <w:p w14:paraId="1BB5248F" w14:textId="77777777" w:rsidR="00F23101" w:rsidRPr="00AF356A" w:rsidRDefault="00F23101">
            <w:pPr>
              <w:pStyle w:val="24"/>
              <w:spacing w:line="276" w:lineRule="auto"/>
              <w:ind w:firstLineChars="0" w:firstLine="0"/>
              <w:jc w:val="center"/>
              <w:rPr>
                <w:rFonts w:hint="default"/>
                <w:sz w:val="24"/>
                <w:szCs w:val="24"/>
              </w:rPr>
            </w:pPr>
          </w:p>
        </w:tc>
      </w:tr>
      <w:tr w:rsidR="00AF356A" w:rsidRPr="00AF356A" w14:paraId="0E226AF4" w14:textId="77777777">
        <w:trPr>
          <w:jc w:val="center"/>
        </w:trPr>
        <w:tc>
          <w:tcPr>
            <w:tcW w:w="3106" w:type="dxa"/>
            <w:vAlign w:val="center"/>
          </w:tcPr>
          <w:p w14:paraId="624A3058"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急停，手动控制，故障</w:t>
            </w:r>
          </w:p>
        </w:tc>
        <w:tc>
          <w:tcPr>
            <w:tcW w:w="3090" w:type="dxa"/>
            <w:vAlign w:val="center"/>
          </w:tcPr>
          <w:p w14:paraId="532D7E3A"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红色</w:t>
            </w:r>
          </w:p>
        </w:tc>
        <w:tc>
          <w:tcPr>
            <w:tcW w:w="1850" w:type="dxa"/>
            <w:vAlign w:val="center"/>
          </w:tcPr>
          <w:p w14:paraId="1350643E" w14:textId="77777777" w:rsidR="00F23101" w:rsidRPr="00AF356A" w:rsidRDefault="00F23101">
            <w:pPr>
              <w:pStyle w:val="24"/>
              <w:spacing w:line="276" w:lineRule="auto"/>
              <w:ind w:firstLineChars="0" w:firstLine="0"/>
              <w:jc w:val="center"/>
              <w:rPr>
                <w:rFonts w:hint="default"/>
                <w:sz w:val="24"/>
                <w:szCs w:val="24"/>
              </w:rPr>
            </w:pPr>
          </w:p>
        </w:tc>
      </w:tr>
      <w:tr w:rsidR="00F23101" w:rsidRPr="00AF356A" w14:paraId="588F6692" w14:textId="77777777">
        <w:trPr>
          <w:jc w:val="center"/>
        </w:trPr>
        <w:tc>
          <w:tcPr>
            <w:tcW w:w="3106" w:type="dxa"/>
            <w:vAlign w:val="center"/>
          </w:tcPr>
          <w:p w14:paraId="596DD09B"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设备正常运行</w:t>
            </w:r>
          </w:p>
        </w:tc>
        <w:tc>
          <w:tcPr>
            <w:tcW w:w="3090" w:type="dxa"/>
            <w:vAlign w:val="center"/>
          </w:tcPr>
          <w:p w14:paraId="64E8AC76"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绿色</w:t>
            </w:r>
          </w:p>
        </w:tc>
        <w:tc>
          <w:tcPr>
            <w:tcW w:w="1850" w:type="dxa"/>
            <w:vAlign w:val="center"/>
          </w:tcPr>
          <w:p w14:paraId="4D2D291F" w14:textId="77777777" w:rsidR="00F23101" w:rsidRPr="00AF356A" w:rsidRDefault="00F23101">
            <w:pPr>
              <w:pStyle w:val="24"/>
              <w:spacing w:line="276" w:lineRule="auto"/>
              <w:ind w:firstLineChars="0" w:firstLine="0"/>
              <w:jc w:val="center"/>
              <w:rPr>
                <w:rFonts w:hint="default"/>
                <w:sz w:val="24"/>
                <w:szCs w:val="24"/>
              </w:rPr>
            </w:pPr>
          </w:p>
        </w:tc>
      </w:tr>
    </w:tbl>
    <w:p w14:paraId="105EE6DA" w14:textId="77777777" w:rsidR="00F23101" w:rsidRPr="00AF356A" w:rsidRDefault="00F23101">
      <w:pPr>
        <w:pStyle w:val="24"/>
        <w:spacing w:line="360" w:lineRule="auto"/>
        <w:ind w:firstLine="480"/>
        <w:rPr>
          <w:rFonts w:hint="default"/>
          <w:sz w:val="24"/>
          <w:szCs w:val="24"/>
        </w:rPr>
      </w:pPr>
    </w:p>
    <w:p w14:paraId="23CAFDAF" w14:textId="77777777" w:rsidR="00F23101" w:rsidRPr="00AF356A" w:rsidRDefault="00000000">
      <w:pPr>
        <w:pStyle w:val="24"/>
        <w:spacing w:line="360" w:lineRule="auto"/>
        <w:ind w:firstLine="560"/>
        <w:rPr>
          <w:rFonts w:hint="default"/>
          <w:sz w:val="28"/>
          <w:szCs w:val="28"/>
        </w:rPr>
      </w:pPr>
      <w:r w:rsidRPr="00AF356A">
        <w:rPr>
          <w:rFonts w:hint="default"/>
          <w:sz w:val="28"/>
          <w:szCs w:val="28"/>
        </w:rPr>
        <w:t>b.</w:t>
      </w:r>
      <w:r w:rsidRPr="00AF356A">
        <w:rPr>
          <w:sz w:val="28"/>
          <w:szCs w:val="28"/>
        </w:rPr>
        <w:t>报警灯符合下表规定要求</w:t>
      </w:r>
    </w:p>
    <w:tbl>
      <w:tblPr>
        <w:tblStyle w:val="af9"/>
        <w:tblW w:w="0" w:type="auto"/>
        <w:jc w:val="center"/>
        <w:tblLook w:val="04A0" w:firstRow="1" w:lastRow="0" w:firstColumn="1" w:lastColumn="0" w:noHBand="0" w:noVBand="1"/>
      </w:tblPr>
      <w:tblGrid>
        <w:gridCol w:w="3085"/>
        <w:gridCol w:w="4253"/>
      </w:tblGrid>
      <w:tr w:rsidR="00AF356A" w:rsidRPr="00AF356A" w14:paraId="207958FD" w14:textId="77777777">
        <w:trPr>
          <w:jc w:val="center"/>
        </w:trPr>
        <w:tc>
          <w:tcPr>
            <w:tcW w:w="3085" w:type="dxa"/>
            <w:vAlign w:val="center"/>
          </w:tcPr>
          <w:p w14:paraId="3D72D6CD"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颜色</w:t>
            </w:r>
          </w:p>
        </w:tc>
        <w:tc>
          <w:tcPr>
            <w:tcW w:w="4253" w:type="dxa"/>
            <w:vAlign w:val="center"/>
          </w:tcPr>
          <w:p w14:paraId="79A74119"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条件</w:t>
            </w:r>
          </w:p>
        </w:tc>
      </w:tr>
      <w:tr w:rsidR="00F23101" w:rsidRPr="00AF356A" w14:paraId="21F8B1FF" w14:textId="77777777">
        <w:trPr>
          <w:jc w:val="center"/>
        </w:trPr>
        <w:tc>
          <w:tcPr>
            <w:tcW w:w="3085" w:type="dxa"/>
            <w:vAlign w:val="center"/>
          </w:tcPr>
          <w:p w14:paraId="6A57B3F4"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三色</w:t>
            </w:r>
          </w:p>
        </w:tc>
        <w:tc>
          <w:tcPr>
            <w:tcW w:w="4253" w:type="dxa"/>
            <w:vAlign w:val="center"/>
          </w:tcPr>
          <w:p w14:paraId="419F93DF" w14:textId="77777777" w:rsidR="00F23101" w:rsidRPr="00AF356A" w:rsidRDefault="00000000">
            <w:pPr>
              <w:pStyle w:val="24"/>
              <w:spacing w:line="276" w:lineRule="auto"/>
              <w:ind w:firstLineChars="0" w:firstLine="0"/>
              <w:jc w:val="center"/>
              <w:rPr>
                <w:rFonts w:hint="default"/>
                <w:sz w:val="24"/>
                <w:szCs w:val="24"/>
              </w:rPr>
            </w:pPr>
            <w:r w:rsidRPr="00AF356A">
              <w:rPr>
                <w:sz w:val="24"/>
                <w:szCs w:val="24"/>
              </w:rPr>
              <w:t>设备运行故障</w:t>
            </w:r>
            <w:r w:rsidRPr="00AF356A">
              <w:rPr>
                <w:sz w:val="24"/>
                <w:szCs w:val="24"/>
              </w:rPr>
              <w:t>/</w:t>
            </w:r>
            <w:r w:rsidRPr="00AF356A">
              <w:rPr>
                <w:sz w:val="24"/>
                <w:szCs w:val="24"/>
              </w:rPr>
              <w:t>正常</w:t>
            </w:r>
            <w:r w:rsidRPr="00AF356A">
              <w:rPr>
                <w:sz w:val="24"/>
                <w:szCs w:val="24"/>
              </w:rPr>
              <w:t>/</w:t>
            </w:r>
            <w:r w:rsidRPr="00AF356A">
              <w:rPr>
                <w:sz w:val="24"/>
                <w:szCs w:val="24"/>
              </w:rPr>
              <w:t>警告状态</w:t>
            </w:r>
          </w:p>
        </w:tc>
      </w:tr>
    </w:tbl>
    <w:p w14:paraId="5CD15143" w14:textId="77777777" w:rsidR="00F23101" w:rsidRPr="00AF356A" w:rsidRDefault="00F23101">
      <w:pPr>
        <w:pStyle w:val="24"/>
        <w:spacing w:line="360" w:lineRule="auto"/>
        <w:ind w:firstLine="480"/>
        <w:rPr>
          <w:rFonts w:hint="default"/>
          <w:sz w:val="24"/>
          <w:szCs w:val="24"/>
        </w:rPr>
      </w:pPr>
    </w:p>
    <w:p w14:paraId="65275812" w14:textId="77777777" w:rsidR="00F23101" w:rsidRPr="00AF356A" w:rsidRDefault="00000000">
      <w:pPr>
        <w:pStyle w:val="24"/>
        <w:spacing w:line="360" w:lineRule="auto"/>
        <w:ind w:firstLine="560"/>
        <w:rPr>
          <w:rFonts w:hint="default"/>
          <w:sz w:val="28"/>
          <w:szCs w:val="28"/>
        </w:rPr>
      </w:pPr>
      <w:proofErr w:type="gramStart"/>
      <w:r w:rsidRPr="00AF356A">
        <w:rPr>
          <w:sz w:val="28"/>
          <w:szCs w:val="28"/>
        </w:rPr>
        <w:t>④</w:t>
      </w:r>
      <w:r w:rsidRPr="00AF356A">
        <w:rPr>
          <w:sz w:val="28"/>
          <w:szCs w:val="28"/>
        </w:rPr>
        <w:t xml:space="preserve"> </w:t>
      </w:r>
      <w:r w:rsidRPr="00AF356A">
        <w:rPr>
          <w:sz w:val="28"/>
          <w:szCs w:val="28"/>
        </w:rPr>
        <w:t>控制</w:t>
      </w:r>
      <w:proofErr w:type="gramEnd"/>
      <w:r w:rsidRPr="00AF356A">
        <w:rPr>
          <w:sz w:val="28"/>
          <w:szCs w:val="28"/>
        </w:rPr>
        <w:t>柜、现场操作站</w:t>
      </w:r>
    </w:p>
    <w:p w14:paraId="316A977C" w14:textId="77777777" w:rsidR="00F23101" w:rsidRPr="00AF356A" w:rsidRDefault="00000000">
      <w:pPr>
        <w:pStyle w:val="24"/>
        <w:spacing w:line="360" w:lineRule="auto"/>
        <w:ind w:firstLine="560"/>
        <w:rPr>
          <w:rFonts w:hint="default"/>
          <w:sz w:val="28"/>
          <w:szCs w:val="28"/>
        </w:rPr>
      </w:pPr>
      <w:r w:rsidRPr="00AF356A">
        <w:rPr>
          <w:rFonts w:hint="default"/>
          <w:sz w:val="28"/>
          <w:szCs w:val="28"/>
        </w:rPr>
        <w:t>a</w:t>
      </w:r>
      <w:r w:rsidRPr="00AF356A">
        <w:rPr>
          <w:sz w:val="28"/>
          <w:szCs w:val="28"/>
        </w:rPr>
        <w:t>控制柜技术要求：</w:t>
      </w:r>
    </w:p>
    <w:p w14:paraId="61424DEE" w14:textId="77777777" w:rsidR="00F23101" w:rsidRPr="00AF356A" w:rsidRDefault="00000000">
      <w:pPr>
        <w:pStyle w:val="24"/>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采用</w:t>
      </w:r>
      <w:proofErr w:type="gramEnd"/>
      <w:r w:rsidRPr="00AF356A">
        <w:rPr>
          <w:sz w:val="28"/>
          <w:szCs w:val="28"/>
        </w:rPr>
        <w:t>组合式标准电柜；颜色为</w:t>
      </w:r>
      <w:proofErr w:type="gramStart"/>
      <w:r w:rsidRPr="00AF356A">
        <w:rPr>
          <w:sz w:val="28"/>
          <w:szCs w:val="28"/>
        </w:rPr>
        <w:t>灰色</w:t>
      </w:r>
      <w:r w:rsidRPr="00AF356A">
        <w:rPr>
          <w:sz w:val="28"/>
          <w:szCs w:val="28"/>
        </w:rPr>
        <w:t xml:space="preserve"> RAL7035</w:t>
      </w:r>
      <w:proofErr w:type="gramEnd"/>
      <w:r w:rsidRPr="00AF356A">
        <w:rPr>
          <w:sz w:val="28"/>
          <w:szCs w:val="28"/>
        </w:rPr>
        <w:t>；安装板为镀白锌板。</w:t>
      </w:r>
    </w:p>
    <w:p w14:paraId="47B49427" w14:textId="77777777" w:rsidR="00F23101" w:rsidRPr="00AF356A" w:rsidRDefault="00000000">
      <w:pPr>
        <w:pStyle w:val="24"/>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每个</w:t>
      </w:r>
      <w:proofErr w:type="gramEnd"/>
      <w:r w:rsidRPr="00AF356A">
        <w:rPr>
          <w:sz w:val="28"/>
          <w:szCs w:val="28"/>
        </w:rPr>
        <w:t>柜子配安装底座，底座采用厚度不</w:t>
      </w:r>
      <w:proofErr w:type="gramStart"/>
      <w:r w:rsidRPr="00AF356A">
        <w:rPr>
          <w:sz w:val="28"/>
          <w:szCs w:val="28"/>
        </w:rPr>
        <w:t>小于</w:t>
      </w:r>
      <w:r w:rsidRPr="00AF356A">
        <w:rPr>
          <w:sz w:val="28"/>
          <w:szCs w:val="28"/>
        </w:rPr>
        <w:t xml:space="preserve"> 2.0</w:t>
      </w:r>
      <w:proofErr w:type="gramEnd"/>
      <w:r w:rsidRPr="00AF356A">
        <w:rPr>
          <w:sz w:val="28"/>
          <w:szCs w:val="28"/>
        </w:rPr>
        <w:t xml:space="preserve">mm </w:t>
      </w:r>
      <w:r w:rsidRPr="00AF356A">
        <w:rPr>
          <w:sz w:val="28"/>
          <w:szCs w:val="28"/>
        </w:rPr>
        <w:t>的钢板折弯成型，颜色采用黑色。</w:t>
      </w:r>
    </w:p>
    <w:p w14:paraId="75A47D32" w14:textId="77777777" w:rsidR="00F23101" w:rsidRPr="00AF356A" w:rsidRDefault="00000000">
      <w:pPr>
        <w:pStyle w:val="24"/>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控制</w:t>
      </w:r>
      <w:proofErr w:type="gramEnd"/>
      <w:r w:rsidRPr="00AF356A">
        <w:rPr>
          <w:sz w:val="28"/>
          <w:szCs w:val="28"/>
        </w:rPr>
        <w:t>柜必须采用橡胶密封处理，电柜的防护等级达到</w:t>
      </w:r>
      <w:r w:rsidRPr="00AF356A">
        <w:rPr>
          <w:sz w:val="28"/>
          <w:szCs w:val="28"/>
        </w:rPr>
        <w:t>IP5X</w:t>
      </w:r>
      <w:r w:rsidRPr="00AF356A">
        <w:rPr>
          <w:sz w:val="28"/>
          <w:szCs w:val="28"/>
        </w:rPr>
        <w:t>，满足车间环境要求。</w:t>
      </w:r>
    </w:p>
    <w:p w14:paraId="4263EFFC" w14:textId="77777777" w:rsidR="00F23101" w:rsidRPr="00AF356A" w:rsidRDefault="00000000">
      <w:pPr>
        <w:pStyle w:val="24"/>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电</w:t>
      </w:r>
      <w:proofErr w:type="gramEnd"/>
      <w:r w:rsidRPr="00AF356A">
        <w:rPr>
          <w:sz w:val="28"/>
          <w:szCs w:val="28"/>
        </w:rPr>
        <w:t>柜门锁采用拉杆锁</w:t>
      </w:r>
      <w:r w:rsidRPr="00AF356A">
        <w:rPr>
          <w:sz w:val="28"/>
          <w:szCs w:val="28"/>
        </w:rPr>
        <w:t>MS830</w:t>
      </w:r>
      <w:r w:rsidRPr="00AF356A">
        <w:rPr>
          <w:sz w:val="28"/>
          <w:szCs w:val="28"/>
        </w:rPr>
        <w:t>。</w:t>
      </w:r>
    </w:p>
    <w:p w14:paraId="0EFA641A" w14:textId="77777777" w:rsidR="00F23101" w:rsidRPr="00AF356A" w:rsidRDefault="00000000">
      <w:pPr>
        <w:pStyle w:val="24"/>
        <w:spacing w:line="360" w:lineRule="auto"/>
        <w:ind w:firstLine="560"/>
        <w:rPr>
          <w:rFonts w:hint="default"/>
          <w:sz w:val="28"/>
          <w:szCs w:val="28"/>
        </w:rPr>
      </w:pPr>
      <w:r w:rsidRPr="00AF356A">
        <w:rPr>
          <w:sz w:val="28"/>
          <w:szCs w:val="28"/>
        </w:rPr>
        <w:t>b</w:t>
      </w:r>
      <w:r w:rsidRPr="00AF356A">
        <w:rPr>
          <w:sz w:val="28"/>
          <w:szCs w:val="28"/>
        </w:rPr>
        <w:t>控制柜顶部安装</w:t>
      </w:r>
      <w:r w:rsidRPr="00AF356A">
        <w:rPr>
          <w:sz w:val="28"/>
          <w:szCs w:val="28"/>
        </w:rPr>
        <w:t xml:space="preserve">20W </w:t>
      </w:r>
      <w:r w:rsidRPr="00AF356A">
        <w:rPr>
          <w:sz w:val="28"/>
          <w:szCs w:val="28"/>
        </w:rPr>
        <w:t>冷光源照明灯，由门限位开关控制，电源来自主断路器前；</w:t>
      </w:r>
    </w:p>
    <w:p w14:paraId="36DEECD9" w14:textId="77777777" w:rsidR="00F23101" w:rsidRPr="00AF356A" w:rsidRDefault="00000000">
      <w:pPr>
        <w:pStyle w:val="24"/>
        <w:spacing w:line="360" w:lineRule="auto"/>
        <w:ind w:firstLine="560"/>
        <w:rPr>
          <w:rFonts w:hint="default"/>
          <w:sz w:val="28"/>
          <w:szCs w:val="28"/>
        </w:rPr>
      </w:pPr>
      <w:r w:rsidRPr="00AF356A">
        <w:rPr>
          <w:sz w:val="28"/>
          <w:szCs w:val="28"/>
        </w:rPr>
        <w:t>c</w:t>
      </w:r>
      <w:r w:rsidRPr="00AF356A">
        <w:rPr>
          <w:sz w:val="28"/>
          <w:szCs w:val="28"/>
        </w:rPr>
        <w:t>控制柜设</w:t>
      </w:r>
      <w:r w:rsidRPr="00AF356A">
        <w:rPr>
          <w:sz w:val="28"/>
          <w:szCs w:val="28"/>
        </w:rPr>
        <w:t xml:space="preserve">10A </w:t>
      </w:r>
      <w:r w:rsidRPr="00AF356A">
        <w:rPr>
          <w:sz w:val="28"/>
          <w:szCs w:val="28"/>
        </w:rPr>
        <w:t>的单相电源插座一套（</w:t>
      </w:r>
      <w:r w:rsidRPr="00AF356A">
        <w:rPr>
          <w:sz w:val="28"/>
          <w:szCs w:val="28"/>
        </w:rPr>
        <w:t>2</w:t>
      </w:r>
      <w:r w:rsidRPr="00AF356A">
        <w:rPr>
          <w:sz w:val="28"/>
          <w:szCs w:val="28"/>
        </w:rPr>
        <w:t>孔</w:t>
      </w:r>
      <w:r w:rsidRPr="00AF356A">
        <w:rPr>
          <w:sz w:val="28"/>
          <w:szCs w:val="28"/>
        </w:rPr>
        <w:t>+3</w:t>
      </w:r>
      <w:r w:rsidRPr="00AF356A">
        <w:rPr>
          <w:sz w:val="28"/>
          <w:szCs w:val="28"/>
        </w:rPr>
        <w:t>孔），供调试和维修用；</w:t>
      </w:r>
    </w:p>
    <w:p w14:paraId="21310B8A" w14:textId="77777777" w:rsidR="00F23101" w:rsidRPr="00AF356A" w:rsidRDefault="00000000">
      <w:pPr>
        <w:pStyle w:val="24"/>
        <w:spacing w:line="360" w:lineRule="auto"/>
        <w:ind w:firstLine="560"/>
        <w:rPr>
          <w:rFonts w:hint="default"/>
          <w:sz w:val="28"/>
          <w:szCs w:val="28"/>
        </w:rPr>
      </w:pPr>
      <w:r w:rsidRPr="00AF356A">
        <w:rPr>
          <w:sz w:val="28"/>
          <w:szCs w:val="28"/>
        </w:rPr>
        <w:t>d</w:t>
      </w:r>
      <w:r w:rsidRPr="00AF356A">
        <w:rPr>
          <w:sz w:val="28"/>
          <w:szCs w:val="28"/>
        </w:rPr>
        <w:t>控制柜顶部设旋转声光报警器；</w:t>
      </w:r>
    </w:p>
    <w:p w14:paraId="71946447" w14:textId="77777777" w:rsidR="00F23101" w:rsidRPr="00AF356A" w:rsidRDefault="00000000">
      <w:pPr>
        <w:pStyle w:val="24"/>
        <w:spacing w:line="360" w:lineRule="auto"/>
        <w:ind w:firstLine="560"/>
        <w:rPr>
          <w:rFonts w:hint="default"/>
          <w:sz w:val="28"/>
          <w:szCs w:val="28"/>
        </w:rPr>
      </w:pPr>
      <w:r w:rsidRPr="00AF356A">
        <w:rPr>
          <w:rFonts w:hint="default"/>
          <w:sz w:val="28"/>
          <w:szCs w:val="28"/>
        </w:rPr>
        <w:t>e</w:t>
      </w:r>
      <w:r w:rsidRPr="00AF356A">
        <w:rPr>
          <w:sz w:val="28"/>
          <w:szCs w:val="28"/>
        </w:rPr>
        <w:t>控制柜下部设置冷却风扇，侧面上部设通风窗，并有过滤网；</w:t>
      </w:r>
    </w:p>
    <w:p w14:paraId="64D7EC01" w14:textId="77777777" w:rsidR="00F23101" w:rsidRPr="00AF356A" w:rsidRDefault="00000000">
      <w:pPr>
        <w:pStyle w:val="24"/>
        <w:spacing w:line="360" w:lineRule="auto"/>
        <w:ind w:firstLine="560"/>
        <w:rPr>
          <w:rFonts w:hint="default"/>
          <w:sz w:val="28"/>
          <w:szCs w:val="28"/>
        </w:rPr>
      </w:pPr>
      <w:r w:rsidRPr="00AF356A">
        <w:rPr>
          <w:rFonts w:hint="default"/>
          <w:sz w:val="28"/>
          <w:szCs w:val="28"/>
        </w:rPr>
        <w:t>f</w:t>
      </w:r>
      <w:r w:rsidRPr="00AF356A">
        <w:rPr>
          <w:sz w:val="28"/>
          <w:szCs w:val="28"/>
        </w:rPr>
        <w:t>电柜进出线方式：采用上进下出线方式；门与柜体采用接地线跨接；</w:t>
      </w:r>
    </w:p>
    <w:p w14:paraId="4A85D813" w14:textId="77777777" w:rsidR="00F23101" w:rsidRPr="00AF356A" w:rsidRDefault="00000000">
      <w:pPr>
        <w:pStyle w:val="24"/>
        <w:spacing w:line="360" w:lineRule="auto"/>
        <w:ind w:firstLine="560"/>
        <w:rPr>
          <w:rFonts w:hint="default"/>
          <w:sz w:val="28"/>
          <w:szCs w:val="28"/>
        </w:rPr>
      </w:pPr>
      <w:r w:rsidRPr="00AF356A">
        <w:rPr>
          <w:rFonts w:hint="default"/>
          <w:sz w:val="28"/>
          <w:szCs w:val="28"/>
        </w:rPr>
        <w:t>g</w:t>
      </w:r>
      <w:r w:rsidRPr="00AF356A">
        <w:rPr>
          <w:sz w:val="28"/>
          <w:szCs w:val="28"/>
        </w:rPr>
        <w:t>低压电气元件布置原则：从上到下依次为熔断器（断路器），电力接触器，热继电器，控制继电器，接线端子（大于</w:t>
      </w:r>
      <w:r w:rsidRPr="00AF356A">
        <w:rPr>
          <w:sz w:val="28"/>
          <w:szCs w:val="28"/>
        </w:rPr>
        <w:t>25 mm2</w:t>
      </w:r>
      <w:r w:rsidRPr="00AF356A">
        <w:rPr>
          <w:sz w:val="28"/>
          <w:szCs w:val="28"/>
        </w:rPr>
        <w:t>的电缆直接接在配电系统上）。</w:t>
      </w:r>
    </w:p>
    <w:p w14:paraId="0BBF3875" w14:textId="77777777" w:rsidR="00F23101" w:rsidRPr="00AF356A" w:rsidRDefault="00000000">
      <w:pPr>
        <w:pStyle w:val="24"/>
        <w:spacing w:line="360" w:lineRule="auto"/>
        <w:ind w:firstLine="562"/>
        <w:rPr>
          <w:rFonts w:hint="default"/>
          <w:b/>
          <w:bCs/>
          <w:sz w:val="28"/>
          <w:szCs w:val="28"/>
        </w:rPr>
      </w:pPr>
      <w:r w:rsidRPr="00AF356A">
        <w:rPr>
          <w:b/>
          <w:bCs/>
          <w:sz w:val="28"/>
          <w:szCs w:val="28"/>
        </w:rPr>
        <w:t>四）电气施工执行相关国家标准</w:t>
      </w:r>
    </w:p>
    <w:p w14:paraId="41E59507" w14:textId="77777777" w:rsidR="00F23101" w:rsidRPr="00AF356A" w:rsidRDefault="00000000">
      <w:pPr>
        <w:pStyle w:val="24"/>
        <w:spacing w:line="360" w:lineRule="auto"/>
        <w:ind w:firstLine="480"/>
        <w:rPr>
          <w:rFonts w:hint="default"/>
          <w:sz w:val="28"/>
          <w:szCs w:val="28"/>
        </w:rPr>
      </w:pPr>
      <w:r w:rsidRPr="00AF356A">
        <w:rPr>
          <w:sz w:val="24"/>
          <w:szCs w:val="24"/>
        </w:rPr>
        <w:t>•</w:t>
      </w:r>
      <w:r w:rsidRPr="00AF356A">
        <w:rPr>
          <w:sz w:val="28"/>
          <w:szCs w:val="28"/>
        </w:rPr>
        <w:t>《电气装置安装工程盘、柜及二次回路施工和验收规范》</w:t>
      </w:r>
      <w:r w:rsidRPr="00AF356A">
        <w:rPr>
          <w:sz w:val="28"/>
          <w:szCs w:val="28"/>
        </w:rPr>
        <w:t>GB50171</w:t>
      </w:r>
      <w:r w:rsidRPr="00AF356A">
        <w:rPr>
          <w:sz w:val="28"/>
          <w:szCs w:val="28"/>
        </w:rPr>
        <w:t>；</w:t>
      </w:r>
    </w:p>
    <w:p w14:paraId="1F93140C" w14:textId="77777777" w:rsidR="00F23101" w:rsidRPr="00AF356A" w:rsidRDefault="00000000">
      <w:pPr>
        <w:pStyle w:val="24"/>
        <w:spacing w:line="360" w:lineRule="auto"/>
        <w:ind w:firstLine="560"/>
        <w:rPr>
          <w:rFonts w:hint="default"/>
          <w:sz w:val="28"/>
          <w:szCs w:val="28"/>
        </w:rPr>
      </w:pPr>
      <w:r w:rsidRPr="00AF356A">
        <w:rPr>
          <w:sz w:val="28"/>
          <w:szCs w:val="28"/>
        </w:rPr>
        <w:lastRenderedPageBreak/>
        <w:t>•《电气装置安装工程</w:t>
      </w:r>
      <w:r w:rsidRPr="00AF356A">
        <w:rPr>
          <w:sz w:val="28"/>
          <w:szCs w:val="28"/>
        </w:rPr>
        <w:t>/</w:t>
      </w:r>
      <w:r w:rsidRPr="00AF356A">
        <w:rPr>
          <w:sz w:val="28"/>
          <w:szCs w:val="28"/>
        </w:rPr>
        <w:t>低压电器施工及验收规程》</w:t>
      </w:r>
      <w:r w:rsidRPr="00AF356A">
        <w:rPr>
          <w:sz w:val="28"/>
          <w:szCs w:val="28"/>
        </w:rPr>
        <w:t>GB50254</w:t>
      </w:r>
      <w:r w:rsidRPr="00AF356A">
        <w:rPr>
          <w:sz w:val="28"/>
          <w:szCs w:val="28"/>
        </w:rPr>
        <w:t>；</w:t>
      </w:r>
    </w:p>
    <w:p w14:paraId="6874D66A" w14:textId="77777777" w:rsidR="00F23101" w:rsidRPr="00AF356A" w:rsidRDefault="00000000">
      <w:pPr>
        <w:pStyle w:val="24"/>
        <w:spacing w:line="360" w:lineRule="auto"/>
        <w:ind w:firstLine="560"/>
        <w:rPr>
          <w:rFonts w:hint="default"/>
          <w:sz w:val="28"/>
          <w:szCs w:val="28"/>
        </w:rPr>
      </w:pPr>
      <w:r w:rsidRPr="00AF356A">
        <w:rPr>
          <w:sz w:val="28"/>
          <w:szCs w:val="28"/>
        </w:rPr>
        <w:t>•《低压配电设计规范》</w:t>
      </w:r>
      <w:r w:rsidRPr="00AF356A">
        <w:rPr>
          <w:sz w:val="28"/>
          <w:szCs w:val="28"/>
        </w:rPr>
        <w:t>GB50054</w:t>
      </w:r>
      <w:r w:rsidRPr="00AF356A">
        <w:rPr>
          <w:sz w:val="28"/>
          <w:szCs w:val="28"/>
        </w:rPr>
        <w:t>；</w:t>
      </w:r>
    </w:p>
    <w:p w14:paraId="65529A57" w14:textId="77777777" w:rsidR="00F23101" w:rsidRPr="00AF356A" w:rsidRDefault="00000000">
      <w:pPr>
        <w:pStyle w:val="24"/>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电气</w:t>
      </w:r>
      <w:proofErr w:type="gramEnd"/>
      <w:r w:rsidRPr="00AF356A">
        <w:rPr>
          <w:sz w:val="28"/>
          <w:szCs w:val="28"/>
        </w:rPr>
        <w:t>装置安装工程电缆线路施工及验收</w:t>
      </w:r>
      <w:proofErr w:type="gramStart"/>
      <w:r w:rsidRPr="00AF356A">
        <w:rPr>
          <w:sz w:val="28"/>
          <w:szCs w:val="28"/>
        </w:rPr>
        <w:t>规范</w:t>
      </w:r>
      <w:r w:rsidRPr="00AF356A">
        <w:rPr>
          <w:sz w:val="28"/>
          <w:szCs w:val="28"/>
        </w:rPr>
        <w:t xml:space="preserve"> GB50168</w:t>
      </w:r>
      <w:proofErr w:type="gramEnd"/>
      <w:r w:rsidRPr="00AF356A">
        <w:rPr>
          <w:sz w:val="28"/>
          <w:szCs w:val="28"/>
        </w:rPr>
        <w:t>；</w:t>
      </w:r>
    </w:p>
    <w:p w14:paraId="2CF7E2C9" w14:textId="77777777" w:rsidR="00F23101" w:rsidRPr="00AF356A" w:rsidRDefault="00000000">
      <w:pPr>
        <w:pStyle w:val="24"/>
        <w:spacing w:line="360" w:lineRule="auto"/>
        <w:ind w:firstLine="560"/>
        <w:rPr>
          <w:rFonts w:hint="default"/>
          <w:sz w:val="28"/>
          <w:szCs w:val="28"/>
        </w:rPr>
      </w:pPr>
      <w:proofErr w:type="gramStart"/>
      <w:r w:rsidRPr="00AF356A">
        <w:rPr>
          <w:sz w:val="28"/>
          <w:szCs w:val="28"/>
        </w:rPr>
        <w:t>•</w:t>
      </w:r>
      <w:r w:rsidRPr="00AF356A">
        <w:rPr>
          <w:sz w:val="28"/>
          <w:szCs w:val="28"/>
        </w:rPr>
        <w:t xml:space="preserve"> </w:t>
      </w:r>
      <w:r w:rsidRPr="00AF356A">
        <w:rPr>
          <w:sz w:val="28"/>
          <w:szCs w:val="28"/>
        </w:rPr>
        <w:t>施工</w:t>
      </w:r>
      <w:proofErr w:type="gramEnd"/>
      <w:r w:rsidRPr="00AF356A">
        <w:rPr>
          <w:sz w:val="28"/>
          <w:szCs w:val="28"/>
        </w:rPr>
        <w:t>现场临进用电安全技术</w:t>
      </w:r>
      <w:proofErr w:type="gramStart"/>
      <w:r w:rsidRPr="00AF356A">
        <w:rPr>
          <w:sz w:val="28"/>
          <w:szCs w:val="28"/>
        </w:rPr>
        <w:t>规范</w:t>
      </w:r>
      <w:r w:rsidRPr="00AF356A">
        <w:rPr>
          <w:sz w:val="28"/>
          <w:szCs w:val="28"/>
        </w:rPr>
        <w:t xml:space="preserve"> JG46</w:t>
      </w:r>
      <w:proofErr w:type="gramEnd"/>
      <w:r w:rsidRPr="00AF356A">
        <w:rPr>
          <w:sz w:val="28"/>
          <w:szCs w:val="28"/>
        </w:rPr>
        <w:t>。</w:t>
      </w:r>
    </w:p>
    <w:p w14:paraId="3CC3F111" w14:textId="77777777" w:rsidR="00F23101" w:rsidRPr="00AF356A" w:rsidRDefault="00000000">
      <w:pPr>
        <w:tabs>
          <w:tab w:val="left" w:pos="2820"/>
        </w:tabs>
        <w:topLinePunct/>
        <w:adjustRightInd w:val="0"/>
        <w:snapToGrid w:val="0"/>
        <w:spacing w:line="360" w:lineRule="auto"/>
        <w:ind w:firstLine="560"/>
        <w:jc w:val="left"/>
        <w:textAlignment w:val="top"/>
        <w:rPr>
          <w:rFonts w:ascii="宋体" w:hAnsi="宋体" w:cs="宋体" w:hint="eastAsia"/>
          <w:b/>
          <w:bCs/>
          <w:sz w:val="28"/>
          <w:szCs w:val="28"/>
        </w:rPr>
      </w:pPr>
      <w:r w:rsidRPr="00AF356A">
        <w:rPr>
          <w:rFonts w:ascii="宋体" w:hAnsi="宋体" w:cs="宋体" w:hint="eastAsia"/>
          <w:b/>
          <w:bCs/>
          <w:sz w:val="28"/>
          <w:szCs w:val="28"/>
        </w:rPr>
        <w:t>五）其他要求</w:t>
      </w:r>
    </w:p>
    <w:p w14:paraId="4403EDEB" w14:textId="77777777" w:rsidR="00F23101" w:rsidRPr="00AF356A" w:rsidRDefault="00000000">
      <w:pPr>
        <w:spacing w:line="360" w:lineRule="auto"/>
        <w:ind w:firstLineChars="200" w:firstLine="560"/>
        <w:jc w:val="left"/>
        <w:rPr>
          <w:rFonts w:ascii="宋体" w:hAnsi="宋体" w:hint="eastAsia"/>
          <w:sz w:val="28"/>
          <w:szCs w:val="28"/>
        </w:rPr>
      </w:pPr>
      <w:r w:rsidRPr="00AF356A">
        <w:rPr>
          <w:rFonts w:ascii="宋体" w:hAnsi="宋体" w:hint="eastAsia"/>
          <w:sz w:val="28"/>
          <w:szCs w:val="28"/>
        </w:rPr>
        <w:t>5.1部件喷涂面漆颜色</w:t>
      </w:r>
    </w:p>
    <w:p w14:paraId="65CB3AEB" w14:textId="77777777" w:rsidR="00F23101" w:rsidRPr="00AF356A" w:rsidRDefault="00000000">
      <w:pPr>
        <w:spacing w:line="360" w:lineRule="auto"/>
        <w:ind w:firstLineChars="200" w:firstLine="560"/>
        <w:jc w:val="left"/>
        <w:rPr>
          <w:rFonts w:ascii="宋体" w:hAnsi="宋体" w:hint="eastAsia"/>
          <w:sz w:val="28"/>
          <w:szCs w:val="28"/>
        </w:rPr>
      </w:pPr>
      <w:r w:rsidRPr="00AF356A">
        <w:rPr>
          <w:rFonts w:ascii="宋体" w:hAnsi="宋体" w:hint="eastAsia"/>
          <w:sz w:val="28"/>
          <w:szCs w:val="28"/>
        </w:rPr>
        <w:t>柔性吊（KBK）为：橙色；销轴类氧化处理涂抹黄油；</w:t>
      </w:r>
    </w:p>
    <w:p w14:paraId="40A02E73" w14:textId="77777777" w:rsidR="00F23101" w:rsidRPr="00AF356A" w:rsidRDefault="00000000">
      <w:pPr>
        <w:spacing w:line="360" w:lineRule="auto"/>
        <w:ind w:firstLineChars="200" w:firstLine="560"/>
        <w:jc w:val="left"/>
        <w:rPr>
          <w:rFonts w:ascii="宋体" w:hAnsi="宋体" w:hint="eastAsia"/>
          <w:sz w:val="28"/>
          <w:szCs w:val="28"/>
        </w:rPr>
      </w:pPr>
      <w:r w:rsidRPr="00AF356A">
        <w:rPr>
          <w:rFonts w:ascii="宋体" w:hAnsi="宋体" w:hint="eastAsia"/>
          <w:sz w:val="28"/>
          <w:szCs w:val="28"/>
        </w:rPr>
        <w:t>5.2电机能耗</w:t>
      </w:r>
    </w:p>
    <w:p w14:paraId="5C22CCE4" w14:textId="77777777" w:rsidR="00F23101" w:rsidRPr="00AF356A" w:rsidRDefault="00000000">
      <w:pPr>
        <w:spacing w:line="360" w:lineRule="auto"/>
        <w:ind w:firstLineChars="200" w:firstLine="560"/>
        <w:jc w:val="left"/>
        <w:rPr>
          <w:rFonts w:ascii="宋体" w:hAnsi="宋体" w:hint="eastAsia"/>
          <w:sz w:val="28"/>
          <w:szCs w:val="28"/>
        </w:rPr>
      </w:pPr>
      <w:r w:rsidRPr="00AF356A">
        <w:rPr>
          <w:rFonts w:ascii="宋体" w:hAnsi="宋体" w:hint="eastAsia"/>
          <w:sz w:val="28"/>
          <w:szCs w:val="28"/>
        </w:rPr>
        <w:t>原则上所有电机采用1级能耗。</w:t>
      </w:r>
    </w:p>
    <w:p w14:paraId="3E1B1BDF" w14:textId="77777777" w:rsidR="00F23101" w:rsidRPr="00AF356A" w:rsidRDefault="00000000">
      <w:pPr>
        <w:spacing w:line="360" w:lineRule="auto"/>
        <w:ind w:firstLineChars="200" w:firstLine="562"/>
        <w:rPr>
          <w:rFonts w:ascii="宋体" w:hAnsi="宋体" w:cs="宋体" w:hint="eastAsia"/>
          <w:b/>
          <w:bCs/>
          <w:sz w:val="28"/>
          <w:szCs w:val="28"/>
        </w:rPr>
      </w:pPr>
      <w:r w:rsidRPr="00AF356A">
        <w:rPr>
          <w:rFonts w:ascii="宋体" w:hAnsi="宋体" w:cs="宋体" w:hint="eastAsia"/>
          <w:b/>
          <w:bCs/>
          <w:sz w:val="28"/>
          <w:szCs w:val="28"/>
        </w:rPr>
        <w:t>五、交货期</w:t>
      </w:r>
    </w:p>
    <w:p w14:paraId="31091A12"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自接到招标方施工通知之日起</w:t>
      </w:r>
      <w:r w:rsidRPr="00AF356A">
        <w:rPr>
          <w:rFonts w:ascii="宋体" w:hAnsi="宋体" w:cs="宋体" w:hint="eastAsia"/>
          <w:sz w:val="28"/>
          <w:szCs w:val="28"/>
          <w:u w:val="single"/>
        </w:rPr>
        <w:t>45</w:t>
      </w:r>
      <w:r w:rsidRPr="00AF356A">
        <w:rPr>
          <w:rFonts w:ascii="宋体" w:hAnsi="宋体" w:cs="宋体" w:hint="eastAsia"/>
          <w:sz w:val="28"/>
          <w:szCs w:val="28"/>
        </w:rPr>
        <w:t>天内完成安装调试，如因招标方生产任务、场地清理等原因不适合施工的，可根据招标方要求适当延期施工，施工现场应设置隔离柱、警戒线等防护措施。</w:t>
      </w:r>
    </w:p>
    <w:p w14:paraId="4539F922" w14:textId="77777777" w:rsidR="00F23101" w:rsidRPr="00AF356A" w:rsidRDefault="00000000">
      <w:pPr>
        <w:spacing w:line="360" w:lineRule="auto"/>
        <w:ind w:firstLineChars="200" w:firstLine="562"/>
        <w:rPr>
          <w:rFonts w:ascii="宋体" w:hAnsi="宋体" w:cs="宋体" w:hint="eastAsia"/>
          <w:b/>
          <w:bCs/>
          <w:sz w:val="28"/>
          <w:szCs w:val="28"/>
        </w:rPr>
      </w:pPr>
      <w:r w:rsidRPr="00AF356A">
        <w:rPr>
          <w:rFonts w:ascii="宋体" w:hAnsi="宋体" w:cs="宋体" w:hint="eastAsia"/>
          <w:b/>
          <w:bCs/>
          <w:sz w:val="28"/>
          <w:szCs w:val="28"/>
        </w:rPr>
        <w:t>六、质保期及售后服务</w:t>
      </w:r>
    </w:p>
    <w:p w14:paraId="5C1769F6"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6.1质保期及质保要求</w:t>
      </w:r>
    </w:p>
    <w:p w14:paraId="0948EFB1" w14:textId="77777777" w:rsidR="00F23101" w:rsidRPr="00AF356A" w:rsidRDefault="00000000">
      <w:pPr>
        <w:spacing w:line="360" w:lineRule="auto"/>
        <w:ind w:firstLineChars="200" w:firstLine="560"/>
        <w:rPr>
          <w:rFonts w:ascii="宋体" w:hAnsi="宋体" w:cs="宋体" w:hint="eastAsia"/>
          <w:sz w:val="28"/>
          <w:szCs w:val="28"/>
        </w:rPr>
      </w:pPr>
      <w:bookmarkStart w:id="48" w:name="_Hlk170563278"/>
      <w:r w:rsidRPr="00AF356A">
        <w:rPr>
          <w:rFonts w:ascii="宋体" w:hAnsi="宋体" w:cs="宋体" w:hint="eastAsia"/>
          <w:sz w:val="28"/>
          <w:szCs w:val="28"/>
        </w:rPr>
        <w:t>（1）全部供货范围内的设备、材料、零配件和工器具等，除合同特别约定外，其质保期均自终验收签字生效之日起</w:t>
      </w:r>
      <w:r w:rsidRPr="00AF356A">
        <w:rPr>
          <w:rFonts w:ascii="宋体" w:hAnsi="宋体" w:cs="宋体" w:hint="eastAsia"/>
          <w:sz w:val="28"/>
          <w:szCs w:val="28"/>
          <w:u w:val="single"/>
        </w:rPr>
        <w:t>24</w:t>
      </w:r>
      <w:r w:rsidRPr="00AF356A">
        <w:rPr>
          <w:rFonts w:ascii="宋体" w:hAnsi="宋体" w:cs="宋体" w:hint="eastAsia"/>
          <w:sz w:val="28"/>
          <w:szCs w:val="28"/>
        </w:rPr>
        <w:t>个月。</w:t>
      </w:r>
    </w:p>
    <w:p w14:paraId="4E200D4D"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投标设备或涉及的关键总成和零件，如果有更长时间质保期，允许更改并说明，此将有利于投标方。</w:t>
      </w:r>
    </w:p>
    <w:p w14:paraId="3EAB1F0F"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设计使用寿命短于质保期的易损件除外，但属于易损件的，应当有明确说明。</w:t>
      </w:r>
    </w:p>
    <w:p w14:paraId="45D3655B"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（2）质保期之内，如果设备的设备、总成、关键零部件或者多处一般</w:t>
      </w:r>
      <w:r w:rsidRPr="00AF356A">
        <w:rPr>
          <w:rFonts w:ascii="宋体" w:hAnsi="宋体" w:cs="宋体" w:hint="eastAsia"/>
          <w:sz w:val="28"/>
          <w:szCs w:val="28"/>
        </w:rPr>
        <w:lastRenderedPageBreak/>
        <w:t>零部件出现故障，影响设备主要功能、性能，产品质量不能满足技术要求的，则质保期自故障部件更换或维修行为结束后设备重新正常运行使用之日起，重新计算。</w:t>
      </w:r>
    </w:p>
    <w:p w14:paraId="59E424E8"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（3）质保期内提供及时有效的服务。质保期内因设备本身缺陷造成的各种故障，中标方应负责免费维修和服务。</w:t>
      </w:r>
    </w:p>
    <w:p w14:paraId="2068B1BF"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（4）质保期终止之日起一年内重复出现的质保期之内出现的故障，仍属质保范围而且应当免费。</w:t>
      </w:r>
    </w:p>
    <w:bookmarkEnd w:id="48"/>
    <w:p w14:paraId="6B77C194"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6.2技术及培训服务</w:t>
      </w:r>
    </w:p>
    <w:p w14:paraId="6C4A38C2" w14:textId="7F0FAF54"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（1）中标方应负责在招标方设备使用现场，对技术、维修和操作人员提供免费的理论、技术和操作、维修等方面的技术指导和培训，并接受招标方有关人员的技术咨询。培训工作日不少于</w:t>
      </w:r>
      <w:r w:rsidR="00A94AD0" w:rsidRPr="00AF356A">
        <w:rPr>
          <w:rFonts w:ascii="宋体" w:hAnsi="宋体" w:cs="宋体" w:hint="eastAsia"/>
          <w:sz w:val="28"/>
          <w:szCs w:val="28"/>
          <w:u w:val="single"/>
        </w:rPr>
        <w:t>1</w:t>
      </w:r>
      <w:r w:rsidRPr="00AF356A">
        <w:rPr>
          <w:rFonts w:ascii="宋体" w:hAnsi="宋体" w:cs="宋体" w:hint="eastAsia"/>
          <w:sz w:val="28"/>
          <w:szCs w:val="28"/>
        </w:rPr>
        <w:t>个工作日。</w:t>
      </w:r>
    </w:p>
    <w:p w14:paraId="76705D30"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（2）中标方应免费提供2套以上培训资料。</w:t>
      </w:r>
    </w:p>
    <w:p w14:paraId="4FB3FE3C"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（3）中标方应按要求免费积极协助和提供招标方以及招标方所委托的工程设计单位有关人员所需要的、与设备有关的工程设计资料、技术咨询等。</w:t>
      </w:r>
    </w:p>
    <w:p w14:paraId="472D311E"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（4）若中标方提供设备涉及到外购外协货物、而且该货物的技术质量等较为关键时，中标方应能保证得到配套厂家的技术支持，并免费为招标方提供技术服务。</w:t>
      </w:r>
    </w:p>
    <w:p w14:paraId="5242B46D" w14:textId="5C58DA91"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kern w:val="0"/>
          <w:sz w:val="28"/>
          <w:szCs w:val="28"/>
        </w:rPr>
        <w:t>（</w:t>
      </w:r>
      <w:r w:rsidR="006F3C53" w:rsidRPr="00AF356A">
        <w:rPr>
          <w:rFonts w:ascii="宋体" w:hAnsi="宋体" w:cs="宋体" w:hint="eastAsia"/>
          <w:kern w:val="0"/>
          <w:sz w:val="28"/>
          <w:szCs w:val="28"/>
        </w:rPr>
        <w:t>5</w:t>
      </w:r>
      <w:r w:rsidRPr="00AF356A">
        <w:rPr>
          <w:rFonts w:ascii="宋体" w:hAnsi="宋体" w:cs="宋体" w:hint="eastAsia"/>
          <w:kern w:val="0"/>
          <w:sz w:val="28"/>
          <w:szCs w:val="28"/>
        </w:rPr>
        <w:t>）中标方需提供且不限于以下技术文件：设备使用说明书、设备维保说明书（应包含且不限于以下内容：操作规程、安全操作规程、维护保养、故障排查及维修、维修方法）、基础建设图纸及施工图、全套设计图纸及设备三维模型、备品备件及易耗件明细表。</w:t>
      </w:r>
    </w:p>
    <w:p w14:paraId="64109C80"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lastRenderedPageBreak/>
        <w:t>6.3安装调试及验收服务</w:t>
      </w:r>
    </w:p>
    <w:p w14:paraId="6C50D1B5"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（1）投标方负责设备安装调试以及协助验收；安装调试及验收服务均应按照合同约定或协议、通知及时组织并完成。因中标方原因造成的延期，所发生的费用全部由中标方承担。</w:t>
      </w:r>
    </w:p>
    <w:p w14:paraId="738A0C94"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（2）若中标方提供的设备涉及到外购外协货物、而且该货物的技术质量等较为关键时，应保证能得到供应商的技术支持，并免费为招标方提供安装使用现场的指导与培训。</w:t>
      </w:r>
    </w:p>
    <w:p w14:paraId="1211857A"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3）调试及验收可分空载和负载两个阶段进行；招标方将积极协助中标方达到设备的各项技术指标和性能要求。中标方在招标方现场进行的设备安装、调试和试运行，招标方有权参与，中标方应无条件向招标方提供现场记录和试运行数据及报告。</w:t>
      </w:r>
    </w:p>
    <w:p w14:paraId="453A489A"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4）在中标方所提供设备需要得到招标方建设项目所在地政府或行业主管部门的查验、试验、验收时，中标方应当免费完成或协助招标方完成所需要的工作、材料和服务等。协助完成的，应当在投标文件报价内容中予以说明，否则视同免费。</w:t>
      </w:r>
    </w:p>
    <w:p w14:paraId="68000705"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（5）中标方应当向招标方提供设备试验、验收的有关标准、规范和方法，同时提供设备涉及并使用的软件合法性证明。</w:t>
      </w:r>
    </w:p>
    <w:p w14:paraId="641A4B2B"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（6）服务缺陷视同设备缺陷和履约延期。</w:t>
      </w:r>
    </w:p>
    <w:p w14:paraId="5FC2903A"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6.4售后服务</w:t>
      </w:r>
    </w:p>
    <w:p w14:paraId="4623F895"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（1）中标方提供的设备涉及的所有售后服务均由中标方负责。如果发生问题并且收到通知，中标方应当在1小时内予以答复。</w:t>
      </w:r>
    </w:p>
    <w:p w14:paraId="6D043B1A"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（2）如发现所提供的设备存在问题，需要中标方解决或配合解决时：</w:t>
      </w:r>
      <w:r w:rsidRPr="00AF356A">
        <w:rPr>
          <w:rFonts w:ascii="宋体" w:hAnsi="宋体" w:cs="宋体" w:hint="eastAsia"/>
          <w:sz w:val="28"/>
          <w:szCs w:val="28"/>
        </w:rPr>
        <w:lastRenderedPageBreak/>
        <w:t>在质保期之内，应在接到通知后24小时内派有关人员到达现场；在质保期之外，应在接到通知</w:t>
      </w:r>
      <w:proofErr w:type="gramStart"/>
      <w:r w:rsidRPr="00AF356A">
        <w:rPr>
          <w:rFonts w:ascii="宋体" w:hAnsi="宋体" w:cs="宋体" w:hint="eastAsia"/>
          <w:sz w:val="28"/>
          <w:szCs w:val="28"/>
        </w:rPr>
        <w:t>后 48小时</w:t>
      </w:r>
      <w:proofErr w:type="gramEnd"/>
      <w:r w:rsidRPr="00AF356A">
        <w:rPr>
          <w:rFonts w:ascii="宋体" w:hAnsi="宋体" w:cs="宋体" w:hint="eastAsia"/>
          <w:sz w:val="28"/>
          <w:szCs w:val="28"/>
        </w:rPr>
        <w:t>内派有关人员到达现场。</w:t>
      </w:r>
    </w:p>
    <w:p w14:paraId="565C3F84"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（3）中标方派往招标方使用现场的人员，应具有较高的业务素质；现场解决问题时，不得无故拖延或推迟，应为招标方提供最佳的服务。</w:t>
      </w:r>
    </w:p>
    <w:p w14:paraId="2BFD9A86"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6.5其它服务</w:t>
      </w:r>
    </w:p>
    <w:p w14:paraId="3B1DCBEA"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（1）若中标方所提供货物有进口的，中标方应自行、自费办理。</w:t>
      </w:r>
    </w:p>
    <w:p w14:paraId="0124A38F"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（2）除招标文件、投标文件、答疑文件、技术协议、合同等约定之外，中标方应免费负责必要的或强制性的货物的检验、试验、化验等直接费用。</w:t>
      </w:r>
    </w:p>
    <w:p w14:paraId="75A3465D"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（3）本章节条款所列“免费”，并非指定不可收费，而是指招标文件、投标文件、答疑文件、技术交流文件、技术协议书和合同等范围之外，投标方不可另行收取费用。</w:t>
      </w:r>
    </w:p>
    <w:p w14:paraId="13CF5E71" w14:textId="77777777" w:rsidR="00F23101" w:rsidRPr="00AF356A" w:rsidRDefault="00000000">
      <w:pPr>
        <w:spacing w:line="360" w:lineRule="auto"/>
        <w:ind w:firstLineChars="200" w:firstLine="562"/>
        <w:rPr>
          <w:rFonts w:ascii="宋体" w:hAnsi="宋体" w:cs="宋体" w:hint="eastAsia"/>
          <w:b/>
          <w:bCs/>
          <w:sz w:val="28"/>
          <w:szCs w:val="28"/>
        </w:rPr>
      </w:pPr>
      <w:r w:rsidRPr="00AF356A">
        <w:rPr>
          <w:rFonts w:ascii="宋体" w:hAnsi="宋体" w:cs="宋体" w:hint="eastAsia"/>
          <w:b/>
          <w:bCs/>
          <w:sz w:val="28"/>
          <w:szCs w:val="28"/>
        </w:rPr>
        <w:t>七、终验收</w:t>
      </w:r>
    </w:p>
    <w:p w14:paraId="1566CF6C"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7.1验收依据和验收标准</w:t>
      </w:r>
    </w:p>
    <w:p w14:paraId="243028D2"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（1）验收标准为技术协议书和合同规定。无论技术协议书和合同是否全部并准确列明验收所涉及的相关标准，均作为验收标准之一。</w:t>
      </w:r>
    </w:p>
    <w:p w14:paraId="669AB7CF"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（2）如果验收过程中，发现招标文件、投标文件、答疑文件、技术交流文件等与技术协议书、合同存在差异，原则上以涉及条款中对招标方最有利条款为验收依据。</w:t>
      </w:r>
    </w:p>
    <w:p w14:paraId="588A70E4"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7.2检验</w:t>
      </w:r>
    </w:p>
    <w:p w14:paraId="5219BBDC"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如果采购货物涉及必要的或必需的检验，投标方应当在投标文件中明确可能涉及的检验费用，并将该费用包含在投标总报价之内；不作针对性澄清或说明的，视同包含在投标总价之内。基本约定如下：</w:t>
      </w:r>
    </w:p>
    <w:p w14:paraId="4048C961"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lastRenderedPageBreak/>
        <w:t>（1）国产货物的检验一般由双方共同进行或按照合同要求进行。</w:t>
      </w:r>
    </w:p>
    <w:p w14:paraId="43625BA4"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（2）进口货物的检验，中标方需要按照下述要求进行：</w:t>
      </w:r>
    </w:p>
    <w:p w14:paraId="2F626E68"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a 进口货物发货前，应对货物的质量、型号、规格、性能和数量/重量作精密、全面的检验，并出具证明书，证明所供货物符合合同规定。</w:t>
      </w:r>
    </w:p>
    <w:p w14:paraId="6E325EB9"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b应依据合同规定的要求，提供双方达成一致的货物的验收标准和装箱单，作为招标方检验的依据。</w:t>
      </w:r>
    </w:p>
    <w:p w14:paraId="1D68E256"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c进口货物到达目的地后，招标方有权申请中国商品检验检疫局进行检验，如发现货物的品质及规格与合同或发票不符，除招标方的责任外，招标方有权在货物到达卸货目的地后180个日历日内，根据中国商品检验检疫局出具的证明书向中标方提出索赔，因索赔所发生的一切费用</w:t>
      </w:r>
      <w:proofErr w:type="gramStart"/>
      <w:r w:rsidRPr="00AF356A">
        <w:rPr>
          <w:rFonts w:ascii="宋体" w:hAnsi="宋体" w:cs="宋体" w:hint="eastAsia"/>
          <w:sz w:val="28"/>
          <w:szCs w:val="28"/>
        </w:rPr>
        <w:t>(包括检验检疫费等)</w:t>
      </w:r>
      <w:proofErr w:type="gramEnd"/>
      <w:r w:rsidRPr="00AF356A">
        <w:rPr>
          <w:rFonts w:ascii="宋体" w:hAnsi="宋体" w:cs="宋体" w:hint="eastAsia"/>
          <w:sz w:val="28"/>
          <w:szCs w:val="28"/>
        </w:rPr>
        <w:t>均由中标方承担。</w:t>
      </w:r>
    </w:p>
    <w:p w14:paraId="5BBFABEC"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7.3验收基本条件</w:t>
      </w:r>
    </w:p>
    <w:p w14:paraId="63335CCA"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双方按照合同约定执行了合同，同时设备完成了试运行并经检验合格，则具备验收条件，条件如下：</w:t>
      </w:r>
    </w:p>
    <w:p w14:paraId="447BAC57"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（1）设备允许情况下，一般先连续空运转8小时，然后再进行负荷运行（无需进行空载运行的除外）。</w:t>
      </w:r>
    </w:p>
    <w:p w14:paraId="578F6237"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（2）设备应负荷连续运行30天，无影响设备功能性能等重大故障出现。</w:t>
      </w:r>
    </w:p>
    <w:p w14:paraId="32B7C54D"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（3）累计负载运行，设备实际功能、性能符合合同规定。</w:t>
      </w:r>
    </w:p>
    <w:p w14:paraId="4F18F556" w14:textId="77777777" w:rsidR="00F23101" w:rsidRPr="00AF356A" w:rsidRDefault="00000000">
      <w:pPr>
        <w:pStyle w:val="a3"/>
        <w:spacing w:line="360" w:lineRule="auto"/>
        <w:ind w:firstLine="560"/>
        <w:rPr>
          <w:rFonts w:ascii="宋体" w:hAnsi="宋体" w:cs="宋体" w:hint="eastAsia"/>
          <w:kern w:val="2"/>
          <w:sz w:val="28"/>
          <w:szCs w:val="28"/>
        </w:rPr>
      </w:pPr>
      <w:r w:rsidRPr="00AF356A">
        <w:rPr>
          <w:rFonts w:ascii="宋体" w:hAnsi="宋体" w:cs="宋体" w:hint="eastAsia"/>
          <w:sz w:val="28"/>
          <w:szCs w:val="28"/>
        </w:rPr>
        <w:t xml:space="preserve"> </w:t>
      </w:r>
      <w:r w:rsidRPr="00AF356A">
        <w:rPr>
          <w:rFonts w:ascii="宋体" w:hAnsi="宋体" w:cs="宋体" w:hint="eastAsia"/>
          <w:kern w:val="2"/>
          <w:sz w:val="28"/>
          <w:szCs w:val="28"/>
        </w:rPr>
        <w:t>（4）试运行期间，设备自身未对产品质量造成影响。</w:t>
      </w:r>
    </w:p>
    <w:p w14:paraId="0B88C055"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7.4设备验收</w:t>
      </w:r>
    </w:p>
    <w:p w14:paraId="1847396C"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（1）终验收原则上要求一次完成。若一次验收不成功，最多允许两次；</w:t>
      </w:r>
      <w:r w:rsidRPr="00AF356A">
        <w:rPr>
          <w:rFonts w:ascii="宋体" w:hAnsi="宋体" w:cs="宋体" w:hint="eastAsia"/>
          <w:sz w:val="28"/>
          <w:szCs w:val="28"/>
        </w:rPr>
        <w:lastRenderedPageBreak/>
        <w:t>如果出现第三次验收失败，重新作价或退货。</w:t>
      </w:r>
    </w:p>
    <w:p w14:paraId="7F72B514" w14:textId="77777777" w:rsidR="00F23101" w:rsidRPr="00AF356A" w:rsidRDefault="00000000">
      <w:pPr>
        <w:spacing w:line="360" w:lineRule="auto"/>
        <w:ind w:firstLineChars="200" w:firstLine="560"/>
        <w:rPr>
          <w:rFonts w:ascii="宋体" w:hAnsi="宋体" w:cs="宋体" w:hint="eastAsia"/>
          <w:sz w:val="28"/>
          <w:szCs w:val="28"/>
        </w:rPr>
      </w:pPr>
      <w:r w:rsidRPr="00AF356A">
        <w:rPr>
          <w:rFonts w:ascii="宋体" w:hAnsi="宋体" w:cs="宋体" w:hint="eastAsia"/>
          <w:sz w:val="28"/>
          <w:szCs w:val="28"/>
        </w:rPr>
        <w:t>（2）终验收通过后双方共同签署终验收报告，并移交、核对全部供货范围内物品。</w:t>
      </w:r>
    </w:p>
    <w:p w14:paraId="6E99C017" w14:textId="77777777" w:rsidR="00F23101" w:rsidRPr="00AF356A" w:rsidRDefault="00000000">
      <w:pPr>
        <w:adjustRightInd w:val="0"/>
        <w:snapToGrid w:val="0"/>
        <w:spacing w:line="380" w:lineRule="exact"/>
        <w:ind w:firstLineChars="200" w:firstLine="560"/>
        <w:rPr>
          <w:rFonts w:ascii="宋体" w:hAnsi="宋体" w:cs="宋体" w:hint="eastAsia"/>
          <w:sz w:val="24"/>
          <w:szCs w:val="24"/>
        </w:rPr>
      </w:pPr>
      <w:r w:rsidRPr="00AF356A">
        <w:rPr>
          <w:rFonts w:ascii="宋体" w:hAnsi="宋体" w:cs="宋体" w:hint="eastAsia"/>
          <w:sz w:val="28"/>
          <w:szCs w:val="28"/>
        </w:rPr>
        <w:t>（3）在整个验收过程中发生关键零部件损坏或重大故障视作验收失败。</w:t>
      </w:r>
    </w:p>
    <w:p w14:paraId="1B6B2E11" w14:textId="77777777" w:rsidR="00F23101" w:rsidRPr="00AF356A" w:rsidRDefault="00000000">
      <w:pPr>
        <w:spacing w:line="360" w:lineRule="auto"/>
        <w:ind w:firstLineChars="200" w:firstLine="562"/>
        <w:rPr>
          <w:rFonts w:ascii="宋体" w:hAnsi="宋体" w:cs="宋体" w:hint="eastAsia"/>
          <w:b/>
          <w:bCs/>
          <w:sz w:val="28"/>
          <w:szCs w:val="28"/>
        </w:rPr>
      </w:pPr>
      <w:r w:rsidRPr="00AF356A">
        <w:rPr>
          <w:rFonts w:ascii="宋体" w:hAnsi="宋体" w:cs="宋体" w:hint="eastAsia"/>
          <w:b/>
          <w:bCs/>
          <w:sz w:val="28"/>
          <w:szCs w:val="28"/>
        </w:rPr>
        <w:t>八、特别提示</w:t>
      </w:r>
    </w:p>
    <w:p w14:paraId="79D2F174" w14:textId="77777777" w:rsidR="00F23101" w:rsidRPr="00AF356A" w:rsidRDefault="00000000">
      <w:pPr>
        <w:snapToGrid w:val="0"/>
        <w:spacing w:line="360" w:lineRule="auto"/>
        <w:ind w:firstLineChars="252" w:firstLine="726"/>
        <w:rPr>
          <w:rFonts w:ascii="宋体" w:hAnsi="宋体" w:cs="宋体" w:hint="eastAsia"/>
          <w:spacing w:val="4"/>
          <w:sz w:val="28"/>
          <w:szCs w:val="28"/>
        </w:rPr>
      </w:pPr>
      <w:proofErr w:type="gramStart"/>
      <w:r w:rsidRPr="00AF356A">
        <w:rPr>
          <w:rFonts w:ascii="宋体" w:hAnsi="宋体" w:cs="宋体" w:hint="eastAsia"/>
          <w:spacing w:val="4"/>
          <w:sz w:val="28"/>
          <w:szCs w:val="28"/>
        </w:rPr>
        <w:t>8.1 招标</w:t>
      </w:r>
      <w:proofErr w:type="gramEnd"/>
      <w:r w:rsidRPr="00AF356A">
        <w:rPr>
          <w:rFonts w:ascii="宋体" w:hAnsi="宋体" w:cs="宋体" w:hint="eastAsia"/>
          <w:spacing w:val="4"/>
          <w:sz w:val="28"/>
          <w:szCs w:val="28"/>
        </w:rPr>
        <w:t>方在本标书中提出了最低限度的技术要求，并未规定所有的技术要求和适用标准，投标方应提供满足本招标文件和符合工业标准要求的高质量的优质产品及其相应服务。对国家有关安全、环保等强制标准，必须满足其要求。</w:t>
      </w:r>
    </w:p>
    <w:p w14:paraId="2C85E095" w14:textId="77777777" w:rsidR="00F23101" w:rsidRPr="00AF356A" w:rsidRDefault="00000000">
      <w:pPr>
        <w:snapToGrid w:val="0"/>
        <w:spacing w:line="360" w:lineRule="auto"/>
        <w:ind w:firstLineChars="252" w:firstLine="726"/>
        <w:rPr>
          <w:rFonts w:ascii="宋体" w:hAnsi="宋体" w:cs="宋体" w:hint="eastAsia"/>
          <w:spacing w:val="4"/>
          <w:sz w:val="28"/>
          <w:szCs w:val="28"/>
        </w:rPr>
      </w:pPr>
      <w:proofErr w:type="gramStart"/>
      <w:r w:rsidRPr="00AF356A">
        <w:rPr>
          <w:rFonts w:ascii="宋体" w:hAnsi="宋体" w:cs="宋体" w:hint="eastAsia"/>
          <w:spacing w:val="4"/>
          <w:sz w:val="28"/>
          <w:szCs w:val="28"/>
        </w:rPr>
        <w:t>8.2 投标</w:t>
      </w:r>
      <w:proofErr w:type="gramEnd"/>
      <w:r w:rsidRPr="00AF356A">
        <w:rPr>
          <w:rFonts w:ascii="宋体" w:hAnsi="宋体" w:cs="宋体" w:hint="eastAsia"/>
          <w:spacing w:val="4"/>
          <w:sz w:val="28"/>
          <w:szCs w:val="28"/>
        </w:rPr>
        <w:t>方如未对本标书提出偏差，将认为投标方提供的设备符合本标书和标准的要求。偏差必须清楚地表示在投标文件的“偏离表”中。</w:t>
      </w:r>
    </w:p>
    <w:p w14:paraId="27058E45" w14:textId="77777777" w:rsidR="00F23101" w:rsidRPr="00AF356A" w:rsidRDefault="00000000">
      <w:pPr>
        <w:snapToGrid w:val="0"/>
        <w:spacing w:line="360" w:lineRule="auto"/>
        <w:ind w:firstLineChars="252" w:firstLine="726"/>
        <w:rPr>
          <w:rFonts w:ascii="宋体" w:hAnsi="宋体" w:cs="宋体" w:hint="eastAsia"/>
          <w:spacing w:val="4"/>
          <w:sz w:val="28"/>
          <w:szCs w:val="28"/>
        </w:rPr>
      </w:pPr>
      <w:proofErr w:type="gramStart"/>
      <w:r w:rsidRPr="00AF356A">
        <w:rPr>
          <w:rFonts w:ascii="宋体" w:hAnsi="宋体" w:cs="宋体" w:hint="eastAsia"/>
          <w:spacing w:val="4"/>
          <w:sz w:val="28"/>
          <w:szCs w:val="28"/>
        </w:rPr>
        <w:t>8.3 标书</w:t>
      </w:r>
      <w:proofErr w:type="gramEnd"/>
      <w:r w:rsidRPr="00AF356A">
        <w:rPr>
          <w:rFonts w:ascii="宋体" w:hAnsi="宋体" w:cs="宋体" w:hint="eastAsia"/>
          <w:spacing w:val="4"/>
          <w:sz w:val="28"/>
          <w:szCs w:val="28"/>
        </w:rPr>
        <w:t>中所有货物、备品备件，均应遵照现行的IEC标准和中国GB标准及本标书技术要求，本招标文件所用的标准如遇与卖方所执行的标准不一致时，按较高标准执行。</w:t>
      </w:r>
    </w:p>
    <w:p w14:paraId="1B2FB440" w14:textId="77777777" w:rsidR="00F23101" w:rsidRPr="00AF356A" w:rsidRDefault="00000000">
      <w:pPr>
        <w:snapToGrid w:val="0"/>
        <w:spacing w:line="360" w:lineRule="auto"/>
        <w:ind w:firstLineChars="252" w:firstLine="726"/>
        <w:rPr>
          <w:rFonts w:ascii="宋体" w:hAnsi="宋体" w:cs="宋体" w:hint="eastAsia"/>
          <w:spacing w:val="4"/>
          <w:sz w:val="28"/>
          <w:szCs w:val="28"/>
        </w:rPr>
      </w:pPr>
      <w:proofErr w:type="gramStart"/>
      <w:r w:rsidRPr="00AF356A">
        <w:rPr>
          <w:rFonts w:ascii="宋体" w:hAnsi="宋体" w:cs="宋体" w:hint="eastAsia"/>
          <w:spacing w:val="4"/>
          <w:sz w:val="28"/>
          <w:szCs w:val="28"/>
        </w:rPr>
        <w:t>8.4 投标</w:t>
      </w:r>
      <w:proofErr w:type="gramEnd"/>
      <w:r w:rsidRPr="00AF356A">
        <w:rPr>
          <w:rFonts w:ascii="宋体" w:hAnsi="宋体" w:cs="宋体" w:hint="eastAsia"/>
          <w:spacing w:val="4"/>
          <w:sz w:val="28"/>
          <w:szCs w:val="28"/>
        </w:rPr>
        <w:t>方认为所供货物必需由招标方配备、解决或提供的其它要求，均应在投标文件“技术偏离”中予以充分说明。</w:t>
      </w:r>
    </w:p>
    <w:p w14:paraId="1022C429" w14:textId="77777777" w:rsidR="00F23101" w:rsidRPr="00AF356A" w:rsidRDefault="00000000">
      <w:pPr>
        <w:snapToGrid w:val="0"/>
        <w:spacing w:line="360" w:lineRule="auto"/>
        <w:ind w:firstLineChars="252" w:firstLine="726"/>
        <w:rPr>
          <w:rFonts w:ascii="宋体" w:hAnsi="宋体" w:cs="宋体" w:hint="eastAsia"/>
          <w:spacing w:val="4"/>
          <w:sz w:val="28"/>
          <w:szCs w:val="28"/>
        </w:rPr>
      </w:pPr>
      <w:r w:rsidRPr="00AF356A">
        <w:rPr>
          <w:rFonts w:ascii="宋体" w:hAnsi="宋体" w:cs="宋体" w:hint="eastAsia"/>
          <w:spacing w:val="4"/>
          <w:sz w:val="28"/>
          <w:szCs w:val="28"/>
        </w:rPr>
        <w:t>8.5投标方应根据招投标货物具体要求，提出对厂房、公用设施、安全、环保等超出招标文件、投标文件、答疑文件、技术交流文件、技术协议书和合同等规定的、有特殊需要的解释、说明和要求。</w:t>
      </w:r>
    </w:p>
    <w:p w14:paraId="20CC0242" w14:textId="77777777" w:rsidR="00F23101" w:rsidRPr="00AF356A" w:rsidRDefault="00000000">
      <w:pPr>
        <w:snapToGrid w:val="0"/>
        <w:spacing w:line="360" w:lineRule="auto"/>
        <w:ind w:firstLineChars="252" w:firstLine="726"/>
        <w:rPr>
          <w:rFonts w:ascii="宋体" w:hAnsi="宋体" w:cs="宋体" w:hint="eastAsia"/>
          <w:spacing w:val="4"/>
          <w:sz w:val="28"/>
          <w:szCs w:val="28"/>
        </w:rPr>
      </w:pPr>
      <w:proofErr w:type="gramStart"/>
      <w:r w:rsidRPr="00AF356A">
        <w:rPr>
          <w:rFonts w:ascii="宋体" w:hAnsi="宋体" w:cs="宋体" w:hint="eastAsia"/>
          <w:spacing w:val="4"/>
          <w:sz w:val="28"/>
          <w:szCs w:val="28"/>
        </w:rPr>
        <w:t>8.6 无论</w:t>
      </w:r>
      <w:proofErr w:type="gramEnd"/>
      <w:r w:rsidRPr="00AF356A">
        <w:rPr>
          <w:rFonts w:ascii="宋体" w:hAnsi="宋体" w:cs="宋体" w:hint="eastAsia"/>
          <w:spacing w:val="4"/>
          <w:sz w:val="28"/>
          <w:szCs w:val="28"/>
        </w:rPr>
        <w:t>是否有技术偏离，投标方均应在投标文件“技术偏离”中明确做出有无说明。若有异议，不管是多么微小，投标方必须予以明确和详细的说明或澄清。</w:t>
      </w:r>
    </w:p>
    <w:p w14:paraId="4D7F5BA4" w14:textId="77777777" w:rsidR="00F23101" w:rsidRPr="00AF356A" w:rsidRDefault="00000000">
      <w:pPr>
        <w:snapToGrid w:val="0"/>
        <w:spacing w:line="360" w:lineRule="auto"/>
        <w:ind w:firstLineChars="252" w:firstLine="726"/>
        <w:rPr>
          <w:rFonts w:ascii="宋体" w:hAnsi="宋体" w:cs="宋体" w:hint="eastAsia"/>
          <w:spacing w:val="4"/>
          <w:sz w:val="28"/>
          <w:szCs w:val="28"/>
        </w:rPr>
      </w:pPr>
      <w:proofErr w:type="gramStart"/>
      <w:r w:rsidRPr="00AF356A">
        <w:rPr>
          <w:rFonts w:ascii="宋体" w:hAnsi="宋体" w:cs="宋体" w:hint="eastAsia"/>
          <w:spacing w:val="4"/>
          <w:sz w:val="28"/>
          <w:szCs w:val="28"/>
        </w:rPr>
        <w:t>8.7 为</w:t>
      </w:r>
      <w:proofErr w:type="gramEnd"/>
      <w:r w:rsidRPr="00AF356A">
        <w:rPr>
          <w:rFonts w:ascii="宋体" w:hAnsi="宋体" w:cs="宋体" w:hint="eastAsia"/>
          <w:spacing w:val="4"/>
          <w:sz w:val="28"/>
          <w:szCs w:val="28"/>
        </w:rPr>
        <w:t>避免投标方优势在招标评审时漏项，质保期超出本技术标书要求的，应当在投标文件“技术偏离”中特别注明。</w:t>
      </w:r>
    </w:p>
    <w:p w14:paraId="29EB8F3A" w14:textId="77777777" w:rsidR="00F23101" w:rsidRPr="00AF356A" w:rsidRDefault="00000000">
      <w:pPr>
        <w:snapToGrid w:val="0"/>
        <w:spacing w:line="360" w:lineRule="auto"/>
        <w:ind w:firstLineChars="252" w:firstLine="726"/>
        <w:rPr>
          <w:rFonts w:ascii="宋体" w:hAnsi="宋体" w:cs="宋体" w:hint="eastAsia"/>
          <w:spacing w:val="4"/>
          <w:sz w:val="28"/>
          <w:szCs w:val="28"/>
        </w:rPr>
      </w:pPr>
      <w:proofErr w:type="gramStart"/>
      <w:r w:rsidRPr="00AF356A">
        <w:rPr>
          <w:rFonts w:ascii="宋体" w:hAnsi="宋体" w:cs="宋体" w:hint="eastAsia"/>
          <w:spacing w:val="4"/>
          <w:sz w:val="28"/>
          <w:szCs w:val="28"/>
        </w:rPr>
        <w:t>8.8 其余</w:t>
      </w:r>
      <w:proofErr w:type="gramEnd"/>
      <w:r w:rsidRPr="00AF356A">
        <w:rPr>
          <w:rFonts w:ascii="宋体" w:hAnsi="宋体" w:cs="宋体" w:hint="eastAsia"/>
          <w:spacing w:val="4"/>
          <w:sz w:val="28"/>
          <w:szCs w:val="28"/>
        </w:rPr>
        <w:t>未尽事宜，投标人应与招标人指派的答疑人员充分沟通，</w:t>
      </w:r>
      <w:r w:rsidRPr="00AF356A">
        <w:rPr>
          <w:rFonts w:ascii="宋体" w:hAnsi="宋体" w:cs="宋体" w:hint="eastAsia"/>
          <w:spacing w:val="4"/>
          <w:sz w:val="28"/>
          <w:szCs w:val="28"/>
        </w:rPr>
        <w:lastRenderedPageBreak/>
        <w:t>理解认可并接受相关技术规范及服务要求。</w:t>
      </w:r>
    </w:p>
    <w:p w14:paraId="4CE26615" w14:textId="77777777" w:rsidR="00F23101" w:rsidRPr="00AF356A" w:rsidRDefault="00000000">
      <w:pPr>
        <w:snapToGrid w:val="0"/>
        <w:spacing w:line="360" w:lineRule="auto"/>
        <w:ind w:firstLineChars="252" w:firstLine="726"/>
        <w:rPr>
          <w:rFonts w:ascii="宋体" w:hAnsi="宋体" w:cs="宋体" w:hint="eastAsia"/>
          <w:spacing w:val="4"/>
          <w:sz w:val="28"/>
          <w:szCs w:val="28"/>
        </w:rPr>
      </w:pPr>
      <w:proofErr w:type="gramStart"/>
      <w:r w:rsidRPr="00AF356A">
        <w:rPr>
          <w:rFonts w:ascii="宋体" w:hAnsi="宋体" w:cs="宋体" w:hint="eastAsia"/>
          <w:spacing w:val="4"/>
          <w:sz w:val="28"/>
          <w:szCs w:val="28"/>
        </w:rPr>
        <w:t>8</w:t>
      </w:r>
      <w:r w:rsidRPr="00AF356A">
        <w:rPr>
          <w:rFonts w:ascii="宋体" w:hAnsi="宋体" w:cs="宋体"/>
          <w:spacing w:val="4"/>
          <w:sz w:val="28"/>
          <w:szCs w:val="28"/>
        </w:rPr>
        <w:t>.9</w:t>
      </w:r>
      <w:r w:rsidRPr="00AF356A">
        <w:rPr>
          <w:rFonts w:ascii="宋体" w:hAnsi="宋体" w:cs="宋体" w:hint="eastAsia"/>
          <w:spacing w:val="4"/>
          <w:sz w:val="28"/>
          <w:szCs w:val="28"/>
        </w:rPr>
        <w:t xml:space="preserve"> 投标</w:t>
      </w:r>
      <w:proofErr w:type="gramEnd"/>
      <w:r w:rsidRPr="00AF356A">
        <w:rPr>
          <w:rFonts w:ascii="宋体" w:hAnsi="宋体" w:cs="宋体" w:hint="eastAsia"/>
          <w:spacing w:val="4"/>
          <w:sz w:val="28"/>
          <w:szCs w:val="28"/>
        </w:rPr>
        <w:t>文件中，针对“特别提示”条款所做的回应，将作为投标方能否中标的重要依据之一。</w:t>
      </w:r>
    </w:p>
    <w:bookmarkEnd w:id="45"/>
    <w:p w14:paraId="24730E72" w14:textId="77777777" w:rsidR="00F23101" w:rsidRPr="00AF356A" w:rsidRDefault="00F23101">
      <w:pPr>
        <w:pStyle w:val="a9"/>
      </w:pPr>
    </w:p>
    <w:p w14:paraId="6CFDE495" w14:textId="77777777" w:rsidR="00F23101" w:rsidRPr="00AF356A" w:rsidRDefault="00F23101">
      <w:pPr>
        <w:pStyle w:val="a9"/>
      </w:pPr>
    </w:p>
    <w:p w14:paraId="633718AB" w14:textId="77777777" w:rsidR="00F23101" w:rsidRPr="00AF356A" w:rsidRDefault="00F23101">
      <w:pPr>
        <w:pStyle w:val="a9"/>
      </w:pPr>
    </w:p>
    <w:p w14:paraId="53BA51BB" w14:textId="77777777" w:rsidR="00F23101" w:rsidRPr="00AF356A" w:rsidRDefault="00F23101">
      <w:pPr>
        <w:pStyle w:val="a9"/>
      </w:pPr>
    </w:p>
    <w:p w14:paraId="2DDE4535" w14:textId="77777777" w:rsidR="00F23101" w:rsidRPr="00AF356A" w:rsidRDefault="00F23101">
      <w:pPr>
        <w:pStyle w:val="a9"/>
      </w:pPr>
    </w:p>
    <w:p w14:paraId="4311C6AA" w14:textId="77777777" w:rsidR="00F23101" w:rsidRPr="00AF356A" w:rsidRDefault="00F23101">
      <w:pPr>
        <w:pStyle w:val="a9"/>
      </w:pPr>
    </w:p>
    <w:p w14:paraId="1BFF3B61" w14:textId="77777777" w:rsidR="00F23101" w:rsidRPr="00AF356A" w:rsidRDefault="00F23101">
      <w:pPr>
        <w:pStyle w:val="a9"/>
      </w:pPr>
    </w:p>
    <w:p w14:paraId="2995C6FD" w14:textId="77777777" w:rsidR="00F23101" w:rsidRPr="00AF356A" w:rsidRDefault="00F23101">
      <w:pPr>
        <w:pStyle w:val="a9"/>
      </w:pPr>
    </w:p>
    <w:p w14:paraId="71FFAE13" w14:textId="77777777" w:rsidR="00F23101" w:rsidRPr="00AF356A" w:rsidRDefault="00F23101">
      <w:pPr>
        <w:pStyle w:val="a9"/>
      </w:pPr>
    </w:p>
    <w:p w14:paraId="78C60AC1" w14:textId="77777777" w:rsidR="00F23101" w:rsidRPr="00AF356A" w:rsidRDefault="00F23101">
      <w:pPr>
        <w:pStyle w:val="a9"/>
      </w:pPr>
    </w:p>
    <w:p w14:paraId="6097980E" w14:textId="77777777" w:rsidR="00F23101" w:rsidRPr="00AF356A" w:rsidRDefault="00F23101">
      <w:pPr>
        <w:pStyle w:val="a9"/>
      </w:pPr>
    </w:p>
    <w:p w14:paraId="32B13A5C" w14:textId="77777777" w:rsidR="00F23101" w:rsidRPr="00AF356A" w:rsidRDefault="00F23101">
      <w:pPr>
        <w:pStyle w:val="a9"/>
      </w:pPr>
    </w:p>
    <w:p w14:paraId="7E7B0CD6" w14:textId="77777777" w:rsidR="003A1096" w:rsidRPr="00AF356A" w:rsidRDefault="003A1096">
      <w:pPr>
        <w:pStyle w:val="a9"/>
      </w:pPr>
    </w:p>
    <w:p w14:paraId="46FE9E1B" w14:textId="77777777" w:rsidR="003A1096" w:rsidRPr="00AF356A" w:rsidRDefault="003A1096">
      <w:pPr>
        <w:pStyle w:val="a9"/>
      </w:pPr>
    </w:p>
    <w:p w14:paraId="0F40F52D" w14:textId="77777777" w:rsidR="003A1096" w:rsidRPr="00AF356A" w:rsidRDefault="003A1096">
      <w:pPr>
        <w:pStyle w:val="a9"/>
      </w:pPr>
    </w:p>
    <w:p w14:paraId="0D45C171" w14:textId="77777777" w:rsidR="003A1096" w:rsidRPr="00AF356A" w:rsidRDefault="003A1096">
      <w:pPr>
        <w:pStyle w:val="a9"/>
      </w:pPr>
    </w:p>
    <w:p w14:paraId="449A1692" w14:textId="77777777" w:rsidR="003A1096" w:rsidRPr="00AF356A" w:rsidRDefault="003A1096">
      <w:pPr>
        <w:pStyle w:val="a9"/>
      </w:pPr>
    </w:p>
    <w:p w14:paraId="25CCD67E" w14:textId="77777777" w:rsidR="003A1096" w:rsidRPr="00AF356A" w:rsidRDefault="003A1096">
      <w:pPr>
        <w:pStyle w:val="a9"/>
      </w:pPr>
    </w:p>
    <w:p w14:paraId="5418BD21" w14:textId="77777777" w:rsidR="00F23101" w:rsidRPr="00AF356A" w:rsidRDefault="00F23101">
      <w:pPr>
        <w:pStyle w:val="a9"/>
      </w:pPr>
    </w:p>
    <w:p w14:paraId="541C6F6E" w14:textId="77777777" w:rsidR="00F23101" w:rsidRPr="00AF356A" w:rsidRDefault="00F23101">
      <w:pPr>
        <w:pStyle w:val="a9"/>
      </w:pPr>
    </w:p>
    <w:p w14:paraId="61EBC3FF" w14:textId="77777777" w:rsidR="00F23101" w:rsidRPr="00AF356A" w:rsidRDefault="00000000">
      <w:pPr>
        <w:pStyle w:val="ab"/>
        <w:snapToGrid w:val="0"/>
        <w:spacing w:line="380" w:lineRule="exact"/>
        <w:jc w:val="center"/>
        <w:rPr>
          <w:rFonts w:hAnsi="宋体" w:cs="宋体" w:hint="eastAsia"/>
          <w:b/>
          <w:bCs/>
          <w:sz w:val="36"/>
          <w:szCs w:val="36"/>
        </w:rPr>
      </w:pPr>
      <w:r w:rsidRPr="00AF356A">
        <w:rPr>
          <w:rFonts w:hAnsi="宋体" w:cs="宋体" w:hint="eastAsia"/>
          <w:b/>
          <w:bCs/>
          <w:sz w:val="36"/>
          <w:szCs w:val="36"/>
        </w:rPr>
        <w:t>第四</w:t>
      </w:r>
      <w:proofErr w:type="gramStart"/>
      <w:r w:rsidRPr="00AF356A">
        <w:rPr>
          <w:rFonts w:hAnsi="宋体" w:cs="宋体" w:hint="eastAsia"/>
          <w:b/>
          <w:bCs/>
          <w:sz w:val="36"/>
          <w:szCs w:val="36"/>
        </w:rPr>
        <w:t>部分 附件</w:t>
      </w:r>
      <w:proofErr w:type="gramEnd"/>
      <w:r w:rsidRPr="00AF356A">
        <w:rPr>
          <w:rFonts w:hAnsi="宋体" w:cs="宋体" w:hint="eastAsia"/>
          <w:b/>
          <w:bCs/>
          <w:sz w:val="36"/>
          <w:szCs w:val="36"/>
        </w:rPr>
        <w:t>（投标文件格式）</w:t>
      </w:r>
    </w:p>
    <w:p w14:paraId="2CCB0333" w14:textId="77777777" w:rsidR="00F23101" w:rsidRPr="00AF356A" w:rsidRDefault="00F23101">
      <w:pPr>
        <w:snapToGrid w:val="0"/>
        <w:spacing w:line="380" w:lineRule="exact"/>
        <w:ind w:firstLineChars="252" w:firstLine="625"/>
        <w:rPr>
          <w:rFonts w:ascii="宋体" w:hAnsi="宋体" w:cs="宋体" w:hint="eastAsia"/>
          <w:spacing w:val="4"/>
          <w:sz w:val="24"/>
          <w:szCs w:val="22"/>
        </w:rPr>
      </w:pPr>
    </w:p>
    <w:p w14:paraId="03469525" w14:textId="77777777" w:rsidR="00F23101" w:rsidRPr="00AF356A" w:rsidRDefault="00000000">
      <w:pPr>
        <w:snapToGrid w:val="0"/>
        <w:spacing w:line="360" w:lineRule="auto"/>
        <w:ind w:firstLineChars="252" w:firstLine="726"/>
        <w:rPr>
          <w:rFonts w:ascii="宋体" w:hAnsi="宋体" w:cs="宋体" w:hint="eastAsia"/>
          <w:spacing w:val="4"/>
          <w:sz w:val="28"/>
          <w:szCs w:val="24"/>
        </w:rPr>
      </w:pPr>
      <w:r w:rsidRPr="00AF356A">
        <w:rPr>
          <w:rFonts w:ascii="宋体" w:hAnsi="宋体" w:cs="宋体" w:hint="eastAsia"/>
          <w:spacing w:val="4"/>
          <w:sz w:val="28"/>
          <w:szCs w:val="24"/>
        </w:rPr>
        <w:t>说明：</w:t>
      </w:r>
    </w:p>
    <w:p w14:paraId="45D46935" w14:textId="77777777" w:rsidR="00F23101" w:rsidRPr="00AF356A" w:rsidRDefault="00000000">
      <w:pPr>
        <w:snapToGrid w:val="0"/>
        <w:spacing w:line="360" w:lineRule="auto"/>
        <w:ind w:firstLineChars="252" w:firstLine="726"/>
        <w:rPr>
          <w:rFonts w:ascii="宋体" w:hAnsi="宋体" w:cs="宋体" w:hint="eastAsia"/>
          <w:spacing w:val="4"/>
          <w:sz w:val="28"/>
          <w:szCs w:val="24"/>
        </w:rPr>
      </w:pPr>
      <w:r w:rsidRPr="00AF356A">
        <w:rPr>
          <w:rFonts w:ascii="宋体" w:hAnsi="宋体" w:cs="宋体" w:hint="eastAsia"/>
          <w:spacing w:val="4"/>
          <w:sz w:val="28"/>
          <w:szCs w:val="24"/>
        </w:rPr>
        <w:t>1、投标人须认真填写和提交本部分中的附件文件；</w:t>
      </w:r>
    </w:p>
    <w:p w14:paraId="00D4FC03" w14:textId="77777777" w:rsidR="00F23101" w:rsidRPr="00AF356A" w:rsidRDefault="00000000">
      <w:pPr>
        <w:snapToGrid w:val="0"/>
        <w:spacing w:line="360" w:lineRule="auto"/>
        <w:ind w:firstLineChars="252" w:firstLine="726"/>
        <w:rPr>
          <w:rFonts w:ascii="宋体" w:hAnsi="宋体" w:cs="宋体" w:hint="eastAsia"/>
          <w:spacing w:val="4"/>
          <w:sz w:val="28"/>
          <w:szCs w:val="24"/>
        </w:rPr>
      </w:pPr>
      <w:r w:rsidRPr="00AF356A">
        <w:rPr>
          <w:rFonts w:ascii="宋体" w:hAnsi="宋体" w:cs="宋体" w:hint="eastAsia"/>
          <w:spacing w:val="4"/>
          <w:sz w:val="28"/>
          <w:szCs w:val="24"/>
        </w:rPr>
        <w:t>2、对附件文件中所要求的内容应给予明确的答复；</w:t>
      </w:r>
    </w:p>
    <w:p w14:paraId="05D4BCD6" w14:textId="77777777" w:rsidR="00F23101" w:rsidRPr="00AF356A" w:rsidRDefault="00000000">
      <w:pPr>
        <w:snapToGrid w:val="0"/>
        <w:spacing w:line="360" w:lineRule="auto"/>
        <w:ind w:firstLineChars="252" w:firstLine="726"/>
        <w:rPr>
          <w:rFonts w:ascii="宋体" w:hAnsi="宋体" w:cs="宋体" w:hint="eastAsia"/>
          <w:spacing w:val="4"/>
          <w:sz w:val="28"/>
          <w:szCs w:val="24"/>
        </w:rPr>
      </w:pPr>
      <w:r w:rsidRPr="00AF356A">
        <w:rPr>
          <w:rFonts w:ascii="宋体" w:hAnsi="宋体" w:cs="宋体" w:hint="eastAsia"/>
          <w:spacing w:val="4"/>
          <w:sz w:val="28"/>
          <w:szCs w:val="24"/>
        </w:rPr>
        <w:t>3、附件文件的签字人应保证其对一切问题的答复、所做的声明及出具的资格资质文件、资料等具有真实性和准确性；</w:t>
      </w:r>
    </w:p>
    <w:p w14:paraId="4D5D04A1" w14:textId="77777777" w:rsidR="00F23101" w:rsidRPr="00AF356A" w:rsidRDefault="00000000">
      <w:pPr>
        <w:snapToGrid w:val="0"/>
        <w:spacing w:line="360" w:lineRule="auto"/>
        <w:ind w:firstLineChars="252" w:firstLine="726"/>
        <w:rPr>
          <w:rFonts w:ascii="宋体" w:hAnsi="宋体" w:cs="宋体" w:hint="eastAsia"/>
          <w:spacing w:val="4"/>
          <w:sz w:val="28"/>
          <w:szCs w:val="24"/>
        </w:rPr>
      </w:pPr>
      <w:r w:rsidRPr="00AF356A">
        <w:rPr>
          <w:rFonts w:ascii="宋体" w:hAnsi="宋体" w:cs="宋体" w:hint="eastAsia"/>
          <w:spacing w:val="4"/>
          <w:sz w:val="28"/>
          <w:szCs w:val="24"/>
        </w:rPr>
        <w:t>4、招标人将对投标人提交的文件、资料等内容予以保密，但不退还；</w:t>
      </w:r>
    </w:p>
    <w:p w14:paraId="0487843E" w14:textId="77777777" w:rsidR="00F23101" w:rsidRPr="00AF356A" w:rsidRDefault="00000000">
      <w:pPr>
        <w:snapToGrid w:val="0"/>
        <w:spacing w:line="360" w:lineRule="auto"/>
        <w:ind w:firstLineChars="252" w:firstLine="726"/>
        <w:rPr>
          <w:rFonts w:ascii="宋体" w:hAnsi="宋体" w:cs="宋体" w:hint="eastAsia"/>
          <w:spacing w:val="4"/>
          <w:sz w:val="28"/>
          <w:szCs w:val="24"/>
        </w:rPr>
      </w:pPr>
      <w:r w:rsidRPr="00AF356A">
        <w:rPr>
          <w:rFonts w:ascii="宋体" w:hAnsi="宋体" w:cs="宋体" w:hint="eastAsia"/>
          <w:spacing w:val="4"/>
          <w:sz w:val="28"/>
          <w:szCs w:val="24"/>
        </w:rPr>
        <w:t>5、所有附件文件应以中文书写，作为投标文件的组成部分。</w:t>
      </w:r>
    </w:p>
    <w:p w14:paraId="5DE8FA64" w14:textId="77777777" w:rsidR="00F23101" w:rsidRPr="00AF356A" w:rsidRDefault="00F23101">
      <w:pPr>
        <w:pStyle w:val="ab"/>
        <w:spacing w:line="360" w:lineRule="auto"/>
        <w:jc w:val="center"/>
        <w:rPr>
          <w:rFonts w:hAnsi="宋体" w:cs="宋体" w:hint="eastAsia"/>
          <w:b/>
          <w:bCs/>
          <w:sz w:val="24"/>
          <w:szCs w:val="24"/>
        </w:rPr>
      </w:pPr>
    </w:p>
    <w:p w14:paraId="4DDAAD30" w14:textId="77777777" w:rsidR="00F23101" w:rsidRPr="00AF356A" w:rsidRDefault="00F23101">
      <w:pPr>
        <w:pStyle w:val="ab"/>
        <w:spacing w:line="360" w:lineRule="auto"/>
        <w:rPr>
          <w:rFonts w:asciiTheme="minorEastAsia" w:eastAsiaTheme="minorEastAsia" w:hAnsiTheme="minorEastAsia" w:cs="宋体" w:hint="eastAsia"/>
          <w:b/>
          <w:bCs/>
          <w:sz w:val="24"/>
          <w:szCs w:val="24"/>
        </w:rPr>
      </w:pPr>
    </w:p>
    <w:p w14:paraId="5932E2A0" w14:textId="77777777" w:rsidR="00F23101" w:rsidRPr="00AF356A" w:rsidRDefault="00F23101">
      <w:pPr>
        <w:pStyle w:val="ab"/>
        <w:spacing w:line="360" w:lineRule="auto"/>
        <w:rPr>
          <w:rFonts w:asciiTheme="minorEastAsia" w:eastAsiaTheme="minorEastAsia" w:hAnsiTheme="minorEastAsia" w:cs="宋体" w:hint="eastAsia"/>
          <w:b/>
          <w:bCs/>
          <w:sz w:val="24"/>
          <w:szCs w:val="24"/>
        </w:rPr>
      </w:pPr>
    </w:p>
    <w:p w14:paraId="102D0C50" w14:textId="77777777" w:rsidR="00F23101" w:rsidRPr="00AF356A" w:rsidRDefault="00F23101">
      <w:pPr>
        <w:pStyle w:val="ab"/>
        <w:spacing w:line="360" w:lineRule="auto"/>
        <w:rPr>
          <w:rFonts w:asciiTheme="minorEastAsia" w:eastAsiaTheme="minorEastAsia" w:hAnsiTheme="minorEastAsia" w:cs="宋体" w:hint="eastAsia"/>
          <w:b/>
          <w:bCs/>
          <w:sz w:val="24"/>
          <w:szCs w:val="24"/>
        </w:rPr>
      </w:pPr>
    </w:p>
    <w:p w14:paraId="2B3E1A07" w14:textId="77777777" w:rsidR="00F23101" w:rsidRPr="00AF356A" w:rsidRDefault="00F23101">
      <w:pPr>
        <w:pStyle w:val="ab"/>
        <w:spacing w:line="360" w:lineRule="auto"/>
        <w:rPr>
          <w:rFonts w:asciiTheme="minorEastAsia" w:eastAsiaTheme="minorEastAsia" w:hAnsiTheme="minorEastAsia" w:cs="宋体" w:hint="eastAsia"/>
          <w:b/>
          <w:bCs/>
          <w:sz w:val="24"/>
          <w:szCs w:val="24"/>
        </w:rPr>
      </w:pPr>
    </w:p>
    <w:p w14:paraId="08794488" w14:textId="77777777" w:rsidR="00F23101" w:rsidRPr="00AF356A" w:rsidRDefault="00F23101">
      <w:pPr>
        <w:pStyle w:val="ab"/>
        <w:spacing w:line="360" w:lineRule="auto"/>
        <w:rPr>
          <w:rFonts w:asciiTheme="minorEastAsia" w:eastAsiaTheme="minorEastAsia" w:hAnsiTheme="minorEastAsia" w:cs="宋体" w:hint="eastAsia"/>
          <w:b/>
          <w:bCs/>
          <w:sz w:val="24"/>
          <w:szCs w:val="24"/>
        </w:rPr>
      </w:pPr>
    </w:p>
    <w:p w14:paraId="2F46BB8C" w14:textId="77777777" w:rsidR="00F23101" w:rsidRPr="00AF356A" w:rsidRDefault="00F23101">
      <w:pPr>
        <w:pStyle w:val="ab"/>
        <w:spacing w:line="360" w:lineRule="auto"/>
        <w:rPr>
          <w:rFonts w:asciiTheme="minorEastAsia" w:eastAsiaTheme="minorEastAsia" w:hAnsiTheme="minorEastAsia" w:cs="宋体" w:hint="eastAsia"/>
          <w:b/>
          <w:bCs/>
          <w:sz w:val="24"/>
          <w:szCs w:val="24"/>
        </w:rPr>
      </w:pPr>
    </w:p>
    <w:p w14:paraId="4795AECB" w14:textId="77777777" w:rsidR="00F23101" w:rsidRPr="00AF356A" w:rsidRDefault="00F23101">
      <w:pPr>
        <w:pStyle w:val="ab"/>
        <w:spacing w:line="360" w:lineRule="auto"/>
        <w:rPr>
          <w:rFonts w:asciiTheme="minorEastAsia" w:eastAsiaTheme="minorEastAsia" w:hAnsiTheme="minorEastAsia" w:cs="宋体" w:hint="eastAsia"/>
          <w:b/>
          <w:bCs/>
          <w:sz w:val="24"/>
          <w:szCs w:val="24"/>
        </w:rPr>
      </w:pPr>
    </w:p>
    <w:p w14:paraId="545F7FC8" w14:textId="77777777" w:rsidR="00F23101" w:rsidRPr="00AF356A" w:rsidRDefault="00F23101">
      <w:pPr>
        <w:pStyle w:val="ab"/>
        <w:spacing w:line="360" w:lineRule="auto"/>
        <w:rPr>
          <w:rFonts w:asciiTheme="minorEastAsia" w:eastAsiaTheme="minorEastAsia" w:hAnsiTheme="minorEastAsia" w:cs="宋体" w:hint="eastAsia"/>
          <w:b/>
          <w:bCs/>
          <w:sz w:val="24"/>
          <w:szCs w:val="24"/>
        </w:rPr>
      </w:pPr>
    </w:p>
    <w:p w14:paraId="6EB5F3EB" w14:textId="77777777" w:rsidR="00F23101" w:rsidRPr="00AF356A" w:rsidRDefault="00F23101">
      <w:pPr>
        <w:pStyle w:val="ab"/>
        <w:spacing w:line="360" w:lineRule="auto"/>
        <w:rPr>
          <w:rFonts w:asciiTheme="minorEastAsia" w:eastAsiaTheme="minorEastAsia" w:hAnsiTheme="minorEastAsia" w:cs="宋体" w:hint="eastAsia"/>
          <w:b/>
          <w:bCs/>
          <w:sz w:val="24"/>
          <w:szCs w:val="24"/>
        </w:rPr>
      </w:pPr>
    </w:p>
    <w:p w14:paraId="555B7D86" w14:textId="77777777" w:rsidR="00F23101" w:rsidRPr="00AF356A" w:rsidRDefault="00F23101">
      <w:pPr>
        <w:pStyle w:val="ab"/>
        <w:spacing w:line="360" w:lineRule="auto"/>
        <w:rPr>
          <w:rFonts w:asciiTheme="minorEastAsia" w:eastAsiaTheme="minorEastAsia" w:hAnsiTheme="minorEastAsia" w:cs="宋体" w:hint="eastAsia"/>
          <w:b/>
          <w:bCs/>
          <w:sz w:val="24"/>
          <w:szCs w:val="24"/>
        </w:rPr>
      </w:pPr>
    </w:p>
    <w:p w14:paraId="31EB60F6" w14:textId="77777777" w:rsidR="00F23101" w:rsidRPr="00AF356A" w:rsidRDefault="00F23101">
      <w:pPr>
        <w:pStyle w:val="ab"/>
        <w:spacing w:line="360" w:lineRule="auto"/>
        <w:rPr>
          <w:rFonts w:asciiTheme="minorEastAsia" w:eastAsiaTheme="minorEastAsia" w:hAnsiTheme="minorEastAsia" w:cs="宋体" w:hint="eastAsia"/>
          <w:b/>
          <w:bCs/>
          <w:sz w:val="24"/>
          <w:szCs w:val="24"/>
        </w:rPr>
      </w:pPr>
    </w:p>
    <w:p w14:paraId="2DF38AB2" w14:textId="77777777" w:rsidR="00F23101" w:rsidRPr="00AF356A" w:rsidRDefault="00F23101">
      <w:pPr>
        <w:pStyle w:val="ab"/>
        <w:spacing w:line="360" w:lineRule="auto"/>
        <w:rPr>
          <w:rFonts w:asciiTheme="minorEastAsia" w:eastAsiaTheme="minorEastAsia" w:hAnsiTheme="minorEastAsia" w:cs="宋体" w:hint="eastAsia"/>
          <w:b/>
          <w:bCs/>
          <w:sz w:val="24"/>
          <w:szCs w:val="24"/>
        </w:rPr>
      </w:pPr>
    </w:p>
    <w:p w14:paraId="731C9385" w14:textId="77777777" w:rsidR="00F23101" w:rsidRPr="00AF356A" w:rsidRDefault="00F23101">
      <w:pPr>
        <w:pStyle w:val="ab"/>
        <w:spacing w:line="360" w:lineRule="auto"/>
        <w:rPr>
          <w:rFonts w:asciiTheme="minorEastAsia" w:eastAsiaTheme="minorEastAsia" w:hAnsiTheme="minorEastAsia" w:cs="宋体" w:hint="eastAsia"/>
          <w:b/>
          <w:bCs/>
          <w:sz w:val="24"/>
          <w:szCs w:val="24"/>
        </w:rPr>
      </w:pPr>
    </w:p>
    <w:p w14:paraId="2A5452BF" w14:textId="77777777" w:rsidR="00F23101" w:rsidRPr="00AF356A" w:rsidRDefault="00F23101">
      <w:pPr>
        <w:pStyle w:val="ab"/>
        <w:spacing w:line="360" w:lineRule="auto"/>
        <w:rPr>
          <w:rFonts w:asciiTheme="minorEastAsia" w:eastAsiaTheme="minorEastAsia" w:hAnsiTheme="minorEastAsia" w:cs="宋体" w:hint="eastAsia"/>
          <w:b/>
          <w:bCs/>
          <w:sz w:val="24"/>
          <w:szCs w:val="24"/>
        </w:rPr>
      </w:pPr>
    </w:p>
    <w:p w14:paraId="7FF745EB" w14:textId="77777777" w:rsidR="00F23101" w:rsidRPr="00AF356A" w:rsidRDefault="00F23101">
      <w:pPr>
        <w:pStyle w:val="ab"/>
        <w:spacing w:line="360" w:lineRule="auto"/>
        <w:rPr>
          <w:rFonts w:asciiTheme="minorEastAsia" w:eastAsiaTheme="minorEastAsia" w:hAnsiTheme="minorEastAsia" w:cs="宋体" w:hint="eastAsia"/>
          <w:b/>
          <w:bCs/>
          <w:sz w:val="24"/>
          <w:szCs w:val="24"/>
        </w:rPr>
      </w:pPr>
    </w:p>
    <w:p w14:paraId="4C425516" w14:textId="77777777" w:rsidR="00F23101" w:rsidRPr="00AF356A" w:rsidRDefault="00F23101">
      <w:pPr>
        <w:pStyle w:val="ab"/>
        <w:spacing w:line="360" w:lineRule="auto"/>
        <w:rPr>
          <w:rFonts w:asciiTheme="minorEastAsia" w:eastAsiaTheme="minorEastAsia" w:hAnsiTheme="minorEastAsia" w:cs="宋体" w:hint="eastAsia"/>
          <w:b/>
          <w:bCs/>
          <w:sz w:val="24"/>
          <w:szCs w:val="24"/>
        </w:rPr>
      </w:pPr>
    </w:p>
    <w:p w14:paraId="27C70BA1" w14:textId="77777777" w:rsidR="00F23101" w:rsidRPr="00AF356A" w:rsidRDefault="00F23101">
      <w:pPr>
        <w:pStyle w:val="ab"/>
        <w:spacing w:line="360" w:lineRule="auto"/>
        <w:rPr>
          <w:rFonts w:asciiTheme="minorEastAsia" w:eastAsiaTheme="minorEastAsia" w:hAnsiTheme="minorEastAsia" w:cs="宋体" w:hint="eastAsia"/>
          <w:b/>
          <w:bCs/>
          <w:sz w:val="24"/>
          <w:szCs w:val="24"/>
        </w:rPr>
      </w:pPr>
    </w:p>
    <w:p w14:paraId="1A15E2C7" w14:textId="77777777" w:rsidR="00F23101" w:rsidRPr="00AF356A" w:rsidRDefault="00F23101">
      <w:pPr>
        <w:pStyle w:val="ab"/>
        <w:spacing w:line="360" w:lineRule="auto"/>
        <w:rPr>
          <w:rFonts w:asciiTheme="minorEastAsia" w:eastAsiaTheme="minorEastAsia" w:hAnsiTheme="minorEastAsia" w:cs="宋体" w:hint="eastAsia"/>
          <w:b/>
          <w:bCs/>
          <w:sz w:val="24"/>
          <w:szCs w:val="24"/>
        </w:rPr>
      </w:pPr>
    </w:p>
    <w:p w14:paraId="54A9A41D" w14:textId="77777777" w:rsidR="00F23101" w:rsidRPr="00AF356A" w:rsidRDefault="00000000">
      <w:pPr>
        <w:pStyle w:val="ab"/>
        <w:spacing w:line="360" w:lineRule="auto"/>
        <w:jc w:val="left"/>
        <w:rPr>
          <w:rFonts w:asciiTheme="minorEastAsia" w:eastAsiaTheme="minorEastAsia" w:hAnsiTheme="minorEastAsia" w:cs="宋体" w:hint="eastAsia"/>
          <w:b/>
          <w:bCs/>
          <w:sz w:val="24"/>
          <w:szCs w:val="24"/>
        </w:rPr>
      </w:pPr>
      <w:r w:rsidRPr="00AF356A">
        <w:rPr>
          <w:rFonts w:asciiTheme="minorEastAsia" w:eastAsiaTheme="minorEastAsia" w:hAnsiTheme="minorEastAsia" w:cs="宋体" w:hint="eastAsia"/>
          <w:b/>
          <w:bCs/>
          <w:sz w:val="24"/>
          <w:szCs w:val="24"/>
        </w:rPr>
        <w:t>附件格式</w:t>
      </w:r>
      <w:r w:rsidRPr="00AF356A">
        <w:rPr>
          <w:rFonts w:asciiTheme="minorEastAsia" w:eastAsiaTheme="minorEastAsia" w:hAnsiTheme="minorEastAsia"/>
          <w:b/>
          <w:bCs/>
          <w:sz w:val="24"/>
          <w:szCs w:val="24"/>
        </w:rPr>
        <w:t>1</w:t>
      </w:r>
    </w:p>
    <w:p w14:paraId="0B09D2BE" w14:textId="77777777" w:rsidR="00F23101" w:rsidRPr="00AF356A" w:rsidRDefault="00000000">
      <w:pPr>
        <w:pStyle w:val="ab"/>
        <w:spacing w:line="360" w:lineRule="auto"/>
        <w:jc w:val="center"/>
        <w:rPr>
          <w:rFonts w:asciiTheme="minorEastAsia" w:eastAsiaTheme="minorEastAsia" w:hAnsiTheme="minorEastAsia" w:cs="宋体" w:hint="eastAsia"/>
          <w:b/>
          <w:bCs/>
          <w:sz w:val="24"/>
          <w:szCs w:val="24"/>
        </w:rPr>
      </w:pPr>
      <w:r w:rsidRPr="00AF356A">
        <w:rPr>
          <w:rFonts w:asciiTheme="minorEastAsia" w:eastAsiaTheme="minorEastAsia" w:hAnsiTheme="minorEastAsia" w:cs="宋体" w:hint="eastAsia"/>
          <w:b/>
          <w:bCs/>
          <w:sz w:val="24"/>
          <w:szCs w:val="24"/>
        </w:rPr>
        <w:t>投标函</w:t>
      </w:r>
    </w:p>
    <w:p w14:paraId="12E66D36" w14:textId="77777777" w:rsidR="00F23101" w:rsidRPr="00AF356A" w:rsidRDefault="00000000">
      <w:pPr>
        <w:spacing w:line="360" w:lineRule="auto"/>
        <w:rPr>
          <w:rFonts w:asciiTheme="minorEastAsia" w:eastAsiaTheme="minorEastAsia" w:hAnsiTheme="minorEastAsia" w:hint="eastAsia"/>
          <w:sz w:val="24"/>
          <w:szCs w:val="24"/>
          <w:u w:val="single"/>
        </w:rPr>
      </w:pPr>
      <w:r w:rsidRPr="00AF356A">
        <w:rPr>
          <w:rFonts w:asciiTheme="minorEastAsia" w:eastAsiaTheme="minorEastAsia" w:hAnsiTheme="minorEastAsia" w:hint="eastAsia"/>
          <w:sz w:val="24"/>
          <w:szCs w:val="24"/>
        </w:rPr>
        <w:t>致</w:t>
      </w:r>
      <w:r w:rsidRPr="00AF356A">
        <w:rPr>
          <w:rFonts w:asciiTheme="minorEastAsia" w:eastAsiaTheme="minorEastAsia" w:hAnsiTheme="minorEastAsia" w:hint="eastAsia"/>
          <w:sz w:val="24"/>
          <w:szCs w:val="24"/>
          <w:u w:val="single"/>
        </w:rPr>
        <w:t xml:space="preserve">（招标人名称）                           </w:t>
      </w:r>
      <w:proofErr w:type="gramStart"/>
      <w:r w:rsidRPr="00AF356A">
        <w:rPr>
          <w:rFonts w:asciiTheme="minorEastAsia" w:eastAsiaTheme="minorEastAsia" w:hAnsiTheme="minorEastAsia" w:hint="eastAsia"/>
          <w:sz w:val="24"/>
          <w:szCs w:val="24"/>
          <w:u w:val="single"/>
        </w:rPr>
        <w:t xml:space="preserve"> ：</w:t>
      </w:r>
      <w:proofErr w:type="gramEnd"/>
    </w:p>
    <w:p w14:paraId="2CF86E36" w14:textId="77777777" w:rsidR="00F23101" w:rsidRPr="00AF356A" w:rsidRDefault="00000000">
      <w:pPr>
        <w:spacing w:line="360" w:lineRule="auto"/>
        <w:ind w:firstLine="645"/>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根据贵方为（</w:t>
      </w:r>
      <w:r w:rsidRPr="00AF356A">
        <w:rPr>
          <w:rFonts w:asciiTheme="minorEastAsia" w:eastAsiaTheme="minorEastAsia" w:hAnsiTheme="minorEastAsia" w:hint="eastAsia"/>
          <w:sz w:val="24"/>
          <w:szCs w:val="24"/>
          <w:u w:val="single"/>
        </w:rPr>
        <w:t>项目名称</w:t>
      </w:r>
      <w:proofErr w:type="gramStart"/>
      <w:r w:rsidRPr="00AF356A">
        <w:rPr>
          <w:rFonts w:asciiTheme="minorEastAsia" w:eastAsiaTheme="minorEastAsia" w:hAnsiTheme="minorEastAsia" w:hint="eastAsia"/>
          <w:sz w:val="24"/>
          <w:szCs w:val="24"/>
          <w:u w:val="single"/>
        </w:rPr>
        <w:t xml:space="preserve">）                         </w:t>
      </w:r>
      <w:r w:rsidRPr="00AF356A">
        <w:rPr>
          <w:rFonts w:asciiTheme="minorEastAsia" w:eastAsiaTheme="minorEastAsia" w:hAnsiTheme="minorEastAsia" w:hint="eastAsia"/>
          <w:sz w:val="24"/>
          <w:szCs w:val="24"/>
        </w:rPr>
        <w:t>招标</w:t>
      </w:r>
      <w:proofErr w:type="gramEnd"/>
      <w:r w:rsidRPr="00AF356A">
        <w:rPr>
          <w:rFonts w:asciiTheme="minorEastAsia" w:eastAsiaTheme="minorEastAsia" w:hAnsiTheme="minorEastAsia" w:hint="eastAsia"/>
          <w:sz w:val="24"/>
          <w:szCs w:val="24"/>
        </w:rPr>
        <w:t>项目的投标邀请，签字代表</w:t>
      </w:r>
      <w:r w:rsidRPr="00AF356A">
        <w:rPr>
          <w:rFonts w:asciiTheme="minorEastAsia" w:eastAsiaTheme="minorEastAsia" w:hAnsiTheme="minorEastAsia" w:hint="eastAsia"/>
          <w:sz w:val="24"/>
          <w:szCs w:val="24"/>
          <w:u w:val="single"/>
        </w:rPr>
        <w:t>（全名、职务</w:t>
      </w:r>
      <w:proofErr w:type="gramStart"/>
      <w:r w:rsidRPr="00AF356A">
        <w:rPr>
          <w:rFonts w:asciiTheme="minorEastAsia" w:eastAsiaTheme="minorEastAsia" w:hAnsiTheme="minorEastAsia" w:hint="eastAsia"/>
          <w:sz w:val="24"/>
          <w:szCs w:val="24"/>
          <w:u w:val="single"/>
        </w:rPr>
        <w:t xml:space="preserve">）           </w:t>
      </w:r>
      <w:r w:rsidRPr="00AF356A">
        <w:rPr>
          <w:rFonts w:asciiTheme="minorEastAsia" w:eastAsiaTheme="minorEastAsia" w:hAnsiTheme="minorEastAsia" w:hint="eastAsia"/>
          <w:sz w:val="24"/>
          <w:szCs w:val="24"/>
        </w:rPr>
        <w:t>经</w:t>
      </w:r>
      <w:proofErr w:type="gramEnd"/>
      <w:r w:rsidRPr="00AF356A">
        <w:rPr>
          <w:rFonts w:asciiTheme="minorEastAsia" w:eastAsiaTheme="minorEastAsia" w:hAnsiTheme="minorEastAsia" w:hint="eastAsia"/>
          <w:sz w:val="24"/>
          <w:szCs w:val="24"/>
        </w:rPr>
        <w:t>正式授权并代表投标人</w:t>
      </w:r>
      <w:r w:rsidRPr="00AF356A">
        <w:rPr>
          <w:rFonts w:asciiTheme="minorEastAsia" w:eastAsiaTheme="minorEastAsia" w:hAnsiTheme="minorEastAsia" w:hint="eastAsia"/>
          <w:sz w:val="24"/>
          <w:szCs w:val="24"/>
          <w:u w:val="single"/>
        </w:rPr>
        <w:t>（投标人名称、地址</w:t>
      </w:r>
      <w:proofErr w:type="gramStart"/>
      <w:r w:rsidRPr="00AF356A">
        <w:rPr>
          <w:rFonts w:asciiTheme="minorEastAsia" w:eastAsiaTheme="minorEastAsia" w:hAnsiTheme="minorEastAsia" w:hint="eastAsia"/>
          <w:sz w:val="24"/>
          <w:szCs w:val="24"/>
          <w:u w:val="single"/>
        </w:rPr>
        <w:t xml:space="preserve">）              </w:t>
      </w:r>
      <w:r w:rsidRPr="00AF356A">
        <w:rPr>
          <w:rFonts w:asciiTheme="minorEastAsia" w:eastAsiaTheme="minorEastAsia" w:hAnsiTheme="minorEastAsia" w:hint="eastAsia"/>
          <w:sz w:val="24"/>
          <w:szCs w:val="24"/>
        </w:rPr>
        <w:t>提交</w:t>
      </w:r>
      <w:proofErr w:type="gramEnd"/>
      <w:r w:rsidRPr="00AF356A">
        <w:rPr>
          <w:rFonts w:asciiTheme="minorEastAsia" w:eastAsiaTheme="minorEastAsia" w:hAnsiTheme="minorEastAsia" w:hint="eastAsia"/>
          <w:sz w:val="24"/>
          <w:szCs w:val="24"/>
        </w:rPr>
        <w:t>下述文件：</w:t>
      </w:r>
    </w:p>
    <w:p w14:paraId="51A8CCEE" w14:textId="77777777" w:rsidR="00F23101" w:rsidRPr="00AF356A" w:rsidRDefault="00000000">
      <w:pPr>
        <w:spacing w:line="360" w:lineRule="auto"/>
        <w:ind w:firstLineChars="200" w:firstLine="480"/>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投标文件（正本</w:t>
      </w:r>
      <w:r w:rsidRPr="00AF356A">
        <w:rPr>
          <w:rFonts w:asciiTheme="minorEastAsia" w:eastAsiaTheme="minorEastAsia" w:hAnsiTheme="minorEastAsia"/>
          <w:sz w:val="24"/>
          <w:szCs w:val="24"/>
          <w:u w:val="single"/>
        </w:rPr>
        <w:t>1</w:t>
      </w:r>
      <w:r w:rsidRPr="00AF356A">
        <w:rPr>
          <w:rFonts w:asciiTheme="minorEastAsia" w:eastAsiaTheme="minorEastAsia" w:hAnsiTheme="minorEastAsia" w:hint="eastAsia"/>
          <w:sz w:val="24"/>
          <w:szCs w:val="24"/>
        </w:rPr>
        <w:t>份和副本4份）。</w:t>
      </w:r>
    </w:p>
    <w:p w14:paraId="53CAB2F5" w14:textId="77777777" w:rsidR="00F23101" w:rsidRPr="00AF356A" w:rsidRDefault="00000000">
      <w:pPr>
        <w:spacing w:line="360" w:lineRule="auto"/>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据此，签字代表宣布同意如下：</w:t>
      </w:r>
    </w:p>
    <w:p w14:paraId="22403B72" w14:textId="77777777" w:rsidR="00F23101" w:rsidRPr="00AF356A" w:rsidRDefault="00000000">
      <w:pPr>
        <w:spacing w:line="360" w:lineRule="auto"/>
        <w:ind w:firstLineChars="200" w:firstLine="480"/>
        <w:rPr>
          <w:rFonts w:asciiTheme="minorEastAsia" w:eastAsiaTheme="minorEastAsia" w:hAnsiTheme="minorEastAsia" w:hint="eastAsia"/>
          <w:sz w:val="24"/>
          <w:szCs w:val="24"/>
        </w:rPr>
      </w:pPr>
      <w:r w:rsidRPr="00AF356A">
        <w:rPr>
          <w:rFonts w:asciiTheme="minorEastAsia" w:eastAsiaTheme="minorEastAsia" w:hAnsiTheme="minorEastAsia"/>
          <w:sz w:val="24"/>
          <w:szCs w:val="24"/>
        </w:rPr>
        <w:t>1</w:t>
      </w:r>
      <w:r w:rsidRPr="00AF356A">
        <w:rPr>
          <w:rFonts w:asciiTheme="minorEastAsia" w:eastAsiaTheme="minorEastAsia" w:hAnsiTheme="minorEastAsia" w:hint="eastAsia"/>
          <w:sz w:val="24"/>
          <w:szCs w:val="24"/>
        </w:rPr>
        <w:t>.投标人将按招标文件的规定履行合同责任和义务。</w:t>
      </w:r>
    </w:p>
    <w:p w14:paraId="1535411C" w14:textId="77777777" w:rsidR="00F23101" w:rsidRPr="00AF356A" w:rsidRDefault="00000000">
      <w:pPr>
        <w:spacing w:line="360" w:lineRule="auto"/>
        <w:ind w:firstLineChars="200" w:firstLine="480"/>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2.投标人已详细审查全部招标文件，包括修改文件（如有的话）以及全部参考资料和有关附件，我们完全理解并同意放弃对这方面有不明及误解的权利。</w:t>
      </w:r>
    </w:p>
    <w:p w14:paraId="370F8798" w14:textId="77777777" w:rsidR="00F23101" w:rsidRPr="00AF356A" w:rsidRDefault="00000000">
      <w:pPr>
        <w:spacing w:line="360" w:lineRule="auto"/>
        <w:ind w:firstLineChars="200" w:firstLine="480"/>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3.投标有效期：自投标截止之日起30个日历日内有效。</w:t>
      </w:r>
    </w:p>
    <w:p w14:paraId="69D1A370" w14:textId="77777777" w:rsidR="00F23101" w:rsidRPr="00AF356A" w:rsidRDefault="00000000">
      <w:pPr>
        <w:spacing w:line="360" w:lineRule="auto"/>
        <w:ind w:firstLineChars="200" w:firstLine="480"/>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4.投标人同意提供贵方要求的可能与投标有关的一切数据和资料，完全理解贵方不一定要接受最低价的投标或收到的任何投标。</w:t>
      </w:r>
    </w:p>
    <w:p w14:paraId="2A77FBFF" w14:textId="77777777" w:rsidR="00F23101" w:rsidRPr="00AF356A" w:rsidRDefault="00000000">
      <w:pPr>
        <w:spacing w:line="360" w:lineRule="auto"/>
        <w:ind w:left="435"/>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5.与本投标有关的一切正式往来通讯请寄：</w:t>
      </w:r>
    </w:p>
    <w:p w14:paraId="580B2639" w14:textId="77777777" w:rsidR="00F23101" w:rsidRPr="00AF356A" w:rsidRDefault="00000000">
      <w:pPr>
        <w:spacing w:line="360" w:lineRule="auto"/>
        <w:ind w:left="795"/>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地址</w:t>
      </w:r>
      <w:proofErr w:type="gramStart"/>
      <w:r w:rsidRPr="00AF356A">
        <w:rPr>
          <w:rFonts w:asciiTheme="minorEastAsia" w:eastAsiaTheme="minorEastAsia" w:hAnsiTheme="minorEastAsia" w:hint="eastAsia"/>
          <w:sz w:val="24"/>
          <w:szCs w:val="24"/>
        </w:rPr>
        <w:t>：                                   邮编</w:t>
      </w:r>
      <w:proofErr w:type="gramEnd"/>
      <w:r w:rsidRPr="00AF356A">
        <w:rPr>
          <w:rFonts w:asciiTheme="minorEastAsia" w:eastAsiaTheme="minorEastAsia" w:hAnsiTheme="minorEastAsia" w:hint="eastAsia"/>
          <w:sz w:val="24"/>
          <w:szCs w:val="24"/>
        </w:rPr>
        <w:t>：</w:t>
      </w:r>
    </w:p>
    <w:p w14:paraId="3EC64893" w14:textId="77777777" w:rsidR="00F23101" w:rsidRPr="00AF356A" w:rsidRDefault="00000000">
      <w:pPr>
        <w:spacing w:line="360" w:lineRule="auto"/>
        <w:ind w:left="795"/>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电话</w:t>
      </w:r>
      <w:proofErr w:type="gramStart"/>
      <w:r w:rsidRPr="00AF356A">
        <w:rPr>
          <w:rFonts w:asciiTheme="minorEastAsia" w:eastAsiaTheme="minorEastAsia" w:hAnsiTheme="minorEastAsia" w:hint="eastAsia"/>
          <w:sz w:val="24"/>
          <w:szCs w:val="24"/>
        </w:rPr>
        <w:t>：                                   传真</w:t>
      </w:r>
      <w:proofErr w:type="gramEnd"/>
      <w:r w:rsidRPr="00AF356A">
        <w:rPr>
          <w:rFonts w:asciiTheme="minorEastAsia" w:eastAsiaTheme="minorEastAsia" w:hAnsiTheme="minorEastAsia" w:hint="eastAsia"/>
          <w:sz w:val="24"/>
          <w:szCs w:val="24"/>
        </w:rPr>
        <w:t>：</w:t>
      </w:r>
    </w:p>
    <w:p w14:paraId="57DB1082" w14:textId="77777777" w:rsidR="00F23101" w:rsidRPr="00AF356A" w:rsidRDefault="00F23101">
      <w:pPr>
        <w:spacing w:line="360" w:lineRule="auto"/>
        <w:ind w:left="795"/>
        <w:rPr>
          <w:rFonts w:asciiTheme="minorEastAsia" w:eastAsiaTheme="minorEastAsia" w:hAnsiTheme="minorEastAsia" w:hint="eastAsia"/>
          <w:sz w:val="24"/>
          <w:szCs w:val="24"/>
        </w:rPr>
      </w:pPr>
    </w:p>
    <w:p w14:paraId="0A1534A7" w14:textId="77777777" w:rsidR="00F23101" w:rsidRPr="00AF356A" w:rsidRDefault="00000000">
      <w:pPr>
        <w:spacing w:line="360" w:lineRule="auto"/>
        <w:ind w:left="795"/>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投标人代表签字</w:t>
      </w:r>
      <w:proofErr w:type="gramStart"/>
      <w:r w:rsidRPr="00AF356A">
        <w:rPr>
          <w:rFonts w:asciiTheme="minorEastAsia" w:eastAsiaTheme="minorEastAsia" w:hAnsiTheme="minorEastAsia" w:hint="eastAsia"/>
          <w:sz w:val="24"/>
          <w:szCs w:val="24"/>
        </w:rPr>
        <w:t>：                 职务：                 日期</w:t>
      </w:r>
      <w:proofErr w:type="gramEnd"/>
      <w:r w:rsidRPr="00AF356A">
        <w:rPr>
          <w:rFonts w:asciiTheme="minorEastAsia" w:eastAsiaTheme="minorEastAsia" w:hAnsiTheme="minorEastAsia" w:hint="eastAsia"/>
          <w:sz w:val="24"/>
          <w:szCs w:val="24"/>
        </w:rPr>
        <w:t>：</w:t>
      </w:r>
    </w:p>
    <w:p w14:paraId="6A91B3F2" w14:textId="77777777" w:rsidR="00F23101" w:rsidRPr="00AF356A" w:rsidRDefault="00000000">
      <w:pPr>
        <w:spacing w:line="360" w:lineRule="auto"/>
        <w:ind w:left="795"/>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投标人代表姓名、职务：</w:t>
      </w:r>
    </w:p>
    <w:p w14:paraId="72B13D7A" w14:textId="77777777" w:rsidR="00F23101" w:rsidRPr="00AF356A" w:rsidRDefault="00000000">
      <w:pPr>
        <w:spacing w:line="360" w:lineRule="auto"/>
        <w:ind w:left="795"/>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投标人名称（及公章）：</w:t>
      </w:r>
    </w:p>
    <w:p w14:paraId="1490671C" w14:textId="77777777" w:rsidR="00F23101" w:rsidRPr="00AF356A" w:rsidRDefault="00000000">
      <w:pPr>
        <w:spacing w:line="360" w:lineRule="auto"/>
        <w:ind w:left="795"/>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日期</w:t>
      </w:r>
      <w:proofErr w:type="gramStart"/>
      <w:r w:rsidRPr="00AF356A">
        <w:rPr>
          <w:rFonts w:asciiTheme="minorEastAsia" w:eastAsiaTheme="minorEastAsia" w:hAnsiTheme="minorEastAsia" w:hint="eastAsia"/>
          <w:sz w:val="24"/>
          <w:szCs w:val="24"/>
        </w:rPr>
        <w:t>：        年       月       日</w:t>
      </w:r>
      <w:proofErr w:type="gramEnd"/>
    </w:p>
    <w:p w14:paraId="02D06555" w14:textId="77777777" w:rsidR="00F23101" w:rsidRPr="00AF356A" w:rsidRDefault="00000000">
      <w:pPr>
        <w:rPr>
          <w:rFonts w:asciiTheme="minorEastAsia" w:eastAsiaTheme="minorEastAsia" w:hAnsiTheme="minorEastAsia" w:hint="eastAsia"/>
          <w:sz w:val="24"/>
          <w:szCs w:val="24"/>
        </w:rPr>
      </w:pPr>
      <w:r w:rsidRPr="00AF356A">
        <w:rPr>
          <w:rFonts w:asciiTheme="minorEastAsia" w:eastAsiaTheme="minorEastAsia" w:hAnsiTheme="minorEastAsia"/>
          <w:sz w:val="24"/>
          <w:szCs w:val="24"/>
        </w:rPr>
        <w:br w:type="page"/>
      </w:r>
    </w:p>
    <w:p w14:paraId="0FCC1E49" w14:textId="77777777" w:rsidR="00F23101" w:rsidRPr="00AF356A" w:rsidRDefault="00000000">
      <w:pPr>
        <w:rPr>
          <w:rFonts w:asciiTheme="minorEastAsia" w:eastAsiaTheme="minorEastAsia" w:hAnsiTheme="minorEastAsia" w:hint="eastAsia"/>
          <w:b/>
          <w:bCs/>
          <w:sz w:val="24"/>
          <w:szCs w:val="24"/>
        </w:rPr>
      </w:pPr>
      <w:r w:rsidRPr="00AF356A">
        <w:rPr>
          <w:rFonts w:asciiTheme="minorEastAsia" w:eastAsiaTheme="minorEastAsia" w:hAnsiTheme="minorEastAsia" w:cs="宋体" w:hint="eastAsia"/>
          <w:b/>
          <w:bCs/>
          <w:sz w:val="24"/>
          <w:szCs w:val="24"/>
        </w:rPr>
        <w:lastRenderedPageBreak/>
        <w:t>附件格式</w:t>
      </w:r>
      <w:r w:rsidRPr="00AF356A">
        <w:rPr>
          <w:rFonts w:asciiTheme="minorEastAsia" w:eastAsiaTheme="minorEastAsia" w:hAnsiTheme="minorEastAsia"/>
          <w:b/>
          <w:bCs/>
          <w:sz w:val="24"/>
          <w:szCs w:val="24"/>
        </w:rPr>
        <w:t>2</w:t>
      </w:r>
    </w:p>
    <w:p w14:paraId="24B2970A" w14:textId="77777777" w:rsidR="00F23101" w:rsidRPr="00AF356A" w:rsidRDefault="00000000">
      <w:pPr>
        <w:jc w:val="center"/>
        <w:rPr>
          <w:rFonts w:asciiTheme="minorEastAsia" w:eastAsiaTheme="minorEastAsia" w:hAnsiTheme="minorEastAsia" w:cs="宋体" w:hint="eastAsia"/>
          <w:b/>
          <w:bCs/>
          <w:sz w:val="24"/>
          <w:szCs w:val="24"/>
        </w:rPr>
      </w:pPr>
      <w:r w:rsidRPr="00AF356A">
        <w:rPr>
          <w:rFonts w:asciiTheme="minorEastAsia" w:eastAsiaTheme="minorEastAsia" w:hAnsiTheme="minorEastAsia" w:cs="宋体" w:hint="eastAsia"/>
          <w:b/>
          <w:bCs/>
          <w:sz w:val="24"/>
          <w:szCs w:val="24"/>
        </w:rPr>
        <w:t>投标文件主要内容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520"/>
        <w:gridCol w:w="1276"/>
      </w:tblGrid>
      <w:tr w:rsidR="00AF356A" w:rsidRPr="00AF356A" w14:paraId="08D8E115" w14:textId="77777777">
        <w:trPr>
          <w:trHeight w:val="737"/>
          <w:jc w:val="center"/>
        </w:trPr>
        <w:tc>
          <w:tcPr>
            <w:tcW w:w="851" w:type="dxa"/>
            <w:vAlign w:val="center"/>
          </w:tcPr>
          <w:p w14:paraId="72590DCE" w14:textId="77777777" w:rsidR="00F23101" w:rsidRPr="00AF356A" w:rsidRDefault="00000000">
            <w:pPr>
              <w:jc w:val="center"/>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序号</w:t>
            </w:r>
          </w:p>
        </w:tc>
        <w:tc>
          <w:tcPr>
            <w:tcW w:w="6520" w:type="dxa"/>
            <w:vAlign w:val="center"/>
          </w:tcPr>
          <w:p w14:paraId="5D739A5C" w14:textId="77777777" w:rsidR="00F23101" w:rsidRPr="00AF356A" w:rsidRDefault="00000000">
            <w:pPr>
              <w:jc w:val="center"/>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主要内容</w:t>
            </w:r>
          </w:p>
        </w:tc>
        <w:tc>
          <w:tcPr>
            <w:tcW w:w="1276" w:type="dxa"/>
            <w:vAlign w:val="center"/>
          </w:tcPr>
          <w:p w14:paraId="36F5A572" w14:textId="77777777" w:rsidR="00F23101" w:rsidRPr="00AF356A" w:rsidRDefault="00000000">
            <w:pPr>
              <w:jc w:val="center"/>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索引</w:t>
            </w:r>
          </w:p>
        </w:tc>
      </w:tr>
      <w:tr w:rsidR="00AF356A" w:rsidRPr="00AF356A" w14:paraId="2526E2D4" w14:textId="77777777">
        <w:trPr>
          <w:trHeight w:val="737"/>
          <w:jc w:val="center"/>
        </w:trPr>
        <w:tc>
          <w:tcPr>
            <w:tcW w:w="851" w:type="dxa"/>
            <w:vAlign w:val="center"/>
          </w:tcPr>
          <w:p w14:paraId="033F8DDE" w14:textId="77777777" w:rsidR="00F23101" w:rsidRPr="00AF356A" w:rsidRDefault="00F23101">
            <w:pPr>
              <w:jc w:val="center"/>
              <w:rPr>
                <w:rFonts w:asciiTheme="minorEastAsia" w:eastAsiaTheme="minorEastAsia" w:hAnsiTheme="minorEastAsia" w:hint="eastAsia"/>
                <w:sz w:val="24"/>
                <w:szCs w:val="24"/>
              </w:rPr>
            </w:pPr>
          </w:p>
        </w:tc>
        <w:tc>
          <w:tcPr>
            <w:tcW w:w="6520" w:type="dxa"/>
            <w:vAlign w:val="center"/>
          </w:tcPr>
          <w:p w14:paraId="383229B5" w14:textId="77777777" w:rsidR="00F23101" w:rsidRPr="00AF356A" w:rsidRDefault="00F23101">
            <w:pPr>
              <w:jc w:val="center"/>
              <w:rPr>
                <w:rFonts w:asciiTheme="minorEastAsia" w:eastAsiaTheme="minorEastAsia" w:hAnsiTheme="minorEastAsia" w:hint="eastAsia"/>
                <w:sz w:val="24"/>
                <w:szCs w:val="24"/>
              </w:rPr>
            </w:pPr>
          </w:p>
        </w:tc>
        <w:tc>
          <w:tcPr>
            <w:tcW w:w="1276" w:type="dxa"/>
            <w:vAlign w:val="center"/>
          </w:tcPr>
          <w:p w14:paraId="7776D719" w14:textId="77777777" w:rsidR="00F23101" w:rsidRPr="00AF356A" w:rsidRDefault="00F23101">
            <w:pPr>
              <w:jc w:val="center"/>
              <w:rPr>
                <w:rFonts w:asciiTheme="minorEastAsia" w:eastAsiaTheme="minorEastAsia" w:hAnsiTheme="minorEastAsia" w:hint="eastAsia"/>
                <w:sz w:val="24"/>
                <w:szCs w:val="24"/>
              </w:rPr>
            </w:pPr>
          </w:p>
        </w:tc>
      </w:tr>
      <w:tr w:rsidR="00AF356A" w:rsidRPr="00AF356A" w14:paraId="536C1B90" w14:textId="77777777">
        <w:trPr>
          <w:trHeight w:val="737"/>
          <w:jc w:val="center"/>
        </w:trPr>
        <w:tc>
          <w:tcPr>
            <w:tcW w:w="851" w:type="dxa"/>
            <w:vAlign w:val="center"/>
          </w:tcPr>
          <w:p w14:paraId="5FD8A586" w14:textId="77777777" w:rsidR="00F23101" w:rsidRPr="00AF356A" w:rsidRDefault="00F23101">
            <w:pPr>
              <w:jc w:val="center"/>
              <w:rPr>
                <w:rFonts w:asciiTheme="minorEastAsia" w:eastAsiaTheme="minorEastAsia" w:hAnsiTheme="minorEastAsia" w:hint="eastAsia"/>
                <w:sz w:val="24"/>
                <w:szCs w:val="24"/>
              </w:rPr>
            </w:pPr>
          </w:p>
        </w:tc>
        <w:tc>
          <w:tcPr>
            <w:tcW w:w="6520" w:type="dxa"/>
            <w:vAlign w:val="center"/>
          </w:tcPr>
          <w:p w14:paraId="1552DC99" w14:textId="77777777" w:rsidR="00F23101" w:rsidRPr="00AF356A" w:rsidRDefault="00F23101">
            <w:pPr>
              <w:jc w:val="center"/>
              <w:rPr>
                <w:rFonts w:asciiTheme="minorEastAsia" w:eastAsiaTheme="minorEastAsia" w:hAnsiTheme="minorEastAsia" w:hint="eastAsia"/>
                <w:sz w:val="24"/>
                <w:szCs w:val="24"/>
              </w:rPr>
            </w:pPr>
          </w:p>
        </w:tc>
        <w:tc>
          <w:tcPr>
            <w:tcW w:w="1276" w:type="dxa"/>
            <w:vAlign w:val="center"/>
          </w:tcPr>
          <w:p w14:paraId="26E5A809" w14:textId="77777777" w:rsidR="00F23101" w:rsidRPr="00AF356A" w:rsidRDefault="00F23101">
            <w:pPr>
              <w:jc w:val="center"/>
              <w:rPr>
                <w:rFonts w:asciiTheme="minorEastAsia" w:eastAsiaTheme="minorEastAsia" w:hAnsiTheme="minorEastAsia" w:hint="eastAsia"/>
                <w:sz w:val="24"/>
                <w:szCs w:val="24"/>
              </w:rPr>
            </w:pPr>
          </w:p>
        </w:tc>
      </w:tr>
      <w:tr w:rsidR="00AF356A" w:rsidRPr="00AF356A" w14:paraId="7276A635" w14:textId="77777777">
        <w:trPr>
          <w:trHeight w:val="737"/>
          <w:jc w:val="center"/>
        </w:trPr>
        <w:tc>
          <w:tcPr>
            <w:tcW w:w="851" w:type="dxa"/>
            <w:vAlign w:val="center"/>
          </w:tcPr>
          <w:p w14:paraId="756A4949" w14:textId="77777777" w:rsidR="00F23101" w:rsidRPr="00AF356A" w:rsidRDefault="00F23101">
            <w:pPr>
              <w:jc w:val="center"/>
              <w:rPr>
                <w:rFonts w:asciiTheme="minorEastAsia" w:eastAsiaTheme="minorEastAsia" w:hAnsiTheme="minorEastAsia" w:hint="eastAsia"/>
                <w:sz w:val="24"/>
                <w:szCs w:val="24"/>
              </w:rPr>
            </w:pPr>
          </w:p>
        </w:tc>
        <w:tc>
          <w:tcPr>
            <w:tcW w:w="6520" w:type="dxa"/>
            <w:vAlign w:val="center"/>
          </w:tcPr>
          <w:p w14:paraId="098A7DE5" w14:textId="77777777" w:rsidR="00F23101" w:rsidRPr="00AF356A" w:rsidRDefault="00F23101">
            <w:pPr>
              <w:jc w:val="center"/>
              <w:rPr>
                <w:rFonts w:asciiTheme="minorEastAsia" w:eastAsiaTheme="minorEastAsia" w:hAnsiTheme="minorEastAsia" w:hint="eastAsia"/>
                <w:sz w:val="24"/>
                <w:szCs w:val="24"/>
              </w:rPr>
            </w:pPr>
          </w:p>
        </w:tc>
        <w:tc>
          <w:tcPr>
            <w:tcW w:w="1276" w:type="dxa"/>
            <w:vAlign w:val="center"/>
          </w:tcPr>
          <w:p w14:paraId="210C5DC9" w14:textId="77777777" w:rsidR="00F23101" w:rsidRPr="00AF356A" w:rsidRDefault="00F23101">
            <w:pPr>
              <w:jc w:val="center"/>
              <w:rPr>
                <w:rFonts w:asciiTheme="minorEastAsia" w:eastAsiaTheme="minorEastAsia" w:hAnsiTheme="minorEastAsia" w:hint="eastAsia"/>
                <w:sz w:val="24"/>
                <w:szCs w:val="24"/>
              </w:rPr>
            </w:pPr>
          </w:p>
        </w:tc>
      </w:tr>
      <w:tr w:rsidR="00AF356A" w:rsidRPr="00AF356A" w14:paraId="0538120B" w14:textId="77777777">
        <w:trPr>
          <w:trHeight w:val="737"/>
          <w:jc w:val="center"/>
        </w:trPr>
        <w:tc>
          <w:tcPr>
            <w:tcW w:w="851" w:type="dxa"/>
            <w:vAlign w:val="center"/>
          </w:tcPr>
          <w:p w14:paraId="4CD33651" w14:textId="77777777" w:rsidR="00F23101" w:rsidRPr="00AF356A" w:rsidRDefault="00F23101">
            <w:pPr>
              <w:jc w:val="center"/>
              <w:rPr>
                <w:rFonts w:asciiTheme="minorEastAsia" w:eastAsiaTheme="minorEastAsia" w:hAnsiTheme="minorEastAsia" w:hint="eastAsia"/>
                <w:sz w:val="24"/>
                <w:szCs w:val="24"/>
              </w:rPr>
            </w:pPr>
          </w:p>
        </w:tc>
        <w:tc>
          <w:tcPr>
            <w:tcW w:w="6520" w:type="dxa"/>
            <w:vAlign w:val="center"/>
          </w:tcPr>
          <w:p w14:paraId="5DD78D07" w14:textId="77777777" w:rsidR="00F23101" w:rsidRPr="00AF356A" w:rsidRDefault="00F23101">
            <w:pPr>
              <w:jc w:val="center"/>
              <w:rPr>
                <w:rFonts w:asciiTheme="minorEastAsia" w:eastAsiaTheme="minorEastAsia" w:hAnsiTheme="minorEastAsia" w:hint="eastAsia"/>
                <w:sz w:val="24"/>
                <w:szCs w:val="24"/>
              </w:rPr>
            </w:pPr>
          </w:p>
        </w:tc>
        <w:tc>
          <w:tcPr>
            <w:tcW w:w="1276" w:type="dxa"/>
            <w:vAlign w:val="center"/>
          </w:tcPr>
          <w:p w14:paraId="314A29F3" w14:textId="77777777" w:rsidR="00F23101" w:rsidRPr="00AF356A" w:rsidRDefault="00F23101">
            <w:pPr>
              <w:jc w:val="center"/>
              <w:rPr>
                <w:rFonts w:asciiTheme="minorEastAsia" w:eastAsiaTheme="minorEastAsia" w:hAnsiTheme="minorEastAsia" w:hint="eastAsia"/>
                <w:sz w:val="24"/>
                <w:szCs w:val="24"/>
              </w:rPr>
            </w:pPr>
          </w:p>
        </w:tc>
      </w:tr>
      <w:tr w:rsidR="00AF356A" w:rsidRPr="00AF356A" w14:paraId="04F5D48B" w14:textId="77777777">
        <w:trPr>
          <w:trHeight w:val="737"/>
          <w:jc w:val="center"/>
        </w:trPr>
        <w:tc>
          <w:tcPr>
            <w:tcW w:w="851" w:type="dxa"/>
            <w:vAlign w:val="center"/>
          </w:tcPr>
          <w:p w14:paraId="5318DD67" w14:textId="77777777" w:rsidR="00F23101" w:rsidRPr="00AF356A" w:rsidRDefault="00F23101">
            <w:pPr>
              <w:jc w:val="center"/>
              <w:rPr>
                <w:rFonts w:asciiTheme="minorEastAsia" w:eastAsiaTheme="minorEastAsia" w:hAnsiTheme="minorEastAsia" w:hint="eastAsia"/>
                <w:sz w:val="24"/>
                <w:szCs w:val="24"/>
              </w:rPr>
            </w:pPr>
          </w:p>
        </w:tc>
        <w:tc>
          <w:tcPr>
            <w:tcW w:w="6520" w:type="dxa"/>
            <w:vAlign w:val="center"/>
          </w:tcPr>
          <w:p w14:paraId="7BF2951A" w14:textId="77777777" w:rsidR="00F23101" w:rsidRPr="00AF356A" w:rsidRDefault="00F23101">
            <w:pPr>
              <w:jc w:val="center"/>
              <w:rPr>
                <w:rFonts w:asciiTheme="minorEastAsia" w:eastAsiaTheme="minorEastAsia" w:hAnsiTheme="minorEastAsia" w:hint="eastAsia"/>
                <w:sz w:val="24"/>
                <w:szCs w:val="24"/>
              </w:rPr>
            </w:pPr>
          </w:p>
        </w:tc>
        <w:tc>
          <w:tcPr>
            <w:tcW w:w="1276" w:type="dxa"/>
            <w:vAlign w:val="center"/>
          </w:tcPr>
          <w:p w14:paraId="244EFABC" w14:textId="77777777" w:rsidR="00F23101" w:rsidRPr="00AF356A" w:rsidRDefault="00F23101">
            <w:pPr>
              <w:jc w:val="center"/>
              <w:rPr>
                <w:rFonts w:asciiTheme="minorEastAsia" w:eastAsiaTheme="minorEastAsia" w:hAnsiTheme="minorEastAsia" w:hint="eastAsia"/>
                <w:sz w:val="24"/>
                <w:szCs w:val="24"/>
              </w:rPr>
            </w:pPr>
          </w:p>
        </w:tc>
      </w:tr>
      <w:tr w:rsidR="00AF356A" w:rsidRPr="00AF356A" w14:paraId="36B77690" w14:textId="77777777">
        <w:trPr>
          <w:trHeight w:val="737"/>
          <w:jc w:val="center"/>
        </w:trPr>
        <w:tc>
          <w:tcPr>
            <w:tcW w:w="851" w:type="dxa"/>
            <w:vAlign w:val="center"/>
          </w:tcPr>
          <w:p w14:paraId="65E78E98" w14:textId="77777777" w:rsidR="00F23101" w:rsidRPr="00AF356A" w:rsidRDefault="00F23101">
            <w:pPr>
              <w:jc w:val="center"/>
              <w:rPr>
                <w:rFonts w:asciiTheme="minorEastAsia" w:eastAsiaTheme="minorEastAsia" w:hAnsiTheme="minorEastAsia" w:hint="eastAsia"/>
                <w:sz w:val="24"/>
                <w:szCs w:val="24"/>
              </w:rPr>
            </w:pPr>
          </w:p>
        </w:tc>
        <w:tc>
          <w:tcPr>
            <w:tcW w:w="6520" w:type="dxa"/>
            <w:vAlign w:val="center"/>
          </w:tcPr>
          <w:p w14:paraId="7F563C99" w14:textId="77777777" w:rsidR="00F23101" w:rsidRPr="00AF356A" w:rsidRDefault="00F23101">
            <w:pPr>
              <w:jc w:val="center"/>
              <w:rPr>
                <w:rFonts w:asciiTheme="minorEastAsia" w:eastAsiaTheme="minorEastAsia" w:hAnsiTheme="minorEastAsia" w:hint="eastAsia"/>
                <w:sz w:val="24"/>
                <w:szCs w:val="24"/>
              </w:rPr>
            </w:pPr>
          </w:p>
        </w:tc>
        <w:tc>
          <w:tcPr>
            <w:tcW w:w="1276" w:type="dxa"/>
            <w:vAlign w:val="center"/>
          </w:tcPr>
          <w:p w14:paraId="2A5FC28D" w14:textId="77777777" w:rsidR="00F23101" w:rsidRPr="00AF356A" w:rsidRDefault="00F23101">
            <w:pPr>
              <w:jc w:val="center"/>
              <w:rPr>
                <w:rFonts w:asciiTheme="minorEastAsia" w:eastAsiaTheme="minorEastAsia" w:hAnsiTheme="minorEastAsia" w:hint="eastAsia"/>
                <w:sz w:val="24"/>
                <w:szCs w:val="24"/>
              </w:rPr>
            </w:pPr>
          </w:p>
        </w:tc>
      </w:tr>
      <w:tr w:rsidR="00AF356A" w:rsidRPr="00AF356A" w14:paraId="4AC52424" w14:textId="77777777">
        <w:trPr>
          <w:trHeight w:val="737"/>
          <w:jc w:val="center"/>
        </w:trPr>
        <w:tc>
          <w:tcPr>
            <w:tcW w:w="851" w:type="dxa"/>
            <w:vAlign w:val="center"/>
          </w:tcPr>
          <w:p w14:paraId="374C35E6" w14:textId="77777777" w:rsidR="00F23101" w:rsidRPr="00AF356A" w:rsidRDefault="00F23101">
            <w:pPr>
              <w:jc w:val="center"/>
              <w:rPr>
                <w:rFonts w:asciiTheme="minorEastAsia" w:eastAsiaTheme="minorEastAsia" w:hAnsiTheme="minorEastAsia" w:hint="eastAsia"/>
                <w:sz w:val="24"/>
                <w:szCs w:val="24"/>
              </w:rPr>
            </w:pPr>
          </w:p>
        </w:tc>
        <w:tc>
          <w:tcPr>
            <w:tcW w:w="6520" w:type="dxa"/>
            <w:vAlign w:val="center"/>
          </w:tcPr>
          <w:p w14:paraId="01BC8C41" w14:textId="77777777" w:rsidR="00F23101" w:rsidRPr="00AF356A" w:rsidRDefault="00F23101">
            <w:pPr>
              <w:jc w:val="center"/>
              <w:rPr>
                <w:rFonts w:asciiTheme="minorEastAsia" w:eastAsiaTheme="minorEastAsia" w:hAnsiTheme="minorEastAsia" w:hint="eastAsia"/>
                <w:sz w:val="24"/>
                <w:szCs w:val="24"/>
              </w:rPr>
            </w:pPr>
          </w:p>
        </w:tc>
        <w:tc>
          <w:tcPr>
            <w:tcW w:w="1276" w:type="dxa"/>
            <w:vAlign w:val="center"/>
          </w:tcPr>
          <w:p w14:paraId="395D48F8" w14:textId="77777777" w:rsidR="00F23101" w:rsidRPr="00AF356A" w:rsidRDefault="00F23101">
            <w:pPr>
              <w:jc w:val="center"/>
              <w:rPr>
                <w:rFonts w:asciiTheme="minorEastAsia" w:eastAsiaTheme="minorEastAsia" w:hAnsiTheme="minorEastAsia" w:hint="eastAsia"/>
                <w:sz w:val="24"/>
                <w:szCs w:val="24"/>
              </w:rPr>
            </w:pPr>
          </w:p>
        </w:tc>
      </w:tr>
      <w:tr w:rsidR="00AF356A" w:rsidRPr="00AF356A" w14:paraId="208705B2" w14:textId="77777777">
        <w:trPr>
          <w:trHeight w:val="737"/>
          <w:jc w:val="center"/>
        </w:trPr>
        <w:tc>
          <w:tcPr>
            <w:tcW w:w="851" w:type="dxa"/>
            <w:vAlign w:val="center"/>
          </w:tcPr>
          <w:p w14:paraId="080865F4" w14:textId="77777777" w:rsidR="00F23101" w:rsidRPr="00AF356A" w:rsidRDefault="00F23101">
            <w:pPr>
              <w:jc w:val="center"/>
              <w:rPr>
                <w:rFonts w:asciiTheme="minorEastAsia" w:eastAsiaTheme="minorEastAsia" w:hAnsiTheme="minorEastAsia" w:hint="eastAsia"/>
                <w:sz w:val="24"/>
                <w:szCs w:val="24"/>
              </w:rPr>
            </w:pPr>
          </w:p>
        </w:tc>
        <w:tc>
          <w:tcPr>
            <w:tcW w:w="6520" w:type="dxa"/>
            <w:vAlign w:val="center"/>
          </w:tcPr>
          <w:p w14:paraId="453BF232" w14:textId="77777777" w:rsidR="00F23101" w:rsidRPr="00AF356A" w:rsidRDefault="00F23101">
            <w:pPr>
              <w:jc w:val="center"/>
              <w:rPr>
                <w:rFonts w:asciiTheme="minorEastAsia" w:eastAsiaTheme="minorEastAsia" w:hAnsiTheme="minorEastAsia" w:hint="eastAsia"/>
                <w:sz w:val="24"/>
                <w:szCs w:val="24"/>
              </w:rPr>
            </w:pPr>
          </w:p>
        </w:tc>
        <w:tc>
          <w:tcPr>
            <w:tcW w:w="1276" w:type="dxa"/>
            <w:vAlign w:val="center"/>
          </w:tcPr>
          <w:p w14:paraId="27C7369E" w14:textId="77777777" w:rsidR="00F23101" w:rsidRPr="00AF356A" w:rsidRDefault="00F23101">
            <w:pPr>
              <w:jc w:val="center"/>
              <w:rPr>
                <w:rFonts w:asciiTheme="minorEastAsia" w:eastAsiaTheme="minorEastAsia" w:hAnsiTheme="minorEastAsia" w:hint="eastAsia"/>
                <w:sz w:val="24"/>
                <w:szCs w:val="24"/>
              </w:rPr>
            </w:pPr>
          </w:p>
        </w:tc>
      </w:tr>
      <w:tr w:rsidR="00AF356A" w:rsidRPr="00AF356A" w14:paraId="26431227" w14:textId="77777777">
        <w:trPr>
          <w:trHeight w:val="737"/>
          <w:jc w:val="center"/>
        </w:trPr>
        <w:tc>
          <w:tcPr>
            <w:tcW w:w="851" w:type="dxa"/>
            <w:vAlign w:val="center"/>
          </w:tcPr>
          <w:p w14:paraId="76F23D46" w14:textId="77777777" w:rsidR="00F23101" w:rsidRPr="00AF356A" w:rsidRDefault="00F23101">
            <w:pPr>
              <w:jc w:val="center"/>
              <w:rPr>
                <w:rFonts w:asciiTheme="minorEastAsia" w:eastAsiaTheme="minorEastAsia" w:hAnsiTheme="minorEastAsia" w:hint="eastAsia"/>
                <w:sz w:val="24"/>
                <w:szCs w:val="24"/>
              </w:rPr>
            </w:pPr>
          </w:p>
        </w:tc>
        <w:tc>
          <w:tcPr>
            <w:tcW w:w="6520" w:type="dxa"/>
            <w:vAlign w:val="center"/>
          </w:tcPr>
          <w:p w14:paraId="4625AECD" w14:textId="77777777" w:rsidR="00F23101" w:rsidRPr="00AF356A" w:rsidRDefault="00F23101">
            <w:pPr>
              <w:jc w:val="center"/>
              <w:rPr>
                <w:rFonts w:asciiTheme="minorEastAsia" w:eastAsiaTheme="minorEastAsia" w:hAnsiTheme="minorEastAsia" w:hint="eastAsia"/>
                <w:sz w:val="24"/>
                <w:szCs w:val="24"/>
              </w:rPr>
            </w:pPr>
          </w:p>
        </w:tc>
        <w:tc>
          <w:tcPr>
            <w:tcW w:w="1276" w:type="dxa"/>
            <w:vAlign w:val="center"/>
          </w:tcPr>
          <w:p w14:paraId="2EAFB86E" w14:textId="77777777" w:rsidR="00F23101" w:rsidRPr="00AF356A" w:rsidRDefault="00F23101">
            <w:pPr>
              <w:jc w:val="center"/>
              <w:rPr>
                <w:rFonts w:asciiTheme="minorEastAsia" w:eastAsiaTheme="minorEastAsia" w:hAnsiTheme="minorEastAsia" w:hint="eastAsia"/>
                <w:sz w:val="24"/>
                <w:szCs w:val="24"/>
              </w:rPr>
            </w:pPr>
          </w:p>
        </w:tc>
      </w:tr>
      <w:tr w:rsidR="00AF356A" w:rsidRPr="00AF356A" w14:paraId="2EE3BEE7" w14:textId="77777777">
        <w:trPr>
          <w:trHeight w:val="737"/>
          <w:jc w:val="center"/>
        </w:trPr>
        <w:tc>
          <w:tcPr>
            <w:tcW w:w="851" w:type="dxa"/>
            <w:vAlign w:val="center"/>
          </w:tcPr>
          <w:p w14:paraId="761C32DD" w14:textId="77777777" w:rsidR="00F23101" w:rsidRPr="00AF356A" w:rsidRDefault="00F23101">
            <w:pPr>
              <w:jc w:val="center"/>
              <w:rPr>
                <w:rFonts w:asciiTheme="minorEastAsia" w:eastAsiaTheme="minorEastAsia" w:hAnsiTheme="minorEastAsia" w:hint="eastAsia"/>
                <w:sz w:val="24"/>
                <w:szCs w:val="24"/>
              </w:rPr>
            </w:pPr>
          </w:p>
        </w:tc>
        <w:tc>
          <w:tcPr>
            <w:tcW w:w="6520" w:type="dxa"/>
            <w:vAlign w:val="center"/>
          </w:tcPr>
          <w:p w14:paraId="32D83A2D" w14:textId="77777777" w:rsidR="00F23101" w:rsidRPr="00AF356A" w:rsidRDefault="00F23101">
            <w:pPr>
              <w:jc w:val="center"/>
              <w:rPr>
                <w:rFonts w:asciiTheme="minorEastAsia" w:eastAsiaTheme="minorEastAsia" w:hAnsiTheme="minorEastAsia" w:hint="eastAsia"/>
                <w:sz w:val="24"/>
                <w:szCs w:val="24"/>
              </w:rPr>
            </w:pPr>
          </w:p>
        </w:tc>
        <w:tc>
          <w:tcPr>
            <w:tcW w:w="1276" w:type="dxa"/>
            <w:vAlign w:val="center"/>
          </w:tcPr>
          <w:p w14:paraId="2C3CADC9" w14:textId="77777777" w:rsidR="00F23101" w:rsidRPr="00AF356A" w:rsidRDefault="00F23101">
            <w:pPr>
              <w:jc w:val="center"/>
              <w:rPr>
                <w:rFonts w:asciiTheme="minorEastAsia" w:eastAsiaTheme="minorEastAsia" w:hAnsiTheme="minorEastAsia" w:hint="eastAsia"/>
                <w:sz w:val="24"/>
                <w:szCs w:val="24"/>
              </w:rPr>
            </w:pPr>
          </w:p>
        </w:tc>
      </w:tr>
      <w:tr w:rsidR="00AF356A" w:rsidRPr="00AF356A" w14:paraId="4E4D4EF3" w14:textId="77777777">
        <w:trPr>
          <w:trHeight w:val="737"/>
          <w:jc w:val="center"/>
        </w:trPr>
        <w:tc>
          <w:tcPr>
            <w:tcW w:w="851" w:type="dxa"/>
            <w:vAlign w:val="center"/>
          </w:tcPr>
          <w:p w14:paraId="721F774F" w14:textId="77777777" w:rsidR="00F23101" w:rsidRPr="00AF356A" w:rsidRDefault="00F23101">
            <w:pPr>
              <w:jc w:val="center"/>
              <w:rPr>
                <w:rFonts w:asciiTheme="minorEastAsia" w:eastAsiaTheme="minorEastAsia" w:hAnsiTheme="minorEastAsia" w:hint="eastAsia"/>
                <w:sz w:val="24"/>
                <w:szCs w:val="24"/>
              </w:rPr>
            </w:pPr>
          </w:p>
        </w:tc>
        <w:tc>
          <w:tcPr>
            <w:tcW w:w="6520" w:type="dxa"/>
            <w:vAlign w:val="center"/>
          </w:tcPr>
          <w:p w14:paraId="3C311845" w14:textId="77777777" w:rsidR="00F23101" w:rsidRPr="00AF356A" w:rsidRDefault="00F23101">
            <w:pPr>
              <w:jc w:val="center"/>
              <w:rPr>
                <w:rFonts w:asciiTheme="minorEastAsia" w:eastAsiaTheme="minorEastAsia" w:hAnsiTheme="minorEastAsia" w:hint="eastAsia"/>
                <w:sz w:val="24"/>
                <w:szCs w:val="24"/>
              </w:rPr>
            </w:pPr>
          </w:p>
        </w:tc>
        <w:tc>
          <w:tcPr>
            <w:tcW w:w="1276" w:type="dxa"/>
            <w:vAlign w:val="center"/>
          </w:tcPr>
          <w:p w14:paraId="427CF199" w14:textId="77777777" w:rsidR="00F23101" w:rsidRPr="00AF356A" w:rsidRDefault="00F23101">
            <w:pPr>
              <w:jc w:val="center"/>
              <w:rPr>
                <w:rFonts w:asciiTheme="minorEastAsia" w:eastAsiaTheme="minorEastAsia" w:hAnsiTheme="minorEastAsia" w:hint="eastAsia"/>
                <w:sz w:val="24"/>
                <w:szCs w:val="24"/>
              </w:rPr>
            </w:pPr>
          </w:p>
        </w:tc>
      </w:tr>
      <w:tr w:rsidR="00AF356A" w:rsidRPr="00AF356A" w14:paraId="2A1044EF" w14:textId="77777777">
        <w:trPr>
          <w:trHeight w:val="737"/>
          <w:jc w:val="center"/>
        </w:trPr>
        <w:tc>
          <w:tcPr>
            <w:tcW w:w="851" w:type="dxa"/>
            <w:vAlign w:val="center"/>
          </w:tcPr>
          <w:p w14:paraId="06DAAE5A" w14:textId="77777777" w:rsidR="00F23101" w:rsidRPr="00AF356A" w:rsidRDefault="00F23101">
            <w:pPr>
              <w:jc w:val="center"/>
              <w:rPr>
                <w:rFonts w:asciiTheme="minorEastAsia" w:eastAsiaTheme="minorEastAsia" w:hAnsiTheme="minorEastAsia" w:hint="eastAsia"/>
                <w:sz w:val="24"/>
                <w:szCs w:val="24"/>
              </w:rPr>
            </w:pPr>
          </w:p>
        </w:tc>
        <w:tc>
          <w:tcPr>
            <w:tcW w:w="6520" w:type="dxa"/>
            <w:vAlign w:val="center"/>
          </w:tcPr>
          <w:p w14:paraId="0E5F5FA8" w14:textId="77777777" w:rsidR="00F23101" w:rsidRPr="00AF356A" w:rsidRDefault="00F23101">
            <w:pPr>
              <w:jc w:val="center"/>
              <w:rPr>
                <w:rFonts w:asciiTheme="minorEastAsia" w:eastAsiaTheme="minorEastAsia" w:hAnsiTheme="minorEastAsia" w:hint="eastAsia"/>
                <w:sz w:val="24"/>
                <w:szCs w:val="24"/>
              </w:rPr>
            </w:pPr>
          </w:p>
        </w:tc>
        <w:tc>
          <w:tcPr>
            <w:tcW w:w="1276" w:type="dxa"/>
            <w:vAlign w:val="center"/>
          </w:tcPr>
          <w:p w14:paraId="7BE562E7" w14:textId="77777777" w:rsidR="00F23101" w:rsidRPr="00AF356A" w:rsidRDefault="00F23101">
            <w:pPr>
              <w:jc w:val="center"/>
              <w:rPr>
                <w:rFonts w:asciiTheme="minorEastAsia" w:eastAsiaTheme="minorEastAsia" w:hAnsiTheme="minorEastAsia" w:hint="eastAsia"/>
                <w:sz w:val="24"/>
                <w:szCs w:val="24"/>
              </w:rPr>
            </w:pPr>
          </w:p>
        </w:tc>
      </w:tr>
      <w:tr w:rsidR="00F23101" w:rsidRPr="00AF356A" w14:paraId="6D8F1595" w14:textId="77777777">
        <w:trPr>
          <w:trHeight w:val="737"/>
          <w:jc w:val="center"/>
        </w:trPr>
        <w:tc>
          <w:tcPr>
            <w:tcW w:w="851" w:type="dxa"/>
            <w:vAlign w:val="center"/>
          </w:tcPr>
          <w:p w14:paraId="4D3158F8" w14:textId="77777777" w:rsidR="00F23101" w:rsidRPr="00AF356A" w:rsidRDefault="00F23101">
            <w:pPr>
              <w:jc w:val="center"/>
              <w:rPr>
                <w:rFonts w:asciiTheme="minorEastAsia" w:eastAsiaTheme="minorEastAsia" w:hAnsiTheme="minorEastAsia" w:hint="eastAsia"/>
                <w:sz w:val="24"/>
                <w:szCs w:val="24"/>
              </w:rPr>
            </w:pPr>
          </w:p>
        </w:tc>
        <w:tc>
          <w:tcPr>
            <w:tcW w:w="6520" w:type="dxa"/>
            <w:vAlign w:val="center"/>
          </w:tcPr>
          <w:p w14:paraId="792EFB41" w14:textId="77777777" w:rsidR="00F23101" w:rsidRPr="00AF356A" w:rsidRDefault="00F23101">
            <w:pPr>
              <w:jc w:val="center"/>
              <w:rPr>
                <w:rFonts w:asciiTheme="minorEastAsia" w:eastAsiaTheme="minorEastAsia" w:hAnsiTheme="minorEastAsia" w:hint="eastAsia"/>
                <w:sz w:val="24"/>
                <w:szCs w:val="24"/>
              </w:rPr>
            </w:pPr>
          </w:p>
        </w:tc>
        <w:tc>
          <w:tcPr>
            <w:tcW w:w="1276" w:type="dxa"/>
            <w:vAlign w:val="center"/>
          </w:tcPr>
          <w:p w14:paraId="1A69F2AA" w14:textId="77777777" w:rsidR="00F23101" w:rsidRPr="00AF356A" w:rsidRDefault="00F23101">
            <w:pPr>
              <w:jc w:val="center"/>
              <w:rPr>
                <w:rFonts w:asciiTheme="minorEastAsia" w:eastAsiaTheme="minorEastAsia" w:hAnsiTheme="minorEastAsia" w:hint="eastAsia"/>
                <w:sz w:val="24"/>
                <w:szCs w:val="24"/>
              </w:rPr>
            </w:pPr>
          </w:p>
        </w:tc>
      </w:tr>
    </w:tbl>
    <w:p w14:paraId="253BED51" w14:textId="77777777" w:rsidR="00F23101" w:rsidRPr="00AF356A" w:rsidRDefault="00F23101">
      <w:pPr>
        <w:ind w:firstLineChars="100" w:firstLine="240"/>
        <w:rPr>
          <w:rFonts w:asciiTheme="minorEastAsia" w:eastAsiaTheme="minorEastAsia" w:hAnsiTheme="minorEastAsia" w:hint="eastAsia"/>
          <w:sz w:val="24"/>
          <w:szCs w:val="24"/>
        </w:rPr>
      </w:pPr>
    </w:p>
    <w:p w14:paraId="070BFD64" w14:textId="77777777" w:rsidR="00F23101" w:rsidRPr="00AF356A" w:rsidRDefault="00F23101">
      <w:pPr>
        <w:ind w:firstLineChars="100" w:firstLine="240"/>
        <w:rPr>
          <w:rFonts w:asciiTheme="minorEastAsia" w:eastAsiaTheme="minorEastAsia" w:hAnsiTheme="minorEastAsia" w:hint="eastAsia"/>
          <w:sz w:val="24"/>
          <w:szCs w:val="24"/>
        </w:rPr>
      </w:pPr>
    </w:p>
    <w:p w14:paraId="7204AB4F" w14:textId="77777777" w:rsidR="00F23101" w:rsidRPr="00AF356A" w:rsidRDefault="00000000">
      <w:pPr>
        <w:ind w:firstLineChars="100" w:firstLine="240"/>
        <w:rPr>
          <w:rFonts w:asciiTheme="minorEastAsia" w:eastAsiaTheme="minorEastAsia" w:hAnsiTheme="minorEastAsia" w:hint="eastAsia"/>
          <w:sz w:val="24"/>
          <w:szCs w:val="24"/>
        </w:rPr>
      </w:pPr>
      <w:r w:rsidRPr="00AF356A">
        <w:rPr>
          <w:rFonts w:asciiTheme="minorEastAsia" w:eastAsiaTheme="minorEastAsia" w:hAnsiTheme="minorEastAsia" w:hint="eastAsia"/>
          <w:sz w:val="24"/>
          <w:szCs w:val="24"/>
        </w:rPr>
        <w:t>投标人授权代表签字</w:t>
      </w:r>
      <w:proofErr w:type="gramStart"/>
      <w:r w:rsidRPr="00AF356A">
        <w:rPr>
          <w:rFonts w:asciiTheme="minorEastAsia" w:eastAsiaTheme="minorEastAsia" w:hAnsiTheme="minorEastAsia" w:hint="eastAsia"/>
          <w:sz w:val="24"/>
          <w:szCs w:val="24"/>
        </w:rPr>
        <w:t>：                          日期</w:t>
      </w:r>
      <w:proofErr w:type="gramEnd"/>
      <w:r w:rsidRPr="00AF356A">
        <w:rPr>
          <w:rFonts w:asciiTheme="minorEastAsia" w:eastAsiaTheme="minorEastAsia" w:hAnsiTheme="minorEastAsia" w:hint="eastAsia"/>
          <w:sz w:val="24"/>
          <w:szCs w:val="24"/>
        </w:rPr>
        <w:t xml:space="preserve">：     </w:t>
      </w:r>
      <w:proofErr w:type="gramStart"/>
      <w:r w:rsidRPr="00AF356A">
        <w:rPr>
          <w:rFonts w:asciiTheme="minorEastAsia" w:eastAsiaTheme="minorEastAsia" w:hAnsiTheme="minorEastAsia" w:hint="eastAsia"/>
          <w:sz w:val="24"/>
          <w:szCs w:val="24"/>
        </w:rPr>
        <w:t>年  月</w:t>
      </w:r>
      <w:proofErr w:type="gramEnd"/>
      <w:r w:rsidRPr="00AF356A">
        <w:rPr>
          <w:rFonts w:asciiTheme="minorEastAsia" w:eastAsiaTheme="minorEastAsia" w:hAnsiTheme="minorEastAsia" w:hint="eastAsia"/>
          <w:sz w:val="24"/>
          <w:szCs w:val="24"/>
        </w:rPr>
        <w:t xml:space="preserve">  日</w:t>
      </w:r>
    </w:p>
    <w:p w14:paraId="382CE891" w14:textId="77777777" w:rsidR="00F23101" w:rsidRPr="00AF356A" w:rsidRDefault="00F23101">
      <w:pPr>
        <w:ind w:firstLineChars="100" w:firstLine="240"/>
        <w:rPr>
          <w:rFonts w:asciiTheme="minorEastAsia" w:eastAsiaTheme="minorEastAsia" w:hAnsiTheme="minorEastAsia" w:hint="eastAsia"/>
          <w:sz w:val="24"/>
          <w:szCs w:val="24"/>
        </w:rPr>
      </w:pPr>
    </w:p>
    <w:p w14:paraId="2DE2C7B0" w14:textId="77777777" w:rsidR="00F23101" w:rsidRPr="00AF356A" w:rsidRDefault="00F23101">
      <w:pPr>
        <w:ind w:firstLineChars="100" w:firstLine="240"/>
        <w:rPr>
          <w:rFonts w:asciiTheme="minorEastAsia" w:eastAsiaTheme="minorEastAsia" w:hAnsiTheme="minorEastAsia" w:hint="eastAsia"/>
          <w:sz w:val="24"/>
          <w:szCs w:val="24"/>
        </w:rPr>
      </w:pPr>
    </w:p>
    <w:p w14:paraId="70136993" w14:textId="77777777" w:rsidR="00F23101" w:rsidRPr="00AF356A" w:rsidRDefault="00000000">
      <w:pPr>
        <w:ind w:firstLineChars="97" w:firstLine="234"/>
        <w:rPr>
          <w:rFonts w:asciiTheme="minorEastAsia" w:eastAsiaTheme="minorEastAsia" w:hAnsiTheme="minorEastAsia" w:hint="eastAsia"/>
          <w:sz w:val="24"/>
          <w:szCs w:val="24"/>
        </w:rPr>
      </w:pPr>
      <w:r w:rsidRPr="00AF356A">
        <w:rPr>
          <w:rFonts w:asciiTheme="minorEastAsia" w:eastAsiaTheme="minorEastAsia" w:hAnsiTheme="minorEastAsia" w:hint="eastAsia"/>
          <w:b/>
          <w:sz w:val="24"/>
          <w:szCs w:val="24"/>
        </w:rPr>
        <w:t>注：</w:t>
      </w:r>
      <w:r w:rsidRPr="00AF356A">
        <w:rPr>
          <w:rFonts w:asciiTheme="minorEastAsia" w:eastAsiaTheme="minorEastAsia" w:hAnsiTheme="minorEastAsia"/>
          <w:sz w:val="24"/>
          <w:szCs w:val="24"/>
        </w:rPr>
        <w:t>1</w:t>
      </w:r>
      <w:r w:rsidRPr="00AF356A">
        <w:rPr>
          <w:rFonts w:asciiTheme="minorEastAsia" w:eastAsiaTheme="minorEastAsia" w:hAnsiTheme="minorEastAsia" w:hint="eastAsia"/>
          <w:sz w:val="24"/>
          <w:szCs w:val="24"/>
        </w:rPr>
        <w:t>.本表填写投标文件主要内容，以用于开标宣读。</w:t>
      </w:r>
    </w:p>
    <w:p w14:paraId="33C626E9" w14:textId="77777777" w:rsidR="00F23101" w:rsidRPr="00AF356A" w:rsidRDefault="00000000">
      <w:pPr>
        <w:ind w:firstLineChars="300" w:firstLine="720"/>
        <w:rPr>
          <w:rFonts w:asciiTheme="minorEastAsia" w:eastAsiaTheme="minorEastAsia" w:hAnsiTheme="minorEastAsia" w:hint="eastAsia"/>
          <w:sz w:val="24"/>
          <w:szCs w:val="24"/>
        </w:rPr>
      </w:pPr>
      <w:r w:rsidRPr="00AF356A">
        <w:rPr>
          <w:rFonts w:asciiTheme="minorEastAsia" w:eastAsiaTheme="minorEastAsia" w:hAnsiTheme="minorEastAsia"/>
          <w:sz w:val="24"/>
          <w:szCs w:val="24"/>
        </w:rPr>
        <w:t>2</w:t>
      </w:r>
      <w:r w:rsidRPr="00AF356A">
        <w:rPr>
          <w:rFonts w:asciiTheme="minorEastAsia" w:eastAsiaTheme="minorEastAsia" w:hAnsiTheme="minorEastAsia" w:hint="eastAsia"/>
          <w:sz w:val="24"/>
          <w:szCs w:val="24"/>
        </w:rPr>
        <w:t>．“索引”一栏填写该主要内容对应于投标文件的“条款号/页号”。</w:t>
      </w:r>
    </w:p>
    <w:p w14:paraId="53CF91E2" w14:textId="77777777" w:rsidR="00F23101" w:rsidRPr="00AF356A" w:rsidRDefault="00000000">
      <w:pPr>
        <w:rPr>
          <w:rFonts w:asciiTheme="minorEastAsia" w:eastAsiaTheme="minorEastAsia" w:hAnsiTheme="minorEastAsia" w:hint="eastAsia"/>
          <w:b/>
          <w:bCs/>
          <w:sz w:val="24"/>
          <w:szCs w:val="24"/>
        </w:rPr>
      </w:pPr>
      <w:r w:rsidRPr="00AF356A">
        <w:rPr>
          <w:rFonts w:asciiTheme="minorEastAsia" w:eastAsiaTheme="minorEastAsia" w:hAnsiTheme="minorEastAsia" w:cs="宋体" w:hint="eastAsia"/>
          <w:b/>
          <w:bCs/>
          <w:sz w:val="24"/>
          <w:szCs w:val="24"/>
        </w:rPr>
        <w:br w:type="page"/>
      </w:r>
      <w:r w:rsidRPr="00AF356A">
        <w:rPr>
          <w:rFonts w:asciiTheme="minorEastAsia" w:eastAsiaTheme="minorEastAsia" w:hAnsiTheme="minorEastAsia" w:cs="宋体" w:hint="eastAsia"/>
          <w:b/>
          <w:bCs/>
          <w:sz w:val="24"/>
          <w:szCs w:val="24"/>
        </w:rPr>
        <w:lastRenderedPageBreak/>
        <w:t>附件格式</w:t>
      </w:r>
      <w:r w:rsidRPr="00AF356A">
        <w:rPr>
          <w:rFonts w:asciiTheme="minorEastAsia" w:eastAsiaTheme="minorEastAsia" w:hAnsiTheme="minorEastAsia"/>
          <w:b/>
          <w:bCs/>
          <w:sz w:val="24"/>
          <w:szCs w:val="24"/>
        </w:rPr>
        <w:t>3</w:t>
      </w:r>
    </w:p>
    <w:p w14:paraId="5D1C71C0" w14:textId="77777777" w:rsidR="00F23101" w:rsidRPr="00AF356A" w:rsidRDefault="00F23101">
      <w:pPr>
        <w:jc w:val="center"/>
        <w:rPr>
          <w:rFonts w:asciiTheme="minorEastAsia" w:eastAsiaTheme="minorEastAsia" w:hAnsiTheme="minorEastAsia" w:cs="宋体" w:hint="eastAsia"/>
          <w:b/>
          <w:bCs/>
          <w:sz w:val="24"/>
          <w:szCs w:val="24"/>
        </w:rPr>
      </w:pPr>
    </w:p>
    <w:p w14:paraId="2744CD1C" w14:textId="77777777" w:rsidR="00F23101" w:rsidRPr="00AF356A" w:rsidRDefault="00000000">
      <w:pPr>
        <w:jc w:val="center"/>
        <w:rPr>
          <w:rFonts w:asciiTheme="minorEastAsia" w:eastAsiaTheme="minorEastAsia" w:hAnsiTheme="minorEastAsia" w:cs="宋体" w:hint="eastAsia"/>
          <w:b/>
          <w:bCs/>
          <w:sz w:val="24"/>
          <w:szCs w:val="24"/>
        </w:rPr>
      </w:pPr>
      <w:r w:rsidRPr="00AF356A">
        <w:rPr>
          <w:rFonts w:asciiTheme="minorEastAsia" w:eastAsiaTheme="minorEastAsia" w:hAnsiTheme="minorEastAsia" w:cs="宋体" w:hint="eastAsia"/>
          <w:b/>
          <w:bCs/>
          <w:sz w:val="24"/>
          <w:szCs w:val="24"/>
        </w:rPr>
        <w:t>开标一览表</w:t>
      </w: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2055"/>
        <w:gridCol w:w="672"/>
        <w:gridCol w:w="1548"/>
        <w:gridCol w:w="1196"/>
        <w:gridCol w:w="1052"/>
        <w:gridCol w:w="434"/>
        <w:gridCol w:w="1400"/>
      </w:tblGrid>
      <w:tr w:rsidR="00AF356A" w:rsidRPr="00AF356A" w14:paraId="2D2F8A8D" w14:textId="77777777">
        <w:trPr>
          <w:trHeight w:val="634"/>
          <w:jc w:val="center"/>
        </w:trPr>
        <w:tc>
          <w:tcPr>
            <w:tcW w:w="2837" w:type="dxa"/>
            <w:gridSpan w:val="2"/>
            <w:tcBorders>
              <w:top w:val="single" w:sz="4" w:space="0" w:color="auto"/>
              <w:left w:val="single" w:sz="4" w:space="0" w:color="auto"/>
              <w:bottom w:val="single" w:sz="4" w:space="0" w:color="auto"/>
              <w:right w:val="single" w:sz="4" w:space="0" w:color="auto"/>
            </w:tcBorders>
            <w:vAlign w:val="center"/>
          </w:tcPr>
          <w:p w14:paraId="157D7667" w14:textId="77777777" w:rsidR="00F23101" w:rsidRPr="00AF356A" w:rsidRDefault="00000000">
            <w:pPr>
              <w:jc w:val="center"/>
              <w:rPr>
                <w:rFonts w:cs="宋体"/>
                <w:sz w:val="24"/>
                <w:szCs w:val="24"/>
              </w:rPr>
            </w:pPr>
            <w:r w:rsidRPr="00AF356A">
              <w:rPr>
                <w:rFonts w:cs="宋体" w:hint="eastAsia"/>
                <w:sz w:val="24"/>
                <w:szCs w:val="24"/>
              </w:rPr>
              <w:t>投标人名称</w:t>
            </w:r>
          </w:p>
        </w:tc>
        <w:tc>
          <w:tcPr>
            <w:tcW w:w="6302" w:type="dxa"/>
            <w:gridSpan w:val="6"/>
            <w:tcBorders>
              <w:top w:val="single" w:sz="4" w:space="0" w:color="auto"/>
              <w:left w:val="single" w:sz="4" w:space="0" w:color="auto"/>
              <w:bottom w:val="single" w:sz="4" w:space="0" w:color="auto"/>
              <w:right w:val="single" w:sz="4" w:space="0" w:color="auto"/>
            </w:tcBorders>
            <w:vAlign w:val="center"/>
          </w:tcPr>
          <w:p w14:paraId="09340EFC" w14:textId="77777777" w:rsidR="00F23101" w:rsidRPr="00AF356A" w:rsidRDefault="00F23101">
            <w:pPr>
              <w:jc w:val="center"/>
              <w:rPr>
                <w:rFonts w:cs="宋体"/>
                <w:szCs w:val="21"/>
              </w:rPr>
            </w:pPr>
          </w:p>
        </w:tc>
      </w:tr>
      <w:tr w:rsidR="00AF356A" w:rsidRPr="00AF356A" w14:paraId="28D74BCC" w14:textId="77777777">
        <w:trPr>
          <w:trHeight w:val="537"/>
          <w:jc w:val="center"/>
        </w:trPr>
        <w:tc>
          <w:tcPr>
            <w:tcW w:w="2837" w:type="dxa"/>
            <w:gridSpan w:val="2"/>
            <w:vMerge w:val="restart"/>
            <w:tcBorders>
              <w:top w:val="single" w:sz="4" w:space="0" w:color="auto"/>
              <w:left w:val="single" w:sz="4" w:space="0" w:color="auto"/>
              <w:right w:val="single" w:sz="4" w:space="0" w:color="auto"/>
            </w:tcBorders>
            <w:vAlign w:val="center"/>
          </w:tcPr>
          <w:p w14:paraId="13E3151F" w14:textId="77777777" w:rsidR="00F23101" w:rsidRPr="00AF356A" w:rsidRDefault="00000000">
            <w:pPr>
              <w:jc w:val="center"/>
              <w:rPr>
                <w:rFonts w:cs="宋体"/>
                <w:sz w:val="24"/>
                <w:szCs w:val="24"/>
              </w:rPr>
            </w:pPr>
            <w:r w:rsidRPr="00AF356A">
              <w:rPr>
                <w:rFonts w:cs="宋体" w:hint="eastAsia"/>
                <w:sz w:val="24"/>
                <w:szCs w:val="24"/>
              </w:rPr>
              <w:t>总价格（元，含税）</w:t>
            </w:r>
          </w:p>
        </w:tc>
        <w:tc>
          <w:tcPr>
            <w:tcW w:w="3416" w:type="dxa"/>
            <w:gridSpan w:val="3"/>
            <w:tcBorders>
              <w:top w:val="single" w:sz="4" w:space="0" w:color="auto"/>
              <w:left w:val="single" w:sz="4" w:space="0" w:color="auto"/>
              <w:bottom w:val="single" w:sz="4" w:space="0" w:color="auto"/>
              <w:right w:val="single" w:sz="4" w:space="0" w:color="auto"/>
            </w:tcBorders>
            <w:vAlign w:val="center"/>
          </w:tcPr>
          <w:p w14:paraId="09AE0E32" w14:textId="77777777" w:rsidR="00F23101" w:rsidRPr="00AF356A" w:rsidRDefault="00000000">
            <w:pPr>
              <w:rPr>
                <w:rFonts w:cs="宋体"/>
                <w:szCs w:val="21"/>
              </w:rPr>
            </w:pPr>
            <w:r w:rsidRPr="00AF356A">
              <w:rPr>
                <w:rFonts w:cs="宋体" w:hint="eastAsia"/>
                <w:szCs w:val="21"/>
              </w:rPr>
              <w:t>（大写）：</w:t>
            </w:r>
          </w:p>
        </w:tc>
        <w:tc>
          <w:tcPr>
            <w:tcW w:w="1486" w:type="dxa"/>
            <w:gridSpan w:val="2"/>
            <w:vMerge w:val="restart"/>
            <w:tcBorders>
              <w:top w:val="single" w:sz="4" w:space="0" w:color="auto"/>
              <w:left w:val="single" w:sz="4" w:space="0" w:color="auto"/>
              <w:right w:val="single" w:sz="4" w:space="0" w:color="auto"/>
            </w:tcBorders>
            <w:vAlign w:val="center"/>
          </w:tcPr>
          <w:p w14:paraId="75635606" w14:textId="77777777" w:rsidR="00F23101" w:rsidRPr="00AF356A" w:rsidRDefault="00000000">
            <w:pPr>
              <w:jc w:val="center"/>
              <w:rPr>
                <w:rFonts w:cs="宋体"/>
                <w:szCs w:val="21"/>
              </w:rPr>
            </w:pPr>
            <w:r w:rsidRPr="00AF356A">
              <w:rPr>
                <w:rFonts w:cs="宋体" w:hint="eastAsia"/>
                <w:sz w:val="24"/>
                <w:szCs w:val="24"/>
              </w:rPr>
              <w:t>税率</w:t>
            </w:r>
          </w:p>
        </w:tc>
        <w:tc>
          <w:tcPr>
            <w:tcW w:w="1400" w:type="dxa"/>
            <w:vMerge w:val="restart"/>
            <w:tcBorders>
              <w:top w:val="single" w:sz="4" w:space="0" w:color="auto"/>
              <w:left w:val="single" w:sz="4" w:space="0" w:color="auto"/>
              <w:right w:val="single" w:sz="4" w:space="0" w:color="auto"/>
            </w:tcBorders>
            <w:vAlign w:val="center"/>
          </w:tcPr>
          <w:p w14:paraId="7EE8176A" w14:textId="77777777" w:rsidR="00F23101" w:rsidRPr="00AF356A" w:rsidRDefault="00000000">
            <w:pPr>
              <w:jc w:val="center"/>
              <w:rPr>
                <w:rFonts w:cs="宋体"/>
                <w:szCs w:val="21"/>
              </w:rPr>
            </w:pPr>
            <w:r w:rsidRPr="00AF356A">
              <w:rPr>
                <w:rFonts w:cs="宋体" w:hint="eastAsia"/>
                <w:szCs w:val="21"/>
              </w:rPr>
              <w:t>13%</w:t>
            </w:r>
          </w:p>
        </w:tc>
      </w:tr>
      <w:tr w:rsidR="00AF356A" w:rsidRPr="00AF356A" w14:paraId="175FB848" w14:textId="77777777">
        <w:trPr>
          <w:trHeight w:val="607"/>
          <w:jc w:val="center"/>
        </w:trPr>
        <w:tc>
          <w:tcPr>
            <w:tcW w:w="2837" w:type="dxa"/>
            <w:gridSpan w:val="2"/>
            <w:vMerge/>
            <w:tcBorders>
              <w:left w:val="single" w:sz="4" w:space="0" w:color="auto"/>
              <w:bottom w:val="single" w:sz="4" w:space="0" w:color="auto"/>
              <w:right w:val="single" w:sz="4" w:space="0" w:color="auto"/>
            </w:tcBorders>
            <w:vAlign w:val="center"/>
          </w:tcPr>
          <w:p w14:paraId="6683A88C" w14:textId="77777777" w:rsidR="00F23101" w:rsidRPr="00AF356A" w:rsidRDefault="00F23101">
            <w:pPr>
              <w:jc w:val="center"/>
              <w:rPr>
                <w:rFonts w:cs="宋体"/>
                <w:sz w:val="24"/>
                <w:szCs w:val="24"/>
              </w:rPr>
            </w:pPr>
          </w:p>
        </w:tc>
        <w:tc>
          <w:tcPr>
            <w:tcW w:w="3416" w:type="dxa"/>
            <w:gridSpan w:val="3"/>
            <w:tcBorders>
              <w:top w:val="single" w:sz="4" w:space="0" w:color="auto"/>
              <w:left w:val="single" w:sz="4" w:space="0" w:color="auto"/>
              <w:bottom w:val="single" w:sz="4" w:space="0" w:color="auto"/>
              <w:right w:val="single" w:sz="4" w:space="0" w:color="auto"/>
            </w:tcBorders>
            <w:vAlign w:val="center"/>
          </w:tcPr>
          <w:p w14:paraId="63E60216" w14:textId="77777777" w:rsidR="00F23101" w:rsidRPr="00AF356A" w:rsidRDefault="00000000">
            <w:pPr>
              <w:rPr>
                <w:rFonts w:cs="宋体"/>
                <w:szCs w:val="21"/>
              </w:rPr>
            </w:pPr>
            <w:r w:rsidRPr="00AF356A">
              <w:rPr>
                <w:rFonts w:cs="宋体" w:hint="eastAsia"/>
                <w:szCs w:val="21"/>
              </w:rPr>
              <w:t>（小写）</w:t>
            </w:r>
            <w:r w:rsidRPr="00AF356A">
              <w:rPr>
                <w:rFonts w:cs="宋体" w:hint="eastAsia"/>
                <w:szCs w:val="21"/>
              </w:rPr>
              <w:t>:</w:t>
            </w:r>
          </w:p>
        </w:tc>
        <w:tc>
          <w:tcPr>
            <w:tcW w:w="1486" w:type="dxa"/>
            <w:gridSpan w:val="2"/>
            <w:vMerge/>
            <w:tcBorders>
              <w:left w:val="single" w:sz="4" w:space="0" w:color="auto"/>
              <w:bottom w:val="single" w:sz="4" w:space="0" w:color="auto"/>
              <w:right w:val="single" w:sz="4" w:space="0" w:color="auto"/>
            </w:tcBorders>
            <w:vAlign w:val="center"/>
          </w:tcPr>
          <w:p w14:paraId="09EAF02B" w14:textId="77777777" w:rsidR="00F23101" w:rsidRPr="00AF356A" w:rsidRDefault="00F23101">
            <w:pPr>
              <w:jc w:val="center"/>
              <w:rPr>
                <w:rFonts w:cs="宋体"/>
                <w:sz w:val="24"/>
                <w:szCs w:val="24"/>
              </w:rPr>
            </w:pPr>
          </w:p>
        </w:tc>
        <w:tc>
          <w:tcPr>
            <w:tcW w:w="1400" w:type="dxa"/>
            <w:vMerge/>
            <w:tcBorders>
              <w:left w:val="single" w:sz="4" w:space="0" w:color="auto"/>
              <w:bottom w:val="single" w:sz="4" w:space="0" w:color="auto"/>
              <w:right w:val="single" w:sz="4" w:space="0" w:color="auto"/>
            </w:tcBorders>
            <w:vAlign w:val="center"/>
          </w:tcPr>
          <w:p w14:paraId="150C63DC" w14:textId="77777777" w:rsidR="00F23101" w:rsidRPr="00AF356A" w:rsidRDefault="00F23101">
            <w:pPr>
              <w:jc w:val="center"/>
              <w:rPr>
                <w:rFonts w:cs="宋体"/>
                <w:szCs w:val="21"/>
              </w:rPr>
            </w:pPr>
          </w:p>
        </w:tc>
      </w:tr>
      <w:tr w:rsidR="00AF356A" w:rsidRPr="00AF356A" w14:paraId="3B3B2509" w14:textId="77777777">
        <w:trPr>
          <w:trHeight w:val="568"/>
          <w:jc w:val="center"/>
        </w:trPr>
        <w:tc>
          <w:tcPr>
            <w:tcW w:w="9139" w:type="dxa"/>
            <w:gridSpan w:val="8"/>
            <w:tcBorders>
              <w:top w:val="single" w:sz="4" w:space="0" w:color="auto"/>
              <w:left w:val="single" w:sz="4" w:space="0" w:color="auto"/>
              <w:bottom w:val="single" w:sz="4" w:space="0" w:color="auto"/>
              <w:right w:val="single" w:sz="4" w:space="0" w:color="auto"/>
            </w:tcBorders>
            <w:vAlign w:val="center"/>
          </w:tcPr>
          <w:p w14:paraId="4E2D4EF6" w14:textId="77777777" w:rsidR="00F23101" w:rsidRPr="00AF356A" w:rsidRDefault="00000000">
            <w:pPr>
              <w:ind w:firstLineChars="200" w:firstLine="420"/>
              <w:jc w:val="center"/>
              <w:rPr>
                <w:rFonts w:cs="宋体"/>
                <w:szCs w:val="21"/>
              </w:rPr>
            </w:pPr>
            <w:r w:rsidRPr="00AF356A">
              <w:rPr>
                <w:rFonts w:cs="宋体" w:hint="eastAsia"/>
                <w:szCs w:val="21"/>
              </w:rPr>
              <w:t>分项报价清单（元</w:t>
            </w:r>
            <w:r w:rsidRPr="00AF356A">
              <w:rPr>
                <w:rFonts w:cs="宋体" w:hint="eastAsia"/>
                <w:kern w:val="0"/>
                <w:szCs w:val="21"/>
              </w:rPr>
              <w:t>，含税）</w:t>
            </w:r>
          </w:p>
        </w:tc>
      </w:tr>
      <w:tr w:rsidR="00AF356A" w:rsidRPr="00AF356A" w14:paraId="6BA21389" w14:textId="77777777">
        <w:trPr>
          <w:trHeight w:val="638"/>
          <w:jc w:val="center"/>
        </w:trPr>
        <w:tc>
          <w:tcPr>
            <w:tcW w:w="3509" w:type="dxa"/>
            <w:gridSpan w:val="3"/>
            <w:tcBorders>
              <w:top w:val="single" w:sz="4" w:space="0" w:color="auto"/>
              <w:left w:val="single" w:sz="4" w:space="0" w:color="auto"/>
              <w:bottom w:val="single" w:sz="4" w:space="0" w:color="auto"/>
              <w:right w:val="single" w:sz="4" w:space="0" w:color="auto"/>
              <w:tl2br w:val="single" w:sz="4" w:space="0" w:color="auto"/>
            </w:tcBorders>
          </w:tcPr>
          <w:p w14:paraId="670892CC" w14:textId="77777777" w:rsidR="00F23101" w:rsidRPr="00AF356A" w:rsidRDefault="00000000">
            <w:pPr>
              <w:jc w:val="right"/>
              <w:rPr>
                <w:rFonts w:cs="宋体"/>
                <w:szCs w:val="21"/>
              </w:rPr>
            </w:pPr>
            <w:r w:rsidRPr="00AF356A">
              <w:rPr>
                <w:rFonts w:cs="宋体" w:hint="eastAsia"/>
                <w:szCs w:val="21"/>
              </w:rPr>
              <w:t>报价</w:t>
            </w:r>
          </w:p>
          <w:p w14:paraId="4EF495B8" w14:textId="77777777" w:rsidR="00F23101" w:rsidRPr="00AF356A" w:rsidRDefault="00000000">
            <w:pPr>
              <w:rPr>
                <w:rFonts w:cs="宋体"/>
                <w:szCs w:val="21"/>
              </w:rPr>
            </w:pPr>
            <w:r w:rsidRPr="00AF356A">
              <w:rPr>
                <w:rFonts w:cs="宋体" w:hint="eastAsia"/>
                <w:szCs w:val="21"/>
              </w:rPr>
              <w:t>主要分项</w:t>
            </w:r>
          </w:p>
        </w:tc>
        <w:tc>
          <w:tcPr>
            <w:tcW w:w="1548" w:type="dxa"/>
            <w:tcBorders>
              <w:top w:val="single" w:sz="4" w:space="0" w:color="auto"/>
              <w:left w:val="single" w:sz="4" w:space="0" w:color="auto"/>
              <w:bottom w:val="single" w:sz="4" w:space="0" w:color="auto"/>
              <w:right w:val="single" w:sz="4" w:space="0" w:color="auto"/>
            </w:tcBorders>
            <w:vAlign w:val="center"/>
          </w:tcPr>
          <w:p w14:paraId="1820861E" w14:textId="77777777" w:rsidR="00F23101" w:rsidRPr="00AF356A" w:rsidRDefault="00000000">
            <w:pPr>
              <w:jc w:val="center"/>
              <w:rPr>
                <w:rFonts w:cs="宋体"/>
                <w:bCs/>
                <w:szCs w:val="21"/>
              </w:rPr>
            </w:pPr>
            <w:r w:rsidRPr="00AF356A">
              <w:rPr>
                <w:rFonts w:cs="宋体" w:hint="eastAsia"/>
                <w:bCs/>
                <w:szCs w:val="21"/>
              </w:rPr>
              <w:t>数量</w:t>
            </w:r>
          </w:p>
        </w:tc>
        <w:tc>
          <w:tcPr>
            <w:tcW w:w="2248" w:type="dxa"/>
            <w:gridSpan w:val="2"/>
            <w:tcBorders>
              <w:top w:val="single" w:sz="4" w:space="0" w:color="auto"/>
              <w:left w:val="single" w:sz="4" w:space="0" w:color="auto"/>
              <w:bottom w:val="single" w:sz="4" w:space="0" w:color="auto"/>
              <w:right w:val="single" w:sz="4" w:space="0" w:color="auto"/>
            </w:tcBorders>
            <w:vAlign w:val="center"/>
          </w:tcPr>
          <w:p w14:paraId="32C5F14F" w14:textId="77777777" w:rsidR="00F23101" w:rsidRPr="00AF356A" w:rsidRDefault="00000000">
            <w:pPr>
              <w:jc w:val="center"/>
              <w:rPr>
                <w:rFonts w:cs="宋体"/>
                <w:bCs/>
                <w:szCs w:val="21"/>
              </w:rPr>
            </w:pPr>
            <w:r w:rsidRPr="00AF356A">
              <w:rPr>
                <w:rFonts w:cs="宋体" w:hint="eastAsia"/>
                <w:bCs/>
                <w:szCs w:val="21"/>
              </w:rPr>
              <w:t>单价</w:t>
            </w:r>
          </w:p>
        </w:tc>
        <w:tc>
          <w:tcPr>
            <w:tcW w:w="1834" w:type="dxa"/>
            <w:gridSpan w:val="2"/>
            <w:tcBorders>
              <w:top w:val="single" w:sz="4" w:space="0" w:color="auto"/>
              <w:left w:val="single" w:sz="4" w:space="0" w:color="auto"/>
              <w:bottom w:val="single" w:sz="4" w:space="0" w:color="auto"/>
              <w:right w:val="single" w:sz="4" w:space="0" w:color="auto"/>
            </w:tcBorders>
            <w:vAlign w:val="center"/>
          </w:tcPr>
          <w:p w14:paraId="6EC73751" w14:textId="77777777" w:rsidR="00F23101" w:rsidRPr="00AF356A" w:rsidRDefault="00000000">
            <w:pPr>
              <w:jc w:val="center"/>
              <w:rPr>
                <w:rFonts w:cs="宋体"/>
                <w:bCs/>
                <w:szCs w:val="21"/>
              </w:rPr>
            </w:pPr>
            <w:r w:rsidRPr="00AF356A">
              <w:rPr>
                <w:rFonts w:cs="宋体" w:hint="eastAsia"/>
                <w:bCs/>
                <w:szCs w:val="21"/>
              </w:rPr>
              <w:t>合计</w:t>
            </w:r>
          </w:p>
        </w:tc>
      </w:tr>
      <w:tr w:rsidR="00AF356A" w:rsidRPr="00AF356A" w14:paraId="4437D962" w14:textId="77777777">
        <w:trPr>
          <w:trHeight w:val="519"/>
          <w:jc w:val="center"/>
        </w:trPr>
        <w:tc>
          <w:tcPr>
            <w:tcW w:w="782" w:type="dxa"/>
            <w:tcBorders>
              <w:top w:val="single" w:sz="4" w:space="0" w:color="auto"/>
              <w:left w:val="single" w:sz="4" w:space="0" w:color="auto"/>
              <w:right w:val="single" w:sz="4" w:space="0" w:color="auto"/>
            </w:tcBorders>
            <w:vAlign w:val="center"/>
          </w:tcPr>
          <w:p w14:paraId="43D46B60" w14:textId="77777777" w:rsidR="00F23101" w:rsidRPr="00AF356A" w:rsidRDefault="00F23101">
            <w:pPr>
              <w:widowControl/>
              <w:jc w:val="left"/>
              <w:textAlignment w:val="center"/>
              <w:rPr>
                <w:rFonts w:cs="宋体"/>
                <w:bCs/>
                <w:szCs w:val="21"/>
              </w:rPr>
            </w:pP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47281E69" w14:textId="77777777" w:rsidR="00F23101" w:rsidRPr="00AF356A" w:rsidRDefault="00F23101">
            <w:pPr>
              <w:widowControl/>
              <w:jc w:val="left"/>
              <w:textAlignment w:val="center"/>
              <w:rPr>
                <w:rFonts w:cs="宋体"/>
                <w:bCs/>
                <w:szCs w:val="21"/>
              </w:rPr>
            </w:pPr>
          </w:p>
        </w:tc>
        <w:tc>
          <w:tcPr>
            <w:tcW w:w="1548" w:type="dxa"/>
            <w:tcBorders>
              <w:top w:val="single" w:sz="4" w:space="0" w:color="auto"/>
              <w:left w:val="single" w:sz="4" w:space="0" w:color="auto"/>
              <w:bottom w:val="single" w:sz="4" w:space="0" w:color="auto"/>
              <w:right w:val="single" w:sz="4" w:space="0" w:color="auto"/>
            </w:tcBorders>
          </w:tcPr>
          <w:p w14:paraId="6923887F" w14:textId="77777777" w:rsidR="00F23101" w:rsidRPr="00AF356A" w:rsidRDefault="00F23101">
            <w:pPr>
              <w:jc w:val="center"/>
              <w:rPr>
                <w:rFonts w:cs="宋体"/>
                <w:szCs w:val="21"/>
              </w:rPr>
            </w:pPr>
          </w:p>
        </w:tc>
        <w:tc>
          <w:tcPr>
            <w:tcW w:w="2248" w:type="dxa"/>
            <w:gridSpan w:val="2"/>
            <w:tcBorders>
              <w:top w:val="single" w:sz="4" w:space="0" w:color="auto"/>
              <w:left w:val="single" w:sz="4" w:space="0" w:color="auto"/>
              <w:bottom w:val="single" w:sz="4" w:space="0" w:color="auto"/>
              <w:right w:val="single" w:sz="4" w:space="0" w:color="auto"/>
            </w:tcBorders>
          </w:tcPr>
          <w:p w14:paraId="13384EA0" w14:textId="77777777" w:rsidR="00F23101" w:rsidRPr="00AF356A" w:rsidRDefault="00F23101">
            <w:pPr>
              <w:jc w:val="center"/>
              <w:rPr>
                <w:rFonts w:cs="宋体"/>
                <w:szCs w:val="21"/>
              </w:rPr>
            </w:pPr>
          </w:p>
        </w:tc>
        <w:tc>
          <w:tcPr>
            <w:tcW w:w="1834" w:type="dxa"/>
            <w:gridSpan w:val="2"/>
            <w:tcBorders>
              <w:top w:val="single" w:sz="4" w:space="0" w:color="auto"/>
              <w:left w:val="single" w:sz="4" w:space="0" w:color="auto"/>
              <w:bottom w:val="single" w:sz="4" w:space="0" w:color="auto"/>
              <w:right w:val="single" w:sz="4" w:space="0" w:color="auto"/>
            </w:tcBorders>
          </w:tcPr>
          <w:p w14:paraId="722D0579" w14:textId="77777777" w:rsidR="00F23101" w:rsidRPr="00AF356A" w:rsidRDefault="00F23101">
            <w:pPr>
              <w:jc w:val="center"/>
              <w:rPr>
                <w:rFonts w:cs="宋体"/>
                <w:szCs w:val="21"/>
              </w:rPr>
            </w:pPr>
          </w:p>
        </w:tc>
      </w:tr>
      <w:tr w:rsidR="00AF356A" w:rsidRPr="00AF356A" w14:paraId="2FAC2506" w14:textId="77777777">
        <w:trPr>
          <w:trHeight w:val="519"/>
          <w:jc w:val="center"/>
        </w:trPr>
        <w:tc>
          <w:tcPr>
            <w:tcW w:w="782" w:type="dxa"/>
            <w:tcBorders>
              <w:top w:val="single" w:sz="4" w:space="0" w:color="auto"/>
              <w:left w:val="single" w:sz="4" w:space="0" w:color="auto"/>
              <w:right w:val="single" w:sz="4" w:space="0" w:color="auto"/>
            </w:tcBorders>
            <w:vAlign w:val="center"/>
          </w:tcPr>
          <w:p w14:paraId="2D9B6A21" w14:textId="77777777" w:rsidR="00F23101" w:rsidRPr="00AF356A" w:rsidRDefault="00F23101">
            <w:pPr>
              <w:widowControl/>
              <w:jc w:val="left"/>
              <w:textAlignment w:val="center"/>
              <w:rPr>
                <w:rFonts w:cs="宋体"/>
                <w:bCs/>
                <w:szCs w:val="21"/>
              </w:rPr>
            </w:pP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3E43528C" w14:textId="77777777" w:rsidR="00F23101" w:rsidRPr="00AF356A" w:rsidRDefault="00F23101">
            <w:pPr>
              <w:widowControl/>
              <w:jc w:val="left"/>
              <w:textAlignment w:val="center"/>
              <w:rPr>
                <w:rFonts w:cs="宋体"/>
                <w:bCs/>
                <w:szCs w:val="21"/>
              </w:rPr>
            </w:pPr>
          </w:p>
        </w:tc>
        <w:tc>
          <w:tcPr>
            <w:tcW w:w="1548" w:type="dxa"/>
            <w:tcBorders>
              <w:top w:val="single" w:sz="4" w:space="0" w:color="auto"/>
              <w:left w:val="single" w:sz="4" w:space="0" w:color="auto"/>
              <w:bottom w:val="single" w:sz="4" w:space="0" w:color="auto"/>
              <w:right w:val="single" w:sz="4" w:space="0" w:color="auto"/>
            </w:tcBorders>
          </w:tcPr>
          <w:p w14:paraId="37C2A78A" w14:textId="77777777" w:rsidR="00F23101" w:rsidRPr="00AF356A" w:rsidRDefault="00F23101">
            <w:pPr>
              <w:jc w:val="center"/>
              <w:rPr>
                <w:rFonts w:cs="宋体"/>
                <w:szCs w:val="21"/>
              </w:rPr>
            </w:pPr>
          </w:p>
        </w:tc>
        <w:tc>
          <w:tcPr>
            <w:tcW w:w="2248" w:type="dxa"/>
            <w:gridSpan w:val="2"/>
            <w:tcBorders>
              <w:top w:val="single" w:sz="4" w:space="0" w:color="auto"/>
              <w:left w:val="single" w:sz="4" w:space="0" w:color="auto"/>
              <w:bottom w:val="single" w:sz="4" w:space="0" w:color="auto"/>
              <w:right w:val="single" w:sz="4" w:space="0" w:color="auto"/>
            </w:tcBorders>
          </w:tcPr>
          <w:p w14:paraId="41A23B70" w14:textId="77777777" w:rsidR="00F23101" w:rsidRPr="00AF356A" w:rsidRDefault="00F23101">
            <w:pPr>
              <w:jc w:val="center"/>
              <w:rPr>
                <w:rFonts w:cs="宋体"/>
                <w:szCs w:val="21"/>
              </w:rPr>
            </w:pPr>
          </w:p>
        </w:tc>
        <w:tc>
          <w:tcPr>
            <w:tcW w:w="1834" w:type="dxa"/>
            <w:gridSpan w:val="2"/>
            <w:tcBorders>
              <w:top w:val="single" w:sz="4" w:space="0" w:color="auto"/>
              <w:left w:val="single" w:sz="4" w:space="0" w:color="auto"/>
              <w:bottom w:val="single" w:sz="4" w:space="0" w:color="auto"/>
              <w:right w:val="single" w:sz="4" w:space="0" w:color="auto"/>
            </w:tcBorders>
          </w:tcPr>
          <w:p w14:paraId="07CF1D85" w14:textId="77777777" w:rsidR="00F23101" w:rsidRPr="00AF356A" w:rsidRDefault="00F23101">
            <w:pPr>
              <w:jc w:val="center"/>
              <w:rPr>
                <w:rFonts w:cs="宋体"/>
                <w:szCs w:val="21"/>
              </w:rPr>
            </w:pPr>
          </w:p>
        </w:tc>
      </w:tr>
      <w:tr w:rsidR="00AF356A" w:rsidRPr="00AF356A" w14:paraId="30A15A2E" w14:textId="77777777">
        <w:trPr>
          <w:trHeight w:val="519"/>
          <w:jc w:val="center"/>
        </w:trPr>
        <w:tc>
          <w:tcPr>
            <w:tcW w:w="782" w:type="dxa"/>
            <w:tcBorders>
              <w:top w:val="single" w:sz="4" w:space="0" w:color="auto"/>
              <w:left w:val="single" w:sz="4" w:space="0" w:color="auto"/>
              <w:right w:val="single" w:sz="4" w:space="0" w:color="auto"/>
            </w:tcBorders>
            <w:vAlign w:val="center"/>
          </w:tcPr>
          <w:p w14:paraId="7A15295F" w14:textId="77777777" w:rsidR="00F23101" w:rsidRPr="00AF356A" w:rsidRDefault="00F23101">
            <w:pPr>
              <w:widowControl/>
              <w:jc w:val="left"/>
              <w:textAlignment w:val="center"/>
              <w:rPr>
                <w:rFonts w:cs="宋体"/>
                <w:bCs/>
                <w:szCs w:val="21"/>
              </w:rPr>
            </w:pP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18E12BAF" w14:textId="77777777" w:rsidR="00F23101" w:rsidRPr="00AF356A" w:rsidRDefault="00F23101">
            <w:pPr>
              <w:widowControl/>
              <w:jc w:val="left"/>
              <w:textAlignment w:val="center"/>
              <w:rPr>
                <w:rFonts w:cs="宋体"/>
                <w:bCs/>
                <w:szCs w:val="21"/>
              </w:rPr>
            </w:pPr>
          </w:p>
        </w:tc>
        <w:tc>
          <w:tcPr>
            <w:tcW w:w="1548" w:type="dxa"/>
            <w:tcBorders>
              <w:top w:val="single" w:sz="4" w:space="0" w:color="auto"/>
              <w:left w:val="single" w:sz="4" w:space="0" w:color="auto"/>
              <w:bottom w:val="single" w:sz="4" w:space="0" w:color="auto"/>
              <w:right w:val="single" w:sz="4" w:space="0" w:color="auto"/>
            </w:tcBorders>
          </w:tcPr>
          <w:p w14:paraId="115589F5" w14:textId="77777777" w:rsidR="00F23101" w:rsidRPr="00AF356A" w:rsidRDefault="00F23101">
            <w:pPr>
              <w:jc w:val="center"/>
              <w:rPr>
                <w:rFonts w:cs="宋体"/>
                <w:szCs w:val="21"/>
              </w:rPr>
            </w:pPr>
          </w:p>
        </w:tc>
        <w:tc>
          <w:tcPr>
            <w:tcW w:w="2248" w:type="dxa"/>
            <w:gridSpan w:val="2"/>
            <w:tcBorders>
              <w:top w:val="single" w:sz="4" w:space="0" w:color="auto"/>
              <w:left w:val="single" w:sz="4" w:space="0" w:color="auto"/>
              <w:bottom w:val="single" w:sz="4" w:space="0" w:color="auto"/>
              <w:right w:val="single" w:sz="4" w:space="0" w:color="auto"/>
            </w:tcBorders>
          </w:tcPr>
          <w:p w14:paraId="199A2405" w14:textId="77777777" w:rsidR="00F23101" w:rsidRPr="00AF356A" w:rsidRDefault="00F23101">
            <w:pPr>
              <w:jc w:val="center"/>
              <w:rPr>
                <w:rFonts w:cs="宋体"/>
                <w:szCs w:val="21"/>
              </w:rPr>
            </w:pPr>
          </w:p>
        </w:tc>
        <w:tc>
          <w:tcPr>
            <w:tcW w:w="1834" w:type="dxa"/>
            <w:gridSpan w:val="2"/>
            <w:tcBorders>
              <w:top w:val="single" w:sz="4" w:space="0" w:color="auto"/>
              <w:left w:val="single" w:sz="4" w:space="0" w:color="auto"/>
              <w:bottom w:val="single" w:sz="4" w:space="0" w:color="auto"/>
              <w:right w:val="single" w:sz="4" w:space="0" w:color="auto"/>
            </w:tcBorders>
          </w:tcPr>
          <w:p w14:paraId="49648724" w14:textId="77777777" w:rsidR="00F23101" w:rsidRPr="00AF356A" w:rsidRDefault="00F23101">
            <w:pPr>
              <w:jc w:val="center"/>
              <w:rPr>
                <w:rFonts w:cs="宋体"/>
                <w:szCs w:val="21"/>
              </w:rPr>
            </w:pPr>
          </w:p>
        </w:tc>
      </w:tr>
      <w:tr w:rsidR="00AF356A" w:rsidRPr="00AF356A" w14:paraId="775011B5" w14:textId="77777777">
        <w:trPr>
          <w:trHeight w:val="519"/>
          <w:jc w:val="center"/>
        </w:trPr>
        <w:tc>
          <w:tcPr>
            <w:tcW w:w="782" w:type="dxa"/>
            <w:tcBorders>
              <w:top w:val="single" w:sz="4" w:space="0" w:color="auto"/>
              <w:left w:val="single" w:sz="4" w:space="0" w:color="auto"/>
              <w:right w:val="single" w:sz="4" w:space="0" w:color="auto"/>
            </w:tcBorders>
            <w:vAlign w:val="center"/>
          </w:tcPr>
          <w:p w14:paraId="390D51FB" w14:textId="77777777" w:rsidR="00F23101" w:rsidRPr="00AF356A" w:rsidRDefault="00F23101">
            <w:pPr>
              <w:widowControl/>
              <w:jc w:val="left"/>
              <w:textAlignment w:val="center"/>
              <w:rPr>
                <w:rFonts w:cs="宋体"/>
                <w:bCs/>
                <w:szCs w:val="21"/>
              </w:rPr>
            </w:pP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4F0ED7A9" w14:textId="77777777" w:rsidR="00F23101" w:rsidRPr="00AF356A" w:rsidRDefault="00F23101">
            <w:pPr>
              <w:widowControl/>
              <w:jc w:val="left"/>
              <w:textAlignment w:val="center"/>
              <w:rPr>
                <w:rFonts w:cs="宋体"/>
                <w:bCs/>
                <w:szCs w:val="21"/>
              </w:rPr>
            </w:pPr>
          </w:p>
        </w:tc>
        <w:tc>
          <w:tcPr>
            <w:tcW w:w="1548" w:type="dxa"/>
            <w:tcBorders>
              <w:top w:val="single" w:sz="4" w:space="0" w:color="auto"/>
              <w:left w:val="single" w:sz="4" w:space="0" w:color="auto"/>
              <w:bottom w:val="single" w:sz="4" w:space="0" w:color="auto"/>
              <w:right w:val="single" w:sz="4" w:space="0" w:color="auto"/>
            </w:tcBorders>
          </w:tcPr>
          <w:p w14:paraId="07744132" w14:textId="77777777" w:rsidR="00F23101" w:rsidRPr="00AF356A" w:rsidRDefault="00F23101">
            <w:pPr>
              <w:jc w:val="center"/>
              <w:rPr>
                <w:rFonts w:cs="宋体"/>
                <w:szCs w:val="21"/>
              </w:rPr>
            </w:pPr>
          </w:p>
        </w:tc>
        <w:tc>
          <w:tcPr>
            <w:tcW w:w="2248" w:type="dxa"/>
            <w:gridSpan w:val="2"/>
            <w:tcBorders>
              <w:top w:val="single" w:sz="4" w:space="0" w:color="auto"/>
              <w:left w:val="single" w:sz="4" w:space="0" w:color="auto"/>
              <w:bottom w:val="single" w:sz="4" w:space="0" w:color="auto"/>
              <w:right w:val="single" w:sz="4" w:space="0" w:color="auto"/>
            </w:tcBorders>
          </w:tcPr>
          <w:p w14:paraId="11F5C3A1" w14:textId="77777777" w:rsidR="00F23101" w:rsidRPr="00AF356A" w:rsidRDefault="00F23101">
            <w:pPr>
              <w:jc w:val="center"/>
              <w:rPr>
                <w:rFonts w:cs="宋体"/>
                <w:szCs w:val="21"/>
              </w:rPr>
            </w:pPr>
          </w:p>
        </w:tc>
        <w:tc>
          <w:tcPr>
            <w:tcW w:w="1834" w:type="dxa"/>
            <w:gridSpan w:val="2"/>
            <w:tcBorders>
              <w:top w:val="single" w:sz="4" w:space="0" w:color="auto"/>
              <w:left w:val="single" w:sz="4" w:space="0" w:color="auto"/>
              <w:bottom w:val="single" w:sz="4" w:space="0" w:color="auto"/>
              <w:right w:val="single" w:sz="4" w:space="0" w:color="auto"/>
            </w:tcBorders>
          </w:tcPr>
          <w:p w14:paraId="1C5EAE43" w14:textId="77777777" w:rsidR="00F23101" w:rsidRPr="00AF356A" w:rsidRDefault="00F23101">
            <w:pPr>
              <w:jc w:val="center"/>
              <w:rPr>
                <w:rFonts w:cs="宋体"/>
                <w:szCs w:val="21"/>
              </w:rPr>
            </w:pPr>
          </w:p>
        </w:tc>
      </w:tr>
      <w:tr w:rsidR="00AF356A" w:rsidRPr="00AF356A" w14:paraId="5C48FCCD" w14:textId="77777777">
        <w:trPr>
          <w:trHeight w:val="519"/>
          <w:jc w:val="center"/>
        </w:trPr>
        <w:tc>
          <w:tcPr>
            <w:tcW w:w="782" w:type="dxa"/>
            <w:tcBorders>
              <w:top w:val="single" w:sz="4" w:space="0" w:color="auto"/>
              <w:left w:val="single" w:sz="4" w:space="0" w:color="auto"/>
              <w:right w:val="single" w:sz="4" w:space="0" w:color="auto"/>
            </w:tcBorders>
            <w:vAlign w:val="center"/>
          </w:tcPr>
          <w:p w14:paraId="55C456FF" w14:textId="77777777" w:rsidR="00F23101" w:rsidRPr="00AF356A" w:rsidRDefault="00F23101">
            <w:pPr>
              <w:widowControl/>
              <w:jc w:val="left"/>
              <w:textAlignment w:val="center"/>
              <w:rPr>
                <w:rFonts w:cs="宋体"/>
                <w:bCs/>
                <w:szCs w:val="21"/>
              </w:rPr>
            </w:pP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684A536B" w14:textId="77777777" w:rsidR="00F23101" w:rsidRPr="00AF356A" w:rsidRDefault="00F23101">
            <w:pPr>
              <w:widowControl/>
              <w:jc w:val="left"/>
              <w:textAlignment w:val="center"/>
              <w:rPr>
                <w:rFonts w:cs="宋体"/>
                <w:bCs/>
                <w:szCs w:val="21"/>
              </w:rPr>
            </w:pPr>
          </w:p>
        </w:tc>
        <w:tc>
          <w:tcPr>
            <w:tcW w:w="1548" w:type="dxa"/>
            <w:tcBorders>
              <w:top w:val="single" w:sz="4" w:space="0" w:color="auto"/>
              <w:left w:val="single" w:sz="4" w:space="0" w:color="auto"/>
              <w:bottom w:val="single" w:sz="4" w:space="0" w:color="auto"/>
              <w:right w:val="single" w:sz="4" w:space="0" w:color="auto"/>
            </w:tcBorders>
          </w:tcPr>
          <w:p w14:paraId="066F2776" w14:textId="77777777" w:rsidR="00F23101" w:rsidRPr="00AF356A" w:rsidRDefault="00F23101">
            <w:pPr>
              <w:jc w:val="center"/>
              <w:rPr>
                <w:rFonts w:cs="宋体"/>
                <w:szCs w:val="21"/>
              </w:rPr>
            </w:pPr>
          </w:p>
        </w:tc>
        <w:tc>
          <w:tcPr>
            <w:tcW w:w="2248" w:type="dxa"/>
            <w:gridSpan w:val="2"/>
            <w:tcBorders>
              <w:top w:val="single" w:sz="4" w:space="0" w:color="auto"/>
              <w:left w:val="single" w:sz="4" w:space="0" w:color="auto"/>
              <w:bottom w:val="single" w:sz="4" w:space="0" w:color="auto"/>
              <w:right w:val="single" w:sz="4" w:space="0" w:color="auto"/>
            </w:tcBorders>
          </w:tcPr>
          <w:p w14:paraId="71498972" w14:textId="77777777" w:rsidR="00F23101" w:rsidRPr="00AF356A" w:rsidRDefault="00F23101">
            <w:pPr>
              <w:jc w:val="center"/>
              <w:rPr>
                <w:rFonts w:cs="宋体"/>
                <w:szCs w:val="21"/>
              </w:rPr>
            </w:pPr>
          </w:p>
        </w:tc>
        <w:tc>
          <w:tcPr>
            <w:tcW w:w="1834" w:type="dxa"/>
            <w:gridSpan w:val="2"/>
            <w:tcBorders>
              <w:top w:val="single" w:sz="4" w:space="0" w:color="auto"/>
              <w:left w:val="single" w:sz="4" w:space="0" w:color="auto"/>
              <w:bottom w:val="single" w:sz="4" w:space="0" w:color="auto"/>
              <w:right w:val="single" w:sz="4" w:space="0" w:color="auto"/>
            </w:tcBorders>
          </w:tcPr>
          <w:p w14:paraId="2D2AC15E" w14:textId="77777777" w:rsidR="00F23101" w:rsidRPr="00AF356A" w:rsidRDefault="00F23101">
            <w:pPr>
              <w:jc w:val="center"/>
              <w:rPr>
                <w:rFonts w:cs="宋体"/>
                <w:szCs w:val="21"/>
              </w:rPr>
            </w:pPr>
          </w:p>
        </w:tc>
      </w:tr>
      <w:tr w:rsidR="00AF356A" w:rsidRPr="00AF356A" w14:paraId="0EBE0BCC" w14:textId="77777777">
        <w:trPr>
          <w:trHeight w:val="519"/>
          <w:jc w:val="center"/>
        </w:trPr>
        <w:tc>
          <w:tcPr>
            <w:tcW w:w="782" w:type="dxa"/>
            <w:tcBorders>
              <w:top w:val="single" w:sz="4" w:space="0" w:color="auto"/>
              <w:left w:val="single" w:sz="4" w:space="0" w:color="auto"/>
              <w:right w:val="single" w:sz="4" w:space="0" w:color="auto"/>
            </w:tcBorders>
            <w:vAlign w:val="center"/>
          </w:tcPr>
          <w:p w14:paraId="77173383" w14:textId="77777777" w:rsidR="00F23101" w:rsidRPr="00AF356A" w:rsidRDefault="00F23101">
            <w:pPr>
              <w:widowControl/>
              <w:jc w:val="left"/>
              <w:textAlignment w:val="center"/>
              <w:rPr>
                <w:rFonts w:cs="宋体"/>
                <w:bCs/>
                <w:szCs w:val="21"/>
              </w:rPr>
            </w:pP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50203022" w14:textId="77777777" w:rsidR="00F23101" w:rsidRPr="00AF356A" w:rsidRDefault="00F23101">
            <w:pPr>
              <w:widowControl/>
              <w:jc w:val="left"/>
              <w:textAlignment w:val="center"/>
              <w:rPr>
                <w:rFonts w:cs="宋体"/>
                <w:bCs/>
                <w:szCs w:val="21"/>
              </w:rPr>
            </w:pPr>
          </w:p>
        </w:tc>
        <w:tc>
          <w:tcPr>
            <w:tcW w:w="1548" w:type="dxa"/>
            <w:tcBorders>
              <w:top w:val="single" w:sz="4" w:space="0" w:color="auto"/>
              <w:left w:val="single" w:sz="4" w:space="0" w:color="auto"/>
              <w:bottom w:val="single" w:sz="4" w:space="0" w:color="auto"/>
              <w:right w:val="single" w:sz="4" w:space="0" w:color="auto"/>
            </w:tcBorders>
          </w:tcPr>
          <w:p w14:paraId="7DE378D1" w14:textId="77777777" w:rsidR="00F23101" w:rsidRPr="00AF356A" w:rsidRDefault="00F23101">
            <w:pPr>
              <w:jc w:val="center"/>
              <w:rPr>
                <w:rFonts w:cs="宋体"/>
                <w:szCs w:val="21"/>
              </w:rPr>
            </w:pPr>
          </w:p>
        </w:tc>
        <w:tc>
          <w:tcPr>
            <w:tcW w:w="2248" w:type="dxa"/>
            <w:gridSpan w:val="2"/>
            <w:tcBorders>
              <w:top w:val="single" w:sz="4" w:space="0" w:color="auto"/>
              <w:left w:val="single" w:sz="4" w:space="0" w:color="auto"/>
              <w:bottom w:val="single" w:sz="4" w:space="0" w:color="auto"/>
              <w:right w:val="single" w:sz="4" w:space="0" w:color="auto"/>
            </w:tcBorders>
          </w:tcPr>
          <w:p w14:paraId="1A9EDC6B" w14:textId="77777777" w:rsidR="00F23101" w:rsidRPr="00AF356A" w:rsidRDefault="00F23101">
            <w:pPr>
              <w:jc w:val="center"/>
              <w:rPr>
                <w:rFonts w:cs="宋体"/>
                <w:szCs w:val="21"/>
              </w:rPr>
            </w:pPr>
          </w:p>
        </w:tc>
        <w:tc>
          <w:tcPr>
            <w:tcW w:w="1834" w:type="dxa"/>
            <w:gridSpan w:val="2"/>
            <w:tcBorders>
              <w:top w:val="single" w:sz="4" w:space="0" w:color="auto"/>
              <w:left w:val="single" w:sz="4" w:space="0" w:color="auto"/>
              <w:bottom w:val="single" w:sz="4" w:space="0" w:color="auto"/>
              <w:right w:val="single" w:sz="4" w:space="0" w:color="auto"/>
            </w:tcBorders>
          </w:tcPr>
          <w:p w14:paraId="5B7ABD53" w14:textId="77777777" w:rsidR="00F23101" w:rsidRPr="00AF356A" w:rsidRDefault="00F23101">
            <w:pPr>
              <w:jc w:val="center"/>
              <w:rPr>
                <w:rFonts w:cs="宋体"/>
                <w:szCs w:val="21"/>
              </w:rPr>
            </w:pPr>
          </w:p>
        </w:tc>
      </w:tr>
      <w:tr w:rsidR="00AF356A" w:rsidRPr="00AF356A" w14:paraId="29E1DFF0" w14:textId="77777777">
        <w:trPr>
          <w:trHeight w:val="519"/>
          <w:jc w:val="center"/>
        </w:trPr>
        <w:tc>
          <w:tcPr>
            <w:tcW w:w="782" w:type="dxa"/>
            <w:tcBorders>
              <w:top w:val="single" w:sz="4" w:space="0" w:color="auto"/>
              <w:left w:val="single" w:sz="4" w:space="0" w:color="auto"/>
              <w:right w:val="single" w:sz="4" w:space="0" w:color="auto"/>
            </w:tcBorders>
            <w:vAlign w:val="center"/>
          </w:tcPr>
          <w:p w14:paraId="2BD74124" w14:textId="77777777" w:rsidR="00F23101" w:rsidRPr="00AF356A" w:rsidRDefault="00F23101">
            <w:pPr>
              <w:widowControl/>
              <w:jc w:val="left"/>
              <w:textAlignment w:val="center"/>
              <w:rPr>
                <w:rFonts w:cs="宋体"/>
                <w:bCs/>
                <w:szCs w:val="21"/>
              </w:rPr>
            </w:pP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7BEAC61C" w14:textId="77777777" w:rsidR="00F23101" w:rsidRPr="00AF356A" w:rsidRDefault="00F23101">
            <w:pPr>
              <w:widowControl/>
              <w:jc w:val="left"/>
              <w:textAlignment w:val="center"/>
              <w:rPr>
                <w:rFonts w:cs="宋体"/>
                <w:bCs/>
                <w:szCs w:val="21"/>
              </w:rPr>
            </w:pPr>
          </w:p>
        </w:tc>
        <w:tc>
          <w:tcPr>
            <w:tcW w:w="1548" w:type="dxa"/>
            <w:tcBorders>
              <w:top w:val="single" w:sz="4" w:space="0" w:color="auto"/>
              <w:left w:val="single" w:sz="4" w:space="0" w:color="auto"/>
              <w:bottom w:val="single" w:sz="4" w:space="0" w:color="auto"/>
              <w:right w:val="single" w:sz="4" w:space="0" w:color="auto"/>
            </w:tcBorders>
          </w:tcPr>
          <w:p w14:paraId="78BF1DAC" w14:textId="77777777" w:rsidR="00F23101" w:rsidRPr="00AF356A" w:rsidRDefault="00F23101">
            <w:pPr>
              <w:jc w:val="center"/>
              <w:rPr>
                <w:rFonts w:cs="宋体"/>
                <w:szCs w:val="21"/>
              </w:rPr>
            </w:pPr>
          </w:p>
        </w:tc>
        <w:tc>
          <w:tcPr>
            <w:tcW w:w="2248" w:type="dxa"/>
            <w:gridSpan w:val="2"/>
            <w:tcBorders>
              <w:top w:val="single" w:sz="4" w:space="0" w:color="auto"/>
              <w:left w:val="single" w:sz="4" w:space="0" w:color="auto"/>
              <w:bottom w:val="single" w:sz="4" w:space="0" w:color="auto"/>
              <w:right w:val="single" w:sz="4" w:space="0" w:color="auto"/>
            </w:tcBorders>
          </w:tcPr>
          <w:p w14:paraId="56E25947" w14:textId="77777777" w:rsidR="00F23101" w:rsidRPr="00AF356A" w:rsidRDefault="00F23101">
            <w:pPr>
              <w:jc w:val="center"/>
              <w:rPr>
                <w:rFonts w:cs="宋体"/>
                <w:szCs w:val="21"/>
              </w:rPr>
            </w:pPr>
          </w:p>
        </w:tc>
        <w:tc>
          <w:tcPr>
            <w:tcW w:w="1834" w:type="dxa"/>
            <w:gridSpan w:val="2"/>
            <w:tcBorders>
              <w:top w:val="single" w:sz="4" w:space="0" w:color="auto"/>
              <w:left w:val="single" w:sz="4" w:space="0" w:color="auto"/>
              <w:bottom w:val="single" w:sz="4" w:space="0" w:color="auto"/>
              <w:right w:val="single" w:sz="4" w:space="0" w:color="auto"/>
            </w:tcBorders>
          </w:tcPr>
          <w:p w14:paraId="4487D421" w14:textId="77777777" w:rsidR="00F23101" w:rsidRPr="00AF356A" w:rsidRDefault="00F23101">
            <w:pPr>
              <w:jc w:val="center"/>
              <w:rPr>
                <w:rFonts w:cs="宋体"/>
                <w:szCs w:val="21"/>
              </w:rPr>
            </w:pPr>
          </w:p>
        </w:tc>
      </w:tr>
      <w:tr w:rsidR="00AF356A" w:rsidRPr="00AF356A" w14:paraId="034DF52A" w14:textId="77777777">
        <w:trPr>
          <w:trHeight w:val="519"/>
          <w:jc w:val="center"/>
        </w:trPr>
        <w:tc>
          <w:tcPr>
            <w:tcW w:w="782" w:type="dxa"/>
            <w:tcBorders>
              <w:top w:val="single" w:sz="4" w:space="0" w:color="auto"/>
              <w:left w:val="single" w:sz="4" w:space="0" w:color="auto"/>
              <w:right w:val="single" w:sz="4" w:space="0" w:color="auto"/>
            </w:tcBorders>
            <w:vAlign w:val="center"/>
          </w:tcPr>
          <w:p w14:paraId="5958CDE2" w14:textId="77777777" w:rsidR="00F23101" w:rsidRPr="00AF356A" w:rsidRDefault="00F23101">
            <w:pPr>
              <w:widowControl/>
              <w:jc w:val="left"/>
              <w:textAlignment w:val="center"/>
              <w:rPr>
                <w:rFonts w:cs="宋体"/>
                <w:bCs/>
                <w:szCs w:val="21"/>
              </w:rPr>
            </w:pP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3EDF2CD2" w14:textId="77777777" w:rsidR="00F23101" w:rsidRPr="00AF356A" w:rsidRDefault="00F23101">
            <w:pPr>
              <w:widowControl/>
              <w:jc w:val="left"/>
              <w:textAlignment w:val="center"/>
              <w:rPr>
                <w:rFonts w:cs="宋体"/>
                <w:bCs/>
                <w:szCs w:val="21"/>
              </w:rPr>
            </w:pPr>
          </w:p>
        </w:tc>
        <w:tc>
          <w:tcPr>
            <w:tcW w:w="1548" w:type="dxa"/>
            <w:tcBorders>
              <w:top w:val="single" w:sz="4" w:space="0" w:color="auto"/>
              <w:left w:val="single" w:sz="4" w:space="0" w:color="auto"/>
              <w:bottom w:val="single" w:sz="4" w:space="0" w:color="auto"/>
              <w:right w:val="single" w:sz="4" w:space="0" w:color="auto"/>
            </w:tcBorders>
          </w:tcPr>
          <w:p w14:paraId="12C74657" w14:textId="77777777" w:rsidR="00F23101" w:rsidRPr="00AF356A" w:rsidRDefault="00F23101">
            <w:pPr>
              <w:jc w:val="center"/>
              <w:rPr>
                <w:rFonts w:cs="宋体"/>
                <w:szCs w:val="21"/>
              </w:rPr>
            </w:pPr>
          </w:p>
        </w:tc>
        <w:tc>
          <w:tcPr>
            <w:tcW w:w="2248" w:type="dxa"/>
            <w:gridSpan w:val="2"/>
            <w:tcBorders>
              <w:top w:val="single" w:sz="4" w:space="0" w:color="auto"/>
              <w:left w:val="single" w:sz="4" w:space="0" w:color="auto"/>
              <w:bottom w:val="single" w:sz="4" w:space="0" w:color="auto"/>
              <w:right w:val="single" w:sz="4" w:space="0" w:color="auto"/>
            </w:tcBorders>
          </w:tcPr>
          <w:p w14:paraId="01E2271D" w14:textId="77777777" w:rsidR="00F23101" w:rsidRPr="00AF356A" w:rsidRDefault="00F23101">
            <w:pPr>
              <w:jc w:val="center"/>
              <w:rPr>
                <w:rFonts w:cs="宋体"/>
                <w:szCs w:val="21"/>
              </w:rPr>
            </w:pPr>
          </w:p>
        </w:tc>
        <w:tc>
          <w:tcPr>
            <w:tcW w:w="1834" w:type="dxa"/>
            <w:gridSpan w:val="2"/>
            <w:tcBorders>
              <w:top w:val="single" w:sz="4" w:space="0" w:color="auto"/>
              <w:left w:val="single" w:sz="4" w:space="0" w:color="auto"/>
              <w:bottom w:val="single" w:sz="4" w:space="0" w:color="auto"/>
              <w:right w:val="single" w:sz="4" w:space="0" w:color="auto"/>
            </w:tcBorders>
          </w:tcPr>
          <w:p w14:paraId="5C033D27" w14:textId="77777777" w:rsidR="00F23101" w:rsidRPr="00AF356A" w:rsidRDefault="00F23101">
            <w:pPr>
              <w:jc w:val="center"/>
              <w:rPr>
                <w:rFonts w:cs="宋体"/>
                <w:szCs w:val="21"/>
              </w:rPr>
            </w:pPr>
          </w:p>
        </w:tc>
      </w:tr>
      <w:tr w:rsidR="00AF356A" w:rsidRPr="00AF356A" w14:paraId="32D96BE0" w14:textId="77777777">
        <w:trPr>
          <w:trHeight w:val="519"/>
          <w:jc w:val="center"/>
        </w:trPr>
        <w:tc>
          <w:tcPr>
            <w:tcW w:w="782" w:type="dxa"/>
            <w:tcBorders>
              <w:top w:val="single" w:sz="4" w:space="0" w:color="auto"/>
              <w:left w:val="single" w:sz="4" w:space="0" w:color="auto"/>
              <w:right w:val="single" w:sz="4" w:space="0" w:color="auto"/>
            </w:tcBorders>
            <w:vAlign w:val="center"/>
          </w:tcPr>
          <w:p w14:paraId="60C2F744" w14:textId="77777777" w:rsidR="00F23101" w:rsidRPr="00AF356A" w:rsidRDefault="00F23101">
            <w:pPr>
              <w:widowControl/>
              <w:jc w:val="left"/>
              <w:textAlignment w:val="center"/>
              <w:rPr>
                <w:rFonts w:cs="宋体"/>
                <w:bCs/>
                <w:szCs w:val="21"/>
              </w:rPr>
            </w:pP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3294CF96" w14:textId="77777777" w:rsidR="00F23101" w:rsidRPr="00AF356A" w:rsidRDefault="00F23101">
            <w:pPr>
              <w:widowControl/>
              <w:jc w:val="left"/>
              <w:textAlignment w:val="center"/>
              <w:rPr>
                <w:rFonts w:cs="宋体"/>
                <w:bCs/>
                <w:szCs w:val="21"/>
              </w:rPr>
            </w:pPr>
          </w:p>
        </w:tc>
        <w:tc>
          <w:tcPr>
            <w:tcW w:w="1548" w:type="dxa"/>
            <w:tcBorders>
              <w:top w:val="single" w:sz="4" w:space="0" w:color="auto"/>
              <w:left w:val="single" w:sz="4" w:space="0" w:color="auto"/>
              <w:bottom w:val="single" w:sz="4" w:space="0" w:color="auto"/>
              <w:right w:val="single" w:sz="4" w:space="0" w:color="auto"/>
            </w:tcBorders>
          </w:tcPr>
          <w:p w14:paraId="11EC7CD8" w14:textId="77777777" w:rsidR="00F23101" w:rsidRPr="00AF356A" w:rsidRDefault="00F23101">
            <w:pPr>
              <w:jc w:val="center"/>
              <w:rPr>
                <w:rFonts w:cs="宋体"/>
                <w:szCs w:val="21"/>
              </w:rPr>
            </w:pPr>
          </w:p>
        </w:tc>
        <w:tc>
          <w:tcPr>
            <w:tcW w:w="2248" w:type="dxa"/>
            <w:gridSpan w:val="2"/>
            <w:tcBorders>
              <w:top w:val="single" w:sz="4" w:space="0" w:color="auto"/>
              <w:left w:val="single" w:sz="4" w:space="0" w:color="auto"/>
              <w:bottom w:val="single" w:sz="4" w:space="0" w:color="auto"/>
              <w:right w:val="single" w:sz="4" w:space="0" w:color="auto"/>
            </w:tcBorders>
          </w:tcPr>
          <w:p w14:paraId="387E2BA8" w14:textId="77777777" w:rsidR="00F23101" w:rsidRPr="00AF356A" w:rsidRDefault="00F23101">
            <w:pPr>
              <w:jc w:val="center"/>
              <w:rPr>
                <w:rFonts w:cs="宋体"/>
                <w:szCs w:val="21"/>
              </w:rPr>
            </w:pPr>
          </w:p>
        </w:tc>
        <w:tc>
          <w:tcPr>
            <w:tcW w:w="1834" w:type="dxa"/>
            <w:gridSpan w:val="2"/>
            <w:tcBorders>
              <w:top w:val="single" w:sz="4" w:space="0" w:color="auto"/>
              <w:left w:val="single" w:sz="4" w:space="0" w:color="auto"/>
              <w:bottom w:val="single" w:sz="4" w:space="0" w:color="auto"/>
              <w:right w:val="single" w:sz="4" w:space="0" w:color="auto"/>
            </w:tcBorders>
          </w:tcPr>
          <w:p w14:paraId="5B5DA6EB" w14:textId="77777777" w:rsidR="00F23101" w:rsidRPr="00AF356A" w:rsidRDefault="00F23101">
            <w:pPr>
              <w:jc w:val="center"/>
              <w:rPr>
                <w:rFonts w:cs="宋体"/>
                <w:szCs w:val="21"/>
              </w:rPr>
            </w:pPr>
          </w:p>
        </w:tc>
      </w:tr>
      <w:tr w:rsidR="00AF356A" w:rsidRPr="00AF356A" w14:paraId="002A0EA0" w14:textId="77777777">
        <w:trPr>
          <w:trHeight w:val="519"/>
          <w:jc w:val="center"/>
        </w:trPr>
        <w:tc>
          <w:tcPr>
            <w:tcW w:w="782" w:type="dxa"/>
            <w:tcBorders>
              <w:top w:val="single" w:sz="4" w:space="0" w:color="auto"/>
              <w:left w:val="single" w:sz="4" w:space="0" w:color="auto"/>
              <w:right w:val="single" w:sz="4" w:space="0" w:color="auto"/>
            </w:tcBorders>
            <w:vAlign w:val="center"/>
          </w:tcPr>
          <w:p w14:paraId="5A0C366F" w14:textId="77777777" w:rsidR="00F23101" w:rsidRPr="00AF356A" w:rsidRDefault="00F23101">
            <w:pPr>
              <w:widowControl/>
              <w:jc w:val="left"/>
              <w:textAlignment w:val="center"/>
              <w:rPr>
                <w:rFonts w:cs="宋体"/>
                <w:bCs/>
                <w:szCs w:val="21"/>
              </w:rPr>
            </w:pP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219113CC" w14:textId="77777777" w:rsidR="00F23101" w:rsidRPr="00AF356A" w:rsidRDefault="00F23101">
            <w:pPr>
              <w:widowControl/>
              <w:jc w:val="left"/>
              <w:textAlignment w:val="center"/>
              <w:rPr>
                <w:rFonts w:cs="宋体"/>
                <w:bCs/>
                <w:szCs w:val="21"/>
              </w:rPr>
            </w:pPr>
          </w:p>
        </w:tc>
        <w:tc>
          <w:tcPr>
            <w:tcW w:w="1548" w:type="dxa"/>
            <w:tcBorders>
              <w:top w:val="single" w:sz="4" w:space="0" w:color="auto"/>
              <w:left w:val="single" w:sz="4" w:space="0" w:color="auto"/>
              <w:bottom w:val="single" w:sz="4" w:space="0" w:color="auto"/>
              <w:right w:val="single" w:sz="4" w:space="0" w:color="auto"/>
            </w:tcBorders>
          </w:tcPr>
          <w:p w14:paraId="55B139EC" w14:textId="77777777" w:rsidR="00F23101" w:rsidRPr="00AF356A" w:rsidRDefault="00F23101">
            <w:pPr>
              <w:jc w:val="center"/>
              <w:rPr>
                <w:rFonts w:cs="宋体"/>
                <w:szCs w:val="21"/>
              </w:rPr>
            </w:pPr>
          </w:p>
        </w:tc>
        <w:tc>
          <w:tcPr>
            <w:tcW w:w="2248" w:type="dxa"/>
            <w:gridSpan w:val="2"/>
            <w:tcBorders>
              <w:top w:val="single" w:sz="4" w:space="0" w:color="auto"/>
              <w:left w:val="single" w:sz="4" w:space="0" w:color="auto"/>
              <w:bottom w:val="single" w:sz="4" w:space="0" w:color="auto"/>
              <w:right w:val="single" w:sz="4" w:space="0" w:color="auto"/>
            </w:tcBorders>
          </w:tcPr>
          <w:p w14:paraId="0B07F126" w14:textId="77777777" w:rsidR="00F23101" w:rsidRPr="00AF356A" w:rsidRDefault="00F23101">
            <w:pPr>
              <w:jc w:val="center"/>
              <w:rPr>
                <w:rFonts w:cs="宋体"/>
                <w:szCs w:val="21"/>
              </w:rPr>
            </w:pPr>
          </w:p>
        </w:tc>
        <w:tc>
          <w:tcPr>
            <w:tcW w:w="1834" w:type="dxa"/>
            <w:gridSpan w:val="2"/>
            <w:tcBorders>
              <w:top w:val="single" w:sz="4" w:space="0" w:color="auto"/>
              <w:left w:val="single" w:sz="4" w:space="0" w:color="auto"/>
              <w:bottom w:val="single" w:sz="4" w:space="0" w:color="auto"/>
              <w:right w:val="single" w:sz="4" w:space="0" w:color="auto"/>
            </w:tcBorders>
          </w:tcPr>
          <w:p w14:paraId="4ABAED2F" w14:textId="77777777" w:rsidR="00F23101" w:rsidRPr="00AF356A" w:rsidRDefault="00F23101">
            <w:pPr>
              <w:jc w:val="center"/>
              <w:rPr>
                <w:rFonts w:cs="宋体"/>
                <w:szCs w:val="21"/>
              </w:rPr>
            </w:pPr>
          </w:p>
        </w:tc>
      </w:tr>
      <w:tr w:rsidR="00AF356A" w:rsidRPr="00AF356A" w14:paraId="611C7D78" w14:textId="77777777">
        <w:trPr>
          <w:trHeight w:val="519"/>
          <w:jc w:val="center"/>
        </w:trPr>
        <w:tc>
          <w:tcPr>
            <w:tcW w:w="782" w:type="dxa"/>
            <w:tcBorders>
              <w:top w:val="single" w:sz="4" w:space="0" w:color="auto"/>
              <w:left w:val="single" w:sz="4" w:space="0" w:color="auto"/>
              <w:right w:val="single" w:sz="4" w:space="0" w:color="auto"/>
            </w:tcBorders>
            <w:vAlign w:val="center"/>
          </w:tcPr>
          <w:p w14:paraId="687FCED6" w14:textId="77777777" w:rsidR="00F23101" w:rsidRPr="00AF356A" w:rsidRDefault="00F23101">
            <w:pPr>
              <w:widowControl/>
              <w:jc w:val="left"/>
              <w:textAlignment w:val="center"/>
              <w:rPr>
                <w:rFonts w:cs="宋体"/>
                <w:bCs/>
                <w:szCs w:val="21"/>
              </w:rPr>
            </w:pP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0A2EE939" w14:textId="77777777" w:rsidR="00F23101" w:rsidRPr="00AF356A" w:rsidRDefault="00F23101">
            <w:pPr>
              <w:widowControl/>
              <w:jc w:val="left"/>
              <w:textAlignment w:val="center"/>
              <w:rPr>
                <w:rFonts w:cs="宋体"/>
                <w:bCs/>
                <w:szCs w:val="21"/>
              </w:rPr>
            </w:pPr>
          </w:p>
        </w:tc>
        <w:tc>
          <w:tcPr>
            <w:tcW w:w="1548" w:type="dxa"/>
            <w:tcBorders>
              <w:top w:val="single" w:sz="4" w:space="0" w:color="auto"/>
              <w:left w:val="single" w:sz="4" w:space="0" w:color="auto"/>
              <w:bottom w:val="single" w:sz="4" w:space="0" w:color="auto"/>
              <w:right w:val="single" w:sz="4" w:space="0" w:color="auto"/>
            </w:tcBorders>
          </w:tcPr>
          <w:p w14:paraId="44B5ECC6" w14:textId="77777777" w:rsidR="00F23101" w:rsidRPr="00AF356A" w:rsidRDefault="00F23101">
            <w:pPr>
              <w:jc w:val="center"/>
              <w:rPr>
                <w:rFonts w:cs="宋体"/>
                <w:szCs w:val="21"/>
              </w:rPr>
            </w:pPr>
          </w:p>
        </w:tc>
        <w:tc>
          <w:tcPr>
            <w:tcW w:w="2248" w:type="dxa"/>
            <w:gridSpan w:val="2"/>
            <w:tcBorders>
              <w:top w:val="single" w:sz="4" w:space="0" w:color="auto"/>
              <w:left w:val="single" w:sz="4" w:space="0" w:color="auto"/>
              <w:bottom w:val="single" w:sz="4" w:space="0" w:color="auto"/>
              <w:right w:val="single" w:sz="4" w:space="0" w:color="auto"/>
            </w:tcBorders>
          </w:tcPr>
          <w:p w14:paraId="12494332" w14:textId="77777777" w:rsidR="00F23101" w:rsidRPr="00AF356A" w:rsidRDefault="00F23101">
            <w:pPr>
              <w:jc w:val="center"/>
              <w:rPr>
                <w:rFonts w:cs="宋体"/>
                <w:szCs w:val="21"/>
              </w:rPr>
            </w:pPr>
          </w:p>
        </w:tc>
        <w:tc>
          <w:tcPr>
            <w:tcW w:w="1834" w:type="dxa"/>
            <w:gridSpan w:val="2"/>
            <w:tcBorders>
              <w:top w:val="single" w:sz="4" w:space="0" w:color="auto"/>
              <w:left w:val="single" w:sz="4" w:space="0" w:color="auto"/>
              <w:bottom w:val="single" w:sz="4" w:space="0" w:color="auto"/>
              <w:right w:val="single" w:sz="4" w:space="0" w:color="auto"/>
            </w:tcBorders>
          </w:tcPr>
          <w:p w14:paraId="1FA391C9" w14:textId="77777777" w:rsidR="00F23101" w:rsidRPr="00AF356A" w:rsidRDefault="00F23101">
            <w:pPr>
              <w:jc w:val="center"/>
              <w:rPr>
                <w:rFonts w:cs="宋体"/>
                <w:szCs w:val="21"/>
              </w:rPr>
            </w:pPr>
          </w:p>
        </w:tc>
      </w:tr>
      <w:tr w:rsidR="00AF356A" w:rsidRPr="00AF356A" w14:paraId="44FD677A" w14:textId="77777777">
        <w:trPr>
          <w:trHeight w:val="519"/>
          <w:jc w:val="center"/>
        </w:trPr>
        <w:tc>
          <w:tcPr>
            <w:tcW w:w="782" w:type="dxa"/>
            <w:tcBorders>
              <w:top w:val="single" w:sz="4" w:space="0" w:color="auto"/>
              <w:left w:val="single" w:sz="4" w:space="0" w:color="auto"/>
              <w:right w:val="single" w:sz="4" w:space="0" w:color="auto"/>
            </w:tcBorders>
            <w:vAlign w:val="center"/>
          </w:tcPr>
          <w:p w14:paraId="1D06604E" w14:textId="77777777" w:rsidR="00F23101" w:rsidRPr="00AF356A" w:rsidRDefault="00F23101">
            <w:pPr>
              <w:widowControl/>
              <w:jc w:val="left"/>
              <w:textAlignment w:val="center"/>
              <w:rPr>
                <w:rFonts w:cs="宋体"/>
                <w:bCs/>
                <w:szCs w:val="21"/>
              </w:rPr>
            </w:pP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18A93F8B" w14:textId="77777777" w:rsidR="00F23101" w:rsidRPr="00AF356A" w:rsidRDefault="00F23101">
            <w:pPr>
              <w:widowControl/>
              <w:jc w:val="left"/>
              <w:textAlignment w:val="center"/>
              <w:rPr>
                <w:rFonts w:cs="宋体"/>
                <w:bCs/>
                <w:szCs w:val="21"/>
              </w:rPr>
            </w:pPr>
          </w:p>
        </w:tc>
        <w:tc>
          <w:tcPr>
            <w:tcW w:w="1548" w:type="dxa"/>
            <w:tcBorders>
              <w:top w:val="single" w:sz="4" w:space="0" w:color="auto"/>
              <w:left w:val="single" w:sz="4" w:space="0" w:color="auto"/>
              <w:bottom w:val="single" w:sz="4" w:space="0" w:color="auto"/>
              <w:right w:val="single" w:sz="4" w:space="0" w:color="auto"/>
            </w:tcBorders>
          </w:tcPr>
          <w:p w14:paraId="2FF77B9B" w14:textId="77777777" w:rsidR="00F23101" w:rsidRPr="00AF356A" w:rsidRDefault="00F23101">
            <w:pPr>
              <w:jc w:val="center"/>
              <w:rPr>
                <w:rFonts w:cs="宋体"/>
                <w:szCs w:val="21"/>
              </w:rPr>
            </w:pPr>
          </w:p>
        </w:tc>
        <w:tc>
          <w:tcPr>
            <w:tcW w:w="2248" w:type="dxa"/>
            <w:gridSpan w:val="2"/>
            <w:tcBorders>
              <w:top w:val="single" w:sz="4" w:space="0" w:color="auto"/>
              <w:left w:val="single" w:sz="4" w:space="0" w:color="auto"/>
              <w:bottom w:val="single" w:sz="4" w:space="0" w:color="auto"/>
              <w:right w:val="single" w:sz="4" w:space="0" w:color="auto"/>
            </w:tcBorders>
          </w:tcPr>
          <w:p w14:paraId="444DC76B" w14:textId="77777777" w:rsidR="00F23101" w:rsidRPr="00AF356A" w:rsidRDefault="00F23101">
            <w:pPr>
              <w:jc w:val="center"/>
              <w:rPr>
                <w:rFonts w:cs="宋体"/>
                <w:szCs w:val="21"/>
              </w:rPr>
            </w:pPr>
          </w:p>
        </w:tc>
        <w:tc>
          <w:tcPr>
            <w:tcW w:w="1834" w:type="dxa"/>
            <w:gridSpan w:val="2"/>
            <w:tcBorders>
              <w:top w:val="single" w:sz="4" w:space="0" w:color="auto"/>
              <w:left w:val="single" w:sz="4" w:space="0" w:color="auto"/>
              <w:bottom w:val="single" w:sz="4" w:space="0" w:color="auto"/>
              <w:right w:val="single" w:sz="4" w:space="0" w:color="auto"/>
            </w:tcBorders>
          </w:tcPr>
          <w:p w14:paraId="76E8331A" w14:textId="77777777" w:rsidR="00F23101" w:rsidRPr="00AF356A" w:rsidRDefault="00F23101">
            <w:pPr>
              <w:jc w:val="center"/>
              <w:rPr>
                <w:rFonts w:cs="宋体"/>
                <w:szCs w:val="21"/>
              </w:rPr>
            </w:pPr>
          </w:p>
        </w:tc>
      </w:tr>
      <w:tr w:rsidR="00AF356A" w:rsidRPr="00AF356A" w14:paraId="6F4C3F9C" w14:textId="77777777">
        <w:trPr>
          <w:trHeight w:val="504"/>
          <w:jc w:val="center"/>
        </w:trPr>
        <w:tc>
          <w:tcPr>
            <w:tcW w:w="782" w:type="dxa"/>
            <w:tcBorders>
              <w:top w:val="single" w:sz="4" w:space="0" w:color="auto"/>
              <w:left w:val="single" w:sz="4" w:space="0" w:color="auto"/>
              <w:bottom w:val="single" w:sz="4" w:space="0" w:color="auto"/>
              <w:right w:val="single" w:sz="4" w:space="0" w:color="auto"/>
            </w:tcBorders>
            <w:vAlign w:val="center"/>
          </w:tcPr>
          <w:p w14:paraId="4877970D" w14:textId="77777777" w:rsidR="00F23101" w:rsidRPr="00AF356A" w:rsidRDefault="00000000">
            <w:pPr>
              <w:widowControl/>
              <w:jc w:val="left"/>
              <w:textAlignment w:val="center"/>
              <w:rPr>
                <w:rFonts w:cs="宋体"/>
                <w:bCs/>
                <w:szCs w:val="21"/>
              </w:rPr>
            </w:pPr>
            <w:r w:rsidRPr="00AF356A">
              <w:rPr>
                <w:rFonts w:cs="宋体" w:hint="eastAsia"/>
                <w:bCs/>
                <w:szCs w:val="21"/>
              </w:rPr>
              <w:t>.......</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2EEA9E7F" w14:textId="77777777" w:rsidR="00F23101" w:rsidRPr="00AF356A" w:rsidRDefault="00F23101">
            <w:pPr>
              <w:widowControl/>
              <w:jc w:val="left"/>
              <w:textAlignment w:val="center"/>
              <w:rPr>
                <w:rFonts w:cs="宋体"/>
                <w:bCs/>
                <w:szCs w:val="21"/>
              </w:rPr>
            </w:pPr>
          </w:p>
        </w:tc>
        <w:tc>
          <w:tcPr>
            <w:tcW w:w="1548" w:type="dxa"/>
            <w:tcBorders>
              <w:top w:val="single" w:sz="4" w:space="0" w:color="auto"/>
              <w:left w:val="single" w:sz="4" w:space="0" w:color="auto"/>
              <w:bottom w:val="single" w:sz="4" w:space="0" w:color="auto"/>
              <w:right w:val="single" w:sz="4" w:space="0" w:color="auto"/>
            </w:tcBorders>
          </w:tcPr>
          <w:p w14:paraId="79CF40A1" w14:textId="77777777" w:rsidR="00F23101" w:rsidRPr="00AF356A" w:rsidRDefault="00F23101">
            <w:pPr>
              <w:jc w:val="center"/>
              <w:rPr>
                <w:rFonts w:cs="宋体"/>
                <w:szCs w:val="21"/>
              </w:rPr>
            </w:pPr>
          </w:p>
        </w:tc>
        <w:tc>
          <w:tcPr>
            <w:tcW w:w="2248" w:type="dxa"/>
            <w:gridSpan w:val="2"/>
            <w:tcBorders>
              <w:top w:val="single" w:sz="4" w:space="0" w:color="auto"/>
              <w:left w:val="single" w:sz="4" w:space="0" w:color="auto"/>
              <w:bottom w:val="single" w:sz="4" w:space="0" w:color="auto"/>
              <w:right w:val="single" w:sz="4" w:space="0" w:color="auto"/>
            </w:tcBorders>
          </w:tcPr>
          <w:p w14:paraId="1EEF602B" w14:textId="77777777" w:rsidR="00F23101" w:rsidRPr="00AF356A" w:rsidRDefault="00F23101">
            <w:pPr>
              <w:jc w:val="center"/>
              <w:rPr>
                <w:rFonts w:cs="宋体"/>
                <w:szCs w:val="21"/>
              </w:rPr>
            </w:pPr>
          </w:p>
        </w:tc>
        <w:tc>
          <w:tcPr>
            <w:tcW w:w="1834" w:type="dxa"/>
            <w:gridSpan w:val="2"/>
            <w:tcBorders>
              <w:top w:val="single" w:sz="4" w:space="0" w:color="auto"/>
              <w:left w:val="single" w:sz="4" w:space="0" w:color="auto"/>
              <w:bottom w:val="single" w:sz="4" w:space="0" w:color="auto"/>
              <w:right w:val="single" w:sz="4" w:space="0" w:color="auto"/>
            </w:tcBorders>
          </w:tcPr>
          <w:p w14:paraId="604918E0" w14:textId="77777777" w:rsidR="00F23101" w:rsidRPr="00AF356A" w:rsidRDefault="00F23101">
            <w:pPr>
              <w:jc w:val="center"/>
              <w:rPr>
                <w:rFonts w:cs="宋体"/>
                <w:szCs w:val="21"/>
              </w:rPr>
            </w:pPr>
          </w:p>
        </w:tc>
      </w:tr>
      <w:tr w:rsidR="00AF356A" w:rsidRPr="00AF356A" w14:paraId="44CE5A65" w14:textId="77777777">
        <w:trPr>
          <w:trHeight w:val="474"/>
          <w:jc w:val="center"/>
        </w:trPr>
        <w:tc>
          <w:tcPr>
            <w:tcW w:w="782" w:type="dxa"/>
            <w:tcBorders>
              <w:top w:val="single" w:sz="4" w:space="0" w:color="auto"/>
              <w:left w:val="single" w:sz="4" w:space="0" w:color="auto"/>
              <w:bottom w:val="single" w:sz="4" w:space="0" w:color="auto"/>
              <w:right w:val="single" w:sz="4" w:space="0" w:color="auto"/>
            </w:tcBorders>
            <w:vAlign w:val="center"/>
          </w:tcPr>
          <w:p w14:paraId="5B3135A3" w14:textId="77777777" w:rsidR="00F23101" w:rsidRPr="00AF356A" w:rsidRDefault="00000000">
            <w:pPr>
              <w:widowControl/>
              <w:jc w:val="left"/>
              <w:textAlignment w:val="center"/>
              <w:rPr>
                <w:rFonts w:cs="宋体"/>
                <w:bCs/>
                <w:szCs w:val="21"/>
              </w:rPr>
            </w:pPr>
            <w:r w:rsidRPr="00AF356A">
              <w:rPr>
                <w:rFonts w:cs="宋体" w:hint="eastAsia"/>
                <w:bCs/>
                <w:szCs w:val="21"/>
              </w:rPr>
              <w:t>其它</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09E392B3" w14:textId="77777777" w:rsidR="00F23101" w:rsidRPr="00AF356A" w:rsidRDefault="00F23101">
            <w:pPr>
              <w:widowControl/>
              <w:jc w:val="left"/>
              <w:textAlignment w:val="center"/>
              <w:rPr>
                <w:rFonts w:cs="宋体"/>
                <w:bCs/>
                <w:szCs w:val="21"/>
              </w:rPr>
            </w:pPr>
          </w:p>
        </w:tc>
        <w:tc>
          <w:tcPr>
            <w:tcW w:w="1548" w:type="dxa"/>
            <w:tcBorders>
              <w:top w:val="single" w:sz="4" w:space="0" w:color="auto"/>
              <w:left w:val="single" w:sz="4" w:space="0" w:color="auto"/>
              <w:bottom w:val="single" w:sz="4" w:space="0" w:color="auto"/>
              <w:right w:val="single" w:sz="4" w:space="0" w:color="auto"/>
            </w:tcBorders>
          </w:tcPr>
          <w:p w14:paraId="7A7F8064" w14:textId="77777777" w:rsidR="00F23101" w:rsidRPr="00AF356A" w:rsidRDefault="00F23101">
            <w:pPr>
              <w:jc w:val="center"/>
              <w:rPr>
                <w:rFonts w:cs="宋体"/>
                <w:szCs w:val="21"/>
              </w:rPr>
            </w:pPr>
          </w:p>
        </w:tc>
        <w:tc>
          <w:tcPr>
            <w:tcW w:w="2248" w:type="dxa"/>
            <w:gridSpan w:val="2"/>
            <w:tcBorders>
              <w:top w:val="single" w:sz="4" w:space="0" w:color="auto"/>
              <w:left w:val="single" w:sz="4" w:space="0" w:color="auto"/>
              <w:bottom w:val="single" w:sz="4" w:space="0" w:color="auto"/>
              <w:right w:val="single" w:sz="4" w:space="0" w:color="auto"/>
            </w:tcBorders>
          </w:tcPr>
          <w:p w14:paraId="086D7258" w14:textId="77777777" w:rsidR="00F23101" w:rsidRPr="00AF356A" w:rsidRDefault="00F23101">
            <w:pPr>
              <w:jc w:val="center"/>
              <w:rPr>
                <w:rFonts w:cs="宋体"/>
                <w:szCs w:val="21"/>
              </w:rPr>
            </w:pPr>
          </w:p>
        </w:tc>
        <w:tc>
          <w:tcPr>
            <w:tcW w:w="1834" w:type="dxa"/>
            <w:gridSpan w:val="2"/>
            <w:tcBorders>
              <w:top w:val="single" w:sz="4" w:space="0" w:color="auto"/>
              <w:left w:val="single" w:sz="4" w:space="0" w:color="auto"/>
              <w:bottom w:val="single" w:sz="4" w:space="0" w:color="auto"/>
              <w:right w:val="single" w:sz="4" w:space="0" w:color="auto"/>
            </w:tcBorders>
          </w:tcPr>
          <w:p w14:paraId="69C850BD" w14:textId="77777777" w:rsidR="00F23101" w:rsidRPr="00AF356A" w:rsidRDefault="00F23101">
            <w:pPr>
              <w:jc w:val="center"/>
              <w:rPr>
                <w:rFonts w:cs="宋体"/>
                <w:szCs w:val="21"/>
              </w:rPr>
            </w:pPr>
          </w:p>
        </w:tc>
      </w:tr>
      <w:tr w:rsidR="00F23101" w:rsidRPr="00AF356A" w14:paraId="4EE96B01" w14:textId="77777777">
        <w:trPr>
          <w:trHeight w:val="634"/>
          <w:jc w:val="center"/>
        </w:trPr>
        <w:tc>
          <w:tcPr>
            <w:tcW w:w="7305" w:type="dxa"/>
            <w:gridSpan w:val="6"/>
            <w:tcBorders>
              <w:top w:val="single" w:sz="4" w:space="0" w:color="auto"/>
              <w:left w:val="single" w:sz="4" w:space="0" w:color="auto"/>
              <w:bottom w:val="single" w:sz="4" w:space="0" w:color="auto"/>
              <w:right w:val="single" w:sz="4" w:space="0" w:color="auto"/>
            </w:tcBorders>
            <w:vAlign w:val="center"/>
          </w:tcPr>
          <w:p w14:paraId="3B6EB892" w14:textId="77777777" w:rsidR="00F23101" w:rsidRPr="00AF356A" w:rsidRDefault="00000000">
            <w:pPr>
              <w:wordWrap w:val="0"/>
              <w:rPr>
                <w:rFonts w:ascii="宋体" w:hAnsi="宋体" w:cs="宋体" w:hint="eastAsia"/>
                <w:kern w:val="0"/>
                <w:sz w:val="24"/>
                <w:szCs w:val="24"/>
                <w:lang w:bidi="ar"/>
              </w:rPr>
            </w:pPr>
            <w:proofErr w:type="gramStart"/>
            <w:r w:rsidRPr="00AF356A">
              <w:rPr>
                <w:rFonts w:ascii="宋体" w:hAnsi="宋体" w:cs="宋体" w:hint="eastAsia"/>
                <w:kern w:val="0"/>
                <w:sz w:val="24"/>
                <w:szCs w:val="24"/>
                <w:lang w:bidi="ar"/>
              </w:rPr>
              <w:t>总计:</w:t>
            </w:r>
            <w:proofErr w:type="gramEnd"/>
            <w:r w:rsidRPr="00AF356A">
              <w:rPr>
                <w:rFonts w:ascii="宋体" w:hAnsi="宋体" w:cs="宋体" w:hint="eastAsia"/>
                <w:kern w:val="0"/>
                <w:sz w:val="24"/>
                <w:szCs w:val="24"/>
                <w:lang w:bidi="ar"/>
              </w:rPr>
              <w:t xml:space="preserve"> （人民币大写）</w:t>
            </w:r>
          </w:p>
        </w:tc>
        <w:tc>
          <w:tcPr>
            <w:tcW w:w="1834" w:type="dxa"/>
            <w:gridSpan w:val="2"/>
            <w:tcBorders>
              <w:top w:val="single" w:sz="4" w:space="0" w:color="auto"/>
              <w:left w:val="single" w:sz="4" w:space="0" w:color="auto"/>
              <w:bottom w:val="single" w:sz="4" w:space="0" w:color="auto"/>
              <w:right w:val="single" w:sz="4" w:space="0" w:color="auto"/>
            </w:tcBorders>
            <w:vAlign w:val="center"/>
          </w:tcPr>
          <w:p w14:paraId="21AB97C0" w14:textId="77777777" w:rsidR="00F23101" w:rsidRPr="00AF356A" w:rsidRDefault="00F23101">
            <w:pPr>
              <w:jc w:val="center"/>
              <w:rPr>
                <w:rFonts w:ascii="宋体" w:hAnsi="宋体" w:cs="宋体" w:hint="eastAsia"/>
                <w:kern w:val="0"/>
                <w:sz w:val="24"/>
                <w:szCs w:val="24"/>
                <w:lang w:bidi="ar"/>
              </w:rPr>
            </w:pPr>
          </w:p>
        </w:tc>
      </w:tr>
    </w:tbl>
    <w:p w14:paraId="6BBADF6D" w14:textId="77777777" w:rsidR="00F23101" w:rsidRPr="00AF356A" w:rsidRDefault="00F23101">
      <w:pPr>
        <w:rPr>
          <w:rFonts w:cs="宋体"/>
          <w:sz w:val="24"/>
          <w:szCs w:val="24"/>
        </w:rPr>
      </w:pPr>
    </w:p>
    <w:p w14:paraId="7B1A3F2C" w14:textId="77777777" w:rsidR="00F23101" w:rsidRPr="00AF356A" w:rsidRDefault="00000000">
      <w:pPr>
        <w:jc w:val="center"/>
        <w:rPr>
          <w:rFonts w:asciiTheme="minorEastAsia" w:eastAsiaTheme="minorEastAsia" w:hAnsiTheme="minorEastAsia" w:hint="eastAsia"/>
          <w:b/>
          <w:sz w:val="24"/>
          <w:szCs w:val="24"/>
        </w:rPr>
      </w:pPr>
      <w:r w:rsidRPr="00AF356A">
        <w:rPr>
          <w:rFonts w:cs="宋体" w:hint="eastAsia"/>
          <w:sz w:val="24"/>
          <w:szCs w:val="24"/>
        </w:rPr>
        <w:t xml:space="preserve">       </w:t>
      </w:r>
      <w:r w:rsidRPr="00AF356A">
        <w:rPr>
          <w:rFonts w:cs="宋体" w:hint="eastAsia"/>
          <w:sz w:val="24"/>
          <w:szCs w:val="24"/>
        </w:rPr>
        <w:t>授权代表签字（盖章）</w:t>
      </w:r>
      <w:proofErr w:type="gramStart"/>
      <w:r w:rsidRPr="00AF356A">
        <w:rPr>
          <w:rFonts w:cs="宋体" w:hint="eastAsia"/>
          <w:sz w:val="24"/>
          <w:szCs w:val="24"/>
        </w:rPr>
        <w:t>：</w:t>
      </w:r>
      <w:r w:rsidRPr="00AF356A">
        <w:rPr>
          <w:rFonts w:cs="宋体" w:hint="eastAsia"/>
          <w:sz w:val="24"/>
          <w:szCs w:val="24"/>
        </w:rPr>
        <w:t xml:space="preserve">                 </w:t>
      </w:r>
      <w:r w:rsidRPr="00AF356A">
        <w:rPr>
          <w:rFonts w:cs="宋体" w:hint="eastAsia"/>
          <w:sz w:val="24"/>
          <w:szCs w:val="24"/>
        </w:rPr>
        <w:t>日期</w:t>
      </w:r>
      <w:proofErr w:type="gramEnd"/>
      <w:r w:rsidRPr="00AF356A">
        <w:rPr>
          <w:rFonts w:cs="宋体" w:hint="eastAsia"/>
          <w:sz w:val="24"/>
          <w:szCs w:val="24"/>
        </w:rPr>
        <w:t>：</w:t>
      </w:r>
    </w:p>
    <w:p w14:paraId="38F66E73" w14:textId="77777777" w:rsidR="00F23101" w:rsidRPr="00AF356A" w:rsidRDefault="00F23101">
      <w:pPr>
        <w:rPr>
          <w:rFonts w:asciiTheme="minorEastAsia" w:eastAsiaTheme="minorEastAsia" w:hAnsiTheme="minorEastAsia" w:cs="宋体" w:hint="eastAsia"/>
          <w:b/>
          <w:bCs/>
          <w:sz w:val="24"/>
          <w:szCs w:val="24"/>
        </w:rPr>
      </w:pPr>
    </w:p>
    <w:p w14:paraId="60F8082B" w14:textId="77777777" w:rsidR="00F23101" w:rsidRPr="00AF356A" w:rsidRDefault="00F23101">
      <w:pPr>
        <w:pStyle w:val="a3"/>
        <w:ind w:firstLine="482"/>
        <w:rPr>
          <w:rFonts w:asciiTheme="minorEastAsia" w:eastAsiaTheme="minorEastAsia" w:hAnsiTheme="minorEastAsia" w:cs="宋体" w:hint="eastAsia"/>
          <w:b/>
          <w:bCs/>
          <w:sz w:val="24"/>
          <w:szCs w:val="24"/>
        </w:rPr>
      </w:pPr>
    </w:p>
    <w:p w14:paraId="265E4405" w14:textId="77777777" w:rsidR="00F23101" w:rsidRPr="00AF356A" w:rsidRDefault="00F23101"/>
    <w:p w14:paraId="09644AF6" w14:textId="77777777" w:rsidR="00F23101" w:rsidRPr="00AF356A" w:rsidRDefault="00F23101">
      <w:pPr>
        <w:pStyle w:val="a9"/>
        <w:rPr>
          <w:rFonts w:asciiTheme="minorEastAsia" w:eastAsiaTheme="minorEastAsia" w:hAnsiTheme="minorEastAsia" w:cs="宋体" w:hint="eastAsia"/>
          <w:b/>
          <w:bCs/>
          <w:sz w:val="24"/>
          <w:szCs w:val="24"/>
        </w:rPr>
      </w:pPr>
    </w:p>
    <w:p w14:paraId="679C7C5B" w14:textId="77777777" w:rsidR="00F23101" w:rsidRPr="00AF356A" w:rsidRDefault="00F23101">
      <w:pPr>
        <w:pStyle w:val="a9"/>
        <w:rPr>
          <w:rFonts w:asciiTheme="minorEastAsia" w:eastAsiaTheme="minorEastAsia" w:hAnsiTheme="minorEastAsia" w:cs="宋体" w:hint="eastAsia"/>
          <w:b/>
          <w:bCs/>
          <w:sz w:val="24"/>
          <w:szCs w:val="24"/>
        </w:rPr>
      </w:pPr>
    </w:p>
    <w:p w14:paraId="795BA9B7" w14:textId="77777777" w:rsidR="00F23101" w:rsidRPr="00AF356A" w:rsidRDefault="00000000">
      <w:pPr>
        <w:rPr>
          <w:rFonts w:asciiTheme="minorEastAsia" w:eastAsiaTheme="minorEastAsia" w:hAnsiTheme="minorEastAsia" w:hint="eastAsia"/>
          <w:b/>
          <w:bCs/>
          <w:sz w:val="24"/>
          <w:szCs w:val="24"/>
        </w:rPr>
      </w:pPr>
      <w:r w:rsidRPr="00AF356A">
        <w:rPr>
          <w:rFonts w:asciiTheme="minorEastAsia" w:eastAsiaTheme="minorEastAsia" w:hAnsiTheme="minorEastAsia" w:cs="宋体" w:hint="eastAsia"/>
          <w:b/>
          <w:bCs/>
          <w:sz w:val="24"/>
          <w:szCs w:val="24"/>
        </w:rPr>
        <w:t>附件格式</w:t>
      </w:r>
      <w:r w:rsidRPr="00AF356A">
        <w:rPr>
          <w:rFonts w:asciiTheme="minorEastAsia" w:eastAsiaTheme="minorEastAsia" w:hAnsiTheme="minorEastAsia" w:hint="eastAsia"/>
          <w:b/>
          <w:bCs/>
          <w:sz w:val="24"/>
          <w:szCs w:val="24"/>
        </w:rPr>
        <w:t>4</w:t>
      </w:r>
    </w:p>
    <w:p w14:paraId="4C8AB895" w14:textId="77777777" w:rsidR="00F23101" w:rsidRPr="00AF356A" w:rsidRDefault="00F23101">
      <w:pPr>
        <w:ind w:firstLine="480"/>
        <w:rPr>
          <w:rFonts w:asciiTheme="minorEastAsia" w:eastAsiaTheme="minorEastAsia" w:hAnsiTheme="minorEastAsia" w:hint="eastAsia"/>
          <w:sz w:val="24"/>
          <w:szCs w:val="24"/>
        </w:rPr>
      </w:pPr>
    </w:p>
    <w:p w14:paraId="00D80393" w14:textId="77777777" w:rsidR="00F23101" w:rsidRPr="00AF356A" w:rsidRDefault="00000000">
      <w:pPr>
        <w:spacing w:line="360" w:lineRule="auto"/>
        <w:rPr>
          <w:rFonts w:ascii="宋体" w:hAnsi="宋体" w:cs="宋体" w:hint="eastAsia"/>
          <w:sz w:val="24"/>
          <w:szCs w:val="24"/>
        </w:rPr>
      </w:pPr>
      <w:r w:rsidRPr="00AF356A">
        <w:rPr>
          <w:rFonts w:ascii="宋体" w:hAnsi="宋体" w:cs="宋体" w:hint="eastAsia"/>
          <w:sz w:val="24"/>
          <w:szCs w:val="24"/>
        </w:rPr>
        <w:t>项目名称：</w:t>
      </w:r>
      <w:r w:rsidRPr="00AF356A">
        <w:rPr>
          <w:rFonts w:ascii="宋体" w:hAnsi="宋体" w:cs="宋体" w:hint="eastAsia"/>
          <w:sz w:val="24"/>
          <w:szCs w:val="24"/>
          <w:u w:val="single"/>
        </w:rPr>
        <w:t xml:space="preserve">             </w:t>
      </w:r>
      <w:proofErr w:type="gramStart"/>
      <w:r w:rsidRPr="00AF356A">
        <w:rPr>
          <w:rFonts w:ascii="宋体" w:hAnsi="宋体" w:cs="宋体" w:hint="eastAsia"/>
          <w:sz w:val="24"/>
          <w:szCs w:val="24"/>
        </w:rPr>
        <w:t>(XX项目)</w:t>
      </w:r>
      <w:proofErr w:type="gramEnd"/>
    </w:p>
    <w:p w14:paraId="7A0DD0E7" w14:textId="77777777" w:rsidR="00F23101" w:rsidRPr="00AF356A" w:rsidRDefault="00000000">
      <w:pPr>
        <w:pStyle w:val="ab"/>
        <w:spacing w:line="360" w:lineRule="auto"/>
        <w:rPr>
          <w:rFonts w:hAnsi="宋体" w:cs="宋体" w:hint="eastAsia"/>
          <w:sz w:val="24"/>
          <w:szCs w:val="24"/>
        </w:rPr>
      </w:pPr>
      <w:r w:rsidRPr="00AF356A">
        <w:rPr>
          <w:rFonts w:hAnsi="宋体" w:cs="宋体" w:hint="eastAsia"/>
          <w:sz w:val="24"/>
          <w:szCs w:val="24"/>
        </w:rPr>
        <w:t>日期</w:t>
      </w:r>
      <w:proofErr w:type="gramStart"/>
      <w:r w:rsidRPr="00AF356A">
        <w:rPr>
          <w:rFonts w:hAnsi="宋体" w:cs="宋体" w:hint="eastAsia"/>
          <w:sz w:val="24"/>
          <w:szCs w:val="24"/>
        </w:rPr>
        <w:t>：  年   月   日</w:t>
      </w:r>
      <w:proofErr w:type="gramEnd"/>
    </w:p>
    <w:p w14:paraId="7F141817" w14:textId="77777777" w:rsidR="00F23101" w:rsidRPr="00AF356A" w:rsidRDefault="00000000">
      <w:pPr>
        <w:spacing w:line="360" w:lineRule="auto"/>
        <w:jc w:val="center"/>
        <w:rPr>
          <w:rFonts w:ascii="宋体" w:hAnsi="宋体" w:cs="宋体" w:hint="eastAsia"/>
          <w:b/>
          <w:bCs/>
          <w:sz w:val="24"/>
          <w:szCs w:val="24"/>
        </w:rPr>
      </w:pPr>
      <w:r w:rsidRPr="00AF356A">
        <w:rPr>
          <w:rFonts w:ascii="宋体" w:hAnsi="宋体" w:cs="宋体" w:hint="eastAsia"/>
          <w:b/>
          <w:bCs/>
          <w:sz w:val="24"/>
          <w:szCs w:val="24"/>
        </w:rPr>
        <w:t>法人授权委托书</w:t>
      </w:r>
    </w:p>
    <w:p w14:paraId="40ED1E92" w14:textId="77777777" w:rsidR="00F23101" w:rsidRPr="00AF356A" w:rsidRDefault="00000000">
      <w:pPr>
        <w:spacing w:line="360" w:lineRule="auto"/>
        <w:rPr>
          <w:rFonts w:ascii="宋体" w:hAnsi="宋体" w:cs="宋体" w:hint="eastAsia"/>
          <w:sz w:val="24"/>
          <w:szCs w:val="24"/>
          <w:u w:val="single"/>
        </w:rPr>
      </w:pPr>
      <w:r w:rsidRPr="00AF356A">
        <w:rPr>
          <w:rFonts w:ascii="宋体" w:hAnsi="宋体" w:cs="宋体" w:hint="eastAsia"/>
          <w:sz w:val="24"/>
          <w:szCs w:val="24"/>
        </w:rPr>
        <w:t>致</w:t>
      </w:r>
      <w:r w:rsidRPr="00AF356A">
        <w:rPr>
          <w:rFonts w:ascii="宋体" w:hAnsi="宋体" w:cs="宋体" w:hint="eastAsia"/>
          <w:sz w:val="24"/>
          <w:szCs w:val="24"/>
          <w:u w:val="single"/>
        </w:rPr>
        <w:t xml:space="preserve">（招标人名称）                           </w:t>
      </w:r>
      <w:proofErr w:type="gramStart"/>
      <w:r w:rsidRPr="00AF356A">
        <w:rPr>
          <w:rFonts w:ascii="宋体" w:hAnsi="宋体" w:cs="宋体" w:hint="eastAsia"/>
          <w:sz w:val="24"/>
          <w:szCs w:val="24"/>
          <w:u w:val="single"/>
        </w:rPr>
        <w:t xml:space="preserve"> ：</w:t>
      </w:r>
      <w:proofErr w:type="gramEnd"/>
    </w:p>
    <w:p w14:paraId="63BA9663" w14:textId="77777777" w:rsidR="00F23101" w:rsidRPr="00AF356A" w:rsidRDefault="00000000">
      <w:pPr>
        <w:spacing w:line="360" w:lineRule="auto"/>
        <w:ind w:firstLineChars="200" w:firstLine="480"/>
        <w:rPr>
          <w:rFonts w:ascii="宋体" w:hAnsi="宋体" w:cs="宋体" w:hint="eastAsia"/>
          <w:kern w:val="0"/>
          <w:sz w:val="24"/>
          <w:szCs w:val="24"/>
        </w:rPr>
      </w:pPr>
      <w:r w:rsidRPr="00AF356A">
        <w:rPr>
          <w:rFonts w:ascii="宋体" w:hAnsi="宋体" w:cs="宋体" w:hint="eastAsia"/>
          <w:kern w:val="0"/>
          <w:sz w:val="24"/>
          <w:szCs w:val="24"/>
        </w:rPr>
        <w:t>本授权委托书声明：我</w:t>
      </w:r>
      <w:r w:rsidRPr="00AF356A">
        <w:rPr>
          <w:rFonts w:ascii="宋体" w:hAnsi="宋体" w:cs="宋体" w:hint="eastAsia"/>
          <w:kern w:val="0"/>
          <w:sz w:val="24"/>
          <w:szCs w:val="24"/>
          <w:u w:val="single"/>
        </w:rPr>
        <w:t>（法人姓名</w:t>
      </w:r>
      <w:proofErr w:type="gramStart"/>
      <w:r w:rsidRPr="00AF356A">
        <w:rPr>
          <w:rFonts w:ascii="宋体" w:hAnsi="宋体" w:cs="宋体" w:hint="eastAsia"/>
          <w:kern w:val="0"/>
          <w:sz w:val="24"/>
          <w:szCs w:val="24"/>
          <w:u w:val="single"/>
        </w:rPr>
        <w:t xml:space="preserve">）       </w:t>
      </w:r>
      <w:r w:rsidRPr="00AF356A">
        <w:rPr>
          <w:rFonts w:ascii="宋体" w:hAnsi="宋体" w:cs="宋体" w:hint="eastAsia"/>
          <w:kern w:val="0"/>
          <w:sz w:val="24"/>
          <w:szCs w:val="24"/>
        </w:rPr>
        <w:t>系</w:t>
      </w:r>
      <w:proofErr w:type="gramEnd"/>
      <w:r w:rsidRPr="00AF356A">
        <w:rPr>
          <w:rFonts w:ascii="宋体" w:hAnsi="宋体" w:cs="宋体" w:hint="eastAsia"/>
          <w:sz w:val="24"/>
          <w:szCs w:val="24"/>
          <w:u w:val="single"/>
        </w:rPr>
        <w:t>（投标人名称</w:t>
      </w:r>
      <w:proofErr w:type="gramStart"/>
      <w:r w:rsidRPr="00AF356A">
        <w:rPr>
          <w:rFonts w:ascii="宋体" w:hAnsi="宋体" w:cs="宋体" w:hint="eastAsia"/>
          <w:sz w:val="24"/>
          <w:szCs w:val="24"/>
          <w:u w:val="single"/>
        </w:rPr>
        <w:t>）</w:t>
      </w:r>
      <w:r w:rsidRPr="00AF356A">
        <w:rPr>
          <w:rFonts w:ascii="宋体" w:hAnsi="宋体" w:cs="宋体" w:hint="eastAsia"/>
          <w:kern w:val="0"/>
          <w:sz w:val="24"/>
          <w:szCs w:val="24"/>
          <w:u w:val="single"/>
        </w:rPr>
        <w:t xml:space="preserve">                   </w:t>
      </w:r>
      <w:r w:rsidRPr="00AF356A">
        <w:rPr>
          <w:rFonts w:ascii="宋体" w:hAnsi="宋体" w:cs="宋体" w:hint="eastAsia"/>
          <w:kern w:val="0"/>
          <w:sz w:val="24"/>
          <w:szCs w:val="24"/>
        </w:rPr>
        <w:t>的</w:t>
      </w:r>
      <w:proofErr w:type="gramEnd"/>
      <w:r w:rsidRPr="00AF356A">
        <w:rPr>
          <w:rFonts w:ascii="宋体" w:hAnsi="宋体" w:cs="宋体" w:hint="eastAsia"/>
          <w:kern w:val="0"/>
          <w:sz w:val="24"/>
          <w:szCs w:val="24"/>
        </w:rPr>
        <w:t>法定代表人，现授权委托</w:t>
      </w:r>
      <w:r w:rsidRPr="00AF356A">
        <w:rPr>
          <w:rFonts w:ascii="宋体" w:hAnsi="宋体" w:cs="宋体" w:hint="eastAsia"/>
          <w:sz w:val="24"/>
          <w:szCs w:val="24"/>
          <w:u w:val="single"/>
        </w:rPr>
        <w:t>（投标人名称）</w:t>
      </w:r>
      <w:r w:rsidRPr="00AF356A">
        <w:rPr>
          <w:rFonts w:ascii="宋体" w:hAnsi="宋体" w:cs="宋体" w:hint="eastAsia"/>
          <w:kern w:val="0"/>
          <w:sz w:val="24"/>
          <w:szCs w:val="24"/>
          <w:u w:val="single"/>
        </w:rPr>
        <w:t xml:space="preserve">                    </w:t>
      </w:r>
      <w:proofErr w:type="gramStart"/>
      <w:r w:rsidRPr="00AF356A">
        <w:rPr>
          <w:rFonts w:ascii="宋体" w:hAnsi="宋体" w:cs="宋体" w:hint="eastAsia"/>
          <w:kern w:val="0"/>
          <w:sz w:val="24"/>
          <w:szCs w:val="24"/>
        </w:rPr>
        <w:t>的</w:t>
      </w:r>
      <w:r w:rsidRPr="00AF356A">
        <w:rPr>
          <w:rFonts w:ascii="宋体" w:hAnsi="宋体" w:cs="宋体" w:hint="eastAsia"/>
          <w:kern w:val="0"/>
          <w:sz w:val="24"/>
          <w:szCs w:val="24"/>
          <w:u w:val="single"/>
        </w:rPr>
        <w:t xml:space="preserve"> （</w:t>
      </w:r>
      <w:proofErr w:type="gramEnd"/>
      <w:r w:rsidRPr="00AF356A">
        <w:rPr>
          <w:rFonts w:ascii="宋体" w:hAnsi="宋体" w:cs="宋体" w:hint="eastAsia"/>
          <w:kern w:val="0"/>
          <w:sz w:val="24"/>
          <w:szCs w:val="24"/>
          <w:u w:val="single"/>
        </w:rPr>
        <w:t>授权委托代理人姓名</w:t>
      </w:r>
      <w:proofErr w:type="gramStart"/>
      <w:r w:rsidRPr="00AF356A">
        <w:rPr>
          <w:rFonts w:ascii="宋体" w:hAnsi="宋体" w:cs="宋体" w:hint="eastAsia"/>
          <w:kern w:val="0"/>
          <w:sz w:val="24"/>
          <w:szCs w:val="24"/>
          <w:u w:val="single"/>
        </w:rPr>
        <w:t xml:space="preserve">）        </w:t>
      </w:r>
      <w:r w:rsidRPr="00AF356A">
        <w:rPr>
          <w:rFonts w:ascii="宋体" w:hAnsi="宋体" w:cs="宋体" w:hint="eastAsia"/>
          <w:kern w:val="0"/>
          <w:sz w:val="24"/>
          <w:szCs w:val="24"/>
        </w:rPr>
        <w:t>为</w:t>
      </w:r>
      <w:proofErr w:type="gramEnd"/>
      <w:r w:rsidRPr="00AF356A">
        <w:rPr>
          <w:rFonts w:ascii="宋体" w:hAnsi="宋体" w:cs="宋体" w:hint="eastAsia"/>
          <w:kern w:val="0"/>
          <w:sz w:val="24"/>
          <w:szCs w:val="24"/>
        </w:rPr>
        <w:t>我公司参加贵方组织的</w:t>
      </w:r>
      <w:r w:rsidRPr="00AF356A">
        <w:rPr>
          <w:rFonts w:ascii="宋体" w:hAnsi="宋体" w:cs="宋体" w:hint="eastAsia"/>
          <w:kern w:val="0"/>
          <w:sz w:val="24"/>
          <w:szCs w:val="24"/>
          <w:u w:val="single"/>
        </w:rPr>
        <w:t xml:space="preserve">     XX</w:t>
      </w:r>
      <w:proofErr w:type="gramStart"/>
      <w:r w:rsidRPr="00AF356A">
        <w:rPr>
          <w:rFonts w:ascii="宋体" w:hAnsi="宋体" w:cs="宋体" w:hint="eastAsia"/>
          <w:kern w:val="0"/>
          <w:sz w:val="24"/>
          <w:szCs w:val="24"/>
          <w:u w:val="single"/>
        </w:rPr>
        <w:t xml:space="preserve">项目      </w:t>
      </w:r>
      <w:r w:rsidRPr="00AF356A">
        <w:rPr>
          <w:rFonts w:ascii="宋体" w:hAnsi="宋体" w:cs="宋体" w:hint="eastAsia"/>
          <w:kern w:val="0"/>
          <w:sz w:val="24"/>
          <w:szCs w:val="24"/>
        </w:rPr>
        <w:t>的</w:t>
      </w:r>
      <w:proofErr w:type="gramEnd"/>
      <w:r w:rsidRPr="00AF356A">
        <w:rPr>
          <w:rFonts w:ascii="宋体" w:hAnsi="宋体" w:cs="宋体" w:hint="eastAsia"/>
          <w:kern w:val="0"/>
          <w:sz w:val="24"/>
          <w:szCs w:val="24"/>
        </w:rPr>
        <w:t>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08283B85" w14:textId="77777777" w:rsidR="00F23101" w:rsidRPr="00AF356A" w:rsidRDefault="00000000">
      <w:pPr>
        <w:spacing w:line="360" w:lineRule="auto"/>
        <w:ind w:firstLineChars="200" w:firstLine="480"/>
        <w:rPr>
          <w:rFonts w:ascii="宋体" w:hAnsi="宋体" w:cs="宋体" w:hint="eastAsia"/>
          <w:kern w:val="0"/>
          <w:sz w:val="24"/>
          <w:szCs w:val="24"/>
        </w:rPr>
      </w:pPr>
      <w:r w:rsidRPr="00AF356A">
        <w:rPr>
          <w:rFonts w:ascii="宋体" w:hAnsi="宋体" w:cs="宋体" w:hint="eastAsia"/>
          <w:kern w:val="0"/>
          <w:sz w:val="24"/>
          <w:szCs w:val="24"/>
        </w:rPr>
        <w:t>委托期限：</w:t>
      </w:r>
      <w:r w:rsidRPr="00AF356A">
        <w:rPr>
          <w:rFonts w:ascii="宋体" w:hAnsi="宋体" w:cs="宋体" w:hint="eastAsia"/>
          <w:kern w:val="0"/>
          <w:sz w:val="24"/>
          <w:szCs w:val="24"/>
          <w:u w:val="single"/>
        </w:rPr>
        <w:t>20</w:t>
      </w:r>
      <w:proofErr w:type="gramStart"/>
      <w:r w:rsidRPr="00AF356A">
        <w:rPr>
          <w:rFonts w:ascii="宋体" w:hAnsi="宋体" w:cs="宋体" w:hint="eastAsia"/>
          <w:kern w:val="0"/>
          <w:sz w:val="24"/>
          <w:szCs w:val="24"/>
          <w:u w:val="single"/>
        </w:rPr>
        <w:t>XX  年</w:t>
      </w:r>
      <w:proofErr w:type="gramEnd"/>
      <w:r w:rsidRPr="00AF356A">
        <w:rPr>
          <w:rFonts w:ascii="宋体" w:hAnsi="宋体" w:cs="宋体" w:hint="eastAsia"/>
          <w:kern w:val="0"/>
          <w:sz w:val="24"/>
          <w:szCs w:val="24"/>
          <w:u w:val="single"/>
        </w:rPr>
        <w:t>X 月 X 日至 20</w:t>
      </w:r>
      <w:proofErr w:type="gramStart"/>
      <w:r w:rsidRPr="00AF356A">
        <w:rPr>
          <w:rFonts w:ascii="宋体" w:hAnsi="宋体" w:cs="宋体" w:hint="eastAsia"/>
          <w:kern w:val="0"/>
          <w:sz w:val="24"/>
          <w:szCs w:val="24"/>
          <w:u w:val="single"/>
        </w:rPr>
        <w:t>XX  年</w:t>
      </w:r>
      <w:proofErr w:type="gramEnd"/>
      <w:r w:rsidRPr="00AF356A">
        <w:rPr>
          <w:rFonts w:ascii="宋体" w:hAnsi="宋体" w:cs="宋体" w:hint="eastAsia"/>
          <w:kern w:val="0"/>
          <w:sz w:val="24"/>
          <w:szCs w:val="24"/>
          <w:u w:val="single"/>
        </w:rPr>
        <w:t xml:space="preserve"> X 月 X 日</w:t>
      </w:r>
    </w:p>
    <w:p w14:paraId="0A8011D8" w14:textId="77777777" w:rsidR="00F23101" w:rsidRPr="00AF356A" w:rsidRDefault="00000000">
      <w:pPr>
        <w:spacing w:line="360" w:lineRule="auto"/>
        <w:ind w:firstLineChars="200" w:firstLine="480"/>
        <w:rPr>
          <w:rFonts w:ascii="宋体" w:hAnsi="宋体" w:cs="宋体" w:hint="eastAsia"/>
          <w:kern w:val="0"/>
          <w:sz w:val="24"/>
          <w:szCs w:val="24"/>
        </w:rPr>
      </w:pPr>
      <w:r w:rsidRPr="00AF356A">
        <w:rPr>
          <w:rFonts w:ascii="宋体" w:hAnsi="宋体" w:cs="宋体" w:hint="eastAsia"/>
          <w:kern w:val="0"/>
          <w:sz w:val="24"/>
          <w:szCs w:val="24"/>
        </w:rPr>
        <w:t>代理人无转委托权，特此委托。</w:t>
      </w:r>
    </w:p>
    <w:p w14:paraId="6E394B9B" w14:textId="77777777" w:rsidR="00F23101" w:rsidRPr="00AF356A" w:rsidRDefault="00000000">
      <w:pPr>
        <w:spacing w:line="360" w:lineRule="auto"/>
        <w:ind w:firstLineChars="200" w:firstLine="480"/>
        <w:rPr>
          <w:rFonts w:ascii="宋体" w:hAnsi="宋体" w:cs="宋体" w:hint="eastAsia"/>
          <w:kern w:val="0"/>
          <w:sz w:val="24"/>
          <w:szCs w:val="24"/>
        </w:rPr>
      </w:pPr>
      <w:r w:rsidRPr="00AF356A">
        <w:rPr>
          <w:rFonts w:ascii="宋体" w:hAnsi="宋体" w:cs="宋体" w:hint="eastAsia"/>
          <w:kern w:val="0"/>
          <w:sz w:val="24"/>
          <w:szCs w:val="24"/>
        </w:rPr>
        <w:t>代理人姓名</w:t>
      </w:r>
      <w:proofErr w:type="gramStart"/>
      <w:r w:rsidRPr="00AF356A">
        <w:rPr>
          <w:rFonts w:ascii="宋体" w:hAnsi="宋体" w:cs="宋体" w:hint="eastAsia"/>
          <w:kern w:val="0"/>
          <w:sz w:val="24"/>
          <w:szCs w:val="24"/>
        </w:rPr>
        <w:t>：</w:t>
      </w:r>
      <w:r w:rsidRPr="00AF356A">
        <w:rPr>
          <w:rFonts w:ascii="宋体" w:hAnsi="宋体" w:cs="宋体" w:hint="eastAsia"/>
          <w:kern w:val="0"/>
          <w:sz w:val="24"/>
          <w:szCs w:val="24"/>
          <w:u w:val="single"/>
        </w:rPr>
        <w:t xml:space="preserve">       </w:t>
      </w:r>
      <w:r w:rsidRPr="00AF356A">
        <w:rPr>
          <w:rFonts w:ascii="宋体" w:hAnsi="宋体" w:cs="宋体" w:hint="eastAsia"/>
          <w:kern w:val="0"/>
          <w:sz w:val="24"/>
          <w:szCs w:val="24"/>
        </w:rPr>
        <w:t xml:space="preserve">   性别： </w:t>
      </w:r>
      <w:r w:rsidRPr="00AF356A">
        <w:rPr>
          <w:rFonts w:ascii="宋体" w:hAnsi="宋体" w:cs="宋体" w:hint="eastAsia"/>
          <w:kern w:val="0"/>
          <w:sz w:val="24"/>
          <w:szCs w:val="24"/>
          <w:u w:val="single"/>
        </w:rPr>
        <w:t xml:space="preserve">      </w:t>
      </w:r>
      <w:r w:rsidRPr="00AF356A">
        <w:rPr>
          <w:rFonts w:ascii="宋体" w:hAnsi="宋体" w:cs="宋体" w:hint="eastAsia"/>
          <w:kern w:val="0"/>
          <w:sz w:val="24"/>
          <w:szCs w:val="24"/>
        </w:rPr>
        <w:t xml:space="preserve">    年龄</w:t>
      </w:r>
      <w:proofErr w:type="gramEnd"/>
      <w:r w:rsidRPr="00AF356A">
        <w:rPr>
          <w:rFonts w:ascii="宋体" w:hAnsi="宋体" w:cs="宋体" w:hint="eastAsia"/>
          <w:kern w:val="0"/>
          <w:sz w:val="24"/>
          <w:szCs w:val="24"/>
        </w:rPr>
        <w:t xml:space="preserve">： </w:t>
      </w:r>
      <w:r w:rsidRPr="00AF356A">
        <w:rPr>
          <w:rFonts w:ascii="宋体" w:hAnsi="宋体" w:cs="宋体" w:hint="eastAsia"/>
          <w:kern w:val="0"/>
          <w:sz w:val="24"/>
          <w:szCs w:val="24"/>
          <w:u w:val="single"/>
        </w:rPr>
        <w:t xml:space="preserve">      </w:t>
      </w:r>
    </w:p>
    <w:p w14:paraId="271665BB" w14:textId="77777777" w:rsidR="00F23101" w:rsidRPr="00AF356A" w:rsidRDefault="00000000">
      <w:pPr>
        <w:spacing w:line="360" w:lineRule="auto"/>
        <w:ind w:firstLineChars="200" w:firstLine="480"/>
        <w:rPr>
          <w:rFonts w:ascii="宋体" w:hAnsi="宋体" w:cs="宋体" w:hint="eastAsia"/>
          <w:kern w:val="0"/>
          <w:sz w:val="24"/>
          <w:szCs w:val="24"/>
        </w:rPr>
      </w:pPr>
      <w:r w:rsidRPr="00AF356A">
        <w:rPr>
          <w:rFonts w:ascii="宋体" w:hAnsi="宋体" w:cs="宋体" w:hint="eastAsia"/>
          <w:kern w:val="0"/>
          <w:sz w:val="24"/>
          <w:szCs w:val="24"/>
        </w:rPr>
        <w:t>身份证号码</w:t>
      </w:r>
      <w:proofErr w:type="gramStart"/>
      <w:r w:rsidRPr="00AF356A">
        <w:rPr>
          <w:rFonts w:ascii="宋体" w:hAnsi="宋体" w:cs="宋体" w:hint="eastAsia"/>
          <w:kern w:val="0"/>
          <w:sz w:val="24"/>
          <w:szCs w:val="24"/>
        </w:rPr>
        <w:t>：</w:t>
      </w:r>
      <w:r w:rsidRPr="00AF356A">
        <w:rPr>
          <w:rFonts w:ascii="宋体" w:hAnsi="宋体" w:cs="宋体" w:hint="eastAsia"/>
          <w:kern w:val="0"/>
          <w:sz w:val="24"/>
          <w:szCs w:val="24"/>
          <w:u w:val="single"/>
        </w:rPr>
        <w:t xml:space="preserve">                    </w:t>
      </w:r>
      <w:r w:rsidRPr="00AF356A">
        <w:rPr>
          <w:rFonts w:ascii="宋体" w:hAnsi="宋体" w:cs="宋体" w:hint="eastAsia"/>
          <w:kern w:val="0"/>
          <w:sz w:val="24"/>
          <w:szCs w:val="24"/>
        </w:rPr>
        <w:t xml:space="preserve">  职务</w:t>
      </w:r>
      <w:proofErr w:type="gramEnd"/>
      <w:r w:rsidRPr="00AF356A">
        <w:rPr>
          <w:rFonts w:ascii="宋体" w:hAnsi="宋体" w:cs="宋体" w:hint="eastAsia"/>
          <w:kern w:val="0"/>
          <w:sz w:val="24"/>
          <w:szCs w:val="24"/>
        </w:rPr>
        <w:t xml:space="preserve">： </w:t>
      </w:r>
      <w:r w:rsidRPr="00AF356A">
        <w:rPr>
          <w:rFonts w:ascii="宋体" w:hAnsi="宋体" w:cs="宋体" w:hint="eastAsia"/>
          <w:kern w:val="0"/>
          <w:sz w:val="24"/>
          <w:szCs w:val="24"/>
          <w:u w:val="single"/>
        </w:rPr>
        <w:t xml:space="preserve">       </w:t>
      </w:r>
      <w:r w:rsidRPr="00AF356A">
        <w:rPr>
          <w:rFonts w:ascii="宋体" w:hAnsi="宋体" w:cs="宋体" w:hint="eastAsia"/>
          <w:kern w:val="0"/>
          <w:sz w:val="24"/>
          <w:szCs w:val="24"/>
        </w:rPr>
        <w:t xml:space="preserve">    </w:t>
      </w:r>
    </w:p>
    <w:p w14:paraId="21498A7B" w14:textId="77777777" w:rsidR="00F23101" w:rsidRPr="00AF356A" w:rsidRDefault="00000000">
      <w:pPr>
        <w:spacing w:line="360" w:lineRule="auto"/>
        <w:ind w:firstLineChars="200" w:firstLine="480"/>
        <w:rPr>
          <w:rFonts w:ascii="宋体" w:hAnsi="宋体" w:cs="宋体" w:hint="eastAsia"/>
          <w:kern w:val="0"/>
          <w:sz w:val="24"/>
          <w:szCs w:val="24"/>
        </w:rPr>
      </w:pPr>
      <w:r w:rsidRPr="00AF356A">
        <w:rPr>
          <w:rFonts w:ascii="宋体" w:hAnsi="宋体" w:cs="宋体" w:hint="eastAsia"/>
          <w:kern w:val="0"/>
          <w:sz w:val="24"/>
          <w:szCs w:val="24"/>
        </w:rPr>
        <w:t>投标人名称：（盖单位公章）</w:t>
      </w:r>
    </w:p>
    <w:p w14:paraId="1D525878" w14:textId="77777777" w:rsidR="00F23101" w:rsidRPr="00AF356A" w:rsidRDefault="00000000">
      <w:pPr>
        <w:spacing w:line="360" w:lineRule="auto"/>
        <w:ind w:firstLineChars="200" w:firstLine="480"/>
        <w:rPr>
          <w:rFonts w:ascii="宋体" w:hAnsi="宋体" w:cs="宋体" w:hint="eastAsia"/>
          <w:kern w:val="0"/>
          <w:sz w:val="24"/>
          <w:szCs w:val="24"/>
        </w:rPr>
      </w:pPr>
      <w:r w:rsidRPr="00AF356A">
        <w:rPr>
          <w:rFonts w:ascii="宋体" w:hAnsi="宋体" w:cs="宋体" w:hint="eastAsia"/>
          <w:kern w:val="0"/>
          <w:sz w:val="24"/>
          <w:szCs w:val="24"/>
        </w:rPr>
        <w:t>法定代表人：（签字）</w:t>
      </w:r>
    </w:p>
    <w:p w14:paraId="7B18A784" w14:textId="77777777" w:rsidR="00F23101" w:rsidRPr="00AF356A" w:rsidRDefault="00F23101">
      <w:pPr>
        <w:spacing w:line="360" w:lineRule="auto"/>
        <w:ind w:firstLineChars="200" w:firstLine="480"/>
        <w:rPr>
          <w:rFonts w:ascii="宋体" w:hAnsi="宋体" w:cs="宋体" w:hint="eastAsia"/>
          <w:kern w:val="0"/>
          <w:sz w:val="24"/>
          <w:szCs w:val="24"/>
        </w:rPr>
      </w:pPr>
    </w:p>
    <w:p w14:paraId="7BDF6E6E" w14:textId="77777777" w:rsidR="00F23101" w:rsidRPr="00AF356A" w:rsidRDefault="00000000">
      <w:pPr>
        <w:adjustRightInd w:val="0"/>
        <w:spacing w:line="480" w:lineRule="exact"/>
        <w:jc w:val="left"/>
        <w:textAlignment w:val="baseline"/>
        <w:rPr>
          <w:rFonts w:ascii="宋体" w:hAnsi="宋体" w:cs="宋体" w:hint="eastAsia"/>
          <w:b/>
          <w:kern w:val="0"/>
          <w:sz w:val="24"/>
          <w:szCs w:val="24"/>
        </w:rPr>
      </w:pPr>
      <w:r w:rsidRPr="00AF356A">
        <w:rPr>
          <w:rFonts w:ascii="宋体" w:hAnsi="宋体" w:cs="宋体" w:hint="eastAsia"/>
          <w:b/>
          <w:kern w:val="0"/>
          <w:sz w:val="24"/>
          <w:szCs w:val="24"/>
        </w:rPr>
        <w:t>附被授权人有效的身份证正反两面复印件</w:t>
      </w:r>
    </w:p>
    <w:p w14:paraId="459C7F5A" w14:textId="77777777" w:rsidR="00F23101" w:rsidRPr="00AF356A" w:rsidRDefault="00F23101">
      <w:pPr>
        <w:spacing w:line="360" w:lineRule="auto"/>
        <w:rPr>
          <w:rFonts w:ascii="宋体" w:hAnsi="宋体" w:cs="宋体" w:hint="eastAsia"/>
          <w:kern w:val="0"/>
          <w:szCs w:val="21"/>
        </w:rPr>
      </w:pPr>
    </w:p>
    <w:p w14:paraId="1FCE703F" w14:textId="77777777" w:rsidR="00F23101" w:rsidRPr="00AF356A" w:rsidRDefault="00F23101">
      <w:pPr>
        <w:spacing w:line="360" w:lineRule="auto"/>
        <w:rPr>
          <w:rFonts w:ascii="宋体" w:hAnsi="宋体" w:cs="宋体" w:hint="eastAsia"/>
          <w:kern w:val="0"/>
          <w:szCs w:val="21"/>
        </w:rPr>
      </w:pPr>
    </w:p>
    <w:p w14:paraId="4DB4DE7A" w14:textId="77777777" w:rsidR="00F23101" w:rsidRPr="00AF356A" w:rsidRDefault="00000000">
      <w:pPr>
        <w:rPr>
          <w:rFonts w:asciiTheme="minorEastAsia" w:eastAsiaTheme="minorEastAsia" w:hAnsiTheme="minorEastAsia" w:cs="宋体" w:hint="eastAsia"/>
          <w:b/>
          <w:bCs/>
          <w:sz w:val="24"/>
          <w:szCs w:val="24"/>
        </w:rPr>
      </w:pPr>
      <w:r w:rsidRPr="00AF356A">
        <w:rPr>
          <w:rFonts w:asciiTheme="minorEastAsia" w:eastAsiaTheme="minorEastAsia" w:hAnsiTheme="minorEastAsia" w:cs="宋体" w:hint="eastAsia"/>
          <w:b/>
          <w:bCs/>
          <w:sz w:val="24"/>
          <w:szCs w:val="24"/>
        </w:rPr>
        <w:br w:type="page"/>
      </w:r>
    </w:p>
    <w:p w14:paraId="2EC7D400" w14:textId="77777777" w:rsidR="00F23101" w:rsidRPr="00AF356A" w:rsidRDefault="00000000">
      <w:pPr>
        <w:rPr>
          <w:rFonts w:asciiTheme="minorEastAsia" w:eastAsiaTheme="minorEastAsia" w:hAnsiTheme="minorEastAsia" w:hint="eastAsia"/>
          <w:b/>
          <w:bCs/>
          <w:sz w:val="24"/>
          <w:szCs w:val="24"/>
        </w:rPr>
      </w:pPr>
      <w:r w:rsidRPr="00AF356A">
        <w:rPr>
          <w:rFonts w:asciiTheme="minorEastAsia" w:eastAsiaTheme="minorEastAsia" w:hAnsiTheme="minorEastAsia" w:cs="宋体" w:hint="eastAsia"/>
          <w:b/>
          <w:bCs/>
          <w:sz w:val="24"/>
          <w:szCs w:val="24"/>
        </w:rPr>
        <w:lastRenderedPageBreak/>
        <w:t>附件格式</w:t>
      </w:r>
      <w:r w:rsidRPr="00AF356A">
        <w:rPr>
          <w:rFonts w:asciiTheme="minorEastAsia" w:eastAsiaTheme="minorEastAsia" w:hAnsiTheme="minorEastAsia"/>
          <w:b/>
          <w:bCs/>
          <w:sz w:val="24"/>
          <w:szCs w:val="24"/>
        </w:rPr>
        <w:t>5</w:t>
      </w:r>
    </w:p>
    <w:p w14:paraId="431CCA22" w14:textId="77777777" w:rsidR="00F23101" w:rsidRPr="00AF356A" w:rsidRDefault="00000000">
      <w:pPr>
        <w:keepNext/>
        <w:keepLines/>
        <w:spacing w:line="600" w:lineRule="exact"/>
        <w:jc w:val="center"/>
        <w:outlineLvl w:val="1"/>
        <w:rPr>
          <w:rFonts w:ascii="宋体" w:hAnsi="宋体" w:hint="eastAsia"/>
          <w:b/>
          <w:sz w:val="24"/>
          <w:szCs w:val="24"/>
        </w:rPr>
      </w:pPr>
      <w:r w:rsidRPr="00AF356A">
        <w:rPr>
          <w:rFonts w:ascii="宋体" w:hAnsi="宋体" w:hint="eastAsia"/>
          <w:b/>
          <w:sz w:val="24"/>
          <w:szCs w:val="24"/>
        </w:rPr>
        <w:t>技术规格偏离表</w:t>
      </w:r>
    </w:p>
    <w:p w14:paraId="428354CA" w14:textId="77777777" w:rsidR="00F23101" w:rsidRPr="00AF356A" w:rsidRDefault="00000000">
      <w:pPr>
        <w:spacing w:line="520" w:lineRule="exact"/>
        <w:rPr>
          <w:rFonts w:ascii="宋体" w:hAnsi="宋体" w:hint="eastAsia"/>
          <w:szCs w:val="21"/>
          <w:u w:val="single"/>
        </w:rPr>
      </w:pPr>
      <w:r w:rsidRPr="00AF356A">
        <w:rPr>
          <w:rFonts w:ascii="宋体" w:hAnsi="宋体" w:hint="eastAsia"/>
          <w:szCs w:val="21"/>
        </w:rPr>
        <w:t xml:space="preserve">项目名称：  </w:t>
      </w:r>
      <w:r w:rsidRPr="00AF356A">
        <w:rPr>
          <w:rFonts w:ascii="宋体" w:hAnsi="宋体" w:hint="eastAsia"/>
          <w:szCs w:val="21"/>
          <w:u w:val="single"/>
        </w:rPr>
        <w:t xml:space="preserve">                                </w:t>
      </w:r>
      <w:r w:rsidRPr="00AF356A">
        <w:rPr>
          <w:rFonts w:ascii="宋体" w:hAnsi="宋体"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260"/>
        <w:gridCol w:w="1260"/>
        <w:gridCol w:w="1260"/>
        <w:gridCol w:w="1260"/>
        <w:gridCol w:w="840"/>
        <w:gridCol w:w="945"/>
      </w:tblGrid>
      <w:tr w:rsidR="00AF356A" w:rsidRPr="00AF356A" w14:paraId="6CF4F7E7" w14:textId="77777777">
        <w:trPr>
          <w:trHeight w:val="619"/>
        </w:trPr>
        <w:tc>
          <w:tcPr>
            <w:tcW w:w="828" w:type="dxa"/>
            <w:vAlign w:val="center"/>
          </w:tcPr>
          <w:p w14:paraId="4358AC70" w14:textId="77777777" w:rsidR="00F23101" w:rsidRPr="00AF356A" w:rsidRDefault="00000000">
            <w:pPr>
              <w:jc w:val="center"/>
              <w:rPr>
                <w:rFonts w:ascii="宋体" w:hAnsi="宋体" w:hint="eastAsia"/>
                <w:b/>
                <w:szCs w:val="21"/>
              </w:rPr>
            </w:pPr>
            <w:r w:rsidRPr="00AF356A">
              <w:rPr>
                <w:rFonts w:ascii="宋体" w:hAnsi="宋体" w:hint="eastAsia"/>
                <w:b/>
                <w:szCs w:val="21"/>
              </w:rPr>
              <w:t>序号</w:t>
            </w:r>
          </w:p>
        </w:tc>
        <w:tc>
          <w:tcPr>
            <w:tcW w:w="1800" w:type="dxa"/>
            <w:vAlign w:val="center"/>
          </w:tcPr>
          <w:p w14:paraId="3BDC2379" w14:textId="77777777" w:rsidR="00F23101" w:rsidRPr="00AF356A" w:rsidRDefault="00000000">
            <w:pPr>
              <w:jc w:val="center"/>
              <w:rPr>
                <w:rFonts w:ascii="宋体" w:hAnsi="宋体" w:hint="eastAsia"/>
                <w:b/>
                <w:szCs w:val="21"/>
              </w:rPr>
            </w:pPr>
            <w:r w:rsidRPr="00AF356A">
              <w:rPr>
                <w:rFonts w:ascii="宋体" w:hAnsi="宋体" w:hint="eastAsia"/>
                <w:b/>
                <w:szCs w:val="21"/>
              </w:rPr>
              <w:t>货物名称</w:t>
            </w:r>
          </w:p>
        </w:tc>
        <w:tc>
          <w:tcPr>
            <w:tcW w:w="1260" w:type="dxa"/>
            <w:vAlign w:val="center"/>
          </w:tcPr>
          <w:p w14:paraId="0749AA2F" w14:textId="77777777" w:rsidR="00F23101" w:rsidRPr="00AF356A" w:rsidRDefault="00000000">
            <w:pPr>
              <w:jc w:val="center"/>
              <w:rPr>
                <w:rFonts w:ascii="宋体" w:hAnsi="宋体" w:hint="eastAsia"/>
                <w:b/>
                <w:szCs w:val="21"/>
              </w:rPr>
            </w:pPr>
            <w:r w:rsidRPr="00AF356A">
              <w:rPr>
                <w:rFonts w:ascii="宋体" w:hAnsi="宋体" w:hint="eastAsia"/>
                <w:b/>
                <w:szCs w:val="21"/>
              </w:rPr>
              <w:t>招标文件条款号</w:t>
            </w:r>
          </w:p>
        </w:tc>
        <w:tc>
          <w:tcPr>
            <w:tcW w:w="1260" w:type="dxa"/>
            <w:vAlign w:val="center"/>
          </w:tcPr>
          <w:p w14:paraId="30127CA8" w14:textId="77777777" w:rsidR="00F23101" w:rsidRPr="00AF356A" w:rsidRDefault="00000000">
            <w:pPr>
              <w:jc w:val="center"/>
              <w:rPr>
                <w:rFonts w:ascii="宋体" w:hAnsi="宋体" w:hint="eastAsia"/>
                <w:b/>
                <w:szCs w:val="21"/>
              </w:rPr>
            </w:pPr>
            <w:r w:rsidRPr="00AF356A">
              <w:rPr>
                <w:rFonts w:ascii="宋体" w:hAnsi="宋体" w:hint="eastAsia"/>
                <w:b/>
                <w:szCs w:val="21"/>
              </w:rPr>
              <w:t>招标文件条款内容</w:t>
            </w:r>
          </w:p>
        </w:tc>
        <w:tc>
          <w:tcPr>
            <w:tcW w:w="1260" w:type="dxa"/>
            <w:vAlign w:val="center"/>
          </w:tcPr>
          <w:p w14:paraId="5044F99E" w14:textId="77777777" w:rsidR="00F23101" w:rsidRPr="00AF356A" w:rsidRDefault="00000000">
            <w:pPr>
              <w:jc w:val="center"/>
              <w:rPr>
                <w:rFonts w:ascii="宋体" w:hAnsi="宋体" w:hint="eastAsia"/>
                <w:b/>
                <w:szCs w:val="21"/>
              </w:rPr>
            </w:pPr>
            <w:r w:rsidRPr="00AF356A">
              <w:rPr>
                <w:rFonts w:ascii="宋体" w:hAnsi="宋体" w:hint="eastAsia"/>
                <w:b/>
                <w:szCs w:val="21"/>
              </w:rPr>
              <w:t>投标文件条款号</w:t>
            </w:r>
          </w:p>
        </w:tc>
        <w:tc>
          <w:tcPr>
            <w:tcW w:w="1260" w:type="dxa"/>
            <w:vAlign w:val="center"/>
          </w:tcPr>
          <w:p w14:paraId="01291245" w14:textId="77777777" w:rsidR="00F23101" w:rsidRPr="00AF356A" w:rsidRDefault="00000000">
            <w:pPr>
              <w:jc w:val="center"/>
              <w:rPr>
                <w:rFonts w:ascii="宋体" w:hAnsi="宋体" w:hint="eastAsia"/>
                <w:b/>
                <w:szCs w:val="21"/>
              </w:rPr>
            </w:pPr>
            <w:r w:rsidRPr="00AF356A">
              <w:rPr>
                <w:rFonts w:ascii="宋体" w:hAnsi="宋体" w:hint="eastAsia"/>
                <w:b/>
                <w:szCs w:val="21"/>
              </w:rPr>
              <w:t>招标文件条款内容</w:t>
            </w:r>
          </w:p>
        </w:tc>
        <w:tc>
          <w:tcPr>
            <w:tcW w:w="840" w:type="dxa"/>
            <w:vAlign w:val="center"/>
          </w:tcPr>
          <w:p w14:paraId="1FAE9BD0" w14:textId="77777777" w:rsidR="00F23101" w:rsidRPr="00AF356A" w:rsidRDefault="00000000">
            <w:pPr>
              <w:jc w:val="center"/>
              <w:rPr>
                <w:rFonts w:ascii="宋体" w:hAnsi="宋体" w:hint="eastAsia"/>
                <w:b/>
                <w:szCs w:val="21"/>
              </w:rPr>
            </w:pPr>
            <w:r w:rsidRPr="00AF356A">
              <w:rPr>
                <w:rFonts w:ascii="宋体" w:hAnsi="宋体" w:hint="eastAsia"/>
                <w:b/>
                <w:szCs w:val="21"/>
              </w:rPr>
              <w:t>偏离</w:t>
            </w:r>
          </w:p>
        </w:tc>
        <w:tc>
          <w:tcPr>
            <w:tcW w:w="945" w:type="dxa"/>
            <w:vAlign w:val="center"/>
          </w:tcPr>
          <w:p w14:paraId="089C3DA1" w14:textId="77777777" w:rsidR="00F23101" w:rsidRPr="00AF356A" w:rsidRDefault="00000000">
            <w:pPr>
              <w:jc w:val="center"/>
              <w:rPr>
                <w:rFonts w:ascii="宋体" w:hAnsi="宋体" w:hint="eastAsia"/>
                <w:b/>
                <w:szCs w:val="21"/>
              </w:rPr>
            </w:pPr>
            <w:r w:rsidRPr="00AF356A">
              <w:rPr>
                <w:rFonts w:ascii="宋体" w:hAnsi="宋体" w:hint="eastAsia"/>
                <w:b/>
                <w:szCs w:val="21"/>
              </w:rPr>
              <w:t>说明</w:t>
            </w:r>
          </w:p>
        </w:tc>
      </w:tr>
      <w:tr w:rsidR="00AF356A" w:rsidRPr="00AF356A" w14:paraId="59370477" w14:textId="77777777">
        <w:trPr>
          <w:trHeight w:val="620"/>
        </w:trPr>
        <w:tc>
          <w:tcPr>
            <w:tcW w:w="828" w:type="dxa"/>
          </w:tcPr>
          <w:p w14:paraId="0CD75A23" w14:textId="77777777" w:rsidR="00F23101" w:rsidRPr="00AF356A" w:rsidRDefault="00F23101">
            <w:pPr>
              <w:rPr>
                <w:rFonts w:ascii="宋体" w:hAnsi="宋体" w:hint="eastAsia"/>
                <w:sz w:val="24"/>
                <w:szCs w:val="24"/>
              </w:rPr>
            </w:pPr>
          </w:p>
        </w:tc>
        <w:tc>
          <w:tcPr>
            <w:tcW w:w="1800" w:type="dxa"/>
          </w:tcPr>
          <w:p w14:paraId="3CA99A4D" w14:textId="77777777" w:rsidR="00F23101" w:rsidRPr="00AF356A" w:rsidRDefault="00F23101">
            <w:pPr>
              <w:rPr>
                <w:rFonts w:ascii="宋体" w:hAnsi="宋体" w:hint="eastAsia"/>
                <w:sz w:val="24"/>
                <w:szCs w:val="24"/>
              </w:rPr>
            </w:pPr>
          </w:p>
        </w:tc>
        <w:tc>
          <w:tcPr>
            <w:tcW w:w="1260" w:type="dxa"/>
          </w:tcPr>
          <w:p w14:paraId="51914E8B" w14:textId="77777777" w:rsidR="00F23101" w:rsidRPr="00AF356A" w:rsidRDefault="00F23101">
            <w:pPr>
              <w:rPr>
                <w:rFonts w:ascii="宋体" w:hAnsi="宋体" w:hint="eastAsia"/>
                <w:sz w:val="24"/>
                <w:szCs w:val="24"/>
              </w:rPr>
            </w:pPr>
          </w:p>
        </w:tc>
        <w:tc>
          <w:tcPr>
            <w:tcW w:w="1260" w:type="dxa"/>
          </w:tcPr>
          <w:p w14:paraId="4E7F0AC7" w14:textId="77777777" w:rsidR="00F23101" w:rsidRPr="00AF356A" w:rsidRDefault="00F23101">
            <w:pPr>
              <w:rPr>
                <w:rFonts w:ascii="宋体" w:hAnsi="宋体" w:hint="eastAsia"/>
                <w:sz w:val="24"/>
                <w:szCs w:val="24"/>
              </w:rPr>
            </w:pPr>
          </w:p>
        </w:tc>
        <w:tc>
          <w:tcPr>
            <w:tcW w:w="1260" w:type="dxa"/>
          </w:tcPr>
          <w:p w14:paraId="7ACD5DCA" w14:textId="77777777" w:rsidR="00F23101" w:rsidRPr="00AF356A" w:rsidRDefault="00F23101">
            <w:pPr>
              <w:rPr>
                <w:rFonts w:ascii="宋体" w:hAnsi="宋体" w:hint="eastAsia"/>
                <w:sz w:val="24"/>
                <w:szCs w:val="24"/>
              </w:rPr>
            </w:pPr>
          </w:p>
        </w:tc>
        <w:tc>
          <w:tcPr>
            <w:tcW w:w="1260" w:type="dxa"/>
          </w:tcPr>
          <w:p w14:paraId="339404FF" w14:textId="77777777" w:rsidR="00F23101" w:rsidRPr="00AF356A" w:rsidRDefault="00F23101">
            <w:pPr>
              <w:rPr>
                <w:rFonts w:ascii="宋体" w:hAnsi="宋体" w:hint="eastAsia"/>
                <w:sz w:val="24"/>
                <w:szCs w:val="24"/>
              </w:rPr>
            </w:pPr>
          </w:p>
        </w:tc>
        <w:tc>
          <w:tcPr>
            <w:tcW w:w="840" w:type="dxa"/>
          </w:tcPr>
          <w:p w14:paraId="509072CB" w14:textId="77777777" w:rsidR="00F23101" w:rsidRPr="00AF356A" w:rsidRDefault="00F23101">
            <w:pPr>
              <w:rPr>
                <w:rFonts w:ascii="宋体" w:hAnsi="宋体" w:hint="eastAsia"/>
                <w:sz w:val="24"/>
                <w:szCs w:val="24"/>
              </w:rPr>
            </w:pPr>
          </w:p>
        </w:tc>
        <w:tc>
          <w:tcPr>
            <w:tcW w:w="945" w:type="dxa"/>
          </w:tcPr>
          <w:p w14:paraId="5090AC83" w14:textId="77777777" w:rsidR="00F23101" w:rsidRPr="00AF356A" w:rsidRDefault="00F23101">
            <w:pPr>
              <w:rPr>
                <w:rFonts w:ascii="宋体" w:hAnsi="宋体" w:hint="eastAsia"/>
                <w:sz w:val="24"/>
                <w:szCs w:val="24"/>
              </w:rPr>
            </w:pPr>
          </w:p>
        </w:tc>
      </w:tr>
      <w:tr w:rsidR="00AF356A" w:rsidRPr="00AF356A" w14:paraId="727D702E" w14:textId="77777777">
        <w:trPr>
          <w:trHeight w:val="619"/>
        </w:trPr>
        <w:tc>
          <w:tcPr>
            <w:tcW w:w="828" w:type="dxa"/>
          </w:tcPr>
          <w:p w14:paraId="2EB33222" w14:textId="77777777" w:rsidR="00F23101" w:rsidRPr="00AF356A" w:rsidRDefault="00F23101">
            <w:pPr>
              <w:rPr>
                <w:rFonts w:ascii="宋体" w:hAnsi="宋体" w:hint="eastAsia"/>
                <w:sz w:val="24"/>
                <w:szCs w:val="24"/>
              </w:rPr>
            </w:pPr>
          </w:p>
        </w:tc>
        <w:tc>
          <w:tcPr>
            <w:tcW w:w="1800" w:type="dxa"/>
          </w:tcPr>
          <w:p w14:paraId="2B970138" w14:textId="77777777" w:rsidR="00F23101" w:rsidRPr="00AF356A" w:rsidRDefault="00F23101">
            <w:pPr>
              <w:rPr>
                <w:rFonts w:ascii="宋体" w:hAnsi="宋体" w:hint="eastAsia"/>
                <w:sz w:val="24"/>
                <w:szCs w:val="24"/>
              </w:rPr>
            </w:pPr>
          </w:p>
        </w:tc>
        <w:tc>
          <w:tcPr>
            <w:tcW w:w="1260" w:type="dxa"/>
          </w:tcPr>
          <w:p w14:paraId="5B168407" w14:textId="77777777" w:rsidR="00F23101" w:rsidRPr="00AF356A" w:rsidRDefault="00F23101">
            <w:pPr>
              <w:rPr>
                <w:rFonts w:ascii="宋体" w:hAnsi="宋体" w:hint="eastAsia"/>
                <w:sz w:val="24"/>
                <w:szCs w:val="24"/>
              </w:rPr>
            </w:pPr>
          </w:p>
        </w:tc>
        <w:tc>
          <w:tcPr>
            <w:tcW w:w="1260" w:type="dxa"/>
          </w:tcPr>
          <w:p w14:paraId="09D3F3B6" w14:textId="77777777" w:rsidR="00F23101" w:rsidRPr="00AF356A" w:rsidRDefault="00F23101">
            <w:pPr>
              <w:rPr>
                <w:rFonts w:ascii="宋体" w:hAnsi="宋体" w:hint="eastAsia"/>
                <w:sz w:val="24"/>
                <w:szCs w:val="24"/>
              </w:rPr>
            </w:pPr>
          </w:p>
        </w:tc>
        <w:tc>
          <w:tcPr>
            <w:tcW w:w="1260" w:type="dxa"/>
          </w:tcPr>
          <w:p w14:paraId="23394790" w14:textId="77777777" w:rsidR="00F23101" w:rsidRPr="00AF356A" w:rsidRDefault="00F23101">
            <w:pPr>
              <w:rPr>
                <w:rFonts w:ascii="宋体" w:hAnsi="宋体" w:hint="eastAsia"/>
                <w:sz w:val="24"/>
                <w:szCs w:val="24"/>
              </w:rPr>
            </w:pPr>
          </w:p>
        </w:tc>
        <w:tc>
          <w:tcPr>
            <w:tcW w:w="1260" w:type="dxa"/>
          </w:tcPr>
          <w:p w14:paraId="677B2CDC" w14:textId="77777777" w:rsidR="00F23101" w:rsidRPr="00AF356A" w:rsidRDefault="00F23101">
            <w:pPr>
              <w:rPr>
                <w:rFonts w:ascii="宋体" w:hAnsi="宋体" w:hint="eastAsia"/>
                <w:sz w:val="24"/>
                <w:szCs w:val="24"/>
              </w:rPr>
            </w:pPr>
          </w:p>
        </w:tc>
        <w:tc>
          <w:tcPr>
            <w:tcW w:w="840" w:type="dxa"/>
          </w:tcPr>
          <w:p w14:paraId="7B74F40C" w14:textId="77777777" w:rsidR="00F23101" w:rsidRPr="00AF356A" w:rsidRDefault="00F23101">
            <w:pPr>
              <w:rPr>
                <w:rFonts w:ascii="宋体" w:hAnsi="宋体" w:hint="eastAsia"/>
                <w:sz w:val="24"/>
                <w:szCs w:val="24"/>
              </w:rPr>
            </w:pPr>
          </w:p>
        </w:tc>
        <w:tc>
          <w:tcPr>
            <w:tcW w:w="945" w:type="dxa"/>
          </w:tcPr>
          <w:p w14:paraId="50C3616D" w14:textId="77777777" w:rsidR="00F23101" w:rsidRPr="00AF356A" w:rsidRDefault="00F23101">
            <w:pPr>
              <w:rPr>
                <w:rFonts w:ascii="宋体" w:hAnsi="宋体" w:hint="eastAsia"/>
                <w:sz w:val="24"/>
                <w:szCs w:val="24"/>
              </w:rPr>
            </w:pPr>
          </w:p>
        </w:tc>
      </w:tr>
      <w:tr w:rsidR="00AF356A" w:rsidRPr="00AF356A" w14:paraId="0C493CF3" w14:textId="77777777">
        <w:trPr>
          <w:trHeight w:val="620"/>
        </w:trPr>
        <w:tc>
          <w:tcPr>
            <w:tcW w:w="828" w:type="dxa"/>
          </w:tcPr>
          <w:p w14:paraId="51458FE4" w14:textId="77777777" w:rsidR="00F23101" w:rsidRPr="00AF356A" w:rsidRDefault="00F23101">
            <w:pPr>
              <w:rPr>
                <w:rFonts w:ascii="宋体" w:hAnsi="宋体" w:hint="eastAsia"/>
                <w:sz w:val="24"/>
                <w:szCs w:val="24"/>
              </w:rPr>
            </w:pPr>
          </w:p>
        </w:tc>
        <w:tc>
          <w:tcPr>
            <w:tcW w:w="1800" w:type="dxa"/>
          </w:tcPr>
          <w:p w14:paraId="74AE0F57" w14:textId="77777777" w:rsidR="00F23101" w:rsidRPr="00AF356A" w:rsidRDefault="00F23101">
            <w:pPr>
              <w:rPr>
                <w:rFonts w:ascii="宋体" w:hAnsi="宋体" w:hint="eastAsia"/>
                <w:sz w:val="24"/>
                <w:szCs w:val="24"/>
              </w:rPr>
            </w:pPr>
          </w:p>
        </w:tc>
        <w:tc>
          <w:tcPr>
            <w:tcW w:w="1260" w:type="dxa"/>
          </w:tcPr>
          <w:p w14:paraId="548F83ED" w14:textId="77777777" w:rsidR="00F23101" w:rsidRPr="00AF356A" w:rsidRDefault="00F23101">
            <w:pPr>
              <w:rPr>
                <w:rFonts w:ascii="宋体" w:hAnsi="宋体" w:hint="eastAsia"/>
                <w:sz w:val="24"/>
                <w:szCs w:val="24"/>
              </w:rPr>
            </w:pPr>
          </w:p>
        </w:tc>
        <w:tc>
          <w:tcPr>
            <w:tcW w:w="1260" w:type="dxa"/>
          </w:tcPr>
          <w:p w14:paraId="20C4F6BD" w14:textId="77777777" w:rsidR="00F23101" w:rsidRPr="00AF356A" w:rsidRDefault="00F23101">
            <w:pPr>
              <w:rPr>
                <w:rFonts w:ascii="宋体" w:hAnsi="宋体" w:hint="eastAsia"/>
                <w:sz w:val="24"/>
                <w:szCs w:val="24"/>
              </w:rPr>
            </w:pPr>
          </w:p>
        </w:tc>
        <w:tc>
          <w:tcPr>
            <w:tcW w:w="1260" w:type="dxa"/>
          </w:tcPr>
          <w:p w14:paraId="3F3A69C2" w14:textId="77777777" w:rsidR="00F23101" w:rsidRPr="00AF356A" w:rsidRDefault="00F23101">
            <w:pPr>
              <w:rPr>
                <w:rFonts w:ascii="宋体" w:hAnsi="宋体" w:hint="eastAsia"/>
                <w:sz w:val="24"/>
                <w:szCs w:val="24"/>
              </w:rPr>
            </w:pPr>
          </w:p>
        </w:tc>
        <w:tc>
          <w:tcPr>
            <w:tcW w:w="1260" w:type="dxa"/>
          </w:tcPr>
          <w:p w14:paraId="3EF7FAB0" w14:textId="77777777" w:rsidR="00F23101" w:rsidRPr="00AF356A" w:rsidRDefault="00F23101">
            <w:pPr>
              <w:rPr>
                <w:rFonts w:ascii="宋体" w:hAnsi="宋体" w:hint="eastAsia"/>
                <w:sz w:val="24"/>
                <w:szCs w:val="24"/>
              </w:rPr>
            </w:pPr>
          </w:p>
        </w:tc>
        <w:tc>
          <w:tcPr>
            <w:tcW w:w="840" w:type="dxa"/>
          </w:tcPr>
          <w:p w14:paraId="4A590927" w14:textId="77777777" w:rsidR="00F23101" w:rsidRPr="00AF356A" w:rsidRDefault="00F23101">
            <w:pPr>
              <w:rPr>
                <w:rFonts w:ascii="宋体" w:hAnsi="宋体" w:hint="eastAsia"/>
                <w:sz w:val="24"/>
                <w:szCs w:val="24"/>
              </w:rPr>
            </w:pPr>
          </w:p>
        </w:tc>
        <w:tc>
          <w:tcPr>
            <w:tcW w:w="945" w:type="dxa"/>
          </w:tcPr>
          <w:p w14:paraId="54C1077E" w14:textId="77777777" w:rsidR="00F23101" w:rsidRPr="00AF356A" w:rsidRDefault="00F23101">
            <w:pPr>
              <w:rPr>
                <w:rFonts w:ascii="宋体" w:hAnsi="宋体" w:hint="eastAsia"/>
                <w:sz w:val="24"/>
                <w:szCs w:val="24"/>
              </w:rPr>
            </w:pPr>
          </w:p>
        </w:tc>
      </w:tr>
      <w:tr w:rsidR="00AF356A" w:rsidRPr="00AF356A" w14:paraId="118FFE03" w14:textId="77777777">
        <w:trPr>
          <w:trHeight w:val="619"/>
        </w:trPr>
        <w:tc>
          <w:tcPr>
            <w:tcW w:w="828" w:type="dxa"/>
          </w:tcPr>
          <w:p w14:paraId="70B3F763" w14:textId="77777777" w:rsidR="00F23101" w:rsidRPr="00AF356A" w:rsidRDefault="00F23101">
            <w:pPr>
              <w:rPr>
                <w:rFonts w:ascii="宋体" w:hAnsi="宋体" w:hint="eastAsia"/>
                <w:sz w:val="24"/>
                <w:szCs w:val="24"/>
              </w:rPr>
            </w:pPr>
          </w:p>
        </w:tc>
        <w:tc>
          <w:tcPr>
            <w:tcW w:w="1800" w:type="dxa"/>
          </w:tcPr>
          <w:p w14:paraId="43268B3F" w14:textId="77777777" w:rsidR="00F23101" w:rsidRPr="00AF356A" w:rsidRDefault="00F23101">
            <w:pPr>
              <w:rPr>
                <w:rFonts w:ascii="宋体" w:hAnsi="宋体" w:hint="eastAsia"/>
                <w:sz w:val="24"/>
                <w:szCs w:val="24"/>
              </w:rPr>
            </w:pPr>
          </w:p>
        </w:tc>
        <w:tc>
          <w:tcPr>
            <w:tcW w:w="1260" w:type="dxa"/>
          </w:tcPr>
          <w:p w14:paraId="38B8DA83" w14:textId="77777777" w:rsidR="00F23101" w:rsidRPr="00AF356A" w:rsidRDefault="00F23101">
            <w:pPr>
              <w:rPr>
                <w:rFonts w:ascii="宋体" w:hAnsi="宋体" w:hint="eastAsia"/>
                <w:sz w:val="24"/>
                <w:szCs w:val="24"/>
              </w:rPr>
            </w:pPr>
          </w:p>
        </w:tc>
        <w:tc>
          <w:tcPr>
            <w:tcW w:w="1260" w:type="dxa"/>
          </w:tcPr>
          <w:p w14:paraId="26A39946" w14:textId="77777777" w:rsidR="00F23101" w:rsidRPr="00AF356A" w:rsidRDefault="00F23101">
            <w:pPr>
              <w:rPr>
                <w:rFonts w:ascii="宋体" w:hAnsi="宋体" w:hint="eastAsia"/>
                <w:sz w:val="24"/>
                <w:szCs w:val="24"/>
              </w:rPr>
            </w:pPr>
          </w:p>
        </w:tc>
        <w:tc>
          <w:tcPr>
            <w:tcW w:w="1260" w:type="dxa"/>
          </w:tcPr>
          <w:p w14:paraId="6D3BE96B" w14:textId="77777777" w:rsidR="00F23101" w:rsidRPr="00AF356A" w:rsidRDefault="00F23101">
            <w:pPr>
              <w:rPr>
                <w:rFonts w:ascii="宋体" w:hAnsi="宋体" w:hint="eastAsia"/>
                <w:sz w:val="24"/>
                <w:szCs w:val="24"/>
              </w:rPr>
            </w:pPr>
          </w:p>
        </w:tc>
        <w:tc>
          <w:tcPr>
            <w:tcW w:w="1260" w:type="dxa"/>
          </w:tcPr>
          <w:p w14:paraId="2E76A9A7" w14:textId="77777777" w:rsidR="00F23101" w:rsidRPr="00AF356A" w:rsidRDefault="00F23101">
            <w:pPr>
              <w:rPr>
                <w:rFonts w:ascii="宋体" w:hAnsi="宋体" w:hint="eastAsia"/>
                <w:sz w:val="24"/>
                <w:szCs w:val="24"/>
              </w:rPr>
            </w:pPr>
          </w:p>
        </w:tc>
        <w:tc>
          <w:tcPr>
            <w:tcW w:w="840" w:type="dxa"/>
          </w:tcPr>
          <w:p w14:paraId="19574835" w14:textId="77777777" w:rsidR="00F23101" w:rsidRPr="00AF356A" w:rsidRDefault="00F23101">
            <w:pPr>
              <w:rPr>
                <w:rFonts w:ascii="宋体" w:hAnsi="宋体" w:hint="eastAsia"/>
                <w:sz w:val="24"/>
                <w:szCs w:val="24"/>
              </w:rPr>
            </w:pPr>
          </w:p>
        </w:tc>
        <w:tc>
          <w:tcPr>
            <w:tcW w:w="945" w:type="dxa"/>
          </w:tcPr>
          <w:p w14:paraId="4479D93E" w14:textId="77777777" w:rsidR="00F23101" w:rsidRPr="00AF356A" w:rsidRDefault="00F23101">
            <w:pPr>
              <w:rPr>
                <w:rFonts w:ascii="宋体" w:hAnsi="宋体" w:hint="eastAsia"/>
                <w:sz w:val="24"/>
                <w:szCs w:val="24"/>
              </w:rPr>
            </w:pPr>
          </w:p>
        </w:tc>
      </w:tr>
      <w:tr w:rsidR="00AF356A" w:rsidRPr="00AF356A" w14:paraId="5D87C444" w14:textId="77777777">
        <w:trPr>
          <w:trHeight w:val="620"/>
        </w:trPr>
        <w:tc>
          <w:tcPr>
            <w:tcW w:w="828" w:type="dxa"/>
          </w:tcPr>
          <w:p w14:paraId="5C106E70" w14:textId="77777777" w:rsidR="00F23101" w:rsidRPr="00AF356A" w:rsidRDefault="00F23101">
            <w:pPr>
              <w:rPr>
                <w:rFonts w:ascii="宋体" w:hAnsi="宋体" w:hint="eastAsia"/>
                <w:sz w:val="24"/>
                <w:szCs w:val="24"/>
              </w:rPr>
            </w:pPr>
          </w:p>
        </w:tc>
        <w:tc>
          <w:tcPr>
            <w:tcW w:w="1800" w:type="dxa"/>
          </w:tcPr>
          <w:p w14:paraId="7D69A51C" w14:textId="77777777" w:rsidR="00F23101" w:rsidRPr="00AF356A" w:rsidRDefault="00F23101">
            <w:pPr>
              <w:rPr>
                <w:rFonts w:ascii="宋体" w:hAnsi="宋体" w:hint="eastAsia"/>
                <w:sz w:val="24"/>
                <w:szCs w:val="24"/>
              </w:rPr>
            </w:pPr>
          </w:p>
        </w:tc>
        <w:tc>
          <w:tcPr>
            <w:tcW w:w="1260" w:type="dxa"/>
          </w:tcPr>
          <w:p w14:paraId="58F02EFD" w14:textId="77777777" w:rsidR="00F23101" w:rsidRPr="00AF356A" w:rsidRDefault="00F23101">
            <w:pPr>
              <w:rPr>
                <w:rFonts w:ascii="宋体" w:hAnsi="宋体" w:hint="eastAsia"/>
                <w:sz w:val="24"/>
                <w:szCs w:val="24"/>
              </w:rPr>
            </w:pPr>
          </w:p>
        </w:tc>
        <w:tc>
          <w:tcPr>
            <w:tcW w:w="1260" w:type="dxa"/>
          </w:tcPr>
          <w:p w14:paraId="114777A8" w14:textId="77777777" w:rsidR="00F23101" w:rsidRPr="00AF356A" w:rsidRDefault="00F23101">
            <w:pPr>
              <w:rPr>
                <w:rFonts w:ascii="宋体" w:hAnsi="宋体" w:hint="eastAsia"/>
                <w:sz w:val="24"/>
                <w:szCs w:val="24"/>
              </w:rPr>
            </w:pPr>
          </w:p>
        </w:tc>
        <w:tc>
          <w:tcPr>
            <w:tcW w:w="1260" w:type="dxa"/>
          </w:tcPr>
          <w:p w14:paraId="7DC6100A" w14:textId="77777777" w:rsidR="00F23101" w:rsidRPr="00AF356A" w:rsidRDefault="00F23101">
            <w:pPr>
              <w:rPr>
                <w:rFonts w:ascii="宋体" w:hAnsi="宋体" w:hint="eastAsia"/>
                <w:sz w:val="24"/>
                <w:szCs w:val="24"/>
              </w:rPr>
            </w:pPr>
          </w:p>
        </w:tc>
        <w:tc>
          <w:tcPr>
            <w:tcW w:w="1260" w:type="dxa"/>
          </w:tcPr>
          <w:p w14:paraId="32624FB0" w14:textId="77777777" w:rsidR="00F23101" w:rsidRPr="00AF356A" w:rsidRDefault="00F23101">
            <w:pPr>
              <w:rPr>
                <w:rFonts w:ascii="宋体" w:hAnsi="宋体" w:hint="eastAsia"/>
                <w:sz w:val="24"/>
                <w:szCs w:val="24"/>
              </w:rPr>
            </w:pPr>
          </w:p>
        </w:tc>
        <w:tc>
          <w:tcPr>
            <w:tcW w:w="840" w:type="dxa"/>
          </w:tcPr>
          <w:p w14:paraId="0097D6C0" w14:textId="77777777" w:rsidR="00F23101" w:rsidRPr="00AF356A" w:rsidRDefault="00F23101">
            <w:pPr>
              <w:rPr>
                <w:rFonts w:ascii="宋体" w:hAnsi="宋体" w:hint="eastAsia"/>
                <w:sz w:val="24"/>
                <w:szCs w:val="24"/>
              </w:rPr>
            </w:pPr>
          </w:p>
        </w:tc>
        <w:tc>
          <w:tcPr>
            <w:tcW w:w="945" w:type="dxa"/>
          </w:tcPr>
          <w:p w14:paraId="5C1645FC" w14:textId="77777777" w:rsidR="00F23101" w:rsidRPr="00AF356A" w:rsidRDefault="00F23101">
            <w:pPr>
              <w:rPr>
                <w:rFonts w:ascii="宋体" w:hAnsi="宋体" w:hint="eastAsia"/>
                <w:sz w:val="24"/>
                <w:szCs w:val="24"/>
              </w:rPr>
            </w:pPr>
          </w:p>
        </w:tc>
      </w:tr>
      <w:tr w:rsidR="00AF356A" w:rsidRPr="00AF356A" w14:paraId="32A4D4E8" w14:textId="77777777">
        <w:trPr>
          <w:trHeight w:val="619"/>
        </w:trPr>
        <w:tc>
          <w:tcPr>
            <w:tcW w:w="828" w:type="dxa"/>
          </w:tcPr>
          <w:p w14:paraId="3C814357" w14:textId="77777777" w:rsidR="00F23101" w:rsidRPr="00AF356A" w:rsidRDefault="00F23101">
            <w:pPr>
              <w:rPr>
                <w:rFonts w:ascii="宋体" w:hAnsi="宋体" w:hint="eastAsia"/>
                <w:sz w:val="24"/>
                <w:szCs w:val="24"/>
              </w:rPr>
            </w:pPr>
          </w:p>
        </w:tc>
        <w:tc>
          <w:tcPr>
            <w:tcW w:w="1800" w:type="dxa"/>
          </w:tcPr>
          <w:p w14:paraId="460123E4" w14:textId="77777777" w:rsidR="00F23101" w:rsidRPr="00AF356A" w:rsidRDefault="00F23101">
            <w:pPr>
              <w:rPr>
                <w:rFonts w:ascii="宋体" w:hAnsi="宋体" w:hint="eastAsia"/>
                <w:sz w:val="24"/>
                <w:szCs w:val="24"/>
              </w:rPr>
            </w:pPr>
          </w:p>
        </w:tc>
        <w:tc>
          <w:tcPr>
            <w:tcW w:w="1260" w:type="dxa"/>
          </w:tcPr>
          <w:p w14:paraId="34CAC004" w14:textId="77777777" w:rsidR="00F23101" w:rsidRPr="00AF356A" w:rsidRDefault="00F23101">
            <w:pPr>
              <w:rPr>
                <w:rFonts w:ascii="宋体" w:hAnsi="宋体" w:hint="eastAsia"/>
                <w:sz w:val="24"/>
                <w:szCs w:val="24"/>
              </w:rPr>
            </w:pPr>
          </w:p>
        </w:tc>
        <w:tc>
          <w:tcPr>
            <w:tcW w:w="1260" w:type="dxa"/>
          </w:tcPr>
          <w:p w14:paraId="6135194A" w14:textId="77777777" w:rsidR="00F23101" w:rsidRPr="00AF356A" w:rsidRDefault="00F23101">
            <w:pPr>
              <w:rPr>
                <w:rFonts w:ascii="宋体" w:hAnsi="宋体" w:hint="eastAsia"/>
                <w:sz w:val="24"/>
                <w:szCs w:val="24"/>
              </w:rPr>
            </w:pPr>
          </w:p>
        </w:tc>
        <w:tc>
          <w:tcPr>
            <w:tcW w:w="1260" w:type="dxa"/>
          </w:tcPr>
          <w:p w14:paraId="4D1822CB" w14:textId="77777777" w:rsidR="00F23101" w:rsidRPr="00AF356A" w:rsidRDefault="00F23101">
            <w:pPr>
              <w:rPr>
                <w:rFonts w:ascii="宋体" w:hAnsi="宋体" w:hint="eastAsia"/>
                <w:sz w:val="24"/>
                <w:szCs w:val="24"/>
              </w:rPr>
            </w:pPr>
          </w:p>
        </w:tc>
        <w:tc>
          <w:tcPr>
            <w:tcW w:w="1260" w:type="dxa"/>
          </w:tcPr>
          <w:p w14:paraId="31FBA9B4" w14:textId="77777777" w:rsidR="00F23101" w:rsidRPr="00AF356A" w:rsidRDefault="00F23101">
            <w:pPr>
              <w:rPr>
                <w:rFonts w:ascii="宋体" w:hAnsi="宋体" w:hint="eastAsia"/>
                <w:sz w:val="24"/>
                <w:szCs w:val="24"/>
              </w:rPr>
            </w:pPr>
          </w:p>
        </w:tc>
        <w:tc>
          <w:tcPr>
            <w:tcW w:w="840" w:type="dxa"/>
          </w:tcPr>
          <w:p w14:paraId="1EAA1DB5" w14:textId="77777777" w:rsidR="00F23101" w:rsidRPr="00AF356A" w:rsidRDefault="00F23101">
            <w:pPr>
              <w:rPr>
                <w:rFonts w:ascii="宋体" w:hAnsi="宋体" w:hint="eastAsia"/>
                <w:sz w:val="24"/>
                <w:szCs w:val="24"/>
              </w:rPr>
            </w:pPr>
          </w:p>
        </w:tc>
        <w:tc>
          <w:tcPr>
            <w:tcW w:w="945" w:type="dxa"/>
          </w:tcPr>
          <w:p w14:paraId="7F426EE2" w14:textId="77777777" w:rsidR="00F23101" w:rsidRPr="00AF356A" w:rsidRDefault="00F23101">
            <w:pPr>
              <w:rPr>
                <w:rFonts w:ascii="宋体" w:hAnsi="宋体" w:hint="eastAsia"/>
                <w:sz w:val="24"/>
                <w:szCs w:val="24"/>
              </w:rPr>
            </w:pPr>
          </w:p>
        </w:tc>
      </w:tr>
      <w:tr w:rsidR="00AF356A" w:rsidRPr="00AF356A" w14:paraId="2BE718AC" w14:textId="77777777">
        <w:trPr>
          <w:trHeight w:val="620"/>
        </w:trPr>
        <w:tc>
          <w:tcPr>
            <w:tcW w:w="828" w:type="dxa"/>
          </w:tcPr>
          <w:p w14:paraId="7888850C" w14:textId="77777777" w:rsidR="00F23101" w:rsidRPr="00AF356A" w:rsidRDefault="00F23101">
            <w:pPr>
              <w:rPr>
                <w:rFonts w:ascii="宋体" w:hAnsi="宋体" w:hint="eastAsia"/>
                <w:sz w:val="24"/>
                <w:szCs w:val="24"/>
              </w:rPr>
            </w:pPr>
          </w:p>
        </w:tc>
        <w:tc>
          <w:tcPr>
            <w:tcW w:w="1800" w:type="dxa"/>
          </w:tcPr>
          <w:p w14:paraId="2865031D" w14:textId="77777777" w:rsidR="00F23101" w:rsidRPr="00AF356A" w:rsidRDefault="00F23101">
            <w:pPr>
              <w:rPr>
                <w:rFonts w:ascii="宋体" w:hAnsi="宋体" w:hint="eastAsia"/>
                <w:sz w:val="24"/>
                <w:szCs w:val="24"/>
              </w:rPr>
            </w:pPr>
          </w:p>
        </w:tc>
        <w:tc>
          <w:tcPr>
            <w:tcW w:w="1260" w:type="dxa"/>
          </w:tcPr>
          <w:p w14:paraId="46353CC9" w14:textId="77777777" w:rsidR="00F23101" w:rsidRPr="00AF356A" w:rsidRDefault="00F23101">
            <w:pPr>
              <w:rPr>
                <w:rFonts w:ascii="宋体" w:hAnsi="宋体" w:hint="eastAsia"/>
                <w:sz w:val="24"/>
                <w:szCs w:val="24"/>
              </w:rPr>
            </w:pPr>
          </w:p>
        </w:tc>
        <w:tc>
          <w:tcPr>
            <w:tcW w:w="1260" w:type="dxa"/>
          </w:tcPr>
          <w:p w14:paraId="0369CF47" w14:textId="77777777" w:rsidR="00F23101" w:rsidRPr="00AF356A" w:rsidRDefault="00F23101">
            <w:pPr>
              <w:rPr>
                <w:rFonts w:ascii="宋体" w:hAnsi="宋体" w:hint="eastAsia"/>
                <w:sz w:val="24"/>
                <w:szCs w:val="24"/>
              </w:rPr>
            </w:pPr>
          </w:p>
        </w:tc>
        <w:tc>
          <w:tcPr>
            <w:tcW w:w="1260" w:type="dxa"/>
          </w:tcPr>
          <w:p w14:paraId="0D418B9F" w14:textId="77777777" w:rsidR="00F23101" w:rsidRPr="00AF356A" w:rsidRDefault="00F23101">
            <w:pPr>
              <w:rPr>
                <w:rFonts w:ascii="宋体" w:hAnsi="宋体" w:hint="eastAsia"/>
                <w:sz w:val="24"/>
                <w:szCs w:val="24"/>
              </w:rPr>
            </w:pPr>
          </w:p>
        </w:tc>
        <w:tc>
          <w:tcPr>
            <w:tcW w:w="1260" w:type="dxa"/>
          </w:tcPr>
          <w:p w14:paraId="2696086A" w14:textId="77777777" w:rsidR="00F23101" w:rsidRPr="00AF356A" w:rsidRDefault="00F23101">
            <w:pPr>
              <w:rPr>
                <w:rFonts w:ascii="宋体" w:hAnsi="宋体" w:hint="eastAsia"/>
                <w:sz w:val="24"/>
                <w:szCs w:val="24"/>
              </w:rPr>
            </w:pPr>
          </w:p>
        </w:tc>
        <w:tc>
          <w:tcPr>
            <w:tcW w:w="840" w:type="dxa"/>
          </w:tcPr>
          <w:p w14:paraId="64CD8014" w14:textId="77777777" w:rsidR="00F23101" w:rsidRPr="00AF356A" w:rsidRDefault="00F23101">
            <w:pPr>
              <w:rPr>
                <w:rFonts w:ascii="宋体" w:hAnsi="宋体" w:hint="eastAsia"/>
                <w:sz w:val="24"/>
                <w:szCs w:val="24"/>
              </w:rPr>
            </w:pPr>
          </w:p>
        </w:tc>
        <w:tc>
          <w:tcPr>
            <w:tcW w:w="945" w:type="dxa"/>
          </w:tcPr>
          <w:p w14:paraId="3AB77A99" w14:textId="77777777" w:rsidR="00F23101" w:rsidRPr="00AF356A" w:rsidRDefault="00F23101">
            <w:pPr>
              <w:rPr>
                <w:rFonts w:ascii="宋体" w:hAnsi="宋体" w:hint="eastAsia"/>
                <w:sz w:val="24"/>
                <w:szCs w:val="24"/>
              </w:rPr>
            </w:pPr>
          </w:p>
        </w:tc>
      </w:tr>
      <w:tr w:rsidR="00AF356A" w:rsidRPr="00AF356A" w14:paraId="231BE1A8" w14:textId="77777777">
        <w:trPr>
          <w:trHeight w:val="619"/>
        </w:trPr>
        <w:tc>
          <w:tcPr>
            <w:tcW w:w="828" w:type="dxa"/>
          </w:tcPr>
          <w:p w14:paraId="5BAA5733" w14:textId="77777777" w:rsidR="00F23101" w:rsidRPr="00AF356A" w:rsidRDefault="00F23101">
            <w:pPr>
              <w:rPr>
                <w:rFonts w:ascii="宋体" w:hAnsi="宋体" w:hint="eastAsia"/>
                <w:sz w:val="24"/>
                <w:szCs w:val="24"/>
              </w:rPr>
            </w:pPr>
          </w:p>
        </w:tc>
        <w:tc>
          <w:tcPr>
            <w:tcW w:w="1800" w:type="dxa"/>
          </w:tcPr>
          <w:p w14:paraId="30E01BC4" w14:textId="77777777" w:rsidR="00F23101" w:rsidRPr="00AF356A" w:rsidRDefault="00F23101">
            <w:pPr>
              <w:rPr>
                <w:rFonts w:ascii="宋体" w:hAnsi="宋体" w:hint="eastAsia"/>
                <w:sz w:val="24"/>
                <w:szCs w:val="24"/>
              </w:rPr>
            </w:pPr>
          </w:p>
        </w:tc>
        <w:tc>
          <w:tcPr>
            <w:tcW w:w="1260" w:type="dxa"/>
          </w:tcPr>
          <w:p w14:paraId="2095F8AF" w14:textId="77777777" w:rsidR="00F23101" w:rsidRPr="00AF356A" w:rsidRDefault="00F23101">
            <w:pPr>
              <w:rPr>
                <w:rFonts w:ascii="宋体" w:hAnsi="宋体" w:hint="eastAsia"/>
                <w:sz w:val="24"/>
                <w:szCs w:val="24"/>
              </w:rPr>
            </w:pPr>
          </w:p>
        </w:tc>
        <w:tc>
          <w:tcPr>
            <w:tcW w:w="1260" w:type="dxa"/>
          </w:tcPr>
          <w:p w14:paraId="34721A2E" w14:textId="77777777" w:rsidR="00F23101" w:rsidRPr="00AF356A" w:rsidRDefault="00F23101">
            <w:pPr>
              <w:rPr>
                <w:rFonts w:ascii="宋体" w:hAnsi="宋体" w:hint="eastAsia"/>
                <w:sz w:val="24"/>
                <w:szCs w:val="24"/>
              </w:rPr>
            </w:pPr>
          </w:p>
        </w:tc>
        <w:tc>
          <w:tcPr>
            <w:tcW w:w="1260" w:type="dxa"/>
          </w:tcPr>
          <w:p w14:paraId="186330ED" w14:textId="77777777" w:rsidR="00F23101" w:rsidRPr="00AF356A" w:rsidRDefault="00F23101">
            <w:pPr>
              <w:rPr>
                <w:rFonts w:ascii="宋体" w:hAnsi="宋体" w:hint="eastAsia"/>
                <w:sz w:val="24"/>
                <w:szCs w:val="24"/>
              </w:rPr>
            </w:pPr>
          </w:p>
        </w:tc>
        <w:tc>
          <w:tcPr>
            <w:tcW w:w="1260" w:type="dxa"/>
          </w:tcPr>
          <w:p w14:paraId="3058C240" w14:textId="77777777" w:rsidR="00F23101" w:rsidRPr="00AF356A" w:rsidRDefault="00F23101">
            <w:pPr>
              <w:rPr>
                <w:rFonts w:ascii="宋体" w:hAnsi="宋体" w:hint="eastAsia"/>
                <w:sz w:val="24"/>
                <w:szCs w:val="24"/>
              </w:rPr>
            </w:pPr>
          </w:p>
        </w:tc>
        <w:tc>
          <w:tcPr>
            <w:tcW w:w="840" w:type="dxa"/>
          </w:tcPr>
          <w:p w14:paraId="5820D608" w14:textId="77777777" w:rsidR="00F23101" w:rsidRPr="00AF356A" w:rsidRDefault="00F23101">
            <w:pPr>
              <w:rPr>
                <w:rFonts w:ascii="宋体" w:hAnsi="宋体" w:hint="eastAsia"/>
                <w:sz w:val="24"/>
                <w:szCs w:val="24"/>
              </w:rPr>
            </w:pPr>
          </w:p>
        </w:tc>
        <w:tc>
          <w:tcPr>
            <w:tcW w:w="945" w:type="dxa"/>
          </w:tcPr>
          <w:p w14:paraId="7EBFE75D" w14:textId="77777777" w:rsidR="00F23101" w:rsidRPr="00AF356A" w:rsidRDefault="00F23101">
            <w:pPr>
              <w:rPr>
                <w:rFonts w:ascii="宋体" w:hAnsi="宋体" w:hint="eastAsia"/>
                <w:sz w:val="24"/>
                <w:szCs w:val="24"/>
              </w:rPr>
            </w:pPr>
          </w:p>
        </w:tc>
      </w:tr>
      <w:tr w:rsidR="00AF356A" w:rsidRPr="00AF356A" w14:paraId="45F3F0C7" w14:textId="77777777">
        <w:trPr>
          <w:trHeight w:val="620"/>
        </w:trPr>
        <w:tc>
          <w:tcPr>
            <w:tcW w:w="828" w:type="dxa"/>
          </w:tcPr>
          <w:p w14:paraId="7FACC212" w14:textId="77777777" w:rsidR="00F23101" w:rsidRPr="00AF356A" w:rsidRDefault="00F23101">
            <w:pPr>
              <w:rPr>
                <w:rFonts w:ascii="宋体" w:hAnsi="宋体" w:hint="eastAsia"/>
                <w:sz w:val="24"/>
                <w:szCs w:val="24"/>
              </w:rPr>
            </w:pPr>
          </w:p>
        </w:tc>
        <w:tc>
          <w:tcPr>
            <w:tcW w:w="1800" w:type="dxa"/>
          </w:tcPr>
          <w:p w14:paraId="219E16CA" w14:textId="77777777" w:rsidR="00F23101" w:rsidRPr="00AF356A" w:rsidRDefault="00F23101">
            <w:pPr>
              <w:rPr>
                <w:rFonts w:ascii="宋体" w:hAnsi="宋体" w:hint="eastAsia"/>
                <w:sz w:val="24"/>
                <w:szCs w:val="24"/>
              </w:rPr>
            </w:pPr>
          </w:p>
        </w:tc>
        <w:tc>
          <w:tcPr>
            <w:tcW w:w="1260" w:type="dxa"/>
          </w:tcPr>
          <w:p w14:paraId="48DD0CBD" w14:textId="77777777" w:rsidR="00F23101" w:rsidRPr="00AF356A" w:rsidRDefault="00F23101">
            <w:pPr>
              <w:rPr>
                <w:rFonts w:ascii="宋体" w:hAnsi="宋体" w:hint="eastAsia"/>
                <w:sz w:val="24"/>
                <w:szCs w:val="24"/>
              </w:rPr>
            </w:pPr>
          </w:p>
        </w:tc>
        <w:tc>
          <w:tcPr>
            <w:tcW w:w="1260" w:type="dxa"/>
          </w:tcPr>
          <w:p w14:paraId="633E81D4" w14:textId="77777777" w:rsidR="00F23101" w:rsidRPr="00AF356A" w:rsidRDefault="00F23101">
            <w:pPr>
              <w:rPr>
                <w:rFonts w:ascii="宋体" w:hAnsi="宋体" w:hint="eastAsia"/>
                <w:sz w:val="24"/>
                <w:szCs w:val="24"/>
              </w:rPr>
            </w:pPr>
          </w:p>
        </w:tc>
        <w:tc>
          <w:tcPr>
            <w:tcW w:w="1260" w:type="dxa"/>
          </w:tcPr>
          <w:p w14:paraId="700793AE" w14:textId="77777777" w:rsidR="00F23101" w:rsidRPr="00AF356A" w:rsidRDefault="00F23101">
            <w:pPr>
              <w:rPr>
                <w:rFonts w:ascii="宋体" w:hAnsi="宋体" w:hint="eastAsia"/>
                <w:sz w:val="24"/>
                <w:szCs w:val="24"/>
              </w:rPr>
            </w:pPr>
          </w:p>
        </w:tc>
        <w:tc>
          <w:tcPr>
            <w:tcW w:w="1260" w:type="dxa"/>
          </w:tcPr>
          <w:p w14:paraId="6DB9691A" w14:textId="77777777" w:rsidR="00F23101" w:rsidRPr="00AF356A" w:rsidRDefault="00F23101">
            <w:pPr>
              <w:rPr>
                <w:rFonts w:ascii="宋体" w:hAnsi="宋体" w:hint="eastAsia"/>
                <w:sz w:val="24"/>
                <w:szCs w:val="24"/>
              </w:rPr>
            </w:pPr>
          </w:p>
        </w:tc>
        <w:tc>
          <w:tcPr>
            <w:tcW w:w="840" w:type="dxa"/>
          </w:tcPr>
          <w:p w14:paraId="7D02040D" w14:textId="77777777" w:rsidR="00F23101" w:rsidRPr="00AF356A" w:rsidRDefault="00F23101">
            <w:pPr>
              <w:rPr>
                <w:rFonts w:ascii="宋体" w:hAnsi="宋体" w:hint="eastAsia"/>
                <w:sz w:val="24"/>
                <w:szCs w:val="24"/>
              </w:rPr>
            </w:pPr>
          </w:p>
        </w:tc>
        <w:tc>
          <w:tcPr>
            <w:tcW w:w="945" w:type="dxa"/>
          </w:tcPr>
          <w:p w14:paraId="51625F6E" w14:textId="77777777" w:rsidR="00F23101" w:rsidRPr="00AF356A" w:rsidRDefault="00F23101">
            <w:pPr>
              <w:rPr>
                <w:rFonts w:ascii="宋体" w:hAnsi="宋体" w:hint="eastAsia"/>
                <w:sz w:val="24"/>
                <w:szCs w:val="24"/>
              </w:rPr>
            </w:pPr>
          </w:p>
        </w:tc>
      </w:tr>
      <w:tr w:rsidR="00AF356A" w:rsidRPr="00AF356A" w14:paraId="013780E9" w14:textId="77777777">
        <w:trPr>
          <w:trHeight w:val="619"/>
        </w:trPr>
        <w:tc>
          <w:tcPr>
            <w:tcW w:w="828" w:type="dxa"/>
          </w:tcPr>
          <w:p w14:paraId="3A68D8C3" w14:textId="77777777" w:rsidR="00F23101" w:rsidRPr="00AF356A" w:rsidRDefault="00F23101">
            <w:pPr>
              <w:rPr>
                <w:rFonts w:ascii="宋体" w:hAnsi="宋体" w:hint="eastAsia"/>
                <w:sz w:val="24"/>
                <w:szCs w:val="24"/>
              </w:rPr>
            </w:pPr>
          </w:p>
        </w:tc>
        <w:tc>
          <w:tcPr>
            <w:tcW w:w="1800" w:type="dxa"/>
          </w:tcPr>
          <w:p w14:paraId="63507BD7" w14:textId="77777777" w:rsidR="00F23101" w:rsidRPr="00AF356A" w:rsidRDefault="00F23101">
            <w:pPr>
              <w:rPr>
                <w:rFonts w:ascii="宋体" w:hAnsi="宋体" w:hint="eastAsia"/>
                <w:sz w:val="24"/>
                <w:szCs w:val="24"/>
              </w:rPr>
            </w:pPr>
          </w:p>
        </w:tc>
        <w:tc>
          <w:tcPr>
            <w:tcW w:w="1260" w:type="dxa"/>
          </w:tcPr>
          <w:p w14:paraId="21ABE07E" w14:textId="77777777" w:rsidR="00F23101" w:rsidRPr="00AF356A" w:rsidRDefault="00F23101">
            <w:pPr>
              <w:rPr>
                <w:rFonts w:ascii="宋体" w:hAnsi="宋体" w:hint="eastAsia"/>
                <w:sz w:val="24"/>
                <w:szCs w:val="24"/>
              </w:rPr>
            </w:pPr>
          </w:p>
        </w:tc>
        <w:tc>
          <w:tcPr>
            <w:tcW w:w="1260" w:type="dxa"/>
          </w:tcPr>
          <w:p w14:paraId="59CFFF23" w14:textId="77777777" w:rsidR="00F23101" w:rsidRPr="00AF356A" w:rsidRDefault="00F23101">
            <w:pPr>
              <w:rPr>
                <w:rFonts w:ascii="宋体" w:hAnsi="宋体" w:hint="eastAsia"/>
                <w:sz w:val="24"/>
                <w:szCs w:val="24"/>
              </w:rPr>
            </w:pPr>
          </w:p>
        </w:tc>
        <w:tc>
          <w:tcPr>
            <w:tcW w:w="1260" w:type="dxa"/>
          </w:tcPr>
          <w:p w14:paraId="1B7BD8DA" w14:textId="77777777" w:rsidR="00F23101" w:rsidRPr="00AF356A" w:rsidRDefault="00F23101">
            <w:pPr>
              <w:rPr>
                <w:rFonts w:ascii="宋体" w:hAnsi="宋体" w:hint="eastAsia"/>
                <w:sz w:val="24"/>
                <w:szCs w:val="24"/>
              </w:rPr>
            </w:pPr>
          </w:p>
        </w:tc>
        <w:tc>
          <w:tcPr>
            <w:tcW w:w="1260" w:type="dxa"/>
          </w:tcPr>
          <w:p w14:paraId="793AF5B0" w14:textId="77777777" w:rsidR="00F23101" w:rsidRPr="00AF356A" w:rsidRDefault="00F23101">
            <w:pPr>
              <w:rPr>
                <w:rFonts w:ascii="宋体" w:hAnsi="宋体" w:hint="eastAsia"/>
                <w:sz w:val="24"/>
                <w:szCs w:val="24"/>
              </w:rPr>
            </w:pPr>
          </w:p>
        </w:tc>
        <w:tc>
          <w:tcPr>
            <w:tcW w:w="840" w:type="dxa"/>
          </w:tcPr>
          <w:p w14:paraId="65F0609D" w14:textId="77777777" w:rsidR="00F23101" w:rsidRPr="00AF356A" w:rsidRDefault="00F23101">
            <w:pPr>
              <w:rPr>
                <w:rFonts w:ascii="宋体" w:hAnsi="宋体" w:hint="eastAsia"/>
                <w:sz w:val="24"/>
                <w:szCs w:val="24"/>
              </w:rPr>
            </w:pPr>
          </w:p>
        </w:tc>
        <w:tc>
          <w:tcPr>
            <w:tcW w:w="945" w:type="dxa"/>
          </w:tcPr>
          <w:p w14:paraId="51B754A8" w14:textId="77777777" w:rsidR="00F23101" w:rsidRPr="00AF356A" w:rsidRDefault="00F23101">
            <w:pPr>
              <w:rPr>
                <w:rFonts w:ascii="宋体" w:hAnsi="宋体" w:hint="eastAsia"/>
                <w:sz w:val="24"/>
                <w:szCs w:val="24"/>
              </w:rPr>
            </w:pPr>
          </w:p>
        </w:tc>
      </w:tr>
      <w:tr w:rsidR="00AF356A" w:rsidRPr="00AF356A" w14:paraId="7B5CFF55" w14:textId="77777777">
        <w:trPr>
          <w:trHeight w:val="620"/>
        </w:trPr>
        <w:tc>
          <w:tcPr>
            <w:tcW w:w="828" w:type="dxa"/>
          </w:tcPr>
          <w:p w14:paraId="49590FE2" w14:textId="77777777" w:rsidR="00F23101" w:rsidRPr="00AF356A" w:rsidRDefault="00F23101">
            <w:pPr>
              <w:rPr>
                <w:rFonts w:ascii="宋体" w:hAnsi="宋体" w:hint="eastAsia"/>
                <w:sz w:val="24"/>
                <w:szCs w:val="24"/>
              </w:rPr>
            </w:pPr>
          </w:p>
        </w:tc>
        <w:tc>
          <w:tcPr>
            <w:tcW w:w="1800" w:type="dxa"/>
          </w:tcPr>
          <w:p w14:paraId="78C33581" w14:textId="77777777" w:rsidR="00F23101" w:rsidRPr="00AF356A" w:rsidRDefault="00F23101">
            <w:pPr>
              <w:rPr>
                <w:rFonts w:ascii="宋体" w:hAnsi="宋体" w:hint="eastAsia"/>
                <w:sz w:val="24"/>
                <w:szCs w:val="24"/>
              </w:rPr>
            </w:pPr>
          </w:p>
        </w:tc>
        <w:tc>
          <w:tcPr>
            <w:tcW w:w="1260" w:type="dxa"/>
          </w:tcPr>
          <w:p w14:paraId="73E88A73" w14:textId="77777777" w:rsidR="00F23101" w:rsidRPr="00AF356A" w:rsidRDefault="00F23101">
            <w:pPr>
              <w:rPr>
                <w:rFonts w:ascii="宋体" w:hAnsi="宋体" w:hint="eastAsia"/>
                <w:sz w:val="24"/>
                <w:szCs w:val="24"/>
              </w:rPr>
            </w:pPr>
          </w:p>
        </w:tc>
        <w:tc>
          <w:tcPr>
            <w:tcW w:w="1260" w:type="dxa"/>
          </w:tcPr>
          <w:p w14:paraId="3B144FE5" w14:textId="77777777" w:rsidR="00F23101" w:rsidRPr="00AF356A" w:rsidRDefault="00F23101">
            <w:pPr>
              <w:rPr>
                <w:rFonts w:ascii="宋体" w:hAnsi="宋体" w:hint="eastAsia"/>
                <w:sz w:val="24"/>
                <w:szCs w:val="24"/>
              </w:rPr>
            </w:pPr>
          </w:p>
        </w:tc>
        <w:tc>
          <w:tcPr>
            <w:tcW w:w="1260" w:type="dxa"/>
          </w:tcPr>
          <w:p w14:paraId="1549D03F" w14:textId="77777777" w:rsidR="00F23101" w:rsidRPr="00AF356A" w:rsidRDefault="00F23101">
            <w:pPr>
              <w:rPr>
                <w:rFonts w:ascii="宋体" w:hAnsi="宋体" w:hint="eastAsia"/>
                <w:sz w:val="24"/>
                <w:szCs w:val="24"/>
              </w:rPr>
            </w:pPr>
          </w:p>
        </w:tc>
        <w:tc>
          <w:tcPr>
            <w:tcW w:w="1260" w:type="dxa"/>
          </w:tcPr>
          <w:p w14:paraId="4BC6C260" w14:textId="77777777" w:rsidR="00F23101" w:rsidRPr="00AF356A" w:rsidRDefault="00F23101">
            <w:pPr>
              <w:rPr>
                <w:rFonts w:ascii="宋体" w:hAnsi="宋体" w:hint="eastAsia"/>
                <w:sz w:val="24"/>
                <w:szCs w:val="24"/>
              </w:rPr>
            </w:pPr>
          </w:p>
        </w:tc>
        <w:tc>
          <w:tcPr>
            <w:tcW w:w="840" w:type="dxa"/>
          </w:tcPr>
          <w:p w14:paraId="231BAD46" w14:textId="77777777" w:rsidR="00F23101" w:rsidRPr="00AF356A" w:rsidRDefault="00F23101">
            <w:pPr>
              <w:rPr>
                <w:rFonts w:ascii="宋体" w:hAnsi="宋体" w:hint="eastAsia"/>
                <w:sz w:val="24"/>
                <w:szCs w:val="24"/>
              </w:rPr>
            </w:pPr>
          </w:p>
        </w:tc>
        <w:tc>
          <w:tcPr>
            <w:tcW w:w="945" w:type="dxa"/>
          </w:tcPr>
          <w:p w14:paraId="77D32C72" w14:textId="77777777" w:rsidR="00F23101" w:rsidRPr="00AF356A" w:rsidRDefault="00F23101">
            <w:pPr>
              <w:rPr>
                <w:rFonts w:ascii="宋体" w:hAnsi="宋体" w:hint="eastAsia"/>
                <w:sz w:val="24"/>
                <w:szCs w:val="24"/>
              </w:rPr>
            </w:pPr>
          </w:p>
        </w:tc>
      </w:tr>
      <w:tr w:rsidR="00AF356A" w:rsidRPr="00AF356A" w14:paraId="093D6D8C" w14:textId="77777777">
        <w:trPr>
          <w:trHeight w:val="619"/>
        </w:trPr>
        <w:tc>
          <w:tcPr>
            <w:tcW w:w="828" w:type="dxa"/>
          </w:tcPr>
          <w:p w14:paraId="39BC4BB4" w14:textId="77777777" w:rsidR="00F23101" w:rsidRPr="00AF356A" w:rsidRDefault="00F23101">
            <w:pPr>
              <w:rPr>
                <w:rFonts w:ascii="宋体" w:hAnsi="宋体" w:hint="eastAsia"/>
                <w:sz w:val="24"/>
                <w:szCs w:val="24"/>
              </w:rPr>
            </w:pPr>
          </w:p>
        </w:tc>
        <w:tc>
          <w:tcPr>
            <w:tcW w:w="1800" w:type="dxa"/>
          </w:tcPr>
          <w:p w14:paraId="07B0FA8E" w14:textId="77777777" w:rsidR="00F23101" w:rsidRPr="00AF356A" w:rsidRDefault="00F23101">
            <w:pPr>
              <w:rPr>
                <w:rFonts w:ascii="宋体" w:hAnsi="宋体" w:hint="eastAsia"/>
                <w:sz w:val="24"/>
                <w:szCs w:val="24"/>
              </w:rPr>
            </w:pPr>
          </w:p>
        </w:tc>
        <w:tc>
          <w:tcPr>
            <w:tcW w:w="1260" w:type="dxa"/>
          </w:tcPr>
          <w:p w14:paraId="2B88DBF9" w14:textId="77777777" w:rsidR="00F23101" w:rsidRPr="00AF356A" w:rsidRDefault="00F23101">
            <w:pPr>
              <w:rPr>
                <w:rFonts w:ascii="宋体" w:hAnsi="宋体" w:hint="eastAsia"/>
                <w:sz w:val="24"/>
                <w:szCs w:val="24"/>
              </w:rPr>
            </w:pPr>
          </w:p>
        </w:tc>
        <w:tc>
          <w:tcPr>
            <w:tcW w:w="1260" w:type="dxa"/>
          </w:tcPr>
          <w:p w14:paraId="3C6BB6C0" w14:textId="77777777" w:rsidR="00F23101" w:rsidRPr="00AF356A" w:rsidRDefault="00F23101">
            <w:pPr>
              <w:rPr>
                <w:rFonts w:ascii="宋体" w:hAnsi="宋体" w:hint="eastAsia"/>
                <w:sz w:val="24"/>
                <w:szCs w:val="24"/>
              </w:rPr>
            </w:pPr>
          </w:p>
        </w:tc>
        <w:tc>
          <w:tcPr>
            <w:tcW w:w="1260" w:type="dxa"/>
          </w:tcPr>
          <w:p w14:paraId="0B4EAEAF" w14:textId="77777777" w:rsidR="00F23101" w:rsidRPr="00AF356A" w:rsidRDefault="00F23101">
            <w:pPr>
              <w:rPr>
                <w:rFonts w:ascii="宋体" w:hAnsi="宋体" w:hint="eastAsia"/>
                <w:sz w:val="24"/>
                <w:szCs w:val="24"/>
              </w:rPr>
            </w:pPr>
          </w:p>
        </w:tc>
        <w:tc>
          <w:tcPr>
            <w:tcW w:w="1260" w:type="dxa"/>
          </w:tcPr>
          <w:p w14:paraId="64901543" w14:textId="77777777" w:rsidR="00F23101" w:rsidRPr="00AF356A" w:rsidRDefault="00F23101">
            <w:pPr>
              <w:rPr>
                <w:rFonts w:ascii="宋体" w:hAnsi="宋体" w:hint="eastAsia"/>
                <w:sz w:val="24"/>
                <w:szCs w:val="24"/>
              </w:rPr>
            </w:pPr>
          </w:p>
        </w:tc>
        <w:tc>
          <w:tcPr>
            <w:tcW w:w="840" w:type="dxa"/>
          </w:tcPr>
          <w:p w14:paraId="068C9332" w14:textId="77777777" w:rsidR="00F23101" w:rsidRPr="00AF356A" w:rsidRDefault="00F23101">
            <w:pPr>
              <w:rPr>
                <w:rFonts w:ascii="宋体" w:hAnsi="宋体" w:hint="eastAsia"/>
                <w:sz w:val="24"/>
                <w:szCs w:val="24"/>
              </w:rPr>
            </w:pPr>
          </w:p>
        </w:tc>
        <w:tc>
          <w:tcPr>
            <w:tcW w:w="945" w:type="dxa"/>
          </w:tcPr>
          <w:p w14:paraId="59F78F33" w14:textId="77777777" w:rsidR="00F23101" w:rsidRPr="00AF356A" w:rsidRDefault="00F23101">
            <w:pPr>
              <w:rPr>
                <w:rFonts w:ascii="宋体" w:hAnsi="宋体" w:hint="eastAsia"/>
                <w:sz w:val="24"/>
                <w:szCs w:val="24"/>
              </w:rPr>
            </w:pPr>
          </w:p>
        </w:tc>
      </w:tr>
      <w:tr w:rsidR="00F23101" w:rsidRPr="00AF356A" w14:paraId="5B2EC354" w14:textId="77777777">
        <w:trPr>
          <w:trHeight w:val="620"/>
        </w:trPr>
        <w:tc>
          <w:tcPr>
            <w:tcW w:w="828" w:type="dxa"/>
          </w:tcPr>
          <w:p w14:paraId="14A05B6B" w14:textId="77777777" w:rsidR="00F23101" w:rsidRPr="00AF356A" w:rsidRDefault="00F23101">
            <w:pPr>
              <w:rPr>
                <w:rFonts w:ascii="宋体" w:hAnsi="宋体" w:hint="eastAsia"/>
                <w:sz w:val="24"/>
                <w:szCs w:val="24"/>
              </w:rPr>
            </w:pPr>
          </w:p>
        </w:tc>
        <w:tc>
          <w:tcPr>
            <w:tcW w:w="1800" w:type="dxa"/>
          </w:tcPr>
          <w:p w14:paraId="66DFDD41" w14:textId="77777777" w:rsidR="00F23101" w:rsidRPr="00AF356A" w:rsidRDefault="00F23101">
            <w:pPr>
              <w:rPr>
                <w:rFonts w:ascii="宋体" w:hAnsi="宋体" w:hint="eastAsia"/>
                <w:sz w:val="24"/>
                <w:szCs w:val="24"/>
              </w:rPr>
            </w:pPr>
          </w:p>
        </w:tc>
        <w:tc>
          <w:tcPr>
            <w:tcW w:w="1260" w:type="dxa"/>
          </w:tcPr>
          <w:p w14:paraId="3537E819" w14:textId="77777777" w:rsidR="00F23101" w:rsidRPr="00AF356A" w:rsidRDefault="00F23101">
            <w:pPr>
              <w:rPr>
                <w:rFonts w:ascii="宋体" w:hAnsi="宋体" w:hint="eastAsia"/>
                <w:sz w:val="24"/>
                <w:szCs w:val="24"/>
              </w:rPr>
            </w:pPr>
          </w:p>
        </w:tc>
        <w:tc>
          <w:tcPr>
            <w:tcW w:w="1260" w:type="dxa"/>
          </w:tcPr>
          <w:p w14:paraId="3CCFC69F" w14:textId="77777777" w:rsidR="00F23101" w:rsidRPr="00AF356A" w:rsidRDefault="00F23101">
            <w:pPr>
              <w:rPr>
                <w:rFonts w:ascii="宋体" w:hAnsi="宋体" w:hint="eastAsia"/>
                <w:sz w:val="24"/>
                <w:szCs w:val="24"/>
              </w:rPr>
            </w:pPr>
          </w:p>
        </w:tc>
        <w:tc>
          <w:tcPr>
            <w:tcW w:w="1260" w:type="dxa"/>
          </w:tcPr>
          <w:p w14:paraId="0A039CCE" w14:textId="77777777" w:rsidR="00F23101" w:rsidRPr="00AF356A" w:rsidRDefault="00F23101">
            <w:pPr>
              <w:rPr>
                <w:rFonts w:ascii="宋体" w:hAnsi="宋体" w:hint="eastAsia"/>
                <w:sz w:val="24"/>
                <w:szCs w:val="24"/>
              </w:rPr>
            </w:pPr>
          </w:p>
        </w:tc>
        <w:tc>
          <w:tcPr>
            <w:tcW w:w="1260" w:type="dxa"/>
          </w:tcPr>
          <w:p w14:paraId="47A3328C" w14:textId="77777777" w:rsidR="00F23101" w:rsidRPr="00AF356A" w:rsidRDefault="00F23101">
            <w:pPr>
              <w:rPr>
                <w:rFonts w:ascii="宋体" w:hAnsi="宋体" w:hint="eastAsia"/>
                <w:sz w:val="24"/>
                <w:szCs w:val="24"/>
              </w:rPr>
            </w:pPr>
          </w:p>
        </w:tc>
        <w:tc>
          <w:tcPr>
            <w:tcW w:w="840" w:type="dxa"/>
          </w:tcPr>
          <w:p w14:paraId="5AD7090A" w14:textId="77777777" w:rsidR="00F23101" w:rsidRPr="00AF356A" w:rsidRDefault="00F23101">
            <w:pPr>
              <w:rPr>
                <w:rFonts w:ascii="宋体" w:hAnsi="宋体" w:hint="eastAsia"/>
                <w:sz w:val="24"/>
                <w:szCs w:val="24"/>
              </w:rPr>
            </w:pPr>
          </w:p>
        </w:tc>
        <w:tc>
          <w:tcPr>
            <w:tcW w:w="945" w:type="dxa"/>
          </w:tcPr>
          <w:p w14:paraId="068298DB" w14:textId="77777777" w:rsidR="00F23101" w:rsidRPr="00AF356A" w:rsidRDefault="00F23101">
            <w:pPr>
              <w:rPr>
                <w:rFonts w:ascii="宋体" w:hAnsi="宋体" w:hint="eastAsia"/>
                <w:sz w:val="24"/>
                <w:szCs w:val="24"/>
              </w:rPr>
            </w:pPr>
          </w:p>
        </w:tc>
      </w:tr>
    </w:tbl>
    <w:p w14:paraId="2C084914" w14:textId="77777777" w:rsidR="00F23101" w:rsidRPr="00AF356A" w:rsidRDefault="00F23101">
      <w:pPr>
        <w:rPr>
          <w:rFonts w:ascii="宋体" w:hAnsi="宋体" w:hint="eastAsia"/>
          <w:sz w:val="24"/>
          <w:szCs w:val="24"/>
        </w:rPr>
      </w:pPr>
    </w:p>
    <w:p w14:paraId="54E85CC1" w14:textId="77777777" w:rsidR="00F23101" w:rsidRPr="00AF356A" w:rsidRDefault="00000000">
      <w:pPr>
        <w:spacing w:line="660" w:lineRule="exact"/>
        <w:rPr>
          <w:rFonts w:ascii="宋体" w:hAnsi="宋体" w:hint="eastAsia"/>
          <w:sz w:val="24"/>
          <w:szCs w:val="24"/>
        </w:rPr>
      </w:pPr>
      <w:r w:rsidRPr="00AF356A">
        <w:rPr>
          <w:rFonts w:ascii="宋体" w:hAnsi="宋体" w:hint="eastAsia"/>
          <w:sz w:val="24"/>
          <w:szCs w:val="24"/>
        </w:rPr>
        <w:t>投标人：（盖章）</w:t>
      </w:r>
    </w:p>
    <w:p w14:paraId="713B45CE" w14:textId="77777777" w:rsidR="00F23101" w:rsidRPr="00AF356A" w:rsidRDefault="00000000">
      <w:pPr>
        <w:spacing w:line="660" w:lineRule="exact"/>
        <w:rPr>
          <w:rFonts w:ascii="宋体" w:hAnsi="宋体" w:hint="eastAsia"/>
          <w:sz w:val="24"/>
          <w:szCs w:val="24"/>
        </w:rPr>
      </w:pPr>
      <w:r w:rsidRPr="00AF356A">
        <w:rPr>
          <w:rFonts w:ascii="宋体" w:hAnsi="宋体" w:hint="eastAsia"/>
          <w:sz w:val="24"/>
          <w:szCs w:val="24"/>
        </w:rPr>
        <w:t>法定代表人（委托代理人）：（签字）</w:t>
      </w:r>
    </w:p>
    <w:p w14:paraId="09F1ED0B" w14:textId="77777777" w:rsidR="00F23101" w:rsidRPr="00AF356A" w:rsidRDefault="00000000">
      <w:pPr>
        <w:spacing w:line="660" w:lineRule="exact"/>
        <w:rPr>
          <w:rFonts w:ascii="宋体"/>
          <w:sz w:val="24"/>
        </w:rPr>
      </w:pPr>
      <w:proofErr w:type="gramStart"/>
      <w:r w:rsidRPr="00AF356A">
        <w:rPr>
          <w:rFonts w:ascii="宋体" w:hAnsi="宋体" w:hint="eastAsia"/>
          <w:sz w:val="24"/>
          <w:szCs w:val="24"/>
        </w:rPr>
        <w:t>日  期：</w:t>
      </w:r>
      <w:r w:rsidRPr="00AF356A">
        <w:rPr>
          <w:rFonts w:ascii="宋体" w:hAnsi="宋体" w:hint="eastAsia"/>
          <w:sz w:val="24"/>
          <w:szCs w:val="24"/>
          <w:u w:val="single"/>
        </w:rPr>
        <w:t xml:space="preserve">       </w:t>
      </w:r>
      <w:r w:rsidRPr="00AF356A">
        <w:rPr>
          <w:rFonts w:ascii="宋体" w:hAnsi="宋体" w:hint="eastAsia"/>
          <w:sz w:val="24"/>
          <w:szCs w:val="24"/>
        </w:rPr>
        <w:t>年</w:t>
      </w:r>
      <w:r w:rsidRPr="00AF356A">
        <w:rPr>
          <w:rFonts w:ascii="宋体" w:hAnsi="宋体" w:hint="eastAsia"/>
          <w:sz w:val="24"/>
          <w:szCs w:val="24"/>
          <w:u w:val="single"/>
        </w:rPr>
        <w:t xml:space="preserve">    </w:t>
      </w:r>
      <w:r w:rsidRPr="00AF356A">
        <w:rPr>
          <w:rFonts w:ascii="宋体" w:hAnsi="宋体" w:hint="eastAsia"/>
          <w:sz w:val="24"/>
          <w:szCs w:val="24"/>
        </w:rPr>
        <w:t>月</w:t>
      </w:r>
      <w:r w:rsidRPr="00AF356A">
        <w:rPr>
          <w:rFonts w:ascii="宋体" w:hAnsi="宋体" w:hint="eastAsia"/>
          <w:sz w:val="24"/>
          <w:szCs w:val="24"/>
          <w:u w:val="single"/>
        </w:rPr>
        <w:t xml:space="preserve">    </w:t>
      </w:r>
      <w:r w:rsidRPr="00AF356A">
        <w:rPr>
          <w:rFonts w:ascii="宋体" w:hAnsi="宋体" w:hint="eastAsia"/>
          <w:sz w:val="24"/>
          <w:szCs w:val="24"/>
        </w:rPr>
        <w:t>日</w:t>
      </w:r>
      <w:proofErr w:type="gramEnd"/>
      <w:r w:rsidRPr="00AF356A">
        <w:rPr>
          <w:rFonts w:ascii="宋体" w:hint="eastAsia"/>
          <w:sz w:val="24"/>
        </w:rPr>
        <w:t xml:space="preserve">  </w:t>
      </w:r>
    </w:p>
    <w:p w14:paraId="211F868E" w14:textId="77777777" w:rsidR="00F23101" w:rsidRPr="00AF356A" w:rsidRDefault="00000000">
      <w:pPr>
        <w:rPr>
          <w:rFonts w:ascii="宋体"/>
          <w:sz w:val="24"/>
        </w:rPr>
      </w:pPr>
      <w:r w:rsidRPr="00AF356A">
        <w:rPr>
          <w:rFonts w:ascii="宋体" w:hint="eastAsia"/>
          <w:b/>
          <w:sz w:val="24"/>
        </w:rPr>
        <w:t>注：</w:t>
      </w:r>
      <w:r w:rsidRPr="00AF356A">
        <w:rPr>
          <w:rFonts w:ascii="宋体" w:hint="eastAsia"/>
          <w:sz w:val="24"/>
        </w:rPr>
        <w:t>为避免歧义，无偏离也应要提报该表，并注明“无”字。如无该表则即使在其它部分已反映，将也被视为“无偏离”。</w:t>
      </w:r>
    </w:p>
    <w:p w14:paraId="5179BAF8" w14:textId="77777777" w:rsidR="00F23101" w:rsidRPr="00AF356A" w:rsidRDefault="00F23101">
      <w:pPr>
        <w:pStyle w:val="ab"/>
        <w:spacing w:line="360" w:lineRule="auto"/>
        <w:jc w:val="center"/>
        <w:rPr>
          <w:rFonts w:asciiTheme="minorEastAsia" w:eastAsiaTheme="minorEastAsia" w:hAnsiTheme="minorEastAsia" w:cs="宋体" w:hint="eastAsia"/>
          <w:b/>
          <w:bCs/>
          <w:sz w:val="24"/>
          <w:szCs w:val="24"/>
        </w:rPr>
      </w:pPr>
    </w:p>
    <w:p w14:paraId="46069D93" w14:textId="77777777" w:rsidR="00F23101" w:rsidRPr="00AF356A" w:rsidRDefault="00F23101">
      <w:pPr>
        <w:rPr>
          <w:rFonts w:asciiTheme="minorEastAsia" w:eastAsiaTheme="minorEastAsia" w:hAnsiTheme="minorEastAsia" w:cs="宋体" w:hint="eastAsia"/>
          <w:b/>
          <w:bCs/>
          <w:sz w:val="24"/>
          <w:szCs w:val="24"/>
        </w:rPr>
      </w:pPr>
    </w:p>
    <w:p w14:paraId="06D7F64F" w14:textId="77777777" w:rsidR="00F23101" w:rsidRPr="00AF356A" w:rsidRDefault="00F23101">
      <w:pPr>
        <w:rPr>
          <w:rFonts w:asciiTheme="minorEastAsia" w:eastAsiaTheme="minorEastAsia" w:hAnsiTheme="minorEastAsia" w:cs="宋体" w:hint="eastAsia"/>
          <w:b/>
          <w:bCs/>
          <w:sz w:val="24"/>
          <w:szCs w:val="24"/>
        </w:rPr>
      </w:pPr>
    </w:p>
    <w:p w14:paraId="2610E960" w14:textId="77777777" w:rsidR="00F23101" w:rsidRPr="00AF356A" w:rsidRDefault="00000000">
      <w:pPr>
        <w:rPr>
          <w:rFonts w:asciiTheme="minorEastAsia" w:eastAsiaTheme="minorEastAsia" w:hAnsiTheme="minorEastAsia" w:hint="eastAsia"/>
          <w:b/>
          <w:bCs/>
          <w:sz w:val="24"/>
          <w:szCs w:val="24"/>
        </w:rPr>
      </w:pPr>
      <w:r w:rsidRPr="00AF356A">
        <w:rPr>
          <w:rFonts w:asciiTheme="minorEastAsia" w:eastAsiaTheme="minorEastAsia" w:hAnsiTheme="minorEastAsia" w:cs="宋体" w:hint="eastAsia"/>
          <w:b/>
          <w:bCs/>
          <w:sz w:val="24"/>
          <w:szCs w:val="24"/>
        </w:rPr>
        <w:t>附件格式</w:t>
      </w:r>
      <w:r w:rsidRPr="00AF356A">
        <w:rPr>
          <w:rFonts w:asciiTheme="minorEastAsia" w:eastAsiaTheme="minorEastAsia" w:hAnsiTheme="minorEastAsia" w:hint="eastAsia"/>
          <w:b/>
          <w:bCs/>
          <w:sz w:val="24"/>
          <w:szCs w:val="24"/>
        </w:rPr>
        <w:t>6</w:t>
      </w:r>
    </w:p>
    <w:p w14:paraId="71D5D5F3" w14:textId="77777777" w:rsidR="00F23101" w:rsidRPr="00AF356A" w:rsidRDefault="00F23101">
      <w:pPr>
        <w:pStyle w:val="ab"/>
        <w:spacing w:line="360" w:lineRule="auto"/>
        <w:jc w:val="center"/>
        <w:rPr>
          <w:rFonts w:asciiTheme="minorEastAsia" w:eastAsiaTheme="minorEastAsia" w:hAnsiTheme="minorEastAsia" w:cs="宋体" w:hint="eastAsia"/>
          <w:b/>
          <w:bCs/>
          <w:sz w:val="24"/>
          <w:szCs w:val="24"/>
        </w:rPr>
      </w:pPr>
    </w:p>
    <w:p w14:paraId="337DAF75" w14:textId="77777777" w:rsidR="00F23101" w:rsidRPr="00AF356A" w:rsidRDefault="00000000">
      <w:pPr>
        <w:keepNext/>
        <w:keepLines/>
        <w:spacing w:line="600" w:lineRule="exact"/>
        <w:jc w:val="center"/>
        <w:outlineLvl w:val="1"/>
        <w:rPr>
          <w:rFonts w:ascii="宋体" w:hAnsi="宋体" w:hint="eastAsia"/>
          <w:b/>
          <w:sz w:val="24"/>
          <w:szCs w:val="24"/>
        </w:rPr>
      </w:pPr>
      <w:bookmarkStart w:id="49" w:name="_Toc490743992"/>
      <w:bookmarkStart w:id="50" w:name="_Toc19517"/>
      <w:bookmarkStart w:id="51" w:name="_Toc490032333"/>
      <w:bookmarkStart w:id="52" w:name="_Toc424118188"/>
      <w:bookmarkStart w:id="53" w:name="_Toc353881019"/>
      <w:bookmarkStart w:id="54" w:name="_Toc490033706"/>
      <w:r w:rsidRPr="00AF356A">
        <w:rPr>
          <w:rFonts w:ascii="宋体" w:hAnsi="宋体" w:hint="eastAsia"/>
          <w:b/>
          <w:sz w:val="24"/>
          <w:szCs w:val="24"/>
        </w:rPr>
        <w:t>商务条款偏离表</w:t>
      </w:r>
      <w:bookmarkEnd w:id="49"/>
      <w:bookmarkEnd w:id="50"/>
      <w:bookmarkEnd w:id="51"/>
      <w:bookmarkEnd w:id="52"/>
      <w:bookmarkEnd w:id="53"/>
      <w:bookmarkEnd w:id="54"/>
    </w:p>
    <w:p w14:paraId="77C0EFCC" w14:textId="77777777" w:rsidR="00F23101" w:rsidRPr="00AF356A" w:rsidRDefault="00000000">
      <w:pPr>
        <w:spacing w:line="520" w:lineRule="exact"/>
        <w:rPr>
          <w:rFonts w:ascii="宋体" w:hAnsi="宋体" w:hint="eastAsia"/>
          <w:szCs w:val="21"/>
          <w:u w:val="single"/>
        </w:rPr>
      </w:pPr>
      <w:r w:rsidRPr="00AF356A">
        <w:rPr>
          <w:rFonts w:ascii="宋体" w:hAnsi="宋体" w:hint="eastAsia"/>
          <w:szCs w:val="21"/>
        </w:rPr>
        <w:t>项目名称：</w:t>
      </w:r>
      <w:r w:rsidRPr="00AF356A">
        <w:rPr>
          <w:rFonts w:ascii="宋体" w:hAnsi="宋体" w:hint="eastAsia"/>
          <w:szCs w:val="21"/>
          <w:u w:val="single"/>
        </w:rPr>
        <w:t xml:space="preserve">                            </w:t>
      </w:r>
      <w:r w:rsidRPr="00AF356A">
        <w:rPr>
          <w:rFonts w:ascii="宋体" w:hAnsi="宋体"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90"/>
        <w:gridCol w:w="1890"/>
        <w:gridCol w:w="1890"/>
        <w:gridCol w:w="1890"/>
        <w:gridCol w:w="1032"/>
      </w:tblGrid>
      <w:tr w:rsidR="00AF356A" w:rsidRPr="00AF356A" w14:paraId="60624F97" w14:textId="77777777">
        <w:tc>
          <w:tcPr>
            <w:tcW w:w="828" w:type="dxa"/>
            <w:vAlign w:val="center"/>
          </w:tcPr>
          <w:p w14:paraId="3FBC4C36" w14:textId="77777777" w:rsidR="00F23101" w:rsidRPr="00AF356A" w:rsidRDefault="00000000">
            <w:pPr>
              <w:rPr>
                <w:rFonts w:ascii="宋体" w:hAnsi="宋体" w:hint="eastAsia"/>
                <w:b/>
                <w:szCs w:val="21"/>
              </w:rPr>
            </w:pPr>
            <w:r w:rsidRPr="00AF356A">
              <w:rPr>
                <w:rFonts w:ascii="宋体" w:hAnsi="宋体" w:hint="eastAsia"/>
                <w:b/>
                <w:szCs w:val="21"/>
              </w:rPr>
              <w:t>序号</w:t>
            </w:r>
          </w:p>
        </w:tc>
        <w:tc>
          <w:tcPr>
            <w:tcW w:w="1890" w:type="dxa"/>
            <w:vAlign w:val="center"/>
          </w:tcPr>
          <w:p w14:paraId="35C48B0F" w14:textId="77777777" w:rsidR="00F23101" w:rsidRPr="00AF356A" w:rsidRDefault="00000000">
            <w:pPr>
              <w:jc w:val="center"/>
              <w:rPr>
                <w:rFonts w:ascii="宋体" w:hAnsi="宋体" w:hint="eastAsia"/>
                <w:b/>
                <w:szCs w:val="21"/>
              </w:rPr>
            </w:pPr>
            <w:r w:rsidRPr="00AF356A">
              <w:rPr>
                <w:rFonts w:ascii="宋体" w:hAnsi="宋体" w:hint="eastAsia"/>
                <w:b/>
                <w:szCs w:val="21"/>
              </w:rPr>
              <w:t>招标文件</w:t>
            </w:r>
          </w:p>
          <w:p w14:paraId="50179750" w14:textId="77777777" w:rsidR="00F23101" w:rsidRPr="00AF356A" w:rsidRDefault="00000000">
            <w:pPr>
              <w:jc w:val="center"/>
              <w:rPr>
                <w:rFonts w:ascii="宋体" w:hAnsi="宋体" w:hint="eastAsia"/>
                <w:b/>
                <w:szCs w:val="21"/>
              </w:rPr>
            </w:pPr>
            <w:r w:rsidRPr="00AF356A">
              <w:rPr>
                <w:rFonts w:ascii="宋体" w:hAnsi="宋体" w:hint="eastAsia"/>
                <w:b/>
                <w:szCs w:val="21"/>
              </w:rPr>
              <w:t>条款号</w:t>
            </w:r>
          </w:p>
        </w:tc>
        <w:tc>
          <w:tcPr>
            <w:tcW w:w="1890" w:type="dxa"/>
            <w:vAlign w:val="center"/>
          </w:tcPr>
          <w:p w14:paraId="3414C23D" w14:textId="77777777" w:rsidR="00F23101" w:rsidRPr="00AF356A" w:rsidRDefault="00000000">
            <w:pPr>
              <w:jc w:val="center"/>
              <w:rPr>
                <w:rFonts w:ascii="宋体" w:hAnsi="宋体" w:hint="eastAsia"/>
                <w:b/>
                <w:szCs w:val="21"/>
              </w:rPr>
            </w:pPr>
            <w:r w:rsidRPr="00AF356A">
              <w:rPr>
                <w:rFonts w:ascii="宋体" w:hAnsi="宋体" w:hint="eastAsia"/>
                <w:b/>
                <w:szCs w:val="21"/>
              </w:rPr>
              <w:t>招标文件</w:t>
            </w:r>
          </w:p>
          <w:p w14:paraId="1B6C6066" w14:textId="77777777" w:rsidR="00F23101" w:rsidRPr="00AF356A" w:rsidRDefault="00000000">
            <w:pPr>
              <w:jc w:val="center"/>
              <w:rPr>
                <w:rFonts w:ascii="宋体" w:hAnsi="宋体" w:hint="eastAsia"/>
                <w:b/>
                <w:szCs w:val="21"/>
              </w:rPr>
            </w:pPr>
            <w:r w:rsidRPr="00AF356A">
              <w:rPr>
                <w:rFonts w:ascii="宋体" w:hAnsi="宋体" w:hint="eastAsia"/>
                <w:b/>
                <w:szCs w:val="21"/>
              </w:rPr>
              <w:t>条款内容</w:t>
            </w:r>
          </w:p>
        </w:tc>
        <w:tc>
          <w:tcPr>
            <w:tcW w:w="1890" w:type="dxa"/>
            <w:vAlign w:val="center"/>
          </w:tcPr>
          <w:p w14:paraId="27BAF269" w14:textId="77777777" w:rsidR="00F23101" w:rsidRPr="00AF356A" w:rsidRDefault="00000000">
            <w:pPr>
              <w:jc w:val="center"/>
              <w:rPr>
                <w:rFonts w:ascii="宋体" w:hAnsi="宋体" w:hint="eastAsia"/>
                <w:b/>
                <w:szCs w:val="21"/>
              </w:rPr>
            </w:pPr>
            <w:r w:rsidRPr="00AF356A">
              <w:rPr>
                <w:rFonts w:ascii="宋体" w:hAnsi="宋体" w:hint="eastAsia"/>
                <w:b/>
                <w:szCs w:val="21"/>
              </w:rPr>
              <w:t>投标文件</w:t>
            </w:r>
          </w:p>
          <w:p w14:paraId="49F27951" w14:textId="77777777" w:rsidR="00F23101" w:rsidRPr="00AF356A" w:rsidRDefault="00000000">
            <w:pPr>
              <w:jc w:val="center"/>
              <w:rPr>
                <w:rFonts w:ascii="宋体" w:hAnsi="宋体" w:hint="eastAsia"/>
                <w:b/>
                <w:szCs w:val="21"/>
              </w:rPr>
            </w:pPr>
            <w:r w:rsidRPr="00AF356A">
              <w:rPr>
                <w:rFonts w:ascii="宋体" w:hAnsi="宋体" w:hint="eastAsia"/>
                <w:b/>
                <w:szCs w:val="21"/>
              </w:rPr>
              <w:t>条款号</w:t>
            </w:r>
          </w:p>
        </w:tc>
        <w:tc>
          <w:tcPr>
            <w:tcW w:w="1890" w:type="dxa"/>
            <w:vAlign w:val="center"/>
          </w:tcPr>
          <w:p w14:paraId="7624E3BA" w14:textId="77777777" w:rsidR="00F23101" w:rsidRPr="00AF356A" w:rsidRDefault="00000000">
            <w:pPr>
              <w:jc w:val="center"/>
              <w:rPr>
                <w:rFonts w:ascii="宋体" w:hAnsi="宋体" w:hint="eastAsia"/>
                <w:b/>
                <w:szCs w:val="21"/>
              </w:rPr>
            </w:pPr>
            <w:r w:rsidRPr="00AF356A">
              <w:rPr>
                <w:rFonts w:ascii="宋体" w:hAnsi="宋体" w:hint="eastAsia"/>
                <w:b/>
                <w:szCs w:val="21"/>
              </w:rPr>
              <w:t>投标文件</w:t>
            </w:r>
          </w:p>
          <w:p w14:paraId="00414578" w14:textId="77777777" w:rsidR="00F23101" w:rsidRPr="00AF356A" w:rsidRDefault="00000000">
            <w:pPr>
              <w:jc w:val="center"/>
              <w:rPr>
                <w:rFonts w:ascii="宋体" w:hAnsi="宋体" w:hint="eastAsia"/>
                <w:b/>
                <w:szCs w:val="21"/>
              </w:rPr>
            </w:pPr>
            <w:r w:rsidRPr="00AF356A">
              <w:rPr>
                <w:rFonts w:ascii="宋体" w:hAnsi="宋体" w:hint="eastAsia"/>
                <w:b/>
                <w:szCs w:val="21"/>
              </w:rPr>
              <w:t>条款内容</w:t>
            </w:r>
          </w:p>
        </w:tc>
        <w:tc>
          <w:tcPr>
            <w:tcW w:w="1032" w:type="dxa"/>
            <w:vAlign w:val="center"/>
          </w:tcPr>
          <w:p w14:paraId="6312B979" w14:textId="77777777" w:rsidR="00F23101" w:rsidRPr="00AF356A" w:rsidRDefault="00000000">
            <w:pPr>
              <w:rPr>
                <w:rFonts w:ascii="宋体" w:hAnsi="宋体" w:hint="eastAsia"/>
                <w:b/>
                <w:szCs w:val="21"/>
              </w:rPr>
            </w:pPr>
            <w:r w:rsidRPr="00AF356A">
              <w:rPr>
                <w:rFonts w:ascii="宋体" w:hAnsi="宋体" w:hint="eastAsia"/>
                <w:b/>
                <w:szCs w:val="21"/>
              </w:rPr>
              <w:t>说明</w:t>
            </w:r>
          </w:p>
        </w:tc>
      </w:tr>
      <w:tr w:rsidR="00AF356A" w:rsidRPr="00AF356A" w14:paraId="76142F64" w14:textId="77777777">
        <w:trPr>
          <w:trHeight w:val="586"/>
        </w:trPr>
        <w:tc>
          <w:tcPr>
            <w:tcW w:w="828" w:type="dxa"/>
          </w:tcPr>
          <w:p w14:paraId="36944D04" w14:textId="77777777" w:rsidR="00F23101" w:rsidRPr="00AF356A" w:rsidRDefault="00F23101">
            <w:pPr>
              <w:rPr>
                <w:rFonts w:ascii="宋体" w:hAnsi="宋体" w:hint="eastAsia"/>
                <w:sz w:val="24"/>
                <w:szCs w:val="24"/>
              </w:rPr>
            </w:pPr>
          </w:p>
        </w:tc>
        <w:tc>
          <w:tcPr>
            <w:tcW w:w="1890" w:type="dxa"/>
          </w:tcPr>
          <w:p w14:paraId="725B6146" w14:textId="77777777" w:rsidR="00F23101" w:rsidRPr="00AF356A" w:rsidRDefault="00F23101">
            <w:pPr>
              <w:rPr>
                <w:rFonts w:ascii="宋体" w:hAnsi="宋体" w:hint="eastAsia"/>
                <w:sz w:val="24"/>
                <w:szCs w:val="24"/>
              </w:rPr>
            </w:pPr>
          </w:p>
        </w:tc>
        <w:tc>
          <w:tcPr>
            <w:tcW w:w="1890" w:type="dxa"/>
          </w:tcPr>
          <w:p w14:paraId="36AFBDEE" w14:textId="77777777" w:rsidR="00F23101" w:rsidRPr="00AF356A" w:rsidRDefault="00F23101">
            <w:pPr>
              <w:rPr>
                <w:rFonts w:ascii="宋体" w:hAnsi="宋体" w:hint="eastAsia"/>
                <w:sz w:val="24"/>
                <w:szCs w:val="24"/>
              </w:rPr>
            </w:pPr>
          </w:p>
        </w:tc>
        <w:tc>
          <w:tcPr>
            <w:tcW w:w="1890" w:type="dxa"/>
          </w:tcPr>
          <w:p w14:paraId="0F1624E9" w14:textId="77777777" w:rsidR="00F23101" w:rsidRPr="00AF356A" w:rsidRDefault="00F23101">
            <w:pPr>
              <w:rPr>
                <w:rFonts w:ascii="宋体" w:hAnsi="宋体" w:hint="eastAsia"/>
                <w:sz w:val="24"/>
                <w:szCs w:val="24"/>
              </w:rPr>
            </w:pPr>
          </w:p>
        </w:tc>
        <w:tc>
          <w:tcPr>
            <w:tcW w:w="1890" w:type="dxa"/>
          </w:tcPr>
          <w:p w14:paraId="5F92C321" w14:textId="77777777" w:rsidR="00F23101" w:rsidRPr="00AF356A" w:rsidRDefault="00F23101">
            <w:pPr>
              <w:rPr>
                <w:rFonts w:ascii="宋体" w:hAnsi="宋体" w:hint="eastAsia"/>
                <w:sz w:val="24"/>
                <w:szCs w:val="24"/>
              </w:rPr>
            </w:pPr>
          </w:p>
        </w:tc>
        <w:tc>
          <w:tcPr>
            <w:tcW w:w="1032" w:type="dxa"/>
          </w:tcPr>
          <w:p w14:paraId="1C54A394" w14:textId="77777777" w:rsidR="00F23101" w:rsidRPr="00AF356A" w:rsidRDefault="00F23101">
            <w:pPr>
              <w:rPr>
                <w:rFonts w:ascii="宋体" w:hAnsi="宋体" w:hint="eastAsia"/>
                <w:sz w:val="24"/>
                <w:szCs w:val="24"/>
              </w:rPr>
            </w:pPr>
          </w:p>
        </w:tc>
      </w:tr>
      <w:tr w:rsidR="00AF356A" w:rsidRPr="00AF356A" w14:paraId="33042B8C" w14:textId="77777777">
        <w:trPr>
          <w:trHeight w:val="586"/>
        </w:trPr>
        <w:tc>
          <w:tcPr>
            <w:tcW w:w="828" w:type="dxa"/>
          </w:tcPr>
          <w:p w14:paraId="7F6B0C3B" w14:textId="77777777" w:rsidR="00F23101" w:rsidRPr="00AF356A" w:rsidRDefault="00F23101">
            <w:pPr>
              <w:rPr>
                <w:rFonts w:ascii="宋体" w:hAnsi="宋体" w:hint="eastAsia"/>
                <w:sz w:val="24"/>
                <w:szCs w:val="24"/>
              </w:rPr>
            </w:pPr>
          </w:p>
        </w:tc>
        <w:tc>
          <w:tcPr>
            <w:tcW w:w="1890" w:type="dxa"/>
          </w:tcPr>
          <w:p w14:paraId="48C12BD8" w14:textId="77777777" w:rsidR="00F23101" w:rsidRPr="00AF356A" w:rsidRDefault="00F23101">
            <w:pPr>
              <w:rPr>
                <w:rFonts w:ascii="宋体" w:hAnsi="宋体" w:hint="eastAsia"/>
                <w:sz w:val="24"/>
                <w:szCs w:val="24"/>
              </w:rPr>
            </w:pPr>
          </w:p>
        </w:tc>
        <w:tc>
          <w:tcPr>
            <w:tcW w:w="1890" w:type="dxa"/>
          </w:tcPr>
          <w:p w14:paraId="35BBD36A" w14:textId="77777777" w:rsidR="00F23101" w:rsidRPr="00AF356A" w:rsidRDefault="00F23101">
            <w:pPr>
              <w:rPr>
                <w:rFonts w:ascii="宋体" w:hAnsi="宋体" w:hint="eastAsia"/>
                <w:sz w:val="24"/>
                <w:szCs w:val="24"/>
              </w:rPr>
            </w:pPr>
          </w:p>
        </w:tc>
        <w:tc>
          <w:tcPr>
            <w:tcW w:w="1890" w:type="dxa"/>
          </w:tcPr>
          <w:p w14:paraId="01AA4A1A" w14:textId="77777777" w:rsidR="00F23101" w:rsidRPr="00AF356A" w:rsidRDefault="00F23101">
            <w:pPr>
              <w:rPr>
                <w:rFonts w:ascii="宋体" w:hAnsi="宋体" w:hint="eastAsia"/>
                <w:sz w:val="24"/>
                <w:szCs w:val="24"/>
              </w:rPr>
            </w:pPr>
          </w:p>
        </w:tc>
        <w:tc>
          <w:tcPr>
            <w:tcW w:w="1890" w:type="dxa"/>
          </w:tcPr>
          <w:p w14:paraId="7CE96A95" w14:textId="77777777" w:rsidR="00F23101" w:rsidRPr="00AF356A" w:rsidRDefault="00F23101">
            <w:pPr>
              <w:rPr>
                <w:rFonts w:ascii="宋体" w:hAnsi="宋体" w:hint="eastAsia"/>
                <w:sz w:val="24"/>
                <w:szCs w:val="24"/>
              </w:rPr>
            </w:pPr>
          </w:p>
        </w:tc>
        <w:tc>
          <w:tcPr>
            <w:tcW w:w="1032" w:type="dxa"/>
          </w:tcPr>
          <w:p w14:paraId="21AADD9A" w14:textId="77777777" w:rsidR="00F23101" w:rsidRPr="00AF356A" w:rsidRDefault="00F23101">
            <w:pPr>
              <w:rPr>
                <w:rFonts w:ascii="宋体" w:hAnsi="宋体" w:hint="eastAsia"/>
                <w:sz w:val="24"/>
                <w:szCs w:val="24"/>
              </w:rPr>
            </w:pPr>
          </w:p>
        </w:tc>
      </w:tr>
      <w:tr w:rsidR="00AF356A" w:rsidRPr="00AF356A" w14:paraId="7081606D" w14:textId="77777777">
        <w:trPr>
          <w:trHeight w:val="586"/>
        </w:trPr>
        <w:tc>
          <w:tcPr>
            <w:tcW w:w="828" w:type="dxa"/>
          </w:tcPr>
          <w:p w14:paraId="42076217" w14:textId="77777777" w:rsidR="00F23101" w:rsidRPr="00AF356A" w:rsidRDefault="00F23101">
            <w:pPr>
              <w:rPr>
                <w:rFonts w:ascii="宋体" w:hAnsi="宋体" w:hint="eastAsia"/>
                <w:sz w:val="24"/>
                <w:szCs w:val="24"/>
              </w:rPr>
            </w:pPr>
          </w:p>
        </w:tc>
        <w:tc>
          <w:tcPr>
            <w:tcW w:w="1890" w:type="dxa"/>
          </w:tcPr>
          <w:p w14:paraId="304AEA18" w14:textId="77777777" w:rsidR="00F23101" w:rsidRPr="00AF356A" w:rsidRDefault="00F23101">
            <w:pPr>
              <w:rPr>
                <w:rFonts w:ascii="宋体" w:hAnsi="宋体" w:hint="eastAsia"/>
                <w:sz w:val="24"/>
                <w:szCs w:val="24"/>
              </w:rPr>
            </w:pPr>
          </w:p>
        </w:tc>
        <w:tc>
          <w:tcPr>
            <w:tcW w:w="1890" w:type="dxa"/>
          </w:tcPr>
          <w:p w14:paraId="4503571C" w14:textId="77777777" w:rsidR="00F23101" w:rsidRPr="00AF356A" w:rsidRDefault="00F23101">
            <w:pPr>
              <w:rPr>
                <w:rFonts w:ascii="宋体" w:hAnsi="宋体" w:hint="eastAsia"/>
                <w:sz w:val="24"/>
                <w:szCs w:val="24"/>
              </w:rPr>
            </w:pPr>
          </w:p>
        </w:tc>
        <w:tc>
          <w:tcPr>
            <w:tcW w:w="1890" w:type="dxa"/>
          </w:tcPr>
          <w:p w14:paraId="2C31B673" w14:textId="77777777" w:rsidR="00F23101" w:rsidRPr="00AF356A" w:rsidRDefault="00F23101">
            <w:pPr>
              <w:rPr>
                <w:rFonts w:ascii="宋体" w:hAnsi="宋体" w:hint="eastAsia"/>
                <w:sz w:val="24"/>
                <w:szCs w:val="24"/>
              </w:rPr>
            </w:pPr>
          </w:p>
        </w:tc>
        <w:tc>
          <w:tcPr>
            <w:tcW w:w="1890" w:type="dxa"/>
          </w:tcPr>
          <w:p w14:paraId="0A311520" w14:textId="77777777" w:rsidR="00F23101" w:rsidRPr="00AF356A" w:rsidRDefault="00F23101">
            <w:pPr>
              <w:rPr>
                <w:rFonts w:ascii="宋体" w:hAnsi="宋体" w:hint="eastAsia"/>
                <w:sz w:val="24"/>
                <w:szCs w:val="24"/>
              </w:rPr>
            </w:pPr>
          </w:p>
        </w:tc>
        <w:tc>
          <w:tcPr>
            <w:tcW w:w="1032" w:type="dxa"/>
          </w:tcPr>
          <w:p w14:paraId="18041AB5" w14:textId="77777777" w:rsidR="00F23101" w:rsidRPr="00AF356A" w:rsidRDefault="00F23101">
            <w:pPr>
              <w:rPr>
                <w:rFonts w:ascii="宋体" w:hAnsi="宋体" w:hint="eastAsia"/>
                <w:sz w:val="24"/>
                <w:szCs w:val="24"/>
              </w:rPr>
            </w:pPr>
          </w:p>
        </w:tc>
      </w:tr>
      <w:tr w:rsidR="00AF356A" w:rsidRPr="00AF356A" w14:paraId="4108863D" w14:textId="77777777">
        <w:trPr>
          <w:trHeight w:val="586"/>
        </w:trPr>
        <w:tc>
          <w:tcPr>
            <w:tcW w:w="828" w:type="dxa"/>
          </w:tcPr>
          <w:p w14:paraId="2E5D2B29" w14:textId="77777777" w:rsidR="00F23101" w:rsidRPr="00AF356A" w:rsidRDefault="00F23101">
            <w:pPr>
              <w:rPr>
                <w:rFonts w:ascii="宋体" w:hAnsi="宋体" w:hint="eastAsia"/>
                <w:sz w:val="24"/>
                <w:szCs w:val="24"/>
              </w:rPr>
            </w:pPr>
          </w:p>
        </w:tc>
        <w:tc>
          <w:tcPr>
            <w:tcW w:w="1890" w:type="dxa"/>
          </w:tcPr>
          <w:p w14:paraId="474D9D95" w14:textId="77777777" w:rsidR="00F23101" w:rsidRPr="00AF356A" w:rsidRDefault="00F23101">
            <w:pPr>
              <w:rPr>
                <w:rFonts w:ascii="宋体" w:hAnsi="宋体" w:hint="eastAsia"/>
                <w:sz w:val="24"/>
                <w:szCs w:val="24"/>
              </w:rPr>
            </w:pPr>
          </w:p>
        </w:tc>
        <w:tc>
          <w:tcPr>
            <w:tcW w:w="1890" w:type="dxa"/>
          </w:tcPr>
          <w:p w14:paraId="07A3473B" w14:textId="77777777" w:rsidR="00F23101" w:rsidRPr="00AF356A" w:rsidRDefault="00F23101">
            <w:pPr>
              <w:rPr>
                <w:rFonts w:ascii="宋体" w:hAnsi="宋体" w:hint="eastAsia"/>
                <w:sz w:val="24"/>
                <w:szCs w:val="24"/>
              </w:rPr>
            </w:pPr>
          </w:p>
        </w:tc>
        <w:tc>
          <w:tcPr>
            <w:tcW w:w="1890" w:type="dxa"/>
          </w:tcPr>
          <w:p w14:paraId="1DF05DB4" w14:textId="77777777" w:rsidR="00F23101" w:rsidRPr="00AF356A" w:rsidRDefault="00F23101">
            <w:pPr>
              <w:rPr>
                <w:rFonts w:ascii="宋体" w:hAnsi="宋体" w:hint="eastAsia"/>
                <w:sz w:val="24"/>
                <w:szCs w:val="24"/>
              </w:rPr>
            </w:pPr>
          </w:p>
        </w:tc>
        <w:tc>
          <w:tcPr>
            <w:tcW w:w="1890" w:type="dxa"/>
          </w:tcPr>
          <w:p w14:paraId="29478FDE" w14:textId="77777777" w:rsidR="00F23101" w:rsidRPr="00AF356A" w:rsidRDefault="00F23101">
            <w:pPr>
              <w:rPr>
                <w:rFonts w:ascii="宋体" w:hAnsi="宋体" w:hint="eastAsia"/>
                <w:sz w:val="24"/>
                <w:szCs w:val="24"/>
              </w:rPr>
            </w:pPr>
          </w:p>
        </w:tc>
        <w:tc>
          <w:tcPr>
            <w:tcW w:w="1032" w:type="dxa"/>
          </w:tcPr>
          <w:p w14:paraId="39670A72" w14:textId="77777777" w:rsidR="00F23101" w:rsidRPr="00AF356A" w:rsidRDefault="00F23101">
            <w:pPr>
              <w:rPr>
                <w:rFonts w:ascii="宋体" w:hAnsi="宋体" w:hint="eastAsia"/>
                <w:sz w:val="24"/>
                <w:szCs w:val="24"/>
              </w:rPr>
            </w:pPr>
          </w:p>
        </w:tc>
      </w:tr>
      <w:tr w:rsidR="00AF356A" w:rsidRPr="00AF356A" w14:paraId="513889C7" w14:textId="77777777">
        <w:trPr>
          <w:trHeight w:val="586"/>
        </w:trPr>
        <w:tc>
          <w:tcPr>
            <w:tcW w:w="828" w:type="dxa"/>
          </w:tcPr>
          <w:p w14:paraId="7F12AF4B" w14:textId="77777777" w:rsidR="00F23101" w:rsidRPr="00AF356A" w:rsidRDefault="00F23101">
            <w:pPr>
              <w:rPr>
                <w:rFonts w:ascii="宋体" w:hAnsi="宋体" w:hint="eastAsia"/>
                <w:sz w:val="24"/>
                <w:szCs w:val="24"/>
              </w:rPr>
            </w:pPr>
          </w:p>
        </w:tc>
        <w:tc>
          <w:tcPr>
            <w:tcW w:w="1890" w:type="dxa"/>
          </w:tcPr>
          <w:p w14:paraId="0ADBC7FC" w14:textId="77777777" w:rsidR="00F23101" w:rsidRPr="00AF356A" w:rsidRDefault="00F23101">
            <w:pPr>
              <w:rPr>
                <w:rFonts w:ascii="宋体" w:hAnsi="宋体" w:hint="eastAsia"/>
                <w:sz w:val="24"/>
                <w:szCs w:val="24"/>
              </w:rPr>
            </w:pPr>
          </w:p>
        </w:tc>
        <w:tc>
          <w:tcPr>
            <w:tcW w:w="1890" w:type="dxa"/>
          </w:tcPr>
          <w:p w14:paraId="2C93CC37" w14:textId="77777777" w:rsidR="00F23101" w:rsidRPr="00AF356A" w:rsidRDefault="00F23101">
            <w:pPr>
              <w:rPr>
                <w:rFonts w:ascii="宋体" w:hAnsi="宋体" w:hint="eastAsia"/>
                <w:sz w:val="24"/>
                <w:szCs w:val="24"/>
              </w:rPr>
            </w:pPr>
          </w:p>
        </w:tc>
        <w:tc>
          <w:tcPr>
            <w:tcW w:w="1890" w:type="dxa"/>
          </w:tcPr>
          <w:p w14:paraId="3D0E2044" w14:textId="77777777" w:rsidR="00F23101" w:rsidRPr="00AF356A" w:rsidRDefault="00F23101">
            <w:pPr>
              <w:rPr>
                <w:rFonts w:ascii="宋体" w:hAnsi="宋体" w:hint="eastAsia"/>
                <w:sz w:val="24"/>
                <w:szCs w:val="24"/>
              </w:rPr>
            </w:pPr>
          </w:p>
        </w:tc>
        <w:tc>
          <w:tcPr>
            <w:tcW w:w="1890" w:type="dxa"/>
          </w:tcPr>
          <w:p w14:paraId="61F892B7" w14:textId="77777777" w:rsidR="00F23101" w:rsidRPr="00AF356A" w:rsidRDefault="00F23101">
            <w:pPr>
              <w:rPr>
                <w:rFonts w:ascii="宋体" w:hAnsi="宋体" w:hint="eastAsia"/>
                <w:sz w:val="24"/>
                <w:szCs w:val="24"/>
              </w:rPr>
            </w:pPr>
          </w:p>
        </w:tc>
        <w:tc>
          <w:tcPr>
            <w:tcW w:w="1032" w:type="dxa"/>
          </w:tcPr>
          <w:p w14:paraId="1821514C" w14:textId="77777777" w:rsidR="00F23101" w:rsidRPr="00AF356A" w:rsidRDefault="00F23101">
            <w:pPr>
              <w:rPr>
                <w:rFonts w:ascii="宋体" w:hAnsi="宋体" w:hint="eastAsia"/>
                <w:sz w:val="24"/>
                <w:szCs w:val="24"/>
              </w:rPr>
            </w:pPr>
          </w:p>
        </w:tc>
      </w:tr>
      <w:tr w:rsidR="00AF356A" w:rsidRPr="00AF356A" w14:paraId="2DA8D97A" w14:textId="77777777">
        <w:trPr>
          <w:trHeight w:val="586"/>
        </w:trPr>
        <w:tc>
          <w:tcPr>
            <w:tcW w:w="828" w:type="dxa"/>
          </w:tcPr>
          <w:p w14:paraId="010A87D7" w14:textId="77777777" w:rsidR="00F23101" w:rsidRPr="00AF356A" w:rsidRDefault="00F23101">
            <w:pPr>
              <w:rPr>
                <w:rFonts w:ascii="宋体" w:hAnsi="宋体" w:hint="eastAsia"/>
                <w:sz w:val="24"/>
                <w:szCs w:val="24"/>
              </w:rPr>
            </w:pPr>
          </w:p>
        </w:tc>
        <w:tc>
          <w:tcPr>
            <w:tcW w:w="1890" w:type="dxa"/>
          </w:tcPr>
          <w:p w14:paraId="0C09EFD7" w14:textId="77777777" w:rsidR="00F23101" w:rsidRPr="00AF356A" w:rsidRDefault="00F23101">
            <w:pPr>
              <w:rPr>
                <w:rFonts w:ascii="宋体" w:hAnsi="宋体" w:hint="eastAsia"/>
                <w:sz w:val="24"/>
                <w:szCs w:val="24"/>
              </w:rPr>
            </w:pPr>
          </w:p>
        </w:tc>
        <w:tc>
          <w:tcPr>
            <w:tcW w:w="1890" w:type="dxa"/>
          </w:tcPr>
          <w:p w14:paraId="7442CF70" w14:textId="77777777" w:rsidR="00F23101" w:rsidRPr="00AF356A" w:rsidRDefault="00F23101">
            <w:pPr>
              <w:rPr>
                <w:rFonts w:ascii="宋体" w:hAnsi="宋体" w:hint="eastAsia"/>
                <w:sz w:val="24"/>
                <w:szCs w:val="24"/>
              </w:rPr>
            </w:pPr>
          </w:p>
        </w:tc>
        <w:tc>
          <w:tcPr>
            <w:tcW w:w="1890" w:type="dxa"/>
          </w:tcPr>
          <w:p w14:paraId="421CFA34" w14:textId="77777777" w:rsidR="00F23101" w:rsidRPr="00AF356A" w:rsidRDefault="00F23101">
            <w:pPr>
              <w:rPr>
                <w:rFonts w:ascii="宋体" w:hAnsi="宋体" w:hint="eastAsia"/>
                <w:sz w:val="24"/>
                <w:szCs w:val="24"/>
              </w:rPr>
            </w:pPr>
          </w:p>
        </w:tc>
        <w:tc>
          <w:tcPr>
            <w:tcW w:w="1890" w:type="dxa"/>
          </w:tcPr>
          <w:p w14:paraId="6CB77E85" w14:textId="77777777" w:rsidR="00F23101" w:rsidRPr="00AF356A" w:rsidRDefault="00F23101">
            <w:pPr>
              <w:rPr>
                <w:rFonts w:ascii="宋体" w:hAnsi="宋体" w:hint="eastAsia"/>
                <w:sz w:val="24"/>
                <w:szCs w:val="24"/>
              </w:rPr>
            </w:pPr>
          </w:p>
        </w:tc>
        <w:tc>
          <w:tcPr>
            <w:tcW w:w="1032" w:type="dxa"/>
          </w:tcPr>
          <w:p w14:paraId="567DA828" w14:textId="77777777" w:rsidR="00F23101" w:rsidRPr="00AF356A" w:rsidRDefault="00F23101">
            <w:pPr>
              <w:rPr>
                <w:rFonts w:ascii="宋体" w:hAnsi="宋体" w:hint="eastAsia"/>
                <w:sz w:val="24"/>
                <w:szCs w:val="24"/>
              </w:rPr>
            </w:pPr>
          </w:p>
        </w:tc>
      </w:tr>
      <w:tr w:rsidR="00AF356A" w:rsidRPr="00AF356A" w14:paraId="22E5C147" w14:textId="77777777">
        <w:trPr>
          <w:trHeight w:val="586"/>
        </w:trPr>
        <w:tc>
          <w:tcPr>
            <w:tcW w:w="828" w:type="dxa"/>
          </w:tcPr>
          <w:p w14:paraId="41ABFA15" w14:textId="77777777" w:rsidR="00F23101" w:rsidRPr="00AF356A" w:rsidRDefault="00F23101">
            <w:pPr>
              <w:rPr>
                <w:rFonts w:ascii="宋体" w:hAnsi="宋体" w:hint="eastAsia"/>
                <w:sz w:val="24"/>
                <w:szCs w:val="24"/>
              </w:rPr>
            </w:pPr>
          </w:p>
        </w:tc>
        <w:tc>
          <w:tcPr>
            <w:tcW w:w="1890" w:type="dxa"/>
          </w:tcPr>
          <w:p w14:paraId="7DA5CC85" w14:textId="77777777" w:rsidR="00F23101" w:rsidRPr="00AF356A" w:rsidRDefault="00F23101">
            <w:pPr>
              <w:rPr>
                <w:rFonts w:ascii="宋体" w:hAnsi="宋体" w:hint="eastAsia"/>
                <w:sz w:val="24"/>
                <w:szCs w:val="24"/>
              </w:rPr>
            </w:pPr>
          </w:p>
        </w:tc>
        <w:tc>
          <w:tcPr>
            <w:tcW w:w="1890" w:type="dxa"/>
          </w:tcPr>
          <w:p w14:paraId="5CA402CD" w14:textId="77777777" w:rsidR="00F23101" w:rsidRPr="00AF356A" w:rsidRDefault="00F23101">
            <w:pPr>
              <w:rPr>
                <w:rFonts w:ascii="宋体" w:hAnsi="宋体" w:hint="eastAsia"/>
                <w:sz w:val="24"/>
                <w:szCs w:val="24"/>
              </w:rPr>
            </w:pPr>
          </w:p>
        </w:tc>
        <w:tc>
          <w:tcPr>
            <w:tcW w:w="1890" w:type="dxa"/>
          </w:tcPr>
          <w:p w14:paraId="1B0C4F50" w14:textId="77777777" w:rsidR="00F23101" w:rsidRPr="00AF356A" w:rsidRDefault="00F23101">
            <w:pPr>
              <w:rPr>
                <w:rFonts w:ascii="宋体" w:hAnsi="宋体" w:hint="eastAsia"/>
                <w:sz w:val="24"/>
                <w:szCs w:val="24"/>
              </w:rPr>
            </w:pPr>
          </w:p>
        </w:tc>
        <w:tc>
          <w:tcPr>
            <w:tcW w:w="1890" w:type="dxa"/>
          </w:tcPr>
          <w:p w14:paraId="424B6590" w14:textId="77777777" w:rsidR="00F23101" w:rsidRPr="00AF356A" w:rsidRDefault="00F23101">
            <w:pPr>
              <w:rPr>
                <w:rFonts w:ascii="宋体" w:hAnsi="宋体" w:hint="eastAsia"/>
                <w:sz w:val="24"/>
                <w:szCs w:val="24"/>
              </w:rPr>
            </w:pPr>
          </w:p>
        </w:tc>
        <w:tc>
          <w:tcPr>
            <w:tcW w:w="1032" w:type="dxa"/>
          </w:tcPr>
          <w:p w14:paraId="61841350" w14:textId="77777777" w:rsidR="00F23101" w:rsidRPr="00AF356A" w:rsidRDefault="00F23101">
            <w:pPr>
              <w:rPr>
                <w:rFonts w:ascii="宋体" w:hAnsi="宋体" w:hint="eastAsia"/>
                <w:sz w:val="24"/>
                <w:szCs w:val="24"/>
              </w:rPr>
            </w:pPr>
          </w:p>
        </w:tc>
      </w:tr>
      <w:tr w:rsidR="00AF356A" w:rsidRPr="00AF356A" w14:paraId="323729FD" w14:textId="77777777">
        <w:trPr>
          <w:trHeight w:val="586"/>
        </w:trPr>
        <w:tc>
          <w:tcPr>
            <w:tcW w:w="828" w:type="dxa"/>
          </w:tcPr>
          <w:p w14:paraId="633472C5" w14:textId="77777777" w:rsidR="00F23101" w:rsidRPr="00AF356A" w:rsidRDefault="00F23101">
            <w:pPr>
              <w:rPr>
                <w:rFonts w:ascii="宋体" w:hAnsi="宋体" w:hint="eastAsia"/>
                <w:sz w:val="24"/>
                <w:szCs w:val="24"/>
              </w:rPr>
            </w:pPr>
          </w:p>
        </w:tc>
        <w:tc>
          <w:tcPr>
            <w:tcW w:w="1890" w:type="dxa"/>
          </w:tcPr>
          <w:p w14:paraId="6E23CF53" w14:textId="77777777" w:rsidR="00F23101" w:rsidRPr="00AF356A" w:rsidRDefault="00F23101">
            <w:pPr>
              <w:rPr>
                <w:rFonts w:ascii="宋体" w:hAnsi="宋体" w:hint="eastAsia"/>
                <w:sz w:val="24"/>
                <w:szCs w:val="24"/>
              </w:rPr>
            </w:pPr>
          </w:p>
        </w:tc>
        <w:tc>
          <w:tcPr>
            <w:tcW w:w="1890" w:type="dxa"/>
          </w:tcPr>
          <w:p w14:paraId="6ED5823C" w14:textId="77777777" w:rsidR="00F23101" w:rsidRPr="00AF356A" w:rsidRDefault="00F23101">
            <w:pPr>
              <w:rPr>
                <w:rFonts w:ascii="宋体" w:hAnsi="宋体" w:hint="eastAsia"/>
                <w:sz w:val="24"/>
                <w:szCs w:val="24"/>
              </w:rPr>
            </w:pPr>
          </w:p>
        </w:tc>
        <w:tc>
          <w:tcPr>
            <w:tcW w:w="1890" w:type="dxa"/>
          </w:tcPr>
          <w:p w14:paraId="0FF224F8" w14:textId="77777777" w:rsidR="00F23101" w:rsidRPr="00AF356A" w:rsidRDefault="00F23101">
            <w:pPr>
              <w:rPr>
                <w:rFonts w:ascii="宋体" w:hAnsi="宋体" w:hint="eastAsia"/>
                <w:sz w:val="24"/>
                <w:szCs w:val="24"/>
              </w:rPr>
            </w:pPr>
          </w:p>
        </w:tc>
        <w:tc>
          <w:tcPr>
            <w:tcW w:w="1890" w:type="dxa"/>
          </w:tcPr>
          <w:p w14:paraId="57810A98" w14:textId="77777777" w:rsidR="00F23101" w:rsidRPr="00AF356A" w:rsidRDefault="00F23101">
            <w:pPr>
              <w:rPr>
                <w:rFonts w:ascii="宋体" w:hAnsi="宋体" w:hint="eastAsia"/>
                <w:sz w:val="24"/>
                <w:szCs w:val="24"/>
              </w:rPr>
            </w:pPr>
          </w:p>
        </w:tc>
        <w:tc>
          <w:tcPr>
            <w:tcW w:w="1032" w:type="dxa"/>
          </w:tcPr>
          <w:p w14:paraId="0C805485" w14:textId="77777777" w:rsidR="00F23101" w:rsidRPr="00AF356A" w:rsidRDefault="00F23101">
            <w:pPr>
              <w:rPr>
                <w:rFonts w:ascii="宋体" w:hAnsi="宋体" w:hint="eastAsia"/>
                <w:sz w:val="24"/>
                <w:szCs w:val="24"/>
              </w:rPr>
            </w:pPr>
          </w:p>
        </w:tc>
      </w:tr>
      <w:tr w:rsidR="00AF356A" w:rsidRPr="00AF356A" w14:paraId="510DBFD4" w14:textId="77777777">
        <w:trPr>
          <w:trHeight w:val="586"/>
        </w:trPr>
        <w:tc>
          <w:tcPr>
            <w:tcW w:w="828" w:type="dxa"/>
          </w:tcPr>
          <w:p w14:paraId="0952A72E" w14:textId="77777777" w:rsidR="00F23101" w:rsidRPr="00AF356A" w:rsidRDefault="00F23101">
            <w:pPr>
              <w:rPr>
                <w:rFonts w:ascii="宋体" w:hAnsi="宋体" w:hint="eastAsia"/>
                <w:sz w:val="24"/>
                <w:szCs w:val="24"/>
              </w:rPr>
            </w:pPr>
          </w:p>
        </w:tc>
        <w:tc>
          <w:tcPr>
            <w:tcW w:w="1890" w:type="dxa"/>
          </w:tcPr>
          <w:p w14:paraId="42E44223" w14:textId="77777777" w:rsidR="00F23101" w:rsidRPr="00AF356A" w:rsidRDefault="00F23101">
            <w:pPr>
              <w:rPr>
                <w:rFonts w:ascii="宋体" w:hAnsi="宋体" w:hint="eastAsia"/>
                <w:sz w:val="24"/>
                <w:szCs w:val="24"/>
              </w:rPr>
            </w:pPr>
          </w:p>
        </w:tc>
        <w:tc>
          <w:tcPr>
            <w:tcW w:w="1890" w:type="dxa"/>
          </w:tcPr>
          <w:p w14:paraId="49CA1BEB" w14:textId="77777777" w:rsidR="00F23101" w:rsidRPr="00AF356A" w:rsidRDefault="00F23101">
            <w:pPr>
              <w:rPr>
                <w:rFonts w:ascii="宋体" w:hAnsi="宋体" w:hint="eastAsia"/>
                <w:sz w:val="24"/>
                <w:szCs w:val="24"/>
              </w:rPr>
            </w:pPr>
          </w:p>
        </w:tc>
        <w:tc>
          <w:tcPr>
            <w:tcW w:w="1890" w:type="dxa"/>
          </w:tcPr>
          <w:p w14:paraId="699DF317" w14:textId="77777777" w:rsidR="00F23101" w:rsidRPr="00AF356A" w:rsidRDefault="00F23101">
            <w:pPr>
              <w:rPr>
                <w:rFonts w:ascii="宋体" w:hAnsi="宋体" w:hint="eastAsia"/>
                <w:sz w:val="24"/>
                <w:szCs w:val="24"/>
              </w:rPr>
            </w:pPr>
          </w:p>
        </w:tc>
        <w:tc>
          <w:tcPr>
            <w:tcW w:w="1890" w:type="dxa"/>
          </w:tcPr>
          <w:p w14:paraId="6B83A8B2" w14:textId="77777777" w:rsidR="00F23101" w:rsidRPr="00AF356A" w:rsidRDefault="00F23101">
            <w:pPr>
              <w:rPr>
                <w:rFonts w:ascii="宋体" w:hAnsi="宋体" w:hint="eastAsia"/>
                <w:sz w:val="24"/>
                <w:szCs w:val="24"/>
              </w:rPr>
            </w:pPr>
          </w:p>
        </w:tc>
        <w:tc>
          <w:tcPr>
            <w:tcW w:w="1032" w:type="dxa"/>
          </w:tcPr>
          <w:p w14:paraId="34EBB1B8" w14:textId="77777777" w:rsidR="00F23101" w:rsidRPr="00AF356A" w:rsidRDefault="00F23101">
            <w:pPr>
              <w:rPr>
                <w:rFonts w:ascii="宋体" w:hAnsi="宋体" w:hint="eastAsia"/>
                <w:sz w:val="24"/>
                <w:szCs w:val="24"/>
              </w:rPr>
            </w:pPr>
          </w:p>
        </w:tc>
      </w:tr>
      <w:tr w:rsidR="00AF356A" w:rsidRPr="00AF356A" w14:paraId="14293759" w14:textId="77777777">
        <w:trPr>
          <w:trHeight w:val="586"/>
        </w:trPr>
        <w:tc>
          <w:tcPr>
            <w:tcW w:w="828" w:type="dxa"/>
          </w:tcPr>
          <w:p w14:paraId="1784F5A5" w14:textId="77777777" w:rsidR="00F23101" w:rsidRPr="00AF356A" w:rsidRDefault="00F23101">
            <w:pPr>
              <w:rPr>
                <w:rFonts w:ascii="宋体" w:hAnsi="宋体" w:hint="eastAsia"/>
                <w:sz w:val="24"/>
                <w:szCs w:val="24"/>
              </w:rPr>
            </w:pPr>
          </w:p>
        </w:tc>
        <w:tc>
          <w:tcPr>
            <w:tcW w:w="1890" w:type="dxa"/>
          </w:tcPr>
          <w:p w14:paraId="62D0754F" w14:textId="77777777" w:rsidR="00F23101" w:rsidRPr="00AF356A" w:rsidRDefault="00F23101">
            <w:pPr>
              <w:rPr>
                <w:rFonts w:ascii="宋体" w:hAnsi="宋体" w:hint="eastAsia"/>
                <w:sz w:val="24"/>
                <w:szCs w:val="24"/>
              </w:rPr>
            </w:pPr>
          </w:p>
        </w:tc>
        <w:tc>
          <w:tcPr>
            <w:tcW w:w="1890" w:type="dxa"/>
          </w:tcPr>
          <w:p w14:paraId="723144A4" w14:textId="77777777" w:rsidR="00F23101" w:rsidRPr="00AF356A" w:rsidRDefault="00F23101">
            <w:pPr>
              <w:rPr>
                <w:rFonts w:ascii="宋体" w:hAnsi="宋体" w:hint="eastAsia"/>
                <w:sz w:val="24"/>
                <w:szCs w:val="24"/>
              </w:rPr>
            </w:pPr>
          </w:p>
        </w:tc>
        <w:tc>
          <w:tcPr>
            <w:tcW w:w="1890" w:type="dxa"/>
          </w:tcPr>
          <w:p w14:paraId="67234BD3" w14:textId="77777777" w:rsidR="00F23101" w:rsidRPr="00AF356A" w:rsidRDefault="00F23101">
            <w:pPr>
              <w:rPr>
                <w:rFonts w:ascii="宋体" w:hAnsi="宋体" w:hint="eastAsia"/>
                <w:sz w:val="24"/>
                <w:szCs w:val="24"/>
              </w:rPr>
            </w:pPr>
          </w:p>
        </w:tc>
        <w:tc>
          <w:tcPr>
            <w:tcW w:w="1890" w:type="dxa"/>
          </w:tcPr>
          <w:p w14:paraId="5020CE6B" w14:textId="77777777" w:rsidR="00F23101" w:rsidRPr="00AF356A" w:rsidRDefault="00F23101">
            <w:pPr>
              <w:rPr>
                <w:rFonts w:ascii="宋体" w:hAnsi="宋体" w:hint="eastAsia"/>
                <w:sz w:val="24"/>
                <w:szCs w:val="24"/>
              </w:rPr>
            </w:pPr>
          </w:p>
        </w:tc>
        <w:tc>
          <w:tcPr>
            <w:tcW w:w="1032" w:type="dxa"/>
          </w:tcPr>
          <w:p w14:paraId="159BC6E0" w14:textId="77777777" w:rsidR="00F23101" w:rsidRPr="00AF356A" w:rsidRDefault="00F23101">
            <w:pPr>
              <w:rPr>
                <w:rFonts w:ascii="宋体" w:hAnsi="宋体" w:hint="eastAsia"/>
                <w:sz w:val="24"/>
                <w:szCs w:val="24"/>
              </w:rPr>
            </w:pPr>
          </w:p>
        </w:tc>
      </w:tr>
      <w:tr w:rsidR="00AF356A" w:rsidRPr="00AF356A" w14:paraId="26B4E66B" w14:textId="77777777">
        <w:trPr>
          <w:trHeight w:val="586"/>
        </w:trPr>
        <w:tc>
          <w:tcPr>
            <w:tcW w:w="828" w:type="dxa"/>
          </w:tcPr>
          <w:p w14:paraId="0C3D1F1C" w14:textId="77777777" w:rsidR="00F23101" w:rsidRPr="00AF356A" w:rsidRDefault="00F23101">
            <w:pPr>
              <w:rPr>
                <w:rFonts w:ascii="宋体" w:hAnsi="宋体" w:hint="eastAsia"/>
                <w:sz w:val="24"/>
                <w:szCs w:val="24"/>
              </w:rPr>
            </w:pPr>
          </w:p>
        </w:tc>
        <w:tc>
          <w:tcPr>
            <w:tcW w:w="1890" w:type="dxa"/>
          </w:tcPr>
          <w:p w14:paraId="1FDF3D7B" w14:textId="77777777" w:rsidR="00F23101" w:rsidRPr="00AF356A" w:rsidRDefault="00F23101">
            <w:pPr>
              <w:rPr>
                <w:rFonts w:ascii="宋体" w:hAnsi="宋体" w:hint="eastAsia"/>
                <w:sz w:val="24"/>
                <w:szCs w:val="24"/>
              </w:rPr>
            </w:pPr>
          </w:p>
        </w:tc>
        <w:tc>
          <w:tcPr>
            <w:tcW w:w="1890" w:type="dxa"/>
          </w:tcPr>
          <w:p w14:paraId="52465606" w14:textId="77777777" w:rsidR="00F23101" w:rsidRPr="00AF356A" w:rsidRDefault="00F23101">
            <w:pPr>
              <w:rPr>
                <w:rFonts w:ascii="宋体" w:hAnsi="宋体" w:hint="eastAsia"/>
                <w:sz w:val="24"/>
                <w:szCs w:val="24"/>
              </w:rPr>
            </w:pPr>
          </w:p>
        </w:tc>
        <w:tc>
          <w:tcPr>
            <w:tcW w:w="1890" w:type="dxa"/>
          </w:tcPr>
          <w:p w14:paraId="6F5F02D0" w14:textId="77777777" w:rsidR="00F23101" w:rsidRPr="00AF356A" w:rsidRDefault="00F23101">
            <w:pPr>
              <w:rPr>
                <w:rFonts w:ascii="宋体" w:hAnsi="宋体" w:hint="eastAsia"/>
                <w:sz w:val="24"/>
                <w:szCs w:val="24"/>
              </w:rPr>
            </w:pPr>
          </w:p>
        </w:tc>
        <w:tc>
          <w:tcPr>
            <w:tcW w:w="1890" w:type="dxa"/>
          </w:tcPr>
          <w:p w14:paraId="2AFBCF37" w14:textId="77777777" w:rsidR="00F23101" w:rsidRPr="00AF356A" w:rsidRDefault="00F23101">
            <w:pPr>
              <w:rPr>
                <w:rFonts w:ascii="宋体" w:hAnsi="宋体" w:hint="eastAsia"/>
                <w:sz w:val="24"/>
                <w:szCs w:val="24"/>
              </w:rPr>
            </w:pPr>
          </w:p>
        </w:tc>
        <w:tc>
          <w:tcPr>
            <w:tcW w:w="1032" w:type="dxa"/>
          </w:tcPr>
          <w:p w14:paraId="194928F4" w14:textId="77777777" w:rsidR="00F23101" w:rsidRPr="00AF356A" w:rsidRDefault="00F23101">
            <w:pPr>
              <w:rPr>
                <w:rFonts w:ascii="宋体" w:hAnsi="宋体" w:hint="eastAsia"/>
                <w:sz w:val="24"/>
                <w:szCs w:val="24"/>
              </w:rPr>
            </w:pPr>
          </w:p>
        </w:tc>
      </w:tr>
      <w:tr w:rsidR="00AF356A" w:rsidRPr="00AF356A" w14:paraId="1AFDD1D5" w14:textId="77777777">
        <w:trPr>
          <w:trHeight w:val="586"/>
        </w:trPr>
        <w:tc>
          <w:tcPr>
            <w:tcW w:w="828" w:type="dxa"/>
          </w:tcPr>
          <w:p w14:paraId="04F85F2E" w14:textId="77777777" w:rsidR="00F23101" w:rsidRPr="00AF356A" w:rsidRDefault="00F23101">
            <w:pPr>
              <w:rPr>
                <w:rFonts w:ascii="宋体" w:hAnsi="宋体" w:hint="eastAsia"/>
                <w:sz w:val="24"/>
                <w:szCs w:val="24"/>
              </w:rPr>
            </w:pPr>
          </w:p>
        </w:tc>
        <w:tc>
          <w:tcPr>
            <w:tcW w:w="1890" w:type="dxa"/>
          </w:tcPr>
          <w:p w14:paraId="4768260D" w14:textId="77777777" w:rsidR="00F23101" w:rsidRPr="00AF356A" w:rsidRDefault="00F23101">
            <w:pPr>
              <w:rPr>
                <w:rFonts w:ascii="宋体" w:hAnsi="宋体" w:hint="eastAsia"/>
                <w:sz w:val="24"/>
                <w:szCs w:val="24"/>
              </w:rPr>
            </w:pPr>
          </w:p>
        </w:tc>
        <w:tc>
          <w:tcPr>
            <w:tcW w:w="1890" w:type="dxa"/>
          </w:tcPr>
          <w:p w14:paraId="01889F5C" w14:textId="77777777" w:rsidR="00F23101" w:rsidRPr="00AF356A" w:rsidRDefault="00F23101">
            <w:pPr>
              <w:rPr>
                <w:rFonts w:ascii="宋体" w:hAnsi="宋体" w:hint="eastAsia"/>
                <w:sz w:val="24"/>
                <w:szCs w:val="24"/>
              </w:rPr>
            </w:pPr>
          </w:p>
        </w:tc>
        <w:tc>
          <w:tcPr>
            <w:tcW w:w="1890" w:type="dxa"/>
          </w:tcPr>
          <w:p w14:paraId="71564FB4" w14:textId="77777777" w:rsidR="00F23101" w:rsidRPr="00AF356A" w:rsidRDefault="00F23101">
            <w:pPr>
              <w:rPr>
                <w:rFonts w:ascii="宋体" w:hAnsi="宋体" w:hint="eastAsia"/>
                <w:sz w:val="24"/>
                <w:szCs w:val="24"/>
              </w:rPr>
            </w:pPr>
          </w:p>
        </w:tc>
        <w:tc>
          <w:tcPr>
            <w:tcW w:w="1890" w:type="dxa"/>
          </w:tcPr>
          <w:p w14:paraId="173CB0F1" w14:textId="77777777" w:rsidR="00F23101" w:rsidRPr="00AF356A" w:rsidRDefault="00F23101">
            <w:pPr>
              <w:rPr>
                <w:rFonts w:ascii="宋体" w:hAnsi="宋体" w:hint="eastAsia"/>
                <w:sz w:val="24"/>
                <w:szCs w:val="24"/>
              </w:rPr>
            </w:pPr>
          </w:p>
        </w:tc>
        <w:tc>
          <w:tcPr>
            <w:tcW w:w="1032" w:type="dxa"/>
          </w:tcPr>
          <w:p w14:paraId="0E5CD902" w14:textId="77777777" w:rsidR="00F23101" w:rsidRPr="00AF356A" w:rsidRDefault="00F23101">
            <w:pPr>
              <w:rPr>
                <w:rFonts w:ascii="宋体" w:hAnsi="宋体" w:hint="eastAsia"/>
                <w:sz w:val="24"/>
                <w:szCs w:val="24"/>
              </w:rPr>
            </w:pPr>
          </w:p>
        </w:tc>
      </w:tr>
      <w:tr w:rsidR="00AF356A" w:rsidRPr="00AF356A" w14:paraId="21CC5122" w14:textId="77777777">
        <w:trPr>
          <w:trHeight w:val="586"/>
        </w:trPr>
        <w:tc>
          <w:tcPr>
            <w:tcW w:w="828" w:type="dxa"/>
          </w:tcPr>
          <w:p w14:paraId="1667A363" w14:textId="77777777" w:rsidR="00F23101" w:rsidRPr="00AF356A" w:rsidRDefault="00F23101">
            <w:pPr>
              <w:rPr>
                <w:rFonts w:ascii="宋体" w:hAnsi="宋体" w:hint="eastAsia"/>
                <w:sz w:val="24"/>
                <w:szCs w:val="24"/>
              </w:rPr>
            </w:pPr>
          </w:p>
        </w:tc>
        <w:tc>
          <w:tcPr>
            <w:tcW w:w="1890" w:type="dxa"/>
          </w:tcPr>
          <w:p w14:paraId="20F3B9A0" w14:textId="77777777" w:rsidR="00F23101" w:rsidRPr="00AF356A" w:rsidRDefault="00F23101">
            <w:pPr>
              <w:rPr>
                <w:rFonts w:ascii="宋体" w:hAnsi="宋体" w:hint="eastAsia"/>
                <w:sz w:val="24"/>
                <w:szCs w:val="24"/>
              </w:rPr>
            </w:pPr>
          </w:p>
        </w:tc>
        <w:tc>
          <w:tcPr>
            <w:tcW w:w="1890" w:type="dxa"/>
          </w:tcPr>
          <w:p w14:paraId="4124EC7E" w14:textId="77777777" w:rsidR="00F23101" w:rsidRPr="00AF356A" w:rsidRDefault="00F23101">
            <w:pPr>
              <w:rPr>
                <w:rFonts w:ascii="宋体" w:hAnsi="宋体" w:hint="eastAsia"/>
                <w:sz w:val="24"/>
                <w:szCs w:val="24"/>
              </w:rPr>
            </w:pPr>
          </w:p>
        </w:tc>
        <w:tc>
          <w:tcPr>
            <w:tcW w:w="1890" w:type="dxa"/>
          </w:tcPr>
          <w:p w14:paraId="40916E8C" w14:textId="77777777" w:rsidR="00F23101" w:rsidRPr="00AF356A" w:rsidRDefault="00F23101">
            <w:pPr>
              <w:rPr>
                <w:rFonts w:ascii="宋体" w:hAnsi="宋体" w:hint="eastAsia"/>
                <w:sz w:val="24"/>
                <w:szCs w:val="24"/>
              </w:rPr>
            </w:pPr>
          </w:p>
        </w:tc>
        <w:tc>
          <w:tcPr>
            <w:tcW w:w="1890" w:type="dxa"/>
          </w:tcPr>
          <w:p w14:paraId="264AC35B" w14:textId="77777777" w:rsidR="00F23101" w:rsidRPr="00AF356A" w:rsidRDefault="00F23101">
            <w:pPr>
              <w:rPr>
                <w:rFonts w:ascii="宋体" w:hAnsi="宋体" w:hint="eastAsia"/>
                <w:sz w:val="24"/>
                <w:szCs w:val="24"/>
              </w:rPr>
            </w:pPr>
          </w:p>
        </w:tc>
        <w:tc>
          <w:tcPr>
            <w:tcW w:w="1032" w:type="dxa"/>
          </w:tcPr>
          <w:p w14:paraId="1D355360" w14:textId="77777777" w:rsidR="00F23101" w:rsidRPr="00AF356A" w:rsidRDefault="00F23101">
            <w:pPr>
              <w:rPr>
                <w:rFonts w:ascii="宋体" w:hAnsi="宋体" w:hint="eastAsia"/>
                <w:sz w:val="24"/>
                <w:szCs w:val="24"/>
              </w:rPr>
            </w:pPr>
          </w:p>
        </w:tc>
      </w:tr>
      <w:tr w:rsidR="00F23101" w:rsidRPr="00AF356A" w14:paraId="25CA667E" w14:textId="77777777">
        <w:trPr>
          <w:trHeight w:val="586"/>
        </w:trPr>
        <w:tc>
          <w:tcPr>
            <w:tcW w:w="828" w:type="dxa"/>
          </w:tcPr>
          <w:p w14:paraId="3651553A" w14:textId="77777777" w:rsidR="00F23101" w:rsidRPr="00AF356A" w:rsidRDefault="00F23101">
            <w:pPr>
              <w:rPr>
                <w:rFonts w:ascii="宋体" w:hAnsi="宋体" w:hint="eastAsia"/>
                <w:sz w:val="24"/>
                <w:szCs w:val="24"/>
              </w:rPr>
            </w:pPr>
          </w:p>
        </w:tc>
        <w:tc>
          <w:tcPr>
            <w:tcW w:w="1890" w:type="dxa"/>
          </w:tcPr>
          <w:p w14:paraId="693F5DAC" w14:textId="77777777" w:rsidR="00F23101" w:rsidRPr="00AF356A" w:rsidRDefault="00F23101">
            <w:pPr>
              <w:rPr>
                <w:rFonts w:ascii="宋体" w:hAnsi="宋体" w:hint="eastAsia"/>
                <w:sz w:val="24"/>
                <w:szCs w:val="24"/>
              </w:rPr>
            </w:pPr>
          </w:p>
        </w:tc>
        <w:tc>
          <w:tcPr>
            <w:tcW w:w="1890" w:type="dxa"/>
          </w:tcPr>
          <w:p w14:paraId="3EF973E4" w14:textId="77777777" w:rsidR="00F23101" w:rsidRPr="00AF356A" w:rsidRDefault="00F23101">
            <w:pPr>
              <w:rPr>
                <w:rFonts w:ascii="宋体" w:hAnsi="宋体" w:hint="eastAsia"/>
                <w:sz w:val="24"/>
                <w:szCs w:val="24"/>
              </w:rPr>
            </w:pPr>
          </w:p>
        </w:tc>
        <w:tc>
          <w:tcPr>
            <w:tcW w:w="1890" w:type="dxa"/>
          </w:tcPr>
          <w:p w14:paraId="02DFB498" w14:textId="77777777" w:rsidR="00F23101" w:rsidRPr="00AF356A" w:rsidRDefault="00F23101">
            <w:pPr>
              <w:rPr>
                <w:rFonts w:ascii="宋体" w:hAnsi="宋体" w:hint="eastAsia"/>
                <w:sz w:val="24"/>
                <w:szCs w:val="24"/>
              </w:rPr>
            </w:pPr>
          </w:p>
        </w:tc>
        <w:tc>
          <w:tcPr>
            <w:tcW w:w="1890" w:type="dxa"/>
          </w:tcPr>
          <w:p w14:paraId="5B1FD8A0" w14:textId="77777777" w:rsidR="00F23101" w:rsidRPr="00AF356A" w:rsidRDefault="00F23101">
            <w:pPr>
              <w:rPr>
                <w:rFonts w:ascii="宋体" w:hAnsi="宋体" w:hint="eastAsia"/>
                <w:sz w:val="24"/>
                <w:szCs w:val="24"/>
              </w:rPr>
            </w:pPr>
          </w:p>
        </w:tc>
        <w:tc>
          <w:tcPr>
            <w:tcW w:w="1032" w:type="dxa"/>
          </w:tcPr>
          <w:p w14:paraId="6FC64ED0" w14:textId="77777777" w:rsidR="00F23101" w:rsidRPr="00AF356A" w:rsidRDefault="00F23101">
            <w:pPr>
              <w:rPr>
                <w:rFonts w:ascii="宋体" w:hAnsi="宋体" w:hint="eastAsia"/>
                <w:sz w:val="24"/>
                <w:szCs w:val="24"/>
              </w:rPr>
            </w:pPr>
          </w:p>
        </w:tc>
      </w:tr>
    </w:tbl>
    <w:p w14:paraId="60CABD06" w14:textId="77777777" w:rsidR="00F23101" w:rsidRPr="00AF356A" w:rsidRDefault="00F23101">
      <w:pPr>
        <w:rPr>
          <w:rFonts w:ascii="宋体" w:hAnsi="宋体" w:hint="eastAsia"/>
          <w:sz w:val="24"/>
          <w:szCs w:val="24"/>
        </w:rPr>
      </w:pPr>
    </w:p>
    <w:p w14:paraId="5CC2736F" w14:textId="77777777" w:rsidR="00F23101" w:rsidRPr="00AF356A" w:rsidRDefault="00000000">
      <w:pPr>
        <w:spacing w:line="660" w:lineRule="exact"/>
        <w:rPr>
          <w:rFonts w:ascii="宋体" w:hAnsi="宋体" w:hint="eastAsia"/>
          <w:sz w:val="24"/>
          <w:szCs w:val="24"/>
        </w:rPr>
      </w:pPr>
      <w:r w:rsidRPr="00AF356A">
        <w:rPr>
          <w:rFonts w:ascii="宋体" w:hAnsi="宋体" w:hint="eastAsia"/>
          <w:sz w:val="24"/>
          <w:szCs w:val="24"/>
        </w:rPr>
        <w:t>投标人：（盖章）</w:t>
      </w:r>
    </w:p>
    <w:p w14:paraId="2AD34483" w14:textId="77777777" w:rsidR="00F23101" w:rsidRPr="00AF356A" w:rsidRDefault="00000000">
      <w:pPr>
        <w:spacing w:line="660" w:lineRule="exact"/>
        <w:rPr>
          <w:rFonts w:ascii="宋体" w:hAnsi="宋体" w:hint="eastAsia"/>
          <w:sz w:val="24"/>
          <w:szCs w:val="24"/>
        </w:rPr>
      </w:pPr>
      <w:r w:rsidRPr="00AF356A">
        <w:rPr>
          <w:rFonts w:ascii="宋体" w:hAnsi="宋体" w:hint="eastAsia"/>
          <w:sz w:val="24"/>
          <w:szCs w:val="24"/>
        </w:rPr>
        <w:t>法定代表人（委托代理人）：（签字）</w:t>
      </w:r>
    </w:p>
    <w:p w14:paraId="05F8319B" w14:textId="77777777" w:rsidR="00F23101" w:rsidRPr="00AF356A" w:rsidRDefault="00000000">
      <w:pPr>
        <w:spacing w:line="660" w:lineRule="exact"/>
        <w:rPr>
          <w:rFonts w:ascii="宋体" w:hAnsi="宋体" w:hint="eastAsia"/>
          <w:sz w:val="24"/>
          <w:szCs w:val="24"/>
        </w:rPr>
      </w:pPr>
      <w:proofErr w:type="gramStart"/>
      <w:r w:rsidRPr="00AF356A">
        <w:rPr>
          <w:rFonts w:ascii="宋体" w:hAnsi="宋体" w:hint="eastAsia"/>
          <w:sz w:val="24"/>
          <w:szCs w:val="24"/>
        </w:rPr>
        <w:t>日  期：</w:t>
      </w:r>
      <w:r w:rsidRPr="00AF356A">
        <w:rPr>
          <w:rFonts w:ascii="宋体" w:hAnsi="宋体" w:hint="eastAsia"/>
          <w:sz w:val="24"/>
          <w:szCs w:val="24"/>
          <w:u w:val="single"/>
        </w:rPr>
        <w:t xml:space="preserve">       </w:t>
      </w:r>
      <w:r w:rsidRPr="00AF356A">
        <w:rPr>
          <w:rFonts w:ascii="宋体" w:hAnsi="宋体" w:hint="eastAsia"/>
          <w:sz w:val="24"/>
          <w:szCs w:val="24"/>
        </w:rPr>
        <w:t>年</w:t>
      </w:r>
      <w:r w:rsidRPr="00AF356A">
        <w:rPr>
          <w:rFonts w:ascii="宋体" w:hAnsi="宋体" w:hint="eastAsia"/>
          <w:sz w:val="24"/>
          <w:szCs w:val="24"/>
          <w:u w:val="single"/>
        </w:rPr>
        <w:t xml:space="preserve">    </w:t>
      </w:r>
      <w:r w:rsidRPr="00AF356A">
        <w:rPr>
          <w:rFonts w:ascii="宋体" w:hAnsi="宋体" w:hint="eastAsia"/>
          <w:sz w:val="24"/>
          <w:szCs w:val="24"/>
        </w:rPr>
        <w:t>月</w:t>
      </w:r>
      <w:r w:rsidRPr="00AF356A">
        <w:rPr>
          <w:rFonts w:ascii="宋体" w:hAnsi="宋体" w:hint="eastAsia"/>
          <w:sz w:val="24"/>
          <w:szCs w:val="24"/>
          <w:u w:val="single"/>
        </w:rPr>
        <w:t xml:space="preserve">    </w:t>
      </w:r>
      <w:r w:rsidRPr="00AF356A">
        <w:rPr>
          <w:rFonts w:ascii="宋体" w:hAnsi="宋体" w:hint="eastAsia"/>
          <w:sz w:val="24"/>
          <w:szCs w:val="24"/>
        </w:rPr>
        <w:t>日</w:t>
      </w:r>
      <w:proofErr w:type="gramEnd"/>
    </w:p>
    <w:p w14:paraId="1D93BCE2" w14:textId="77777777" w:rsidR="00F23101" w:rsidRPr="00AF356A" w:rsidRDefault="00F23101">
      <w:pPr>
        <w:rPr>
          <w:rFonts w:asciiTheme="minorEastAsia" w:eastAsiaTheme="minorEastAsia" w:hAnsiTheme="minorEastAsia" w:cs="宋体" w:hint="eastAsia"/>
          <w:b/>
          <w:bCs/>
          <w:sz w:val="24"/>
          <w:szCs w:val="24"/>
        </w:rPr>
      </w:pPr>
      <w:bookmarkStart w:id="55" w:name="_Toc353881021"/>
      <w:bookmarkStart w:id="56" w:name="_Toc490743994"/>
      <w:bookmarkStart w:id="57" w:name="_Toc424118190"/>
      <w:bookmarkStart w:id="58" w:name="_Toc28878"/>
      <w:bookmarkStart w:id="59" w:name="_Toc490033708"/>
      <w:bookmarkStart w:id="60" w:name="_Toc490032335"/>
    </w:p>
    <w:p w14:paraId="47C1FF12" w14:textId="77777777" w:rsidR="00F23101" w:rsidRPr="00AF356A" w:rsidRDefault="00F23101">
      <w:pPr>
        <w:rPr>
          <w:rFonts w:asciiTheme="minorEastAsia" w:eastAsiaTheme="minorEastAsia" w:hAnsiTheme="minorEastAsia" w:cs="宋体" w:hint="eastAsia"/>
          <w:b/>
          <w:bCs/>
          <w:sz w:val="24"/>
          <w:szCs w:val="24"/>
        </w:rPr>
      </w:pPr>
    </w:p>
    <w:p w14:paraId="78632EA0" w14:textId="77777777" w:rsidR="00F23101" w:rsidRPr="00AF356A" w:rsidRDefault="00F23101">
      <w:pPr>
        <w:rPr>
          <w:rFonts w:asciiTheme="minorEastAsia" w:eastAsiaTheme="minorEastAsia" w:hAnsiTheme="minorEastAsia" w:cs="宋体" w:hint="eastAsia"/>
          <w:b/>
          <w:bCs/>
          <w:sz w:val="24"/>
          <w:szCs w:val="24"/>
        </w:rPr>
      </w:pPr>
    </w:p>
    <w:p w14:paraId="1000AF35" w14:textId="77777777" w:rsidR="00F23101" w:rsidRPr="00AF356A" w:rsidRDefault="00F23101">
      <w:pPr>
        <w:rPr>
          <w:rFonts w:asciiTheme="minorEastAsia" w:eastAsiaTheme="minorEastAsia" w:hAnsiTheme="minorEastAsia" w:cs="宋体" w:hint="eastAsia"/>
          <w:b/>
          <w:bCs/>
          <w:sz w:val="24"/>
          <w:szCs w:val="24"/>
        </w:rPr>
      </w:pPr>
    </w:p>
    <w:p w14:paraId="054E3A22" w14:textId="77777777" w:rsidR="00F23101" w:rsidRPr="00AF356A" w:rsidRDefault="00F23101">
      <w:pPr>
        <w:rPr>
          <w:rFonts w:asciiTheme="minorEastAsia" w:eastAsiaTheme="minorEastAsia" w:hAnsiTheme="minorEastAsia" w:cs="宋体" w:hint="eastAsia"/>
          <w:b/>
          <w:bCs/>
          <w:sz w:val="24"/>
          <w:szCs w:val="24"/>
        </w:rPr>
      </w:pPr>
    </w:p>
    <w:p w14:paraId="2518CE78" w14:textId="77777777" w:rsidR="00F23101" w:rsidRPr="00AF356A" w:rsidRDefault="00000000">
      <w:pPr>
        <w:rPr>
          <w:rFonts w:asciiTheme="minorEastAsia" w:eastAsiaTheme="minorEastAsia" w:hAnsiTheme="minorEastAsia" w:hint="eastAsia"/>
          <w:b/>
          <w:bCs/>
          <w:sz w:val="24"/>
          <w:szCs w:val="24"/>
        </w:rPr>
      </w:pPr>
      <w:r w:rsidRPr="00AF356A">
        <w:rPr>
          <w:rFonts w:asciiTheme="minorEastAsia" w:eastAsiaTheme="minorEastAsia" w:hAnsiTheme="minorEastAsia" w:cs="宋体" w:hint="eastAsia"/>
          <w:b/>
          <w:bCs/>
          <w:sz w:val="24"/>
          <w:szCs w:val="24"/>
        </w:rPr>
        <w:t>附件格式</w:t>
      </w:r>
      <w:r w:rsidRPr="00AF356A">
        <w:rPr>
          <w:rFonts w:asciiTheme="minorEastAsia" w:eastAsiaTheme="minorEastAsia" w:hAnsiTheme="minorEastAsia" w:hint="eastAsia"/>
          <w:b/>
          <w:bCs/>
          <w:sz w:val="24"/>
          <w:szCs w:val="24"/>
        </w:rPr>
        <w:t>7</w:t>
      </w:r>
    </w:p>
    <w:p w14:paraId="43B59A33" w14:textId="77777777" w:rsidR="00F23101" w:rsidRPr="00AF356A" w:rsidRDefault="00000000">
      <w:pPr>
        <w:keepNext/>
        <w:keepLines/>
        <w:spacing w:line="600" w:lineRule="exact"/>
        <w:jc w:val="center"/>
        <w:outlineLvl w:val="1"/>
        <w:rPr>
          <w:rFonts w:ascii="宋体" w:hAnsi="宋体" w:hint="eastAsia"/>
          <w:b/>
          <w:sz w:val="24"/>
          <w:szCs w:val="24"/>
        </w:rPr>
      </w:pPr>
      <w:r w:rsidRPr="00AF356A">
        <w:rPr>
          <w:rFonts w:ascii="宋体" w:hAnsi="宋体" w:hint="eastAsia"/>
          <w:b/>
          <w:sz w:val="24"/>
          <w:szCs w:val="24"/>
        </w:rPr>
        <w:t>服务承诺函</w:t>
      </w:r>
      <w:bookmarkEnd w:id="55"/>
      <w:bookmarkEnd w:id="56"/>
      <w:bookmarkEnd w:id="57"/>
      <w:bookmarkEnd w:id="58"/>
      <w:bookmarkEnd w:id="59"/>
      <w:bookmarkEnd w:id="60"/>
    </w:p>
    <w:p w14:paraId="28E970BE" w14:textId="77777777" w:rsidR="00F23101" w:rsidRPr="00AF356A" w:rsidRDefault="00F23101">
      <w:pPr>
        <w:spacing w:line="240" w:lineRule="exact"/>
        <w:jc w:val="center"/>
        <w:rPr>
          <w:rFonts w:ascii="宋体" w:hAnsi="宋体" w:hint="eastAsia"/>
          <w:b/>
          <w:bCs/>
          <w:sz w:val="36"/>
          <w:szCs w:val="24"/>
        </w:rPr>
      </w:pPr>
    </w:p>
    <w:p w14:paraId="1E96F72D" w14:textId="77777777" w:rsidR="00F23101" w:rsidRPr="00AF356A" w:rsidRDefault="00000000">
      <w:pPr>
        <w:spacing w:line="360" w:lineRule="auto"/>
        <w:rPr>
          <w:rFonts w:ascii="宋体" w:hAnsi="宋体" w:hint="eastAsia"/>
          <w:sz w:val="24"/>
          <w:szCs w:val="24"/>
        </w:rPr>
      </w:pPr>
      <w:r w:rsidRPr="00AF356A">
        <w:rPr>
          <w:rFonts w:ascii="宋体" w:hAnsi="宋体" w:hint="eastAsia"/>
          <w:sz w:val="24"/>
          <w:szCs w:val="24"/>
        </w:rPr>
        <w:t>项目名称：</w:t>
      </w:r>
      <w:r w:rsidRPr="00AF356A">
        <w:rPr>
          <w:rFonts w:ascii="宋体" w:hAnsi="宋体" w:hint="eastAsia"/>
          <w:sz w:val="24"/>
          <w:szCs w:val="24"/>
          <w:u w:val="single"/>
        </w:rPr>
        <w:t xml:space="preserve">                        </w:t>
      </w:r>
    </w:p>
    <w:p w14:paraId="20953E22" w14:textId="77777777" w:rsidR="00F23101" w:rsidRPr="00AF356A" w:rsidRDefault="00000000">
      <w:pPr>
        <w:spacing w:line="360" w:lineRule="auto"/>
        <w:rPr>
          <w:rFonts w:ascii="宋体" w:hAnsi="宋体" w:hint="eastAsia"/>
          <w:b/>
          <w:bCs/>
          <w:sz w:val="24"/>
          <w:szCs w:val="24"/>
        </w:rPr>
      </w:pPr>
      <w:r w:rsidRPr="00AF356A">
        <w:rPr>
          <w:rFonts w:ascii="宋体" w:hAnsi="宋体" w:hint="eastAsia"/>
          <w:sz w:val="24"/>
          <w:szCs w:val="24"/>
        </w:rPr>
        <w:t>中国重汽集团青岛重工有限公司</w:t>
      </w:r>
      <w:r w:rsidRPr="00AF356A">
        <w:rPr>
          <w:rFonts w:ascii="宋体" w:hAnsi="宋体" w:hint="eastAsia"/>
          <w:b/>
          <w:bCs/>
          <w:sz w:val="24"/>
          <w:szCs w:val="24"/>
        </w:rPr>
        <w:t>：</w:t>
      </w:r>
    </w:p>
    <w:p w14:paraId="187D6E74" w14:textId="77777777" w:rsidR="00F23101" w:rsidRPr="00AF356A" w:rsidRDefault="00000000">
      <w:pPr>
        <w:spacing w:line="360" w:lineRule="auto"/>
        <w:rPr>
          <w:rFonts w:ascii="宋体" w:hAnsi="宋体" w:hint="eastAsia"/>
          <w:sz w:val="24"/>
          <w:szCs w:val="24"/>
        </w:rPr>
      </w:pPr>
      <w:r w:rsidRPr="00AF356A">
        <w:rPr>
          <w:rFonts w:ascii="宋体" w:hAnsi="宋体" w:hint="eastAsia"/>
          <w:sz w:val="24"/>
          <w:szCs w:val="24"/>
        </w:rPr>
        <w:t>我代表（投标单位名称）对中标合同产品的服务作如下承诺：</w:t>
      </w:r>
    </w:p>
    <w:p w14:paraId="1F03124A"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53E1528F"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06292234"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7311C7BB"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0C283C89"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7EA700F3"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67DC586B"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0B3901AD"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2502068B"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59C1BAEA"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782C9A97"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62338F29"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6F07FEEB"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20CB7436"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3835F264"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08A0B7B4"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18B431E9"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53EB6FFD" w14:textId="77777777" w:rsidR="00F23101" w:rsidRPr="00AF356A" w:rsidRDefault="00000000">
      <w:pPr>
        <w:spacing w:line="660" w:lineRule="exact"/>
        <w:rPr>
          <w:rFonts w:ascii="宋体" w:hAnsi="宋体" w:hint="eastAsia"/>
          <w:sz w:val="24"/>
          <w:szCs w:val="24"/>
        </w:rPr>
      </w:pPr>
      <w:r w:rsidRPr="00AF356A">
        <w:rPr>
          <w:rFonts w:ascii="宋体" w:hAnsi="宋体" w:hint="eastAsia"/>
          <w:sz w:val="24"/>
          <w:szCs w:val="24"/>
        </w:rPr>
        <w:t>投标人：（盖章）</w:t>
      </w:r>
    </w:p>
    <w:p w14:paraId="0A342D88" w14:textId="77777777" w:rsidR="00F23101" w:rsidRPr="00AF356A" w:rsidRDefault="00000000">
      <w:pPr>
        <w:spacing w:line="660" w:lineRule="exact"/>
        <w:rPr>
          <w:rFonts w:ascii="宋体" w:hAnsi="宋体" w:hint="eastAsia"/>
          <w:sz w:val="24"/>
          <w:szCs w:val="24"/>
        </w:rPr>
      </w:pPr>
      <w:r w:rsidRPr="00AF356A">
        <w:rPr>
          <w:rFonts w:ascii="宋体" w:hAnsi="宋体" w:hint="eastAsia"/>
          <w:sz w:val="24"/>
          <w:szCs w:val="24"/>
        </w:rPr>
        <w:t>法定代表人（委托代理人）：（签字）</w:t>
      </w:r>
    </w:p>
    <w:p w14:paraId="0EC36E1C" w14:textId="77777777" w:rsidR="00F23101" w:rsidRPr="00AF356A" w:rsidRDefault="00000000">
      <w:pPr>
        <w:spacing w:line="660" w:lineRule="exact"/>
        <w:rPr>
          <w:rFonts w:ascii="宋体" w:hAnsi="宋体" w:hint="eastAsia"/>
          <w:sz w:val="24"/>
          <w:szCs w:val="24"/>
        </w:rPr>
      </w:pPr>
      <w:proofErr w:type="gramStart"/>
      <w:r w:rsidRPr="00AF356A">
        <w:rPr>
          <w:rFonts w:ascii="宋体" w:hAnsi="宋体" w:hint="eastAsia"/>
          <w:sz w:val="24"/>
          <w:szCs w:val="24"/>
        </w:rPr>
        <w:t>日  期：</w:t>
      </w:r>
      <w:r w:rsidRPr="00AF356A">
        <w:rPr>
          <w:rFonts w:ascii="宋体" w:hAnsi="宋体" w:hint="eastAsia"/>
          <w:sz w:val="24"/>
          <w:szCs w:val="24"/>
          <w:u w:val="single"/>
        </w:rPr>
        <w:t xml:space="preserve">       </w:t>
      </w:r>
      <w:r w:rsidRPr="00AF356A">
        <w:rPr>
          <w:rFonts w:ascii="宋体" w:hAnsi="宋体" w:hint="eastAsia"/>
          <w:sz w:val="24"/>
          <w:szCs w:val="24"/>
        </w:rPr>
        <w:t>年</w:t>
      </w:r>
      <w:r w:rsidRPr="00AF356A">
        <w:rPr>
          <w:rFonts w:ascii="宋体" w:hAnsi="宋体" w:hint="eastAsia"/>
          <w:sz w:val="24"/>
          <w:szCs w:val="24"/>
          <w:u w:val="single"/>
        </w:rPr>
        <w:t xml:space="preserve">    </w:t>
      </w:r>
      <w:r w:rsidRPr="00AF356A">
        <w:rPr>
          <w:rFonts w:ascii="宋体" w:hAnsi="宋体" w:hint="eastAsia"/>
          <w:sz w:val="24"/>
          <w:szCs w:val="24"/>
        </w:rPr>
        <w:t>月</w:t>
      </w:r>
      <w:r w:rsidRPr="00AF356A">
        <w:rPr>
          <w:rFonts w:ascii="宋体" w:hAnsi="宋体" w:hint="eastAsia"/>
          <w:sz w:val="24"/>
          <w:szCs w:val="24"/>
          <w:u w:val="single"/>
        </w:rPr>
        <w:t xml:space="preserve">    </w:t>
      </w:r>
      <w:r w:rsidRPr="00AF356A">
        <w:rPr>
          <w:rFonts w:ascii="宋体" w:hAnsi="宋体" w:hint="eastAsia"/>
          <w:sz w:val="24"/>
          <w:szCs w:val="24"/>
        </w:rPr>
        <w:t>日</w:t>
      </w:r>
      <w:proofErr w:type="gramEnd"/>
    </w:p>
    <w:p w14:paraId="7A63E862" w14:textId="77777777" w:rsidR="00F23101" w:rsidRPr="00AF356A" w:rsidRDefault="00F23101">
      <w:pPr>
        <w:rPr>
          <w:rFonts w:asciiTheme="minorEastAsia" w:eastAsiaTheme="minorEastAsia" w:hAnsiTheme="minorEastAsia" w:cs="宋体" w:hint="eastAsia"/>
          <w:b/>
          <w:bCs/>
          <w:sz w:val="24"/>
          <w:szCs w:val="24"/>
        </w:rPr>
      </w:pPr>
      <w:bookmarkStart w:id="61" w:name="_Toc490033709"/>
      <w:bookmarkStart w:id="62" w:name="_Toc490743995"/>
      <w:bookmarkStart w:id="63" w:name="_Toc353881022"/>
      <w:bookmarkStart w:id="64" w:name="_Toc9193"/>
      <w:bookmarkStart w:id="65" w:name="_Toc424118191"/>
      <w:bookmarkStart w:id="66" w:name="_Toc490032336"/>
    </w:p>
    <w:p w14:paraId="65D6EAFD" w14:textId="77777777" w:rsidR="00F23101" w:rsidRPr="00AF356A" w:rsidRDefault="00F23101">
      <w:pPr>
        <w:rPr>
          <w:rFonts w:asciiTheme="minorEastAsia" w:eastAsiaTheme="minorEastAsia" w:hAnsiTheme="minorEastAsia" w:cs="宋体" w:hint="eastAsia"/>
          <w:b/>
          <w:bCs/>
          <w:sz w:val="24"/>
          <w:szCs w:val="24"/>
        </w:rPr>
      </w:pPr>
    </w:p>
    <w:p w14:paraId="0101E1A0" w14:textId="77777777" w:rsidR="00F23101" w:rsidRPr="00AF356A" w:rsidRDefault="00F23101">
      <w:pPr>
        <w:rPr>
          <w:rFonts w:asciiTheme="minorEastAsia" w:eastAsiaTheme="minorEastAsia" w:hAnsiTheme="minorEastAsia" w:cs="宋体" w:hint="eastAsia"/>
          <w:b/>
          <w:bCs/>
          <w:sz w:val="24"/>
          <w:szCs w:val="24"/>
        </w:rPr>
      </w:pPr>
    </w:p>
    <w:p w14:paraId="40397850" w14:textId="77777777" w:rsidR="00F23101" w:rsidRPr="00AF356A" w:rsidRDefault="00000000">
      <w:pPr>
        <w:rPr>
          <w:rFonts w:asciiTheme="minorEastAsia" w:eastAsiaTheme="minorEastAsia" w:hAnsiTheme="minorEastAsia" w:hint="eastAsia"/>
          <w:b/>
          <w:bCs/>
          <w:sz w:val="24"/>
          <w:szCs w:val="24"/>
        </w:rPr>
      </w:pPr>
      <w:r w:rsidRPr="00AF356A">
        <w:rPr>
          <w:rFonts w:asciiTheme="minorEastAsia" w:eastAsiaTheme="minorEastAsia" w:hAnsiTheme="minorEastAsia" w:cs="宋体" w:hint="eastAsia"/>
          <w:b/>
          <w:bCs/>
          <w:sz w:val="24"/>
          <w:szCs w:val="24"/>
        </w:rPr>
        <w:t>附件格式</w:t>
      </w:r>
      <w:r w:rsidRPr="00AF356A">
        <w:rPr>
          <w:rFonts w:asciiTheme="minorEastAsia" w:eastAsiaTheme="minorEastAsia" w:hAnsiTheme="minorEastAsia" w:hint="eastAsia"/>
          <w:b/>
          <w:bCs/>
          <w:sz w:val="24"/>
          <w:szCs w:val="24"/>
        </w:rPr>
        <w:t>8</w:t>
      </w:r>
    </w:p>
    <w:p w14:paraId="77C96FF3" w14:textId="77777777" w:rsidR="00F23101" w:rsidRPr="00AF356A" w:rsidRDefault="00000000">
      <w:pPr>
        <w:jc w:val="center"/>
        <w:rPr>
          <w:rFonts w:ascii="宋体" w:hAnsi="宋体" w:hint="eastAsia"/>
          <w:b/>
          <w:sz w:val="24"/>
          <w:szCs w:val="24"/>
        </w:rPr>
      </w:pPr>
      <w:r w:rsidRPr="00AF356A">
        <w:rPr>
          <w:rFonts w:ascii="宋体" w:hAnsi="宋体" w:hint="eastAsia"/>
          <w:b/>
          <w:sz w:val="24"/>
          <w:szCs w:val="24"/>
        </w:rPr>
        <w:t>设备质量承诺函</w:t>
      </w:r>
      <w:bookmarkEnd w:id="61"/>
      <w:bookmarkEnd w:id="62"/>
      <w:bookmarkEnd w:id="63"/>
      <w:bookmarkEnd w:id="64"/>
      <w:bookmarkEnd w:id="65"/>
      <w:bookmarkEnd w:id="66"/>
    </w:p>
    <w:p w14:paraId="05D8AF3F" w14:textId="77777777" w:rsidR="00F23101" w:rsidRPr="00AF356A" w:rsidRDefault="00000000">
      <w:pPr>
        <w:spacing w:line="240" w:lineRule="exact"/>
        <w:rPr>
          <w:rFonts w:ascii="宋体" w:hAnsi="宋体" w:hint="eastAsia"/>
          <w:szCs w:val="24"/>
        </w:rPr>
      </w:pPr>
      <w:r w:rsidRPr="00AF356A">
        <w:rPr>
          <w:rFonts w:ascii="宋体" w:hAnsi="宋体" w:hint="eastAsia"/>
          <w:szCs w:val="24"/>
        </w:rPr>
        <w:t xml:space="preserve">                                               </w:t>
      </w:r>
    </w:p>
    <w:p w14:paraId="64C7C200" w14:textId="77777777" w:rsidR="00F23101" w:rsidRPr="00AF356A" w:rsidRDefault="00000000">
      <w:pPr>
        <w:spacing w:line="360" w:lineRule="auto"/>
        <w:rPr>
          <w:rFonts w:ascii="宋体" w:hAnsi="宋体" w:hint="eastAsia"/>
          <w:sz w:val="24"/>
          <w:szCs w:val="24"/>
        </w:rPr>
      </w:pPr>
      <w:r w:rsidRPr="00AF356A">
        <w:rPr>
          <w:rFonts w:ascii="宋体" w:hAnsi="宋体" w:hint="eastAsia"/>
          <w:sz w:val="24"/>
          <w:szCs w:val="24"/>
        </w:rPr>
        <w:t>项目</w:t>
      </w:r>
      <w:proofErr w:type="gramStart"/>
      <w:r w:rsidRPr="00AF356A">
        <w:rPr>
          <w:rFonts w:ascii="宋体" w:hAnsi="宋体" w:hint="eastAsia"/>
          <w:sz w:val="24"/>
          <w:szCs w:val="24"/>
        </w:rPr>
        <w:t>名称:</w:t>
      </w:r>
      <w:proofErr w:type="gramEnd"/>
      <w:r w:rsidRPr="00AF356A">
        <w:rPr>
          <w:rFonts w:ascii="宋体" w:hAnsi="宋体" w:hint="eastAsia"/>
          <w:sz w:val="24"/>
          <w:szCs w:val="24"/>
        </w:rPr>
        <w:t xml:space="preserve"> </w:t>
      </w:r>
      <w:r w:rsidRPr="00AF356A">
        <w:rPr>
          <w:rFonts w:ascii="宋体" w:hAnsi="宋体" w:hint="eastAsia"/>
          <w:sz w:val="24"/>
          <w:szCs w:val="24"/>
          <w:u w:val="single"/>
        </w:rPr>
        <w:t xml:space="preserve">                        </w:t>
      </w:r>
    </w:p>
    <w:p w14:paraId="5E6A6A17" w14:textId="77777777" w:rsidR="00F23101" w:rsidRPr="00AF356A" w:rsidRDefault="00000000">
      <w:pPr>
        <w:spacing w:line="360" w:lineRule="auto"/>
        <w:rPr>
          <w:rFonts w:ascii="宋体" w:hAnsi="宋体" w:hint="eastAsia"/>
          <w:b/>
          <w:bCs/>
          <w:sz w:val="24"/>
          <w:szCs w:val="24"/>
        </w:rPr>
      </w:pPr>
      <w:r w:rsidRPr="00AF356A">
        <w:rPr>
          <w:rFonts w:ascii="宋体" w:hAnsi="宋体" w:hint="eastAsia"/>
          <w:sz w:val="24"/>
          <w:szCs w:val="24"/>
        </w:rPr>
        <w:t>中国重汽集团青岛重工有限公司</w:t>
      </w:r>
      <w:r w:rsidRPr="00AF356A">
        <w:rPr>
          <w:rFonts w:ascii="宋体" w:hAnsi="宋体" w:hint="eastAsia"/>
          <w:b/>
          <w:bCs/>
          <w:sz w:val="24"/>
          <w:szCs w:val="24"/>
        </w:rPr>
        <w:t>：</w:t>
      </w:r>
    </w:p>
    <w:p w14:paraId="3374EA5E" w14:textId="77777777" w:rsidR="00F23101" w:rsidRPr="00AF356A" w:rsidRDefault="00000000">
      <w:pPr>
        <w:spacing w:line="360" w:lineRule="auto"/>
        <w:rPr>
          <w:rFonts w:ascii="宋体" w:hAnsi="宋体" w:hint="eastAsia"/>
          <w:sz w:val="24"/>
          <w:szCs w:val="24"/>
        </w:rPr>
      </w:pPr>
      <w:r w:rsidRPr="00AF356A">
        <w:rPr>
          <w:rFonts w:ascii="宋体" w:hAnsi="宋体" w:hint="eastAsia"/>
          <w:sz w:val="24"/>
          <w:szCs w:val="24"/>
        </w:rPr>
        <w:t>我代表</w:t>
      </w:r>
      <w:proofErr w:type="gramStart"/>
      <w:r w:rsidRPr="00AF356A">
        <w:rPr>
          <w:rFonts w:ascii="宋体" w:hAnsi="宋体" w:hint="eastAsia"/>
          <w:sz w:val="24"/>
          <w:szCs w:val="24"/>
        </w:rPr>
        <w:t>(投标单位名称)</w:t>
      </w:r>
      <w:proofErr w:type="gramEnd"/>
      <w:r w:rsidRPr="00AF356A">
        <w:rPr>
          <w:rFonts w:ascii="宋体" w:hAnsi="宋体" w:hint="eastAsia"/>
          <w:sz w:val="24"/>
          <w:szCs w:val="24"/>
        </w:rPr>
        <w:t>为保证中标产品的质量特作如下承诺：</w:t>
      </w:r>
    </w:p>
    <w:p w14:paraId="274FF536"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417EE305"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3BD81ED1"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6D231642"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7619D61D"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5838055A"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78324068"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3ADDD981"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6BEE104A"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26F3CC56"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71F2D6FB"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0C2E4FED"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67BCEA92"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557FDB13"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2504414B"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2F49A879" w14:textId="77777777" w:rsidR="00F23101" w:rsidRPr="00AF356A" w:rsidRDefault="00000000">
      <w:pPr>
        <w:spacing w:line="360" w:lineRule="auto"/>
        <w:rPr>
          <w:rFonts w:ascii="宋体" w:hAnsi="宋体" w:hint="eastAsia"/>
          <w:sz w:val="24"/>
          <w:szCs w:val="24"/>
          <w:u w:val="single"/>
        </w:rPr>
      </w:pPr>
      <w:r w:rsidRPr="00AF356A">
        <w:rPr>
          <w:rFonts w:ascii="宋体" w:hAnsi="宋体" w:hint="eastAsia"/>
          <w:sz w:val="24"/>
          <w:szCs w:val="24"/>
          <w:u w:val="single"/>
        </w:rPr>
        <w:t xml:space="preserve">                                                                       </w:t>
      </w:r>
    </w:p>
    <w:p w14:paraId="37D0F5B6" w14:textId="77777777" w:rsidR="00F23101" w:rsidRPr="00AF356A" w:rsidRDefault="00000000">
      <w:pPr>
        <w:spacing w:line="360" w:lineRule="auto"/>
        <w:rPr>
          <w:rFonts w:ascii="宋体" w:hAnsi="宋体" w:hint="eastAsia"/>
          <w:sz w:val="24"/>
          <w:szCs w:val="24"/>
        </w:rPr>
      </w:pPr>
      <w:r w:rsidRPr="00AF356A">
        <w:rPr>
          <w:rFonts w:ascii="宋体" w:hAnsi="宋体" w:hint="eastAsia"/>
          <w:sz w:val="24"/>
          <w:szCs w:val="24"/>
        </w:rPr>
        <w:t xml:space="preserve">                           </w:t>
      </w:r>
    </w:p>
    <w:p w14:paraId="666F1318" w14:textId="77777777" w:rsidR="00F23101" w:rsidRPr="00AF356A" w:rsidRDefault="00000000">
      <w:pPr>
        <w:spacing w:line="660" w:lineRule="exact"/>
        <w:rPr>
          <w:rFonts w:ascii="宋体" w:hAnsi="宋体" w:hint="eastAsia"/>
          <w:sz w:val="24"/>
          <w:szCs w:val="24"/>
        </w:rPr>
      </w:pPr>
      <w:r w:rsidRPr="00AF356A">
        <w:rPr>
          <w:rFonts w:ascii="宋体" w:hAnsi="宋体" w:hint="eastAsia"/>
          <w:sz w:val="24"/>
          <w:szCs w:val="24"/>
        </w:rPr>
        <w:t>投标人：（盖章）</w:t>
      </w:r>
    </w:p>
    <w:p w14:paraId="4E3C609A" w14:textId="77777777" w:rsidR="00F23101" w:rsidRPr="00AF356A" w:rsidRDefault="00000000">
      <w:pPr>
        <w:spacing w:line="660" w:lineRule="exact"/>
        <w:rPr>
          <w:rFonts w:ascii="宋体" w:hAnsi="宋体" w:hint="eastAsia"/>
          <w:sz w:val="24"/>
          <w:szCs w:val="24"/>
        </w:rPr>
      </w:pPr>
      <w:r w:rsidRPr="00AF356A">
        <w:rPr>
          <w:rFonts w:ascii="宋体" w:hAnsi="宋体" w:hint="eastAsia"/>
          <w:sz w:val="24"/>
          <w:szCs w:val="24"/>
        </w:rPr>
        <w:t>法定代表人（委托代理人）：（签字）</w:t>
      </w:r>
    </w:p>
    <w:p w14:paraId="7D52C876" w14:textId="77777777" w:rsidR="00F23101" w:rsidRPr="00AF356A" w:rsidRDefault="00000000">
      <w:pPr>
        <w:spacing w:line="660" w:lineRule="exact"/>
        <w:rPr>
          <w:rFonts w:ascii="宋体" w:hAnsi="宋体" w:hint="eastAsia"/>
          <w:sz w:val="24"/>
          <w:szCs w:val="24"/>
        </w:rPr>
      </w:pPr>
      <w:proofErr w:type="gramStart"/>
      <w:r w:rsidRPr="00AF356A">
        <w:rPr>
          <w:rFonts w:ascii="宋体" w:hAnsi="宋体" w:hint="eastAsia"/>
          <w:sz w:val="24"/>
          <w:szCs w:val="24"/>
        </w:rPr>
        <w:t>日  期：</w:t>
      </w:r>
      <w:r w:rsidRPr="00AF356A">
        <w:rPr>
          <w:rFonts w:ascii="宋体" w:hAnsi="宋体" w:hint="eastAsia"/>
          <w:sz w:val="24"/>
          <w:szCs w:val="24"/>
          <w:u w:val="single"/>
        </w:rPr>
        <w:t xml:space="preserve">       </w:t>
      </w:r>
      <w:r w:rsidRPr="00AF356A">
        <w:rPr>
          <w:rFonts w:ascii="宋体" w:hAnsi="宋体" w:hint="eastAsia"/>
          <w:sz w:val="24"/>
          <w:szCs w:val="24"/>
        </w:rPr>
        <w:t>年</w:t>
      </w:r>
      <w:r w:rsidRPr="00AF356A">
        <w:rPr>
          <w:rFonts w:ascii="宋体" w:hAnsi="宋体" w:hint="eastAsia"/>
          <w:sz w:val="24"/>
          <w:szCs w:val="24"/>
          <w:u w:val="single"/>
        </w:rPr>
        <w:t xml:space="preserve">    </w:t>
      </w:r>
      <w:r w:rsidRPr="00AF356A">
        <w:rPr>
          <w:rFonts w:ascii="宋体" w:hAnsi="宋体" w:hint="eastAsia"/>
          <w:sz w:val="24"/>
          <w:szCs w:val="24"/>
        </w:rPr>
        <w:t>月</w:t>
      </w:r>
      <w:r w:rsidRPr="00AF356A">
        <w:rPr>
          <w:rFonts w:ascii="宋体" w:hAnsi="宋体" w:hint="eastAsia"/>
          <w:sz w:val="24"/>
          <w:szCs w:val="24"/>
          <w:u w:val="single"/>
        </w:rPr>
        <w:t xml:space="preserve">    </w:t>
      </w:r>
      <w:r w:rsidRPr="00AF356A">
        <w:rPr>
          <w:rFonts w:ascii="宋体" w:hAnsi="宋体" w:hint="eastAsia"/>
          <w:sz w:val="24"/>
          <w:szCs w:val="24"/>
        </w:rPr>
        <w:t>日</w:t>
      </w:r>
      <w:proofErr w:type="gramEnd"/>
    </w:p>
    <w:p w14:paraId="6BE152DF" w14:textId="77777777" w:rsidR="00F23101" w:rsidRPr="00AF356A" w:rsidRDefault="00F23101">
      <w:pPr>
        <w:rPr>
          <w:rFonts w:ascii="宋体" w:hAnsi="宋体" w:hint="eastAsia"/>
          <w:szCs w:val="24"/>
        </w:rPr>
      </w:pPr>
    </w:p>
    <w:p w14:paraId="3E352687" w14:textId="77777777" w:rsidR="00F23101" w:rsidRPr="00AF356A" w:rsidRDefault="00F23101">
      <w:pPr>
        <w:rPr>
          <w:rFonts w:ascii="宋体" w:hAnsi="宋体" w:hint="eastAsia"/>
          <w:szCs w:val="24"/>
        </w:rPr>
      </w:pPr>
    </w:p>
    <w:p w14:paraId="1813EA14" w14:textId="77777777" w:rsidR="00F23101" w:rsidRPr="00AF356A" w:rsidRDefault="00F23101">
      <w:pPr>
        <w:pStyle w:val="a9"/>
        <w:rPr>
          <w:rFonts w:ascii="宋体" w:eastAsia="宋体" w:hAnsi="宋体" w:hint="eastAsia"/>
          <w:szCs w:val="24"/>
        </w:rPr>
      </w:pPr>
    </w:p>
    <w:p w14:paraId="4F07BD5C" w14:textId="77777777" w:rsidR="00F23101" w:rsidRPr="00AF356A" w:rsidRDefault="00000000">
      <w:pPr>
        <w:rPr>
          <w:rFonts w:asciiTheme="minorEastAsia" w:eastAsiaTheme="minorEastAsia" w:hAnsiTheme="minorEastAsia" w:hint="eastAsia"/>
          <w:b/>
          <w:bCs/>
          <w:sz w:val="24"/>
          <w:szCs w:val="24"/>
        </w:rPr>
      </w:pPr>
      <w:bookmarkStart w:id="67" w:name="_Toc92678174"/>
      <w:bookmarkStart w:id="68" w:name="_Toc490743996"/>
      <w:bookmarkStart w:id="69" w:name="_Toc490032337"/>
      <w:bookmarkStart w:id="70" w:name="_Toc490033710"/>
      <w:bookmarkStart w:id="71" w:name="_Toc424118192"/>
      <w:bookmarkStart w:id="72" w:name="_Toc212369556"/>
      <w:bookmarkStart w:id="73" w:name="_Toc15535"/>
      <w:bookmarkStart w:id="74" w:name="_Toc353881023"/>
      <w:r w:rsidRPr="00AF356A">
        <w:rPr>
          <w:rFonts w:asciiTheme="minorEastAsia" w:eastAsiaTheme="minorEastAsia" w:hAnsiTheme="minorEastAsia" w:cs="宋体" w:hint="eastAsia"/>
          <w:b/>
          <w:bCs/>
          <w:sz w:val="24"/>
          <w:szCs w:val="24"/>
        </w:rPr>
        <w:t>附件格式9</w:t>
      </w:r>
    </w:p>
    <w:p w14:paraId="76F83FD2" w14:textId="77777777" w:rsidR="00F23101" w:rsidRPr="00AF356A" w:rsidRDefault="00000000">
      <w:pPr>
        <w:keepNext/>
        <w:keepLines/>
        <w:spacing w:line="600" w:lineRule="exact"/>
        <w:jc w:val="center"/>
        <w:outlineLvl w:val="1"/>
        <w:rPr>
          <w:rFonts w:ascii="宋体" w:hAnsi="宋体" w:hint="eastAsia"/>
          <w:b/>
          <w:sz w:val="24"/>
          <w:szCs w:val="24"/>
        </w:rPr>
      </w:pPr>
      <w:r w:rsidRPr="00AF356A">
        <w:rPr>
          <w:rFonts w:ascii="宋体" w:hAnsi="宋体" w:hint="eastAsia"/>
          <w:b/>
          <w:sz w:val="24"/>
          <w:szCs w:val="24"/>
        </w:rPr>
        <w:t>投标文件封面及封口</w:t>
      </w:r>
      <w:bookmarkEnd w:id="67"/>
      <w:r w:rsidRPr="00AF356A">
        <w:rPr>
          <w:rFonts w:ascii="宋体" w:hAnsi="宋体" w:hint="eastAsia"/>
          <w:b/>
          <w:sz w:val="24"/>
          <w:szCs w:val="24"/>
        </w:rPr>
        <w:t>格式</w:t>
      </w:r>
      <w:bookmarkEnd w:id="68"/>
      <w:bookmarkEnd w:id="69"/>
      <w:bookmarkEnd w:id="70"/>
      <w:bookmarkEnd w:id="71"/>
      <w:bookmarkEnd w:id="72"/>
      <w:bookmarkEnd w:id="73"/>
      <w:bookmarkEnd w:id="74"/>
    </w:p>
    <w:p w14:paraId="2CB54D7B" w14:textId="77777777" w:rsidR="00F23101" w:rsidRPr="00AF356A" w:rsidRDefault="00F23101">
      <w:pPr>
        <w:jc w:val="center"/>
        <w:rPr>
          <w:rFonts w:ascii="宋体" w:hAnsi="宋体" w:hint="eastAsia"/>
          <w:b/>
          <w:sz w:val="36"/>
          <w:szCs w:val="36"/>
        </w:rPr>
      </w:pPr>
    </w:p>
    <w:p w14:paraId="426A3AA1" w14:textId="77777777" w:rsidR="00F23101" w:rsidRPr="00AF356A" w:rsidRDefault="00000000">
      <w:pPr>
        <w:rPr>
          <w:rFonts w:ascii="宋体" w:hAnsi="宋体" w:hint="eastAsia"/>
          <w:bCs/>
          <w:sz w:val="32"/>
          <w:szCs w:val="24"/>
        </w:rPr>
      </w:pPr>
      <w:r w:rsidRPr="00AF356A">
        <w:rPr>
          <w:rFonts w:ascii="宋体" w:hAnsi="宋体" w:hint="eastAsia"/>
          <w:bCs/>
          <w:sz w:val="32"/>
          <w:szCs w:val="24"/>
        </w:rPr>
        <w:t>封面格式：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3"/>
        <w:gridCol w:w="4644"/>
      </w:tblGrid>
      <w:tr w:rsidR="00F23101" w:rsidRPr="00AF356A" w14:paraId="2C508A3E" w14:textId="77777777">
        <w:tc>
          <w:tcPr>
            <w:tcW w:w="4643" w:type="dxa"/>
          </w:tcPr>
          <w:p w14:paraId="00580F41" w14:textId="77777777" w:rsidR="00F23101" w:rsidRPr="00AF356A" w:rsidRDefault="00F23101">
            <w:pPr>
              <w:adjustRightInd w:val="0"/>
              <w:snapToGrid w:val="0"/>
              <w:spacing w:beforeLines="30" w:before="93"/>
              <w:jc w:val="left"/>
              <w:rPr>
                <w:rFonts w:ascii="宋体" w:hAnsi="宋体" w:hint="eastAsia"/>
                <w:sz w:val="24"/>
                <w:szCs w:val="24"/>
              </w:rPr>
            </w:pPr>
          </w:p>
          <w:p w14:paraId="4D4DDF25" w14:textId="77777777" w:rsidR="00F23101" w:rsidRPr="00AF356A" w:rsidRDefault="00000000">
            <w:pPr>
              <w:adjustRightInd w:val="0"/>
              <w:snapToGrid w:val="0"/>
              <w:spacing w:beforeLines="30" w:before="93"/>
              <w:jc w:val="left"/>
              <w:rPr>
                <w:rFonts w:ascii="宋体" w:hAnsi="宋体" w:hint="eastAsia"/>
                <w:b/>
                <w:sz w:val="30"/>
                <w:szCs w:val="30"/>
              </w:rPr>
            </w:pPr>
            <w:r w:rsidRPr="00AF356A">
              <w:rPr>
                <w:rFonts w:ascii="宋体" w:hAnsi="宋体" w:hint="eastAsia"/>
                <w:b/>
                <w:sz w:val="30"/>
                <w:szCs w:val="30"/>
              </w:rPr>
              <w:t>投标文件</w:t>
            </w:r>
          </w:p>
          <w:p w14:paraId="3F766091" w14:textId="77777777" w:rsidR="00F23101" w:rsidRPr="00AF356A" w:rsidRDefault="00000000">
            <w:pPr>
              <w:adjustRightInd w:val="0"/>
              <w:snapToGrid w:val="0"/>
              <w:spacing w:beforeLines="30" w:before="93"/>
              <w:jc w:val="left"/>
              <w:rPr>
                <w:rFonts w:ascii="宋体" w:hAnsi="宋体" w:hint="eastAsia"/>
                <w:b/>
                <w:sz w:val="30"/>
                <w:szCs w:val="30"/>
              </w:rPr>
            </w:pPr>
            <w:r w:rsidRPr="00AF356A">
              <w:rPr>
                <w:rFonts w:ascii="宋体" w:hAnsi="宋体" w:hint="eastAsia"/>
                <w:b/>
                <w:sz w:val="30"/>
                <w:szCs w:val="30"/>
              </w:rPr>
              <w:t>（正本/副本）</w:t>
            </w:r>
          </w:p>
          <w:p w14:paraId="3B635F89" w14:textId="77777777" w:rsidR="00F23101" w:rsidRPr="00AF356A" w:rsidRDefault="00F23101">
            <w:pPr>
              <w:adjustRightInd w:val="0"/>
              <w:snapToGrid w:val="0"/>
              <w:spacing w:beforeLines="30" w:before="93"/>
              <w:jc w:val="left"/>
              <w:rPr>
                <w:rFonts w:ascii="宋体" w:hAnsi="宋体" w:hint="eastAsia"/>
                <w:sz w:val="24"/>
                <w:szCs w:val="24"/>
              </w:rPr>
            </w:pPr>
          </w:p>
          <w:p w14:paraId="6E54E1D5" w14:textId="77777777" w:rsidR="00F23101" w:rsidRPr="00AF356A" w:rsidRDefault="00000000">
            <w:pPr>
              <w:adjustRightInd w:val="0"/>
              <w:snapToGrid w:val="0"/>
              <w:spacing w:beforeLines="30" w:before="93"/>
              <w:jc w:val="left"/>
              <w:rPr>
                <w:rFonts w:ascii="宋体" w:hAnsi="宋体" w:hint="eastAsia"/>
                <w:sz w:val="24"/>
                <w:szCs w:val="24"/>
              </w:rPr>
            </w:pPr>
            <w:r w:rsidRPr="00AF356A">
              <w:rPr>
                <w:rFonts w:ascii="宋体" w:hAnsi="宋体" w:hint="eastAsia"/>
                <w:sz w:val="24"/>
                <w:szCs w:val="24"/>
              </w:rPr>
              <w:t>招标编号：</w:t>
            </w:r>
          </w:p>
          <w:p w14:paraId="4968AB21" w14:textId="77777777" w:rsidR="00F23101" w:rsidRPr="00AF356A" w:rsidRDefault="00000000">
            <w:pPr>
              <w:adjustRightInd w:val="0"/>
              <w:snapToGrid w:val="0"/>
              <w:spacing w:beforeLines="30" w:before="93"/>
              <w:jc w:val="left"/>
              <w:rPr>
                <w:rFonts w:ascii="宋体" w:hAnsi="宋体" w:hint="eastAsia"/>
                <w:sz w:val="24"/>
                <w:szCs w:val="24"/>
              </w:rPr>
            </w:pPr>
            <w:r w:rsidRPr="00AF356A">
              <w:rPr>
                <w:rFonts w:ascii="宋体" w:hAnsi="宋体" w:hint="eastAsia"/>
                <w:sz w:val="24"/>
                <w:szCs w:val="24"/>
              </w:rPr>
              <w:t xml:space="preserve">项目名称： </w:t>
            </w:r>
          </w:p>
          <w:p w14:paraId="4F79E97A" w14:textId="77777777" w:rsidR="00F23101" w:rsidRPr="00AF356A" w:rsidRDefault="00000000">
            <w:pPr>
              <w:adjustRightInd w:val="0"/>
              <w:snapToGrid w:val="0"/>
              <w:spacing w:beforeLines="30" w:before="93"/>
              <w:jc w:val="left"/>
              <w:rPr>
                <w:rFonts w:ascii="宋体" w:hAnsi="宋体" w:hint="eastAsia"/>
                <w:sz w:val="24"/>
                <w:szCs w:val="24"/>
              </w:rPr>
            </w:pPr>
            <w:r w:rsidRPr="00AF356A">
              <w:rPr>
                <w:rFonts w:ascii="宋体" w:hAnsi="宋体" w:hint="eastAsia"/>
                <w:sz w:val="24"/>
                <w:szCs w:val="24"/>
              </w:rPr>
              <w:t>投标人名称（公章）：</w:t>
            </w:r>
          </w:p>
          <w:p w14:paraId="12FEDB05" w14:textId="77777777" w:rsidR="00F23101" w:rsidRPr="00AF356A" w:rsidRDefault="00000000">
            <w:pPr>
              <w:adjustRightInd w:val="0"/>
              <w:snapToGrid w:val="0"/>
              <w:spacing w:beforeLines="30" w:before="93"/>
              <w:jc w:val="left"/>
              <w:rPr>
                <w:rFonts w:ascii="宋体" w:hAnsi="宋体" w:hint="eastAsia"/>
                <w:sz w:val="24"/>
                <w:szCs w:val="24"/>
              </w:rPr>
            </w:pPr>
            <w:r w:rsidRPr="00AF356A">
              <w:rPr>
                <w:rFonts w:ascii="宋体" w:hAnsi="宋体" w:hint="eastAsia"/>
                <w:sz w:val="24"/>
                <w:szCs w:val="24"/>
              </w:rPr>
              <w:t>地址：</w:t>
            </w:r>
          </w:p>
          <w:p w14:paraId="5624FF4B" w14:textId="77777777" w:rsidR="00F23101" w:rsidRPr="00AF356A" w:rsidRDefault="00000000">
            <w:pPr>
              <w:adjustRightInd w:val="0"/>
              <w:snapToGrid w:val="0"/>
              <w:spacing w:beforeLines="30" w:before="93"/>
              <w:jc w:val="left"/>
              <w:rPr>
                <w:rFonts w:ascii="宋体" w:hAnsi="宋体" w:hint="eastAsia"/>
                <w:sz w:val="24"/>
                <w:szCs w:val="24"/>
              </w:rPr>
            </w:pPr>
            <w:r w:rsidRPr="00AF356A">
              <w:rPr>
                <w:rFonts w:ascii="宋体" w:hAnsi="宋体" w:hint="eastAsia"/>
                <w:sz w:val="24"/>
                <w:szCs w:val="24"/>
              </w:rPr>
              <w:t>电话：</w:t>
            </w:r>
          </w:p>
          <w:p w14:paraId="6462CE17" w14:textId="77777777" w:rsidR="00F23101" w:rsidRPr="00AF356A" w:rsidRDefault="00000000">
            <w:pPr>
              <w:adjustRightInd w:val="0"/>
              <w:snapToGrid w:val="0"/>
              <w:spacing w:beforeLines="30" w:before="93"/>
              <w:jc w:val="left"/>
              <w:rPr>
                <w:rFonts w:ascii="宋体" w:hAnsi="宋体" w:hint="eastAsia"/>
                <w:sz w:val="24"/>
                <w:szCs w:val="24"/>
              </w:rPr>
            </w:pPr>
            <w:r w:rsidRPr="00AF356A">
              <w:rPr>
                <w:rFonts w:ascii="宋体" w:hAnsi="宋体" w:hint="eastAsia"/>
                <w:sz w:val="24"/>
                <w:szCs w:val="24"/>
              </w:rPr>
              <w:t>传真：</w:t>
            </w:r>
          </w:p>
        </w:tc>
        <w:tc>
          <w:tcPr>
            <w:tcW w:w="4644" w:type="dxa"/>
          </w:tcPr>
          <w:p w14:paraId="3D892D22" w14:textId="77777777" w:rsidR="00F23101" w:rsidRPr="00AF356A" w:rsidRDefault="00F23101">
            <w:pPr>
              <w:adjustRightInd w:val="0"/>
              <w:snapToGrid w:val="0"/>
              <w:spacing w:beforeLines="30" w:before="93"/>
              <w:jc w:val="left"/>
              <w:rPr>
                <w:rFonts w:ascii="宋体" w:hAnsi="宋体" w:hint="eastAsia"/>
                <w:sz w:val="24"/>
                <w:szCs w:val="24"/>
              </w:rPr>
            </w:pPr>
          </w:p>
          <w:p w14:paraId="529556F4" w14:textId="77777777" w:rsidR="00F23101" w:rsidRPr="00AF356A" w:rsidRDefault="00000000">
            <w:pPr>
              <w:adjustRightInd w:val="0"/>
              <w:snapToGrid w:val="0"/>
              <w:spacing w:beforeLines="30" w:before="93"/>
              <w:jc w:val="left"/>
              <w:rPr>
                <w:rFonts w:ascii="宋体" w:hAnsi="宋体" w:hint="eastAsia"/>
                <w:b/>
                <w:sz w:val="30"/>
                <w:szCs w:val="30"/>
              </w:rPr>
            </w:pPr>
            <w:r w:rsidRPr="00AF356A">
              <w:rPr>
                <w:rFonts w:ascii="宋体" w:hAnsi="宋体" w:hint="eastAsia"/>
                <w:b/>
                <w:sz w:val="30"/>
                <w:szCs w:val="30"/>
              </w:rPr>
              <w:t>投标文件</w:t>
            </w:r>
          </w:p>
          <w:p w14:paraId="4635B42B" w14:textId="77777777" w:rsidR="00F23101" w:rsidRPr="00AF356A" w:rsidRDefault="00000000">
            <w:pPr>
              <w:adjustRightInd w:val="0"/>
              <w:snapToGrid w:val="0"/>
              <w:spacing w:beforeLines="30" w:before="93"/>
              <w:jc w:val="left"/>
              <w:rPr>
                <w:rFonts w:ascii="宋体" w:hAnsi="宋体" w:hint="eastAsia"/>
                <w:b/>
                <w:sz w:val="30"/>
                <w:szCs w:val="30"/>
              </w:rPr>
            </w:pPr>
            <w:r w:rsidRPr="00AF356A">
              <w:rPr>
                <w:rFonts w:ascii="宋体" w:hAnsi="宋体" w:hint="eastAsia"/>
                <w:b/>
                <w:sz w:val="30"/>
                <w:szCs w:val="30"/>
              </w:rPr>
              <w:t>（电子版）</w:t>
            </w:r>
          </w:p>
          <w:p w14:paraId="154DB42F" w14:textId="77777777" w:rsidR="00F23101" w:rsidRPr="00AF356A" w:rsidRDefault="00F23101">
            <w:pPr>
              <w:adjustRightInd w:val="0"/>
              <w:snapToGrid w:val="0"/>
              <w:spacing w:beforeLines="30" w:before="93"/>
              <w:jc w:val="left"/>
              <w:rPr>
                <w:rFonts w:ascii="宋体" w:hAnsi="宋体" w:hint="eastAsia"/>
                <w:sz w:val="24"/>
                <w:szCs w:val="24"/>
              </w:rPr>
            </w:pPr>
          </w:p>
          <w:p w14:paraId="61062B64" w14:textId="77777777" w:rsidR="00F23101" w:rsidRPr="00AF356A" w:rsidRDefault="00000000">
            <w:pPr>
              <w:adjustRightInd w:val="0"/>
              <w:snapToGrid w:val="0"/>
              <w:spacing w:beforeLines="30" w:before="93"/>
              <w:jc w:val="left"/>
              <w:rPr>
                <w:rFonts w:ascii="宋体" w:hAnsi="宋体" w:hint="eastAsia"/>
                <w:sz w:val="24"/>
                <w:szCs w:val="24"/>
              </w:rPr>
            </w:pPr>
            <w:r w:rsidRPr="00AF356A">
              <w:rPr>
                <w:rFonts w:ascii="宋体" w:hAnsi="宋体" w:hint="eastAsia"/>
                <w:sz w:val="24"/>
                <w:szCs w:val="24"/>
              </w:rPr>
              <w:t>招标编号：</w:t>
            </w:r>
          </w:p>
          <w:p w14:paraId="44BB7DA2" w14:textId="77777777" w:rsidR="00F23101" w:rsidRPr="00AF356A" w:rsidRDefault="00000000">
            <w:pPr>
              <w:adjustRightInd w:val="0"/>
              <w:snapToGrid w:val="0"/>
              <w:spacing w:beforeLines="30" w:before="93"/>
              <w:jc w:val="left"/>
              <w:rPr>
                <w:rFonts w:ascii="宋体" w:hAnsi="宋体" w:hint="eastAsia"/>
                <w:sz w:val="24"/>
                <w:szCs w:val="24"/>
              </w:rPr>
            </w:pPr>
            <w:r w:rsidRPr="00AF356A">
              <w:rPr>
                <w:rFonts w:ascii="宋体" w:hAnsi="宋体" w:hint="eastAsia"/>
                <w:sz w:val="24"/>
                <w:szCs w:val="24"/>
              </w:rPr>
              <w:t xml:space="preserve">项目名称： </w:t>
            </w:r>
          </w:p>
          <w:p w14:paraId="67CF95AD" w14:textId="77777777" w:rsidR="00F23101" w:rsidRPr="00AF356A" w:rsidRDefault="00000000">
            <w:pPr>
              <w:adjustRightInd w:val="0"/>
              <w:snapToGrid w:val="0"/>
              <w:spacing w:beforeLines="30" w:before="93"/>
              <w:jc w:val="left"/>
              <w:rPr>
                <w:rFonts w:ascii="宋体" w:hAnsi="宋体" w:hint="eastAsia"/>
                <w:sz w:val="24"/>
                <w:szCs w:val="24"/>
              </w:rPr>
            </w:pPr>
            <w:r w:rsidRPr="00AF356A">
              <w:rPr>
                <w:rFonts w:ascii="宋体" w:hAnsi="宋体" w:hint="eastAsia"/>
                <w:sz w:val="24"/>
                <w:szCs w:val="24"/>
              </w:rPr>
              <w:t>投标人名称（公章）：</w:t>
            </w:r>
          </w:p>
          <w:p w14:paraId="21AE0848" w14:textId="77777777" w:rsidR="00F23101" w:rsidRPr="00AF356A" w:rsidRDefault="00000000">
            <w:pPr>
              <w:adjustRightInd w:val="0"/>
              <w:snapToGrid w:val="0"/>
              <w:spacing w:beforeLines="30" w:before="93"/>
              <w:jc w:val="left"/>
              <w:rPr>
                <w:rFonts w:ascii="宋体" w:hAnsi="宋体" w:hint="eastAsia"/>
                <w:sz w:val="24"/>
                <w:szCs w:val="24"/>
              </w:rPr>
            </w:pPr>
            <w:r w:rsidRPr="00AF356A">
              <w:rPr>
                <w:rFonts w:ascii="宋体" w:hAnsi="宋体" w:hint="eastAsia"/>
                <w:sz w:val="24"/>
                <w:szCs w:val="24"/>
              </w:rPr>
              <w:t>地址：</w:t>
            </w:r>
          </w:p>
          <w:p w14:paraId="2C80845B" w14:textId="77777777" w:rsidR="00F23101" w:rsidRPr="00AF356A" w:rsidRDefault="00000000">
            <w:pPr>
              <w:adjustRightInd w:val="0"/>
              <w:snapToGrid w:val="0"/>
              <w:spacing w:beforeLines="30" w:before="93"/>
              <w:jc w:val="left"/>
              <w:rPr>
                <w:rFonts w:ascii="宋体" w:hAnsi="宋体" w:hint="eastAsia"/>
                <w:sz w:val="24"/>
                <w:szCs w:val="24"/>
              </w:rPr>
            </w:pPr>
            <w:r w:rsidRPr="00AF356A">
              <w:rPr>
                <w:rFonts w:ascii="宋体" w:hAnsi="宋体" w:hint="eastAsia"/>
                <w:sz w:val="24"/>
                <w:szCs w:val="24"/>
              </w:rPr>
              <w:t>电话：</w:t>
            </w:r>
          </w:p>
          <w:p w14:paraId="59625480" w14:textId="77777777" w:rsidR="00F23101" w:rsidRPr="00AF356A" w:rsidRDefault="00000000">
            <w:pPr>
              <w:adjustRightInd w:val="0"/>
              <w:snapToGrid w:val="0"/>
              <w:spacing w:beforeLines="30" w:before="93"/>
              <w:jc w:val="left"/>
              <w:rPr>
                <w:rFonts w:ascii="宋体" w:hAnsi="宋体" w:hint="eastAsia"/>
                <w:sz w:val="24"/>
                <w:szCs w:val="24"/>
              </w:rPr>
            </w:pPr>
            <w:r w:rsidRPr="00AF356A">
              <w:rPr>
                <w:rFonts w:ascii="宋体" w:hAnsi="宋体" w:hint="eastAsia"/>
                <w:sz w:val="24"/>
                <w:szCs w:val="24"/>
              </w:rPr>
              <w:t>传真：</w:t>
            </w:r>
          </w:p>
        </w:tc>
      </w:tr>
    </w:tbl>
    <w:p w14:paraId="28D43AE6" w14:textId="77777777" w:rsidR="00F23101" w:rsidRPr="00AF356A" w:rsidRDefault="00F23101">
      <w:pPr>
        <w:rPr>
          <w:rFonts w:ascii="宋体" w:hAnsi="宋体" w:hint="eastAsia"/>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3"/>
        <w:gridCol w:w="4644"/>
      </w:tblGrid>
      <w:tr w:rsidR="00F23101" w:rsidRPr="00AF356A" w14:paraId="5512AEFF" w14:textId="77777777">
        <w:tc>
          <w:tcPr>
            <w:tcW w:w="4643" w:type="dxa"/>
          </w:tcPr>
          <w:p w14:paraId="70E4633E" w14:textId="77777777" w:rsidR="00F23101" w:rsidRPr="00AF356A" w:rsidRDefault="00F23101">
            <w:pPr>
              <w:adjustRightInd w:val="0"/>
              <w:snapToGrid w:val="0"/>
              <w:spacing w:beforeLines="30" w:before="93"/>
              <w:jc w:val="center"/>
              <w:rPr>
                <w:rFonts w:ascii="宋体" w:hAnsi="宋体" w:hint="eastAsia"/>
                <w:sz w:val="24"/>
                <w:szCs w:val="24"/>
              </w:rPr>
            </w:pPr>
          </w:p>
          <w:p w14:paraId="04C02BA0" w14:textId="77777777" w:rsidR="00F23101" w:rsidRPr="00AF356A" w:rsidRDefault="00000000">
            <w:pPr>
              <w:adjustRightInd w:val="0"/>
              <w:snapToGrid w:val="0"/>
              <w:spacing w:beforeLines="30" w:before="93"/>
              <w:jc w:val="left"/>
              <w:rPr>
                <w:rFonts w:ascii="宋体" w:hAnsi="宋体" w:hint="eastAsia"/>
                <w:b/>
                <w:sz w:val="30"/>
                <w:szCs w:val="30"/>
              </w:rPr>
            </w:pPr>
            <w:r w:rsidRPr="00AF356A">
              <w:rPr>
                <w:rFonts w:ascii="宋体" w:hAnsi="宋体" w:hint="eastAsia"/>
                <w:b/>
                <w:sz w:val="30"/>
                <w:szCs w:val="30"/>
              </w:rPr>
              <w:t xml:space="preserve">开标一览表 </w:t>
            </w:r>
          </w:p>
          <w:p w14:paraId="5B565464" w14:textId="77777777" w:rsidR="00F23101" w:rsidRPr="00AF356A" w:rsidRDefault="00F23101">
            <w:pPr>
              <w:adjustRightInd w:val="0"/>
              <w:snapToGrid w:val="0"/>
              <w:spacing w:beforeLines="30" w:before="93"/>
              <w:rPr>
                <w:rFonts w:ascii="宋体" w:hAnsi="宋体" w:hint="eastAsia"/>
                <w:sz w:val="24"/>
                <w:szCs w:val="24"/>
              </w:rPr>
            </w:pPr>
          </w:p>
          <w:p w14:paraId="19F0742B" w14:textId="77777777" w:rsidR="00F23101" w:rsidRPr="00AF356A" w:rsidRDefault="00000000">
            <w:pPr>
              <w:adjustRightInd w:val="0"/>
              <w:snapToGrid w:val="0"/>
              <w:spacing w:beforeLines="30" w:before="93"/>
              <w:rPr>
                <w:rFonts w:ascii="宋体" w:hAnsi="宋体" w:hint="eastAsia"/>
                <w:sz w:val="24"/>
                <w:szCs w:val="24"/>
              </w:rPr>
            </w:pPr>
            <w:r w:rsidRPr="00AF356A">
              <w:rPr>
                <w:rFonts w:ascii="宋体" w:hAnsi="宋体" w:hint="eastAsia"/>
                <w:sz w:val="24"/>
                <w:szCs w:val="24"/>
              </w:rPr>
              <w:t>招标编号：</w:t>
            </w:r>
          </w:p>
          <w:p w14:paraId="38A5686B" w14:textId="77777777" w:rsidR="00F23101" w:rsidRPr="00AF356A" w:rsidRDefault="00000000">
            <w:pPr>
              <w:adjustRightInd w:val="0"/>
              <w:snapToGrid w:val="0"/>
              <w:spacing w:beforeLines="30" w:before="93"/>
              <w:rPr>
                <w:rFonts w:ascii="宋体" w:hAnsi="宋体" w:hint="eastAsia"/>
                <w:sz w:val="24"/>
                <w:szCs w:val="24"/>
              </w:rPr>
            </w:pPr>
            <w:r w:rsidRPr="00AF356A">
              <w:rPr>
                <w:rFonts w:ascii="宋体" w:hAnsi="宋体" w:hint="eastAsia"/>
                <w:sz w:val="24"/>
                <w:szCs w:val="24"/>
              </w:rPr>
              <w:t xml:space="preserve">项目名称： </w:t>
            </w:r>
          </w:p>
          <w:p w14:paraId="3CA39FB2" w14:textId="77777777" w:rsidR="00F23101" w:rsidRPr="00AF356A" w:rsidRDefault="00000000">
            <w:pPr>
              <w:adjustRightInd w:val="0"/>
              <w:snapToGrid w:val="0"/>
              <w:spacing w:beforeLines="30" w:before="93"/>
              <w:rPr>
                <w:rFonts w:ascii="宋体" w:hAnsi="宋体" w:hint="eastAsia"/>
                <w:sz w:val="24"/>
                <w:szCs w:val="24"/>
              </w:rPr>
            </w:pPr>
            <w:r w:rsidRPr="00AF356A">
              <w:rPr>
                <w:rFonts w:ascii="宋体" w:hAnsi="宋体" w:hint="eastAsia"/>
                <w:sz w:val="24"/>
                <w:szCs w:val="24"/>
              </w:rPr>
              <w:t>投标人名称（公章）：</w:t>
            </w:r>
          </w:p>
          <w:p w14:paraId="6C324CCC" w14:textId="77777777" w:rsidR="00F23101" w:rsidRPr="00AF356A" w:rsidRDefault="00000000">
            <w:pPr>
              <w:adjustRightInd w:val="0"/>
              <w:snapToGrid w:val="0"/>
              <w:spacing w:beforeLines="30" w:before="93"/>
              <w:rPr>
                <w:rFonts w:ascii="宋体" w:hAnsi="宋体" w:hint="eastAsia"/>
                <w:sz w:val="24"/>
                <w:szCs w:val="24"/>
              </w:rPr>
            </w:pPr>
            <w:r w:rsidRPr="00AF356A">
              <w:rPr>
                <w:rFonts w:ascii="宋体" w:hAnsi="宋体" w:hint="eastAsia"/>
                <w:sz w:val="24"/>
                <w:szCs w:val="24"/>
              </w:rPr>
              <w:t>地址：</w:t>
            </w:r>
          </w:p>
          <w:p w14:paraId="60B925D8" w14:textId="77777777" w:rsidR="00F23101" w:rsidRPr="00AF356A" w:rsidRDefault="00000000">
            <w:pPr>
              <w:adjustRightInd w:val="0"/>
              <w:snapToGrid w:val="0"/>
              <w:spacing w:beforeLines="30" w:before="93"/>
              <w:rPr>
                <w:rFonts w:ascii="宋体" w:hAnsi="宋体" w:hint="eastAsia"/>
                <w:sz w:val="24"/>
                <w:szCs w:val="24"/>
              </w:rPr>
            </w:pPr>
            <w:r w:rsidRPr="00AF356A">
              <w:rPr>
                <w:rFonts w:ascii="宋体" w:hAnsi="宋体" w:hint="eastAsia"/>
                <w:sz w:val="24"/>
                <w:szCs w:val="24"/>
              </w:rPr>
              <w:t>电话：</w:t>
            </w:r>
          </w:p>
          <w:p w14:paraId="39EDB380" w14:textId="77777777" w:rsidR="00F23101" w:rsidRPr="00AF356A" w:rsidRDefault="00000000">
            <w:pPr>
              <w:adjustRightInd w:val="0"/>
              <w:snapToGrid w:val="0"/>
              <w:spacing w:beforeLines="30" w:before="93"/>
              <w:rPr>
                <w:rFonts w:ascii="宋体" w:hAnsi="宋体" w:hint="eastAsia"/>
                <w:bCs/>
                <w:sz w:val="24"/>
                <w:szCs w:val="24"/>
              </w:rPr>
            </w:pPr>
            <w:r w:rsidRPr="00AF356A">
              <w:rPr>
                <w:rFonts w:ascii="宋体" w:hAnsi="宋体" w:hint="eastAsia"/>
                <w:sz w:val="24"/>
                <w:szCs w:val="24"/>
              </w:rPr>
              <w:t>传真：</w:t>
            </w:r>
          </w:p>
        </w:tc>
        <w:tc>
          <w:tcPr>
            <w:tcW w:w="4644" w:type="dxa"/>
          </w:tcPr>
          <w:p w14:paraId="6F0BFBC8" w14:textId="77777777" w:rsidR="00F23101" w:rsidRPr="00AF356A" w:rsidRDefault="00F23101">
            <w:pPr>
              <w:adjustRightInd w:val="0"/>
              <w:snapToGrid w:val="0"/>
              <w:spacing w:beforeLines="30" w:before="93"/>
              <w:jc w:val="center"/>
              <w:rPr>
                <w:rFonts w:ascii="宋体" w:hAnsi="宋体" w:hint="eastAsia"/>
                <w:sz w:val="24"/>
                <w:szCs w:val="24"/>
              </w:rPr>
            </w:pPr>
          </w:p>
          <w:p w14:paraId="39C71008" w14:textId="77777777" w:rsidR="00F23101" w:rsidRPr="00AF356A" w:rsidRDefault="00000000">
            <w:pPr>
              <w:adjustRightInd w:val="0"/>
              <w:snapToGrid w:val="0"/>
              <w:spacing w:beforeLines="30" w:before="93"/>
              <w:jc w:val="left"/>
              <w:rPr>
                <w:rFonts w:ascii="宋体" w:hAnsi="宋体" w:hint="eastAsia"/>
                <w:b/>
                <w:sz w:val="30"/>
                <w:szCs w:val="30"/>
              </w:rPr>
            </w:pPr>
            <w:r w:rsidRPr="00AF356A">
              <w:rPr>
                <w:rFonts w:ascii="宋体" w:hAnsi="宋体" w:hint="eastAsia"/>
                <w:b/>
                <w:sz w:val="30"/>
                <w:szCs w:val="30"/>
              </w:rPr>
              <w:t xml:space="preserve">资质证明文件 </w:t>
            </w:r>
          </w:p>
          <w:p w14:paraId="24BEDDCC" w14:textId="77777777" w:rsidR="00F23101" w:rsidRPr="00AF356A" w:rsidRDefault="00F23101">
            <w:pPr>
              <w:adjustRightInd w:val="0"/>
              <w:snapToGrid w:val="0"/>
              <w:spacing w:beforeLines="30" w:before="93"/>
              <w:rPr>
                <w:rFonts w:ascii="宋体" w:hAnsi="宋体" w:hint="eastAsia"/>
                <w:sz w:val="24"/>
                <w:szCs w:val="24"/>
              </w:rPr>
            </w:pPr>
          </w:p>
          <w:p w14:paraId="494F9B3F" w14:textId="77777777" w:rsidR="00F23101" w:rsidRPr="00AF356A" w:rsidRDefault="00000000">
            <w:pPr>
              <w:adjustRightInd w:val="0"/>
              <w:snapToGrid w:val="0"/>
              <w:spacing w:beforeLines="30" w:before="93"/>
              <w:rPr>
                <w:rFonts w:ascii="宋体" w:hAnsi="宋体" w:hint="eastAsia"/>
                <w:sz w:val="24"/>
                <w:szCs w:val="24"/>
              </w:rPr>
            </w:pPr>
            <w:r w:rsidRPr="00AF356A">
              <w:rPr>
                <w:rFonts w:ascii="宋体" w:hAnsi="宋体" w:hint="eastAsia"/>
                <w:sz w:val="24"/>
                <w:szCs w:val="24"/>
              </w:rPr>
              <w:t>招标编号：</w:t>
            </w:r>
          </w:p>
          <w:p w14:paraId="0E03AC50" w14:textId="77777777" w:rsidR="00F23101" w:rsidRPr="00AF356A" w:rsidRDefault="00000000">
            <w:pPr>
              <w:adjustRightInd w:val="0"/>
              <w:snapToGrid w:val="0"/>
              <w:spacing w:beforeLines="30" w:before="93"/>
              <w:rPr>
                <w:rFonts w:ascii="宋体" w:hAnsi="宋体" w:hint="eastAsia"/>
                <w:sz w:val="24"/>
                <w:szCs w:val="24"/>
              </w:rPr>
            </w:pPr>
            <w:r w:rsidRPr="00AF356A">
              <w:rPr>
                <w:rFonts w:ascii="宋体" w:hAnsi="宋体" w:hint="eastAsia"/>
                <w:sz w:val="24"/>
                <w:szCs w:val="24"/>
              </w:rPr>
              <w:t xml:space="preserve">项目名称： </w:t>
            </w:r>
          </w:p>
          <w:p w14:paraId="3DF6262B" w14:textId="77777777" w:rsidR="00F23101" w:rsidRPr="00AF356A" w:rsidRDefault="00000000">
            <w:pPr>
              <w:adjustRightInd w:val="0"/>
              <w:snapToGrid w:val="0"/>
              <w:spacing w:beforeLines="30" w:before="93"/>
              <w:rPr>
                <w:rFonts w:ascii="宋体" w:hAnsi="宋体" w:hint="eastAsia"/>
                <w:sz w:val="24"/>
                <w:szCs w:val="24"/>
              </w:rPr>
            </w:pPr>
            <w:r w:rsidRPr="00AF356A">
              <w:rPr>
                <w:rFonts w:ascii="宋体" w:hAnsi="宋体" w:hint="eastAsia"/>
                <w:sz w:val="24"/>
                <w:szCs w:val="24"/>
              </w:rPr>
              <w:t>投标人名称（公章）：</w:t>
            </w:r>
          </w:p>
          <w:p w14:paraId="272326CD" w14:textId="77777777" w:rsidR="00F23101" w:rsidRPr="00AF356A" w:rsidRDefault="00000000">
            <w:pPr>
              <w:adjustRightInd w:val="0"/>
              <w:snapToGrid w:val="0"/>
              <w:spacing w:beforeLines="30" w:before="93"/>
              <w:rPr>
                <w:rFonts w:ascii="宋体" w:hAnsi="宋体" w:hint="eastAsia"/>
                <w:sz w:val="24"/>
                <w:szCs w:val="24"/>
              </w:rPr>
            </w:pPr>
            <w:r w:rsidRPr="00AF356A">
              <w:rPr>
                <w:rFonts w:ascii="宋体" w:hAnsi="宋体" w:hint="eastAsia"/>
                <w:sz w:val="24"/>
                <w:szCs w:val="24"/>
              </w:rPr>
              <w:t>地址：</w:t>
            </w:r>
          </w:p>
          <w:p w14:paraId="0A943E86" w14:textId="77777777" w:rsidR="00F23101" w:rsidRPr="00AF356A" w:rsidRDefault="00000000">
            <w:pPr>
              <w:adjustRightInd w:val="0"/>
              <w:snapToGrid w:val="0"/>
              <w:spacing w:beforeLines="30" w:before="93"/>
              <w:rPr>
                <w:rFonts w:ascii="宋体" w:hAnsi="宋体" w:hint="eastAsia"/>
                <w:sz w:val="24"/>
                <w:szCs w:val="24"/>
              </w:rPr>
            </w:pPr>
            <w:r w:rsidRPr="00AF356A">
              <w:rPr>
                <w:rFonts w:ascii="宋体" w:hAnsi="宋体" w:hint="eastAsia"/>
                <w:sz w:val="24"/>
                <w:szCs w:val="24"/>
              </w:rPr>
              <w:t>电话：</w:t>
            </w:r>
          </w:p>
          <w:p w14:paraId="742F490F" w14:textId="77777777" w:rsidR="00F23101" w:rsidRPr="00AF356A" w:rsidRDefault="00000000">
            <w:pPr>
              <w:adjustRightInd w:val="0"/>
              <w:snapToGrid w:val="0"/>
              <w:spacing w:beforeLines="30" w:before="93"/>
              <w:rPr>
                <w:rFonts w:ascii="宋体" w:hAnsi="宋体" w:hint="eastAsia"/>
                <w:bCs/>
                <w:sz w:val="24"/>
                <w:szCs w:val="24"/>
              </w:rPr>
            </w:pPr>
            <w:r w:rsidRPr="00AF356A">
              <w:rPr>
                <w:rFonts w:ascii="宋体" w:hAnsi="宋体" w:hint="eastAsia"/>
                <w:sz w:val="24"/>
                <w:szCs w:val="24"/>
              </w:rPr>
              <w:t>传真：</w:t>
            </w:r>
          </w:p>
        </w:tc>
      </w:tr>
    </w:tbl>
    <w:p w14:paraId="48D051DD" w14:textId="77777777" w:rsidR="00F23101" w:rsidRPr="00AF356A" w:rsidRDefault="00F23101">
      <w:pPr>
        <w:rPr>
          <w:rFonts w:ascii="宋体" w:hAnsi="宋体" w:hint="eastAsia"/>
          <w:szCs w:val="24"/>
        </w:rPr>
      </w:pPr>
    </w:p>
    <w:p w14:paraId="7AE17455" w14:textId="77777777" w:rsidR="00F23101" w:rsidRPr="00AF356A" w:rsidRDefault="00000000">
      <w:pPr>
        <w:adjustRightInd w:val="0"/>
        <w:snapToGrid w:val="0"/>
        <w:spacing w:beforeLines="30" w:before="93" w:line="312" w:lineRule="auto"/>
        <w:rPr>
          <w:rFonts w:ascii="宋体" w:hAnsi="宋体" w:hint="eastAsia"/>
          <w:bCs/>
          <w:sz w:val="32"/>
          <w:szCs w:val="24"/>
        </w:rPr>
      </w:pPr>
      <w:r w:rsidRPr="00AF356A">
        <w:rPr>
          <w:rFonts w:ascii="宋体" w:hAnsi="宋体" w:hint="eastAsia"/>
          <w:bCs/>
          <w:sz w:val="32"/>
          <w:szCs w:val="24"/>
        </w:rPr>
        <w:t>封口格式：</w:t>
      </w:r>
    </w:p>
    <w:p w14:paraId="3638D40B" w14:textId="77777777" w:rsidR="00F23101" w:rsidRPr="00AF356A" w:rsidRDefault="00F23101">
      <w:pPr>
        <w:adjustRightInd w:val="0"/>
        <w:snapToGrid w:val="0"/>
        <w:spacing w:beforeLines="30" w:before="93" w:line="312" w:lineRule="auto"/>
        <w:rPr>
          <w:rFonts w:ascii="宋体" w:hAnsi="宋体" w:hint="eastAsia"/>
          <w:bCs/>
          <w:sz w:val="32"/>
          <w:szCs w:val="24"/>
        </w:rPr>
      </w:pPr>
    </w:p>
    <w:p w14:paraId="3D2B8AE1" w14:textId="77777777" w:rsidR="00F23101" w:rsidRPr="00AF356A" w:rsidRDefault="00000000">
      <w:pPr>
        <w:adjustRightInd w:val="0"/>
        <w:snapToGrid w:val="0"/>
        <w:spacing w:beforeLines="30" w:before="93" w:line="312" w:lineRule="auto"/>
        <w:rPr>
          <w:rFonts w:asciiTheme="minorEastAsia" w:eastAsiaTheme="minorEastAsia" w:hAnsiTheme="minorEastAsia" w:cs="宋体" w:hint="eastAsia"/>
          <w:b/>
          <w:bCs/>
          <w:sz w:val="24"/>
          <w:szCs w:val="24"/>
        </w:rPr>
      </w:pPr>
      <w:r w:rsidRPr="00AF356A">
        <w:rPr>
          <w:rFonts w:ascii="宋体" w:hAnsi="宋体" w:hint="eastAsia"/>
          <w:sz w:val="24"/>
          <w:szCs w:val="24"/>
        </w:rPr>
        <w:t>………………于XXXX年XX月XX日XXXX之前不准启封（公章）…………………</w:t>
      </w:r>
    </w:p>
    <w:p w14:paraId="4A7BAE42" w14:textId="77777777" w:rsidR="00F23101" w:rsidRPr="00AF356A" w:rsidRDefault="00F23101">
      <w:pPr>
        <w:pStyle w:val="ab"/>
        <w:spacing w:line="360" w:lineRule="auto"/>
        <w:rPr>
          <w:rFonts w:asciiTheme="minorEastAsia" w:eastAsiaTheme="minorEastAsia" w:hAnsiTheme="minorEastAsia" w:cs="宋体" w:hint="eastAsia"/>
          <w:b/>
          <w:bCs/>
          <w:sz w:val="24"/>
          <w:szCs w:val="24"/>
        </w:rPr>
      </w:pPr>
    </w:p>
    <w:sectPr w:rsidR="00F23101" w:rsidRPr="00AF356A">
      <w:headerReference w:type="default" r:id="rId11"/>
      <w:footerReference w:type="default" r:id="rId12"/>
      <w:headerReference w:type="first" r:id="rId13"/>
      <w:footerReference w:type="first" r:id="rId14"/>
      <w:pgSz w:w="11906" w:h="16838"/>
      <w:pgMar w:top="1588" w:right="1418" w:bottom="1134" w:left="1418"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BCB23" w14:textId="77777777" w:rsidR="00314F1F" w:rsidRDefault="00314F1F">
      <w:r>
        <w:separator/>
      </w:r>
    </w:p>
  </w:endnote>
  <w:endnote w:type="continuationSeparator" w:id="0">
    <w:p w14:paraId="51C9C22B" w14:textId="77777777" w:rsidR="00314F1F" w:rsidRDefault="00314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896EB" w14:textId="77777777" w:rsidR="00F23101" w:rsidRDefault="00000000">
    <w:pPr>
      <w:pStyle w:val="af0"/>
      <w:jc w:val="center"/>
    </w:pPr>
    <w:r>
      <w:rPr>
        <w:noProof/>
      </w:rPr>
      <mc:AlternateContent>
        <mc:Choice Requires="wps">
          <w:drawing>
            <wp:anchor distT="0" distB="0" distL="114300" distR="114300" simplePos="0" relativeHeight="251659264" behindDoc="0" locked="0" layoutInCell="1" allowOverlap="1" wp14:anchorId="618C1C26" wp14:editId="5720D9F6">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A297A6" w14:textId="77777777" w:rsidR="00F23101" w:rsidRDefault="00000000">
                          <w:pPr>
                            <w:pStyle w:val="af0"/>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F23101">
                              <w:rPr>
                                <w:rFonts w:hint="eastAsia"/>
                              </w:rPr>
                              <w:t>38</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8C1C26" id="_x0000_t202" coordsize="21600,21600" o:spt="202" path="m,l,21600r21600,l21600,xe">
              <v:stroke joinstyle="miter"/>
              <v:path gradientshapeok="t" o:connecttype="rect"/>
            </v:shapetype>
            <v:shape id="文本框 2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BA297A6" w14:textId="77777777" w:rsidR="00F23101" w:rsidRDefault="00000000">
                    <w:pPr>
                      <w:pStyle w:val="af0"/>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F23101">
                        <w:rPr>
                          <w:rFonts w:hint="eastAsia"/>
                        </w:rPr>
                        <w:t>38</w:t>
                      </w:r>
                    </w:fldSimple>
                    <w:r>
                      <w:rPr>
                        <w:rFonts w:hint="eastAsia"/>
                      </w:rPr>
                      <w:t xml:space="preserve"> </w:t>
                    </w:r>
                    <w:r>
                      <w:rPr>
                        <w:rFonts w:hint="eastAsia"/>
                      </w:rP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7FB6A" w14:textId="77777777" w:rsidR="00F23101" w:rsidRDefault="00000000">
    <w:pPr>
      <w:pStyle w:val="af0"/>
      <w:jc w:val="center"/>
    </w:pPr>
    <w:r>
      <w:rPr>
        <w:noProof/>
      </w:rPr>
      <mc:AlternateContent>
        <mc:Choice Requires="wps">
          <w:drawing>
            <wp:anchor distT="0" distB="0" distL="114300" distR="114300" simplePos="0" relativeHeight="251660288" behindDoc="0" locked="0" layoutInCell="1" allowOverlap="1" wp14:anchorId="22568B62" wp14:editId="6D2E0059">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D036B1" w14:textId="77777777" w:rsidR="00F23101" w:rsidRDefault="00000000">
                          <w:pPr>
                            <w:pStyle w:val="af0"/>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35</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F23101">
                              <w:rPr>
                                <w:rFonts w:hint="eastAsia"/>
                              </w:rPr>
                              <w:t>38</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2568B62" id="_x0000_t202" coordsize="21600,21600" o:spt="202" path="m,l,21600r21600,l21600,xe">
              <v:stroke joinstyle="miter"/>
              <v:path gradientshapeok="t" o:connecttype="rect"/>
            </v:shapetype>
            <v:shape id="文本框 26"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8D036B1" w14:textId="77777777" w:rsidR="00F23101" w:rsidRDefault="00000000">
                    <w:pPr>
                      <w:pStyle w:val="af0"/>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35</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F23101">
                        <w:rPr>
                          <w:rFonts w:hint="eastAsia"/>
                        </w:rPr>
                        <w:t>38</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8277B" w14:textId="77777777" w:rsidR="00314F1F" w:rsidRDefault="00314F1F">
      <w:r>
        <w:separator/>
      </w:r>
    </w:p>
  </w:footnote>
  <w:footnote w:type="continuationSeparator" w:id="0">
    <w:p w14:paraId="0FE9AD4C" w14:textId="77777777" w:rsidR="00314F1F" w:rsidRDefault="00314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D0CAB" w14:textId="77777777" w:rsidR="00F23101" w:rsidRDefault="00F23101">
    <w:pPr>
      <w:pStyle w:val="af2"/>
      <w:pBdr>
        <w:bottom w:val="none" w:sz="0" w:space="0" w:color="auto"/>
      </w:pBdr>
      <w:ind w:firstLineChars="50" w:firstLine="120"/>
      <w:jc w:val="left"/>
      <w:rPr>
        <w:sz w:val="24"/>
        <w:szCs w:val="24"/>
      </w:rPr>
    </w:pPr>
  </w:p>
  <w:p w14:paraId="15ABC34E" w14:textId="77777777" w:rsidR="00F23101" w:rsidRDefault="00F23101">
    <w:pPr>
      <w:pStyle w:val="af2"/>
      <w:pBdr>
        <w:bottom w:val="none" w:sz="0" w:space="0" w:color="auto"/>
      </w:pBdr>
    </w:pPr>
  </w:p>
  <w:p w14:paraId="7970503D" w14:textId="77777777" w:rsidR="00F23101" w:rsidRDefault="00F23101">
    <w:pPr>
      <w:pStyle w:val="af2"/>
      <w:pBdr>
        <w:bottom w:val="none" w:sz="0" w:space="0" w:color="auto"/>
      </w:pBdr>
      <w:ind w:rightChars="-230" w:right="-48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E9E0C" w14:textId="77777777" w:rsidR="00F23101" w:rsidRDefault="00F23101">
    <w:pPr>
      <w:pStyle w:val="af2"/>
      <w:pBdr>
        <w:bottom w:val="none" w:sz="0" w:space="0" w:color="auto"/>
      </w:pBdr>
      <w:jc w:val="both"/>
      <w:rPr>
        <w:sz w:val="24"/>
        <w:szCs w:val="24"/>
      </w:rPr>
    </w:pPr>
  </w:p>
  <w:p w14:paraId="6111E6CF" w14:textId="77777777" w:rsidR="00F23101" w:rsidRDefault="00F23101">
    <w:pPr>
      <w:pStyle w:val="af2"/>
      <w:pBdr>
        <w:bottom w:val="none" w:sz="0" w:space="0" w:color="auto"/>
      </w:pBdr>
      <w:jc w:val="both"/>
      <w:rPr>
        <w:sz w:val="24"/>
        <w:szCs w:val="24"/>
      </w:rPr>
    </w:pPr>
  </w:p>
  <w:p w14:paraId="06D072BD" w14:textId="77777777" w:rsidR="00F23101" w:rsidRDefault="00000000">
    <w:pPr>
      <w:pStyle w:val="af2"/>
      <w:pBdr>
        <w:bottom w:val="none" w:sz="0" w:space="0" w:color="auto"/>
      </w:pBdr>
      <w:jc w:val="right"/>
      <w:rPr>
        <w:sz w:val="24"/>
        <w:szCs w:val="24"/>
      </w:rPr>
    </w:pPr>
    <w:r>
      <w:rPr>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B4F6310"/>
    <w:multiLevelType w:val="singleLevel"/>
    <w:tmpl w:val="FB4F6310"/>
    <w:lvl w:ilvl="0">
      <w:start w:val="1"/>
      <w:numFmt w:val="decimal"/>
      <w:suff w:val="nothing"/>
      <w:lvlText w:val="（%1）"/>
      <w:lvlJc w:val="left"/>
    </w:lvl>
  </w:abstractNum>
  <w:abstractNum w:abstractNumId="1" w15:restartNumberingAfterBreak="0">
    <w:nsid w:val="2AC99848"/>
    <w:multiLevelType w:val="singleLevel"/>
    <w:tmpl w:val="2AC99848"/>
    <w:lvl w:ilvl="0">
      <w:start w:val="3"/>
      <w:numFmt w:val="decimal"/>
      <w:suff w:val="nothing"/>
      <w:lvlText w:val="%1、"/>
      <w:lvlJc w:val="left"/>
      <w:pPr>
        <w:ind w:left="539" w:firstLine="0"/>
      </w:pPr>
    </w:lvl>
  </w:abstractNum>
  <w:abstractNum w:abstractNumId="2" w15:restartNumberingAfterBreak="0">
    <w:nsid w:val="4EA85745"/>
    <w:multiLevelType w:val="singleLevel"/>
    <w:tmpl w:val="4EA85745"/>
    <w:lvl w:ilvl="0">
      <w:start w:val="2"/>
      <w:numFmt w:val="chineseCounting"/>
      <w:suff w:val="nothing"/>
      <w:lvlText w:val="%1）"/>
      <w:lvlJc w:val="left"/>
      <w:rPr>
        <w:rFonts w:hint="eastAsia"/>
      </w:rPr>
    </w:lvl>
  </w:abstractNum>
  <w:num w:numId="1" w16cid:durableId="793408326">
    <w:abstractNumId w:val="1"/>
  </w:num>
  <w:num w:numId="2" w16cid:durableId="600920321">
    <w:abstractNumId w:val="0"/>
  </w:num>
  <w:num w:numId="3" w16cid:durableId="412969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I1NGUzOTFkOTM5ZDQzOWRiYjM2NWMyN2ZlOTVjZDcifQ=="/>
    <w:docVar w:name="KSO_WPS_MARK_KEY" w:val="41c76635-ed36-4245-999f-71f16153dead"/>
  </w:docVars>
  <w:rsids>
    <w:rsidRoot w:val="003447BF"/>
    <w:rsid w:val="0000048D"/>
    <w:rsid w:val="000014D3"/>
    <w:rsid w:val="00001DCB"/>
    <w:rsid w:val="000056AD"/>
    <w:rsid w:val="00005AF4"/>
    <w:rsid w:val="00006391"/>
    <w:rsid w:val="00006687"/>
    <w:rsid w:val="000073A8"/>
    <w:rsid w:val="00007986"/>
    <w:rsid w:val="00010983"/>
    <w:rsid w:val="00010BB4"/>
    <w:rsid w:val="00010FB5"/>
    <w:rsid w:val="000126A7"/>
    <w:rsid w:val="00013B94"/>
    <w:rsid w:val="000140D2"/>
    <w:rsid w:val="000142C2"/>
    <w:rsid w:val="00014AB9"/>
    <w:rsid w:val="000153FB"/>
    <w:rsid w:val="00016CB2"/>
    <w:rsid w:val="000201F5"/>
    <w:rsid w:val="0002055A"/>
    <w:rsid w:val="00022BFC"/>
    <w:rsid w:val="00023513"/>
    <w:rsid w:val="000246CB"/>
    <w:rsid w:val="00025E3D"/>
    <w:rsid w:val="00025E68"/>
    <w:rsid w:val="000304EA"/>
    <w:rsid w:val="00030E91"/>
    <w:rsid w:val="00032F3A"/>
    <w:rsid w:val="00033243"/>
    <w:rsid w:val="0003453C"/>
    <w:rsid w:val="00035188"/>
    <w:rsid w:val="00035800"/>
    <w:rsid w:val="000370BC"/>
    <w:rsid w:val="00040F59"/>
    <w:rsid w:val="000426B5"/>
    <w:rsid w:val="00043761"/>
    <w:rsid w:val="000437B4"/>
    <w:rsid w:val="00043B31"/>
    <w:rsid w:val="00043E7D"/>
    <w:rsid w:val="0005298D"/>
    <w:rsid w:val="000547D0"/>
    <w:rsid w:val="00056906"/>
    <w:rsid w:val="00056F0F"/>
    <w:rsid w:val="00060239"/>
    <w:rsid w:val="0006053F"/>
    <w:rsid w:val="00060FC1"/>
    <w:rsid w:val="000626B3"/>
    <w:rsid w:val="0006501F"/>
    <w:rsid w:val="00066685"/>
    <w:rsid w:val="00067867"/>
    <w:rsid w:val="0007042D"/>
    <w:rsid w:val="00071741"/>
    <w:rsid w:val="00071B86"/>
    <w:rsid w:val="00072663"/>
    <w:rsid w:val="00074924"/>
    <w:rsid w:val="00074AC3"/>
    <w:rsid w:val="0007601C"/>
    <w:rsid w:val="00077AF5"/>
    <w:rsid w:val="0008080E"/>
    <w:rsid w:val="00080A11"/>
    <w:rsid w:val="00081F41"/>
    <w:rsid w:val="00082151"/>
    <w:rsid w:val="000825CD"/>
    <w:rsid w:val="00083710"/>
    <w:rsid w:val="00083C90"/>
    <w:rsid w:val="0008454C"/>
    <w:rsid w:val="0008616A"/>
    <w:rsid w:val="00086313"/>
    <w:rsid w:val="00087C81"/>
    <w:rsid w:val="00091060"/>
    <w:rsid w:val="00092E28"/>
    <w:rsid w:val="000940E3"/>
    <w:rsid w:val="00094EC9"/>
    <w:rsid w:val="00097138"/>
    <w:rsid w:val="000A0EDD"/>
    <w:rsid w:val="000A10C4"/>
    <w:rsid w:val="000A202D"/>
    <w:rsid w:val="000A2BA0"/>
    <w:rsid w:val="000A36A2"/>
    <w:rsid w:val="000A373B"/>
    <w:rsid w:val="000A5015"/>
    <w:rsid w:val="000A5072"/>
    <w:rsid w:val="000A7372"/>
    <w:rsid w:val="000A7EDB"/>
    <w:rsid w:val="000B1727"/>
    <w:rsid w:val="000B1E28"/>
    <w:rsid w:val="000B5234"/>
    <w:rsid w:val="000B527D"/>
    <w:rsid w:val="000B6DD8"/>
    <w:rsid w:val="000B705B"/>
    <w:rsid w:val="000C1BB6"/>
    <w:rsid w:val="000C2604"/>
    <w:rsid w:val="000C3151"/>
    <w:rsid w:val="000C3CD2"/>
    <w:rsid w:val="000C65C2"/>
    <w:rsid w:val="000D14A9"/>
    <w:rsid w:val="000D3325"/>
    <w:rsid w:val="000D486E"/>
    <w:rsid w:val="000D4D7C"/>
    <w:rsid w:val="000D4EA2"/>
    <w:rsid w:val="000D5ACE"/>
    <w:rsid w:val="000D63EF"/>
    <w:rsid w:val="000D6C0C"/>
    <w:rsid w:val="000D7A5B"/>
    <w:rsid w:val="000E141B"/>
    <w:rsid w:val="000E18E1"/>
    <w:rsid w:val="000E329A"/>
    <w:rsid w:val="000E356E"/>
    <w:rsid w:val="000E42F6"/>
    <w:rsid w:val="000E70CB"/>
    <w:rsid w:val="000E720A"/>
    <w:rsid w:val="000F02A3"/>
    <w:rsid w:val="000F0EA9"/>
    <w:rsid w:val="000F25E7"/>
    <w:rsid w:val="000F340B"/>
    <w:rsid w:val="000F3869"/>
    <w:rsid w:val="000F3A83"/>
    <w:rsid w:val="000F4027"/>
    <w:rsid w:val="000F456F"/>
    <w:rsid w:val="000F5488"/>
    <w:rsid w:val="000F5B0A"/>
    <w:rsid w:val="00100754"/>
    <w:rsid w:val="00101DA8"/>
    <w:rsid w:val="00102A52"/>
    <w:rsid w:val="00105E10"/>
    <w:rsid w:val="00106078"/>
    <w:rsid w:val="001069A6"/>
    <w:rsid w:val="00107ADD"/>
    <w:rsid w:val="00107E99"/>
    <w:rsid w:val="00110520"/>
    <w:rsid w:val="00112A18"/>
    <w:rsid w:val="0011312D"/>
    <w:rsid w:val="00113434"/>
    <w:rsid w:val="0011354F"/>
    <w:rsid w:val="0011370A"/>
    <w:rsid w:val="00114375"/>
    <w:rsid w:val="00114A6A"/>
    <w:rsid w:val="001158C7"/>
    <w:rsid w:val="001160D8"/>
    <w:rsid w:val="0012053A"/>
    <w:rsid w:val="00120F1C"/>
    <w:rsid w:val="001228DF"/>
    <w:rsid w:val="00124193"/>
    <w:rsid w:val="00124801"/>
    <w:rsid w:val="00124DC8"/>
    <w:rsid w:val="0012571D"/>
    <w:rsid w:val="001258FA"/>
    <w:rsid w:val="001267A2"/>
    <w:rsid w:val="00126ED2"/>
    <w:rsid w:val="001302DE"/>
    <w:rsid w:val="0013075F"/>
    <w:rsid w:val="00131694"/>
    <w:rsid w:val="00131E0F"/>
    <w:rsid w:val="0013218D"/>
    <w:rsid w:val="00134429"/>
    <w:rsid w:val="001353DD"/>
    <w:rsid w:val="0013630E"/>
    <w:rsid w:val="00136356"/>
    <w:rsid w:val="001369FF"/>
    <w:rsid w:val="00140381"/>
    <w:rsid w:val="0014056C"/>
    <w:rsid w:val="00140711"/>
    <w:rsid w:val="00140736"/>
    <w:rsid w:val="001434B4"/>
    <w:rsid w:val="00145700"/>
    <w:rsid w:val="001458B6"/>
    <w:rsid w:val="00147091"/>
    <w:rsid w:val="001471D4"/>
    <w:rsid w:val="0015024C"/>
    <w:rsid w:val="00150C31"/>
    <w:rsid w:val="00152193"/>
    <w:rsid w:val="00152259"/>
    <w:rsid w:val="001531DD"/>
    <w:rsid w:val="001533AA"/>
    <w:rsid w:val="00153684"/>
    <w:rsid w:val="00156266"/>
    <w:rsid w:val="00156A1E"/>
    <w:rsid w:val="0015720C"/>
    <w:rsid w:val="00157B9E"/>
    <w:rsid w:val="001609DF"/>
    <w:rsid w:val="00161531"/>
    <w:rsid w:val="00162435"/>
    <w:rsid w:val="00162592"/>
    <w:rsid w:val="00162999"/>
    <w:rsid w:val="0016501A"/>
    <w:rsid w:val="001652C8"/>
    <w:rsid w:val="001656BB"/>
    <w:rsid w:val="001663D2"/>
    <w:rsid w:val="001708B6"/>
    <w:rsid w:val="0017281F"/>
    <w:rsid w:val="00172ADC"/>
    <w:rsid w:val="00173F23"/>
    <w:rsid w:val="001749E7"/>
    <w:rsid w:val="00174A06"/>
    <w:rsid w:val="0017622A"/>
    <w:rsid w:val="00176B3A"/>
    <w:rsid w:val="00180DE7"/>
    <w:rsid w:val="0018208D"/>
    <w:rsid w:val="001850E7"/>
    <w:rsid w:val="00186A61"/>
    <w:rsid w:val="00187848"/>
    <w:rsid w:val="0019057F"/>
    <w:rsid w:val="00191E43"/>
    <w:rsid w:val="001953D9"/>
    <w:rsid w:val="001A0476"/>
    <w:rsid w:val="001A0538"/>
    <w:rsid w:val="001A1B2C"/>
    <w:rsid w:val="001A479C"/>
    <w:rsid w:val="001A7750"/>
    <w:rsid w:val="001B00E7"/>
    <w:rsid w:val="001B13F5"/>
    <w:rsid w:val="001B1B87"/>
    <w:rsid w:val="001B1F29"/>
    <w:rsid w:val="001B2B12"/>
    <w:rsid w:val="001B644A"/>
    <w:rsid w:val="001B647B"/>
    <w:rsid w:val="001B6547"/>
    <w:rsid w:val="001B6A93"/>
    <w:rsid w:val="001C04E2"/>
    <w:rsid w:val="001C109C"/>
    <w:rsid w:val="001C1D5C"/>
    <w:rsid w:val="001C3215"/>
    <w:rsid w:val="001C3682"/>
    <w:rsid w:val="001C3E67"/>
    <w:rsid w:val="001C5908"/>
    <w:rsid w:val="001C70F9"/>
    <w:rsid w:val="001D12D4"/>
    <w:rsid w:val="001D1DF0"/>
    <w:rsid w:val="001D6A5D"/>
    <w:rsid w:val="001E08D5"/>
    <w:rsid w:val="001E0B6D"/>
    <w:rsid w:val="001E1670"/>
    <w:rsid w:val="001E1AA5"/>
    <w:rsid w:val="001E1FE5"/>
    <w:rsid w:val="001E2AFF"/>
    <w:rsid w:val="001E397B"/>
    <w:rsid w:val="001E39F6"/>
    <w:rsid w:val="001E3ABF"/>
    <w:rsid w:val="001E4691"/>
    <w:rsid w:val="001E63F0"/>
    <w:rsid w:val="001F25F8"/>
    <w:rsid w:val="001F337F"/>
    <w:rsid w:val="001F3706"/>
    <w:rsid w:val="001F3871"/>
    <w:rsid w:val="001F46E7"/>
    <w:rsid w:val="001F5748"/>
    <w:rsid w:val="001F73CB"/>
    <w:rsid w:val="00201687"/>
    <w:rsid w:val="00201D34"/>
    <w:rsid w:val="0020244E"/>
    <w:rsid w:val="002033F6"/>
    <w:rsid w:val="00203CED"/>
    <w:rsid w:val="00203CF7"/>
    <w:rsid w:val="00204261"/>
    <w:rsid w:val="002047D2"/>
    <w:rsid w:val="00204DAB"/>
    <w:rsid w:val="00205586"/>
    <w:rsid w:val="00206B5F"/>
    <w:rsid w:val="00206D6F"/>
    <w:rsid w:val="002075B3"/>
    <w:rsid w:val="00211C25"/>
    <w:rsid w:val="00215247"/>
    <w:rsid w:val="00215597"/>
    <w:rsid w:val="002157D9"/>
    <w:rsid w:val="0021644E"/>
    <w:rsid w:val="00216AA3"/>
    <w:rsid w:val="002178FD"/>
    <w:rsid w:val="00223BB6"/>
    <w:rsid w:val="00223FED"/>
    <w:rsid w:val="002272FC"/>
    <w:rsid w:val="00227A2C"/>
    <w:rsid w:val="0023111B"/>
    <w:rsid w:val="0023452A"/>
    <w:rsid w:val="00234B42"/>
    <w:rsid w:val="00235762"/>
    <w:rsid w:val="0023641F"/>
    <w:rsid w:val="0023657F"/>
    <w:rsid w:val="00236F49"/>
    <w:rsid w:val="002401A4"/>
    <w:rsid w:val="00240742"/>
    <w:rsid w:val="00240890"/>
    <w:rsid w:val="00240DB5"/>
    <w:rsid w:val="00242BE1"/>
    <w:rsid w:val="00243948"/>
    <w:rsid w:val="002444B8"/>
    <w:rsid w:val="00245CCD"/>
    <w:rsid w:val="00245DD2"/>
    <w:rsid w:val="002476B1"/>
    <w:rsid w:val="002510B3"/>
    <w:rsid w:val="002516D9"/>
    <w:rsid w:val="0025278D"/>
    <w:rsid w:val="00253E44"/>
    <w:rsid w:val="00254642"/>
    <w:rsid w:val="0025474D"/>
    <w:rsid w:val="00255AC4"/>
    <w:rsid w:val="00256680"/>
    <w:rsid w:val="002575B7"/>
    <w:rsid w:val="00261779"/>
    <w:rsid w:val="00264203"/>
    <w:rsid w:val="0026442A"/>
    <w:rsid w:val="002650E7"/>
    <w:rsid w:val="00266C0D"/>
    <w:rsid w:val="00267148"/>
    <w:rsid w:val="002714D2"/>
    <w:rsid w:val="00271A2C"/>
    <w:rsid w:val="00272D15"/>
    <w:rsid w:val="0027316E"/>
    <w:rsid w:val="002731AC"/>
    <w:rsid w:val="00274153"/>
    <w:rsid w:val="00274683"/>
    <w:rsid w:val="0027584C"/>
    <w:rsid w:val="0028000E"/>
    <w:rsid w:val="002806B7"/>
    <w:rsid w:val="00284CC0"/>
    <w:rsid w:val="00285718"/>
    <w:rsid w:val="00285D9D"/>
    <w:rsid w:val="002908CC"/>
    <w:rsid w:val="00290AF9"/>
    <w:rsid w:val="002918DB"/>
    <w:rsid w:val="00297CE2"/>
    <w:rsid w:val="002A00F9"/>
    <w:rsid w:val="002A0242"/>
    <w:rsid w:val="002A133F"/>
    <w:rsid w:val="002A2AAF"/>
    <w:rsid w:val="002B032B"/>
    <w:rsid w:val="002B06F8"/>
    <w:rsid w:val="002B12F1"/>
    <w:rsid w:val="002B1789"/>
    <w:rsid w:val="002B2899"/>
    <w:rsid w:val="002B5016"/>
    <w:rsid w:val="002B510D"/>
    <w:rsid w:val="002B5135"/>
    <w:rsid w:val="002B5881"/>
    <w:rsid w:val="002B5BE4"/>
    <w:rsid w:val="002B6209"/>
    <w:rsid w:val="002B6E49"/>
    <w:rsid w:val="002C129C"/>
    <w:rsid w:val="002C44D2"/>
    <w:rsid w:val="002C4A24"/>
    <w:rsid w:val="002C4A5B"/>
    <w:rsid w:val="002C662D"/>
    <w:rsid w:val="002C6BB4"/>
    <w:rsid w:val="002D037B"/>
    <w:rsid w:val="002D046C"/>
    <w:rsid w:val="002D1F57"/>
    <w:rsid w:val="002D3628"/>
    <w:rsid w:val="002D38FC"/>
    <w:rsid w:val="002D3B8C"/>
    <w:rsid w:val="002D478F"/>
    <w:rsid w:val="002D50D1"/>
    <w:rsid w:val="002D5BA2"/>
    <w:rsid w:val="002D67B7"/>
    <w:rsid w:val="002D700F"/>
    <w:rsid w:val="002D742C"/>
    <w:rsid w:val="002D79E9"/>
    <w:rsid w:val="002D7B89"/>
    <w:rsid w:val="002E0BDC"/>
    <w:rsid w:val="002E2C82"/>
    <w:rsid w:val="002E3F33"/>
    <w:rsid w:val="002E556A"/>
    <w:rsid w:val="002F0674"/>
    <w:rsid w:val="002F08AD"/>
    <w:rsid w:val="002F2D1C"/>
    <w:rsid w:val="002F4F8D"/>
    <w:rsid w:val="002F4F93"/>
    <w:rsid w:val="002F73C1"/>
    <w:rsid w:val="002F7E55"/>
    <w:rsid w:val="0030183C"/>
    <w:rsid w:val="00302A83"/>
    <w:rsid w:val="00303AD0"/>
    <w:rsid w:val="003046ED"/>
    <w:rsid w:val="00304E5C"/>
    <w:rsid w:val="003058C6"/>
    <w:rsid w:val="003058F1"/>
    <w:rsid w:val="0031082A"/>
    <w:rsid w:val="00312AD3"/>
    <w:rsid w:val="00314492"/>
    <w:rsid w:val="00314F1F"/>
    <w:rsid w:val="0031577A"/>
    <w:rsid w:val="00316501"/>
    <w:rsid w:val="0031690F"/>
    <w:rsid w:val="003206D2"/>
    <w:rsid w:val="003222CF"/>
    <w:rsid w:val="0032300C"/>
    <w:rsid w:val="00323B1A"/>
    <w:rsid w:val="00323D93"/>
    <w:rsid w:val="00326B4B"/>
    <w:rsid w:val="00330BD9"/>
    <w:rsid w:val="00331BD6"/>
    <w:rsid w:val="00333523"/>
    <w:rsid w:val="00334FCD"/>
    <w:rsid w:val="00335566"/>
    <w:rsid w:val="00336641"/>
    <w:rsid w:val="00337328"/>
    <w:rsid w:val="00337877"/>
    <w:rsid w:val="00340A81"/>
    <w:rsid w:val="003421B5"/>
    <w:rsid w:val="00342CD3"/>
    <w:rsid w:val="003447BF"/>
    <w:rsid w:val="00344B0C"/>
    <w:rsid w:val="003450FE"/>
    <w:rsid w:val="003453B7"/>
    <w:rsid w:val="00345A9C"/>
    <w:rsid w:val="00345ECF"/>
    <w:rsid w:val="00347301"/>
    <w:rsid w:val="0034785B"/>
    <w:rsid w:val="00347B4A"/>
    <w:rsid w:val="00347CC2"/>
    <w:rsid w:val="0035039C"/>
    <w:rsid w:val="0035253E"/>
    <w:rsid w:val="00352633"/>
    <w:rsid w:val="00355F34"/>
    <w:rsid w:val="00360B4A"/>
    <w:rsid w:val="003635F7"/>
    <w:rsid w:val="00363D42"/>
    <w:rsid w:val="0036526F"/>
    <w:rsid w:val="00367B96"/>
    <w:rsid w:val="003711AC"/>
    <w:rsid w:val="0037233C"/>
    <w:rsid w:val="00372F98"/>
    <w:rsid w:val="003733C4"/>
    <w:rsid w:val="00373854"/>
    <w:rsid w:val="00373F41"/>
    <w:rsid w:val="00376454"/>
    <w:rsid w:val="003767B9"/>
    <w:rsid w:val="00376E2C"/>
    <w:rsid w:val="003807C0"/>
    <w:rsid w:val="0038225F"/>
    <w:rsid w:val="0038329C"/>
    <w:rsid w:val="003841E8"/>
    <w:rsid w:val="0038469B"/>
    <w:rsid w:val="003854C5"/>
    <w:rsid w:val="00386E3B"/>
    <w:rsid w:val="00390585"/>
    <w:rsid w:val="0039243F"/>
    <w:rsid w:val="003939B4"/>
    <w:rsid w:val="00394CD6"/>
    <w:rsid w:val="00394ED9"/>
    <w:rsid w:val="00395B97"/>
    <w:rsid w:val="00396005"/>
    <w:rsid w:val="003962B6"/>
    <w:rsid w:val="003970DC"/>
    <w:rsid w:val="003A1096"/>
    <w:rsid w:val="003A142B"/>
    <w:rsid w:val="003A1BFD"/>
    <w:rsid w:val="003A22A0"/>
    <w:rsid w:val="003A3633"/>
    <w:rsid w:val="003A5AB3"/>
    <w:rsid w:val="003A6A03"/>
    <w:rsid w:val="003B2025"/>
    <w:rsid w:val="003B224A"/>
    <w:rsid w:val="003B4A6D"/>
    <w:rsid w:val="003B6F25"/>
    <w:rsid w:val="003B77E9"/>
    <w:rsid w:val="003B7A95"/>
    <w:rsid w:val="003C0D3E"/>
    <w:rsid w:val="003C1D15"/>
    <w:rsid w:val="003C4BB9"/>
    <w:rsid w:val="003C51CE"/>
    <w:rsid w:val="003C7963"/>
    <w:rsid w:val="003C7AC5"/>
    <w:rsid w:val="003D192F"/>
    <w:rsid w:val="003D2165"/>
    <w:rsid w:val="003D24E4"/>
    <w:rsid w:val="003D6390"/>
    <w:rsid w:val="003D77DF"/>
    <w:rsid w:val="003D7BF1"/>
    <w:rsid w:val="003E09EB"/>
    <w:rsid w:val="003E1132"/>
    <w:rsid w:val="003E2B07"/>
    <w:rsid w:val="003E2E9F"/>
    <w:rsid w:val="003E2F40"/>
    <w:rsid w:val="003E4377"/>
    <w:rsid w:val="003E523A"/>
    <w:rsid w:val="003E7138"/>
    <w:rsid w:val="003E7A55"/>
    <w:rsid w:val="003F1410"/>
    <w:rsid w:val="003F18EF"/>
    <w:rsid w:val="003F23A6"/>
    <w:rsid w:val="003F2616"/>
    <w:rsid w:val="003F2A8C"/>
    <w:rsid w:val="003F3692"/>
    <w:rsid w:val="003F5F7A"/>
    <w:rsid w:val="0040022A"/>
    <w:rsid w:val="004007F3"/>
    <w:rsid w:val="00403331"/>
    <w:rsid w:val="00404A3D"/>
    <w:rsid w:val="00404B70"/>
    <w:rsid w:val="00405189"/>
    <w:rsid w:val="004068B2"/>
    <w:rsid w:val="004068FB"/>
    <w:rsid w:val="00406C8E"/>
    <w:rsid w:val="00407DF6"/>
    <w:rsid w:val="00412A67"/>
    <w:rsid w:val="00413080"/>
    <w:rsid w:val="00413830"/>
    <w:rsid w:val="00415E31"/>
    <w:rsid w:val="004171AC"/>
    <w:rsid w:val="00417894"/>
    <w:rsid w:val="00417AE1"/>
    <w:rsid w:val="00420A69"/>
    <w:rsid w:val="00420CDB"/>
    <w:rsid w:val="004242C0"/>
    <w:rsid w:val="00424959"/>
    <w:rsid w:val="004249D6"/>
    <w:rsid w:val="00424CEC"/>
    <w:rsid w:val="00424FF3"/>
    <w:rsid w:val="00425890"/>
    <w:rsid w:val="00426825"/>
    <w:rsid w:val="00427430"/>
    <w:rsid w:val="0042767E"/>
    <w:rsid w:val="00430437"/>
    <w:rsid w:val="00431929"/>
    <w:rsid w:val="00431E49"/>
    <w:rsid w:val="00432CA1"/>
    <w:rsid w:val="00432D9A"/>
    <w:rsid w:val="00432F85"/>
    <w:rsid w:val="004331B4"/>
    <w:rsid w:val="004338F3"/>
    <w:rsid w:val="00433B7C"/>
    <w:rsid w:val="0043557D"/>
    <w:rsid w:val="00435C8F"/>
    <w:rsid w:val="004369CE"/>
    <w:rsid w:val="004408FF"/>
    <w:rsid w:val="00440B29"/>
    <w:rsid w:val="004419A1"/>
    <w:rsid w:val="00441EA6"/>
    <w:rsid w:val="00442587"/>
    <w:rsid w:val="00442A6F"/>
    <w:rsid w:val="004439A5"/>
    <w:rsid w:val="00444400"/>
    <w:rsid w:val="00445613"/>
    <w:rsid w:val="004457D4"/>
    <w:rsid w:val="00446B20"/>
    <w:rsid w:val="004470A7"/>
    <w:rsid w:val="0044784B"/>
    <w:rsid w:val="004525CF"/>
    <w:rsid w:val="00454AB3"/>
    <w:rsid w:val="00455615"/>
    <w:rsid w:val="004558A9"/>
    <w:rsid w:val="00455952"/>
    <w:rsid w:val="00456007"/>
    <w:rsid w:val="00456A3C"/>
    <w:rsid w:val="00461D9C"/>
    <w:rsid w:val="00461E1E"/>
    <w:rsid w:val="00463340"/>
    <w:rsid w:val="004639DA"/>
    <w:rsid w:val="004640C9"/>
    <w:rsid w:val="004642D4"/>
    <w:rsid w:val="00464855"/>
    <w:rsid w:val="00466D25"/>
    <w:rsid w:val="004751DE"/>
    <w:rsid w:val="00475F4C"/>
    <w:rsid w:val="004777FD"/>
    <w:rsid w:val="00477BDC"/>
    <w:rsid w:val="00483ACC"/>
    <w:rsid w:val="004843CF"/>
    <w:rsid w:val="00484890"/>
    <w:rsid w:val="00484DAB"/>
    <w:rsid w:val="00484DBA"/>
    <w:rsid w:val="00490786"/>
    <w:rsid w:val="00490A80"/>
    <w:rsid w:val="00490A89"/>
    <w:rsid w:val="00492A36"/>
    <w:rsid w:val="00492E73"/>
    <w:rsid w:val="0049342B"/>
    <w:rsid w:val="0049408B"/>
    <w:rsid w:val="0049581C"/>
    <w:rsid w:val="004A0138"/>
    <w:rsid w:val="004A2295"/>
    <w:rsid w:val="004A28D1"/>
    <w:rsid w:val="004A46DD"/>
    <w:rsid w:val="004A6294"/>
    <w:rsid w:val="004A650B"/>
    <w:rsid w:val="004A73B5"/>
    <w:rsid w:val="004A78E9"/>
    <w:rsid w:val="004B0197"/>
    <w:rsid w:val="004B08A6"/>
    <w:rsid w:val="004B135E"/>
    <w:rsid w:val="004B2681"/>
    <w:rsid w:val="004B2F5D"/>
    <w:rsid w:val="004B4371"/>
    <w:rsid w:val="004B486A"/>
    <w:rsid w:val="004B58F5"/>
    <w:rsid w:val="004B7614"/>
    <w:rsid w:val="004C11FF"/>
    <w:rsid w:val="004C15BD"/>
    <w:rsid w:val="004C2141"/>
    <w:rsid w:val="004C3010"/>
    <w:rsid w:val="004C485E"/>
    <w:rsid w:val="004C5E79"/>
    <w:rsid w:val="004C60F2"/>
    <w:rsid w:val="004D177C"/>
    <w:rsid w:val="004D1C6B"/>
    <w:rsid w:val="004D1DEE"/>
    <w:rsid w:val="004D26A6"/>
    <w:rsid w:val="004D3345"/>
    <w:rsid w:val="004D392B"/>
    <w:rsid w:val="004D3ADB"/>
    <w:rsid w:val="004D5A62"/>
    <w:rsid w:val="004D70FC"/>
    <w:rsid w:val="004E0EED"/>
    <w:rsid w:val="004E315E"/>
    <w:rsid w:val="004F2DD3"/>
    <w:rsid w:val="004F47A8"/>
    <w:rsid w:val="004F50BC"/>
    <w:rsid w:val="004F5278"/>
    <w:rsid w:val="004F5827"/>
    <w:rsid w:val="004F5994"/>
    <w:rsid w:val="004F5E7F"/>
    <w:rsid w:val="004F6792"/>
    <w:rsid w:val="004F726A"/>
    <w:rsid w:val="004F78CE"/>
    <w:rsid w:val="00500CD9"/>
    <w:rsid w:val="00501A26"/>
    <w:rsid w:val="005023A3"/>
    <w:rsid w:val="0050287F"/>
    <w:rsid w:val="00505662"/>
    <w:rsid w:val="00506771"/>
    <w:rsid w:val="00506F0F"/>
    <w:rsid w:val="00507DB0"/>
    <w:rsid w:val="005108CD"/>
    <w:rsid w:val="00513345"/>
    <w:rsid w:val="00513892"/>
    <w:rsid w:val="00515BAC"/>
    <w:rsid w:val="005207CB"/>
    <w:rsid w:val="005225BE"/>
    <w:rsid w:val="005258B1"/>
    <w:rsid w:val="005259EE"/>
    <w:rsid w:val="0052690E"/>
    <w:rsid w:val="0052786D"/>
    <w:rsid w:val="00527CA1"/>
    <w:rsid w:val="00530470"/>
    <w:rsid w:val="0053060F"/>
    <w:rsid w:val="00530F5A"/>
    <w:rsid w:val="00531AA4"/>
    <w:rsid w:val="005327D0"/>
    <w:rsid w:val="00534424"/>
    <w:rsid w:val="00534EF3"/>
    <w:rsid w:val="00535477"/>
    <w:rsid w:val="00535D54"/>
    <w:rsid w:val="00537577"/>
    <w:rsid w:val="00537F86"/>
    <w:rsid w:val="005404C5"/>
    <w:rsid w:val="00541DDC"/>
    <w:rsid w:val="005435FD"/>
    <w:rsid w:val="00543AA0"/>
    <w:rsid w:val="0054493C"/>
    <w:rsid w:val="005450F5"/>
    <w:rsid w:val="0054764C"/>
    <w:rsid w:val="0055043D"/>
    <w:rsid w:val="00550E8E"/>
    <w:rsid w:val="00551123"/>
    <w:rsid w:val="00551492"/>
    <w:rsid w:val="005515D7"/>
    <w:rsid w:val="0056051C"/>
    <w:rsid w:val="00562D9E"/>
    <w:rsid w:val="00562F3F"/>
    <w:rsid w:val="00563AA4"/>
    <w:rsid w:val="00563DBA"/>
    <w:rsid w:val="00565140"/>
    <w:rsid w:val="005666BC"/>
    <w:rsid w:val="00567EE7"/>
    <w:rsid w:val="00570BBF"/>
    <w:rsid w:val="00572A33"/>
    <w:rsid w:val="00573BA8"/>
    <w:rsid w:val="005746D2"/>
    <w:rsid w:val="0057534A"/>
    <w:rsid w:val="005754CE"/>
    <w:rsid w:val="00575602"/>
    <w:rsid w:val="00575B46"/>
    <w:rsid w:val="00576694"/>
    <w:rsid w:val="00576B92"/>
    <w:rsid w:val="00577656"/>
    <w:rsid w:val="00580029"/>
    <w:rsid w:val="00580ACA"/>
    <w:rsid w:val="00580BF4"/>
    <w:rsid w:val="00581E43"/>
    <w:rsid w:val="00582FC4"/>
    <w:rsid w:val="0058351A"/>
    <w:rsid w:val="0058593C"/>
    <w:rsid w:val="0058737F"/>
    <w:rsid w:val="005877F8"/>
    <w:rsid w:val="00590E34"/>
    <w:rsid w:val="00591228"/>
    <w:rsid w:val="00591B98"/>
    <w:rsid w:val="00591FD1"/>
    <w:rsid w:val="00593602"/>
    <w:rsid w:val="00594757"/>
    <w:rsid w:val="005963FF"/>
    <w:rsid w:val="005978D3"/>
    <w:rsid w:val="005A0210"/>
    <w:rsid w:val="005A11E5"/>
    <w:rsid w:val="005A58E1"/>
    <w:rsid w:val="005B1BF3"/>
    <w:rsid w:val="005B67D4"/>
    <w:rsid w:val="005B7D81"/>
    <w:rsid w:val="005C12DC"/>
    <w:rsid w:val="005C1667"/>
    <w:rsid w:val="005C1F5E"/>
    <w:rsid w:val="005C223C"/>
    <w:rsid w:val="005C2443"/>
    <w:rsid w:val="005C35EA"/>
    <w:rsid w:val="005C36E5"/>
    <w:rsid w:val="005C3EBF"/>
    <w:rsid w:val="005C43D6"/>
    <w:rsid w:val="005C520D"/>
    <w:rsid w:val="005C57D4"/>
    <w:rsid w:val="005C61FD"/>
    <w:rsid w:val="005C65E5"/>
    <w:rsid w:val="005C662C"/>
    <w:rsid w:val="005C6811"/>
    <w:rsid w:val="005C7618"/>
    <w:rsid w:val="005C76DD"/>
    <w:rsid w:val="005C782D"/>
    <w:rsid w:val="005D0063"/>
    <w:rsid w:val="005D16E3"/>
    <w:rsid w:val="005D1AFA"/>
    <w:rsid w:val="005D216C"/>
    <w:rsid w:val="005D2F1F"/>
    <w:rsid w:val="005D31AB"/>
    <w:rsid w:val="005D569B"/>
    <w:rsid w:val="005D59EF"/>
    <w:rsid w:val="005D63A5"/>
    <w:rsid w:val="005D6C31"/>
    <w:rsid w:val="005D7CEF"/>
    <w:rsid w:val="005D7E2E"/>
    <w:rsid w:val="005E1353"/>
    <w:rsid w:val="005E276D"/>
    <w:rsid w:val="005E40E9"/>
    <w:rsid w:val="005E446B"/>
    <w:rsid w:val="005E4709"/>
    <w:rsid w:val="005E5082"/>
    <w:rsid w:val="005E50FA"/>
    <w:rsid w:val="005E5FEF"/>
    <w:rsid w:val="005E637D"/>
    <w:rsid w:val="005E7143"/>
    <w:rsid w:val="005F380F"/>
    <w:rsid w:val="005F3D67"/>
    <w:rsid w:val="005F6885"/>
    <w:rsid w:val="005F6EEB"/>
    <w:rsid w:val="005F76A1"/>
    <w:rsid w:val="005F79B1"/>
    <w:rsid w:val="00600C96"/>
    <w:rsid w:val="00601DB5"/>
    <w:rsid w:val="0060404B"/>
    <w:rsid w:val="0060496B"/>
    <w:rsid w:val="006053FA"/>
    <w:rsid w:val="00605A5D"/>
    <w:rsid w:val="00607354"/>
    <w:rsid w:val="006073AC"/>
    <w:rsid w:val="006079E8"/>
    <w:rsid w:val="00610EC5"/>
    <w:rsid w:val="006129C4"/>
    <w:rsid w:val="0061445A"/>
    <w:rsid w:val="00614E7B"/>
    <w:rsid w:val="006155BE"/>
    <w:rsid w:val="00615DF9"/>
    <w:rsid w:val="006160AC"/>
    <w:rsid w:val="006178D9"/>
    <w:rsid w:val="006204FB"/>
    <w:rsid w:val="00621AEE"/>
    <w:rsid w:val="00622EBF"/>
    <w:rsid w:val="00624CCB"/>
    <w:rsid w:val="00627715"/>
    <w:rsid w:val="006309DA"/>
    <w:rsid w:val="00630E44"/>
    <w:rsid w:val="00630EF0"/>
    <w:rsid w:val="00632470"/>
    <w:rsid w:val="006329B9"/>
    <w:rsid w:val="00632AFC"/>
    <w:rsid w:val="00632CE5"/>
    <w:rsid w:val="0063460A"/>
    <w:rsid w:val="006348DA"/>
    <w:rsid w:val="00635B90"/>
    <w:rsid w:val="006362CD"/>
    <w:rsid w:val="00637C80"/>
    <w:rsid w:val="00640312"/>
    <w:rsid w:val="00640E88"/>
    <w:rsid w:val="006411A5"/>
    <w:rsid w:val="00641866"/>
    <w:rsid w:val="006422D1"/>
    <w:rsid w:val="006424EF"/>
    <w:rsid w:val="0064270E"/>
    <w:rsid w:val="00645F80"/>
    <w:rsid w:val="00645FB2"/>
    <w:rsid w:val="00646647"/>
    <w:rsid w:val="00647218"/>
    <w:rsid w:val="00647775"/>
    <w:rsid w:val="00647B2A"/>
    <w:rsid w:val="00654FCF"/>
    <w:rsid w:val="00655E63"/>
    <w:rsid w:val="006570AD"/>
    <w:rsid w:val="00657394"/>
    <w:rsid w:val="006606B7"/>
    <w:rsid w:val="00662BC7"/>
    <w:rsid w:val="006639D2"/>
    <w:rsid w:val="006643CD"/>
    <w:rsid w:val="0066484F"/>
    <w:rsid w:val="0066495C"/>
    <w:rsid w:val="00666749"/>
    <w:rsid w:val="006668A3"/>
    <w:rsid w:val="0067145D"/>
    <w:rsid w:val="00672E17"/>
    <w:rsid w:val="00672E52"/>
    <w:rsid w:val="00672FCF"/>
    <w:rsid w:val="0067399D"/>
    <w:rsid w:val="0067471C"/>
    <w:rsid w:val="00675DCA"/>
    <w:rsid w:val="006760EA"/>
    <w:rsid w:val="006777B0"/>
    <w:rsid w:val="006778F7"/>
    <w:rsid w:val="00677917"/>
    <w:rsid w:val="006802D8"/>
    <w:rsid w:val="0068232F"/>
    <w:rsid w:val="00682721"/>
    <w:rsid w:val="00682BCD"/>
    <w:rsid w:val="00684592"/>
    <w:rsid w:val="00687831"/>
    <w:rsid w:val="00687ED7"/>
    <w:rsid w:val="0069033F"/>
    <w:rsid w:val="006913DE"/>
    <w:rsid w:val="00691473"/>
    <w:rsid w:val="0069148D"/>
    <w:rsid w:val="00692FF4"/>
    <w:rsid w:val="00694336"/>
    <w:rsid w:val="00695499"/>
    <w:rsid w:val="00696044"/>
    <w:rsid w:val="00697B53"/>
    <w:rsid w:val="006A2099"/>
    <w:rsid w:val="006A2FCB"/>
    <w:rsid w:val="006A449C"/>
    <w:rsid w:val="006A4EC8"/>
    <w:rsid w:val="006A5CB6"/>
    <w:rsid w:val="006A756D"/>
    <w:rsid w:val="006A75D9"/>
    <w:rsid w:val="006B0E18"/>
    <w:rsid w:val="006B1E24"/>
    <w:rsid w:val="006B44BF"/>
    <w:rsid w:val="006B5125"/>
    <w:rsid w:val="006B5F1F"/>
    <w:rsid w:val="006B631E"/>
    <w:rsid w:val="006B6FA0"/>
    <w:rsid w:val="006B7456"/>
    <w:rsid w:val="006B7D4F"/>
    <w:rsid w:val="006C0AEC"/>
    <w:rsid w:val="006C31FA"/>
    <w:rsid w:val="006C3235"/>
    <w:rsid w:val="006C38D4"/>
    <w:rsid w:val="006C460A"/>
    <w:rsid w:val="006C5C0F"/>
    <w:rsid w:val="006C772B"/>
    <w:rsid w:val="006C78F6"/>
    <w:rsid w:val="006C798A"/>
    <w:rsid w:val="006D18D3"/>
    <w:rsid w:val="006D4F11"/>
    <w:rsid w:val="006D515F"/>
    <w:rsid w:val="006D57CF"/>
    <w:rsid w:val="006D6545"/>
    <w:rsid w:val="006D6805"/>
    <w:rsid w:val="006D6F56"/>
    <w:rsid w:val="006D71DD"/>
    <w:rsid w:val="006D7E84"/>
    <w:rsid w:val="006E042C"/>
    <w:rsid w:val="006E1A49"/>
    <w:rsid w:val="006E5AF1"/>
    <w:rsid w:val="006E672C"/>
    <w:rsid w:val="006E7486"/>
    <w:rsid w:val="006E7F33"/>
    <w:rsid w:val="006F055D"/>
    <w:rsid w:val="006F188C"/>
    <w:rsid w:val="006F1AD4"/>
    <w:rsid w:val="006F1DCB"/>
    <w:rsid w:val="006F2640"/>
    <w:rsid w:val="006F2AC1"/>
    <w:rsid w:val="006F2EA5"/>
    <w:rsid w:val="006F3577"/>
    <w:rsid w:val="006F35C0"/>
    <w:rsid w:val="006F3C53"/>
    <w:rsid w:val="006F3F76"/>
    <w:rsid w:val="006F440D"/>
    <w:rsid w:val="006F6435"/>
    <w:rsid w:val="006F64F7"/>
    <w:rsid w:val="00700FBD"/>
    <w:rsid w:val="007015F7"/>
    <w:rsid w:val="00702257"/>
    <w:rsid w:val="007033C6"/>
    <w:rsid w:val="0070398B"/>
    <w:rsid w:val="007049FC"/>
    <w:rsid w:val="00705463"/>
    <w:rsid w:val="00705E0B"/>
    <w:rsid w:val="007062F4"/>
    <w:rsid w:val="00706DD8"/>
    <w:rsid w:val="00707F0C"/>
    <w:rsid w:val="00710D1D"/>
    <w:rsid w:val="00710EF6"/>
    <w:rsid w:val="00711B2C"/>
    <w:rsid w:val="00712EB1"/>
    <w:rsid w:val="007139F3"/>
    <w:rsid w:val="007143A8"/>
    <w:rsid w:val="00715110"/>
    <w:rsid w:val="007159A1"/>
    <w:rsid w:val="00717311"/>
    <w:rsid w:val="00720472"/>
    <w:rsid w:val="00720BA7"/>
    <w:rsid w:val="00721369"/>
    <w:rsid w:val="0072186C"/>
    <w:rsid w:val="00721DAF"/>
    <w:rsid w:val="00722583"/>
    <w:rsid w:val="00722724"/>
    <w:rsid w:val="00723CE4"/>
    <w:rsid w:val="00723CE5"/>
    <w:rsid w:val="00725C8B"/>
    <w:rsid w:val="00725FFD"/>
    <w:rsid w:val="007271EC"/>
    <w:rsid w:val="00730B7D"/>
    <w:rsid w:val="0073305A"/>
    <w:rsid w:val="007342E0"/>
    <w:rsid w:val="00734438"/>
    <w:rsid w:val="007344E4"/>
    <w:rsid w:val="0073597A"/>
    <w:rsid w:val="00736D8E"/>
    <w:rsid w:val="007377E7"/>
    <w:rsid w:val="007379C1"/>
    <w:rsid w:val="0074064C"/>
    <w:rsid w:val="007419A1"/>
    <w:rsid w:val="00742B83"/>
    <w:rsid w:val="00743A46"/>
    <w:rsid w:val="0074486C"/>
    <w:rsid w:val="007453E8"/>
    <w:rsid w:val="00746D34"/>
    <w:rsid w:val="00751E97"/>
    <w:rsid w:val="007521DE"/>
    <w:rsid w:val="00752466"/>
    <w:rsid w:val="00752794"/>
    <w:rsid w:val="00753930"/>
    <w:rsid w:val="00754FA7"/>
    <w:rsid w:val="00755A09"/>
    <w:rsid w:val="00756267"/>
    <w:rsid w:val="00762330"/>
    <w:rsid w:val="007645E6"/>
    <w:rsid w:val="00765AEA"/>
    <w:rsid w:val="00767466"/>
    <w:rsid w:val="00770C5D"/>
    <w:rsid w:val="00771D1F"/>
    <w:rsid w:val="007726F2"/>
    <w:rsid w:val="007731F9"/>
    <w:rsid w:val="0077359E"/>
    <w:rsid w:val="0077395B"/>
    <w:rsid w:val="00775035"/>
    <w:rsid w:val="007765BE"/>
    <w:rsid w:val="00780B4F"/>
    <w:rsid w:val="007832E9"/>
    <w:rsid w:val="007834B6"/>
    <w:rsid w:val="00785913"/>
    <w:rsid w:val="0078746D"/>
    <w:rsid w:val="00791646"/>
    <w:rsid w:val="00792CAB"/>
    <w:rsid w:val="00792E85"/>
    <w:rsid w:val="00793075"/>
    <w:rsid w:val="007945B4"/>
    <w:rsid w:val="00797BFF"/>
    <w:rsid w:val="007A0A05"/>
    <w:rsid w:val="007A1B56"/>
    <w:rsid w:val="007A2423"/>
    <w:rsid w:val="007A353D"/>
    <w:rsid w:val="007A3655"/>
    <w:rsid w:val="007A59E0"/>
    <w:rsid w:val="007A5DEE"/>
    <w:rsid w:val="007A7635"/>
    <w:rsid w:val="007B1422"/>
    <w:rsid w:val="007B16C6"/>
    <w:rsid w:val="007B1F2F"/>
    <w:rsid w:val="007B4862"/>
    <w:rsid w:val="007B49C2"/>
    <w:rsid w:val="007B719E"/>
    <w:rsid w:val="007C3C81"/>
    <w:rsid w:val="007C4B05"/>
    <w:rsid w:val="007C7A3B"/>
    <w:rsid w:val="007C7B54"/>
    <w:rsid w:val="007C7E32"/>
    <w:rsid w:val="007C7FD6"/>
    <w:rsid w:val="007D03D2"/>
    <w:rsid w:val="007D05A6"/>
    <w:rsid w:val="007D1ADF"/>
    <w:rsid w:val="007D1FB0"/>
    <w:rsid w:val="007D30D7"/>
    <w:rsid w:val="007D46BA"/>
    <w:rsid w:val="007D6102"/>
    <w:rsid w:val="007D6150"/>
    <w:rsid w:val="007D7AD5"/>
    <w:rsid w:val="007E0484"/>
    <w:rsid w:val="007E0ABF"/>
    <w:rsid w:val="007E2B5E"/>
    <w:rsid w:val="007E2B7E"/>
    <w:rsid w:val="007E3074"/>
    <w:rsid w:val="007E35A0"/>
    <w:rsid w:val="007E4D8D"/>
    <w:rsid w:val="007E768E"/>
    <w:rsid w:val="007F039D"/>
    <w:rsid w:val="007F1875"/>
    <w:rsid w:val="007F24A7"/>
    <w:rsid w:val="007F2DE9"/>
    <w:rsid w:val="007F626F"/>
    <w:rsid w:val="007F7AC2"/>
    <w:rsid w:val="00800195"/>
    <w:rsid w:val="00804448"/>
    <w:rsid w:val="008058C3"/>
    <w:rsid w:val="00805D62"/>
    <w:rsid w:val="00806BE7"/>
    <w:rsid w:val="00807210"/>
    <w:rsid w:val="00810E5C"/>
    <w:rsid w:val="00811EBD"/>
    <w:rsid w:val="00814026"/>
    <w:rsid w:val="00820578"/>
    <w:rsid w:val="00820930"/>
    <w:rsid w:val="00823398"/>
    <w:rsid w:val="00826CA4"/>
    <w:rsid w:val="00827EAD"/>
    <w:rsid w:val="00830163"/>
    <w:rsid w:val="00831F12"/>
    <w:rsid w:val="00831F9C"/>
    <w:rsid w:val="008351F2"/>
    <w:rsid w:val="00836DC4"/>
    <w:rsid w:val="00840B0A"/>
    <w:rsid w:val="00841A0A"/>
    <w:rsid w:val="0084292F"/>
    <w:rsid w:val="008466E3"/>
    <w:rsid w:val="00847A44"/>
    <w:rsid w:val="00850EC0"/>
    <w:rsid w:val="008514EB"/>
    <w:rsid w:val="00851F89"/>
    <w:rsid w:val="008526DD"/>
    <w:rsid w:val="00853FE6"/>
    <w:rsid w:val="0085757E"/>
    <w:rsid w:val="0085794F"/>
    <w:rsid w:val="00861E76"/>
    <w:rsid w:val="008624C7"/>
    <w:rsid w:val="00862B4C"/>
    <w:rsid w:val="008630FD"/>
    <w:rsid w:val="0086411E"/>
    <w:rsid w:val="008649D1"/>
    <w:rsid w:val="008654AE"/>
    <w:rsid w:val="00866DA7"/>
    <w:rsid w:val="008674CD"/>
    <w:rsid w:val="008713CF"/>
    <w:rsid w:val="00876D70"/>
    <w:rsid w:val="00880798"/>
    <w:rsid w:val="00880D58"/>
    <w:rsid w:val="008819D4"/>
    <w:rsid w:val="00881E95"/>
    <w:rsid w:val="00883BE6"/>
    <w:rsid w:val="008845B0"/>
    <w:rsid w:val="008846ED"/>
    <w:rsid w:val="00885044"/>
    <w:rsid w:val="008855A5"/>
    <w:rsid w:val="00885613"/>
    <w:rsid w:val="008869C4"/>
    <w:rsid w:val="0088717D"/>
    <w:rsid w:val="008878FC"/>
    <w:rsid w:val="00891A49"/>
    <w:rsid w:val="008945FF"/>
    <w:rsid w:val="00896120"/>
    <w:rsid w:val="00896867"/>
    <w:rsid w:val="00897D64"/>
    <w:rsid w:val="008A2477"/>
    <w:rsid w:val="008A28A2"/>
    <w:rsid w:val="008A313C"/>
    <w:rsid w:val="008A49C0"/>
    <w:rsid w:val="008A4F7D"/>
    <w:rsid w:val="008A7463"/>
    <w:rsid w:val="008B0B59"/>
    <w:rsid w:val="008B1CA4"/>
    <w:rsid w:val="008B6BFF"/>
    <w:rsid w:val="008B7EDD"/>
    <w:rsid w:val="008C0184"/>
    <w:rsid w:val="008C0A62"/>
    <w:rsid w:val="008C10A9"/>
    <w:rsid w:val="008C2A77"/>
    <w:rsid w:val="008C4224"/>
    <w:rsid w:val="008C4542"/>
    <w:rsid w:val="008C5279"/>
    <w:rsid w:val="008C5747"/>
    <w:rsid w:val="008D0336"/>
    <w:rsid w:val="008D2B91"/>
    <w:rsid w:val="008D36FA"/>
    <w:rsid w:val="008D401A"/>
    <w:rsid w:val="008D40A7"/>
    <w:rsid w:val="008D4549"/>
    <w:rsid w:val="008D487B"/>
    <w:rsid w:val="008D4BD5"/>
    <w:rsid w:val="008D5BE8"/>
    <w:rsid w:val="008D640A"/>
    <w:rsid w:val="008D6AA2"/>
    <w:rsid w:val="008D6FCD"/>
    <w:rsid w:val="008E0B8D"/>
    <w:rsid w:val="008E1610"/>
    <w:rsid w:val="008E271A"/>
    <w:rsid w:val="008E28DD"/>
    <w:rsid w:val="008E3E26"/>
    <w:rsid w:val="008E41D5"/>
    <w:rsid w:val="008E6739"/>
    <w:rsid w:val="008E7B9F"/>
    <w:rsid w:val="008F0684"/>
    <w:rsid w:val="008F2568"/>
    <w:rsid w:val="008F48F7"/>
    <w:rsid w:val="008F56AE"/>
    <w:rsid w:val="008F5A62"/>
    <w:rsid w:val="008F7BFD"/>
    <w:rsid w:val="00900E2E"/>
    <w:rsid w:val="0090151C"/>
    <w:rsid w:val="00901C4C"/>
    <w:rsid w:val="00901E23"/>
    <w:rsid w:val="00904DC5"/>
    <w:rsid w:val="009066A7"/>
    <w:rsid w:val="0090792B"/>
    <w:rsid w:val="009104F3"/>
    <w:rsid w:val="00911C5E"/>
    <w:rsid w:val="009134D5"/>
    <w:rsid w:val="00913CDD"/>
    <w:rsid w:val="00914BF0"/>
    <w:rsid w:val="00914EFB"/>
    <w:rsid w:val="0091553F"/>
    <w:rsid w:val="00915CD9"/>
    <w:rsid w:val="00916C78"/>
    <w:rsid w:val="009174CA"/>
    <w:rsid w:val="00917A81"/>
    <w:rsid w:val="00920A48"/>
    <w:rsid w:val="009215E9"/>
    <w:rsid w:val="009237D0"/>
    <w:rsid w:val="0092512D"/>
    <w:rsid w:val="0092555F"/>
    <w:rsid w:val="00926466"/>
    <w:rsid w:val="00930E5C"/>
    <w:rsid w:val="00931CF3"/>
    <w:rsid w:val="00932D8E"/>
    <w:rsid w:val="0093415D"/>
    <w:rsid w:val="0093430C"/>
    <w:rsid w:val="00934E30"/>
    <w:rsid w:val="0093542A"/>
    <w:rsid w:val="00935C03"/>
    <w:rsid w:val="0093613B"/>
    <w:rsid w:val="009364E3"/>
    <w:rsid w:val="009370FD"/>
    <w:rsid w:val="00937F8F"/>
    <w:rsid w:val="0094039C"/>
    <w:rsid w:val="0094095B"/>
    <w:rsid w:val="00941FF1"/>
    <w:rsid w:val="00943285"/>
    <w:rsid w:val="00944244"/>
    <w:rsid w:val="0094424A"/>
    <w:rsid w:val="00944A26"/>
    <w:rsid w:val="00946EEA"/>
    <w:rsid w:val="0095068B"/>
    <w:rsid w:val="009506F3"/>
    <w:rsid w:val="009515BA"/>
    <w:rsid w:val="00951C01"/>
    <w:rsid w:val="00952060"/>
    <w:rsid w:val="009526DC"/>
    <w:rsid w:val="00952F99"/>
    <w:rsid w:val="00955C7A"/>
    <w:rsid w:val="00956F4B"/>
    <w:rsid w:val="009572D5"/>
    <w:rsid w:val="009624E4"/>
    <w:rsid w:val="00962652"/>
    <w:rsid w:val="0096282A"/>
    <w:rsid w:val="009653DD"/>
    <w:rsid w:val="009655B4"/>
    <w:rsid w:val="0097115D"/>
    <w:rsid w:val="00973331"/>
    <w:rsid w:val="00973485"/>
    <w:rsid w:val="00973901"/>
    <w:rsid w:val="00973C75"/>
    <w:rsid w:val="009741F2"/>
    <w:rsid w:val="009744EE"/>
    <w:rsid w:val="00974A1D"/>
    <w:rsid w:val="009763F6"/>
    <w:rsid w:val="00977EDA"/>
    <w:rsid w:val="009805DB"/>
    <w:rsid w:val="00984854"/>
    <w:rsid w:val="00984D47"/>
    <w:rsid w:val="00984D9F"/>
    <w:rsid w:val="00985262"/>
    <w:rsid w:val="00985B1E"/>
    <w:rsid w:val="009861E0"/>
    <w:rsid w:val="00987BFD"/>
    <w:rsid w:val="00991056"/>
    <w:rsid w:val="0099211A"/>
    <w:rsid w:val="0099220A"/>
    <w:rsid w:val="009947E6"/>
    <w:rsid w:val="00995904"/>
    <w:rsid w:val="009971D3"/>
    <w:rsid w:val="0099735D"/>
    <w:rsid w:val="00997610"/>
    <w:rsid w:val="0099795C"/>
    <w:rsid w:val="00997FD1"/>
    <w:rsid w:val="009A2D4D"/>
    <w:rsid w:val="009A4DF0"/>
    <w:rsid w:val="009B254B"/>
    <w:rsid w:val="009B29B7"/>
    <w:rsid w:val="009B2AB7"/>
    <w:rsid w:val="009B2F47"/>
    <w:rsid w:val="009B562F"/>
    <w:rsid w:val="009B6844"/>
    <w:rsid w:val="009B6E6B"/>
    <w:rsid w:val="009B718C"/>
    <w:rsid w:val="009C1A89"/>
    <w:rsid w:val="009C1CF8"/>
    <w:rsid w:val="009C2FAB"/>
    <w:rsid w:val="009C3350"/>
    <w:rsid w:val="009C3CC3"/>
    <w:rsid w:val="009C7857"/>
    <w:rsid w:val="009D1B9B"/>
    <w:rsid w:val="009D3C0D"/>
    <w:rsid w:val="009D4525"/>
    <w:rsid w:val="009D4F7D"/>
    <w:rsid w:val="009D55C9"/>
    <w:rsid w:val="009D6906"/>
    <w:rsid w:val="009D7EB5"/>
    <w:rsid w:val="009D7FCD"/>
    <w:rsid w:val="009E1720"/>
    <w:rsid w:val="009E1F66"/>
    <w:rsid w:val="009E28FF"/>
    <w:rsid w:val="009E2F43"/>
    <w:rsid w:val="009E40C9"/>
    <w:rsid w:val="009E6F38"/>
    <w:rsid w:val="009E7D7C"/>
    <w:rsid w:val="009F0847"/>
    <w:rsid w:val="009F11E8"/>
    <w:rsid w:val="009F13D0"/>
    <w:rsid w:val="009F25B4"/>
    <w:rsid w:val="009F319F"/>
    <w:rsid w:val="009F4365"/>
    <w:rsid w:val="009F587E"/>
    <w:rsid w:val="009F5980"/>
    <w:rsid w:val="009F5A22"/>
    <w:rsid w:val="009F731B"/>
    <w:rsid w:val="00A0031F"/>
    <w:rsid w:val="00A0114B"/>
    <w:rsid w:val="00A0228D"/>
    <w:rsid w:val="00A056D2"/>
    <w:rsid w:val="00A07ECF"/>
    <w:rsid w:val="00A12DFF"/>
    <w:rsid w:val="00A17255"/>
    <w:rsid w:val="00A17D91"/>
    <w:rsid w:val="00A20586"/>
    <w:rsid w:val="00A20DE3"/>
    <w:rsid w:val="00A223C6"/>
    <w:rsid w:val="00A22AC0"/>
    <w:rsid w:val="00A23DCC"/>
    <w:rsid w:val="00A24E47"/>
    <w:rsid w:val="00A265CF"/>
    <w:rsid w:val="00A311B6"/>
    <w:rsid w:val="00A31C25"/>
    <w:rsid w:val="00A34781"/>
    <w:rsid w:val="00A34E1A"/>
    <w:rsid w:val="00A36052"/>
    <w:rsid w:val="00A3710D"/>
    <w:rsid w:val="00A37AF2"/>
    <w:rsid w:val="00A40512"/>
    <w:rsid w:val="00A4191F"/>
    <w:rsid w:val="00A41DA1"/>
    <w:rsid w:val="00A420F5"/>
    <w:rsid w:val="00A42536"/>
    <w:rsid w:val="00A436ED"/>
    <w:rsid w:val="00A470DF"/>
    <w:rsid w:val="00A50229"/>
    <w:rsid w:val="00A50B2E"/>
    <w:rsid w:val="00A50CF3"/>
    <w:rsid w:val="00A52319"/>
    <w:rsid w:val="00A52A50"/>
    <w:rsid w:val="00A530DE"/>
    <w:rsid w:val="00A546F3"/>
    <w:rsid w:val="00A552F7"/>
    <w:rsid w:val="00A55C47"/>
    <w:rsid w:val="00A571B1"/>
    <w:rsid w:val="00A571DA"/>
    <w:rsid w:val="00A57639"/>
    <w:rsid w:val="00A576C9"/>
    <w:rsid w:val="00A57CAA"/>
    <w:rsid w:val="00A60B74"/>
    <w:rsid w:val="00A613F6"/>
    <w:rsid w:val="00A615A1"/>
    <w:rsid w:val="00A617C1"/>
    <w:rsid w:val="00A61BE1"/>
    <w:rsid w:val="00A62309"/>
    <w:rsid w:val="00A62A2B"/>
    <w:rsid w:val="00A62A52"/>
    <w:rsid w:val="00A62EEE"/>
    <w:rsid w:val="00A63429"/>
    <w:rsid w:val="00A639D8"/>
    <w:rsid w:val="00A63FF9"/>
    <w:rsid w:val="00A6430B"/>
    <w:rsid w:val="00A64E96"/>
    <w:rsid w:val="00A65827"/>
    <w:rsid w:val="00A65F05"/>
    <w:rsid w:val="00A669EE"/>
    <w:rsid w:val="00A66C95"/>
    <w:rsid w:val="00A67AF5"/>
    <w:rsid w:val="00A67E94"/>
    <w:rsid w:val="00A70351"/>
    <w:rsid w:val="00A703B2"/>
    <w:rsid w:val="00A70569"/>
    <w:rsid w:val="00A71628"/>
    <w:rsid w:val="00A7162F"/>
    <w:rsid w:val="00A748B3"/>
    <w:rsid w:val="00A7678B"/>
    <w:rsid w:val="00A81496"/>
    <w:rsid w:val="00A82156"/>
    <w:rsid w:val="00A82AD7"/>
    <w:rsid w:val="00A83A0A"/>
    <w:rsid w:val="00A8480C"/>
    <w:rsid w:val="00A85FC3"/>
    <w:rsid w:val="00A90509"/>
    <w:rsid w:val="00A9058D"/>
    <w:rsid w:val="00A918DE"/>
    <w:rsid w:val="00A91A09"/>
    <w:rsid w:val="00A927BD"/>
    <w:rsid w:val="00A92F14"/>
    <w:rsid w:val="00A93466"/>
    <w:rsid w:val="00A94AD0"/>
    <w:rsid w:val="00A95938"/>
    <w:rsid w:val="00A95E9A"/>
    <w:rsid w:val="00A968B6"/>
    <w:rsid w:val="00A97FD3"/>
    <w:rsid w:val="00AA35A8"/>
    <w:rsid w:val="00AA453E"/>
    <w:rsid w:val="00AA5E61"/>
    <w:rsid w:val="00AA6E3D"/>
    <w:rsid w:val="00AB030D"/>
    <w:rsid w:val="00AB09C5"/>
    <w:rsid w:val="00AB11B2"/>
    <w:rsid w:val="00AB240E"/>
    <w:rsid w:val="00AB34AB"/>
    <w:rsid w:val="00AB44C2"/>
    <w:rsid w:val="00AB5554"/>
    <w:rsid w:val="00AB57CC"/>
    <w:rsid w:val="00AB6FF3"/>
    <w:rsid w:val="00AB7637"/>
    <w:rsid w:val="00AC0FDB"/>
    <w:rsid w:val="00AC18B3"/>
    <w:rsid w:val="00AC5B53"/>
    <w:rsid w:val="00AC5BC7"/>
    <w:rsid w:val="00AC5DF3"/>
    <w:rsid w:val="00AC5E52"/>
    <w:rsid w:val="00AC654A"/>
    <w:rsid w:val="00AC7055"/>
    <w:rsid w:val="00AC738D"/>
    <w:rsid w:val="00AC7B7D"/>
    <w:rsid w:val="00AC7EE4"/>
    <w:rsid w:val="00AD2FB0"/>
    <w:rsid w:val="00AD3B37"/>
    <w:rsid w:val="00AD4212"/>
    <w:rsid w:val="00AD6C22"/>
    <w:rsid w:val="00AE08FF"/>
    <w:rsid w:val="00AE0A1A"/>
    <w:rsid w:val="00AE0CB6"/>
    <w:rsid w:val="00AE0E67"/>
    <w:rsid w:val="00AE0EB1"/>
    <w:rsid w:val="00AE10BD"/>
    <w:rsid w:val="00AE16E7"/>
    <w:rsid w:val="00AE182C"/>
    <w:rsid w:val="00AE1D88"/>
    <w:rsid w:val="00AE2D33"/>
    <w:rsid w:val="00AE3D49"/>
    <w:rsid w:val="00AE5F19"/>
    <w:rsid w:val="00AE5F96"/>
    <w:rsid w:val="00AE6333"/>
    <w:rsid w:val="00AE79CB"/>
    <w:rsid w:val="00AE7E4B"/>
    <w:rsid w:val="00AE7EE0"/>
    <w:rsid w:val="00AF00AB"/>
    <w:rsid w:val="00AF01A9"/>
    <w:rsid w:val="00AF07E1"/>
    <w:rsid w:val="00AF30E0"/>
    <w:rsid w:val="00AF356A"/>
    <w:rsid w:val="00AF4063"/>
    <w:rsid w:val="00AF541C"/>
    <w:rsid w:val="00AF5FB6"/>
    <w:rsid w:val="00AF6057"/>
    <w:rsid w:val="00AF6297"/>
    <w:rsid w:val="00B000E1"/>
    <w:rsid w:val="00B0261C"/>
    <w:rsid w:val="00B03407"/>
    <w:rsid w:val="00B04C2B"/>
    <w:rsid w:val="00B0613A"/>
    <w:rsid w:val="00B06238"/>
    <w:rsid w:val="00B07A4D"/>
    <w:rsid w:val="00B11B70"/>
    <w:rsid w:val="00B11D42"/>
    <w:rsid w:val="00B12226"/>
    <w:rsid w:val="00B14AAA"/>
    <w:rsid w:val="00B1572C"/>
    <w:rsid w:val="00B1605D"/>
    <w:rsid w:val="00B171F3"/>
    <w:rsid w:val="00B176B7"/>
    <w:rsid w:val="00B2128F"/>
    <w:rsid w:val="00B25883"/>
    <w:rsid w:val="00B263D3"/>
    <w:rsid w:val="00B27AC0"/>
    <w:rsid w:val="00B315C9"/>
    <w:rsid w:val="00B31E1B"/>
    <w:rsid w:val="00B32262"/>
    <w:rsid w:val="00B33AE7"/>
    <w:rsid w:val="00B34D43"/>
    <w:rsid w:val="00B356D4"/>
    <w:rsid w:val="00B35B9E"/>
    <w:rsid w:val="00B35CF5"/>
    <w:rsid w:val="00B361F0"/>
    <w:rsid w:val="00B36E47"/>
    <w:rsid w:val="00B36EBB"/>
    <w:rsid w:val="00B37290"/>
    <w:rsid w:val="00B4259A"/>
    <w:rsid w:val="00B43712"/>
    <w:rsid w:val="00B43CAD"/>
    <w:rsid w:val="00B44D1D"/>
    <w:rsid w:val="00B44F3C"/>
    <w:rsid w:val="00B451DC"/>
    <w:rsid w:val="00B4553C"/>
    <w:rsid w:val="00B46848"/>
    <w:rsid w:val="00B50FDA"/>
    <w:rsid w:val="00B5117D"/>
    <w:rsid w:val="00B51EA6"/>
    <w:rsid w:val="00B554DD"/>
    <w:rsid w:val="00B55B1D"/>
    <w:rsid w:val="00B56F50"/>
    <w:rsid w:val="00B56FD4"/>
    <w:rsid w:val="00B579C6"/>
    <w:rsid w:val="00B6004B"/>
    <w:rsid w:val="00B62167"/>
    <w:rsid w:val="00B6429A"/>
    <w:rsid w:val="00B6448C"/>
    <w:rsid w:val="00B6487F"/>
    <w:rsid w:val="00B6513E"/>
    <w:rsid w:val="00B6571B"/>
    <w:rsid w:val="00B6620B"/>
    <w:rsid w:val="00B66584"/>
    <w:rsid w:val="00B67504"/>
    <w:rsid w:val="00B71270"/>
    <w:rsid w:val="00B723FD"/>
    <w:rsid w:val="00B725A4"/>
    <w:rsid w:val="00B726E9"/>
    <w:rsid w:val="00B72F78"/>
    <w:rsid w:val="00B76217"/>
    <w:rsid w:val="00B76E4A"/>
    <w:rsid w:val="00B82528"/>
    <w:rsid w:val="00B825B4"/>
    <w:rsid w:val="00B82D99"/>
    <w:rsid w:val="00B83808"/>
    <w:rsid w:val="00B8495C"/>
    <w:rsid w:val="00B85589"/>
    <w:rsid w:val="00B86612"/>
    <w:rsid w:val="00B86E61"/>
    <w:rsid w:val="00B90DAB"/>
    <w:rsid w:val="00B91FB3"/>
    <w:rsid w:val="00B95100"/>
    <w:rsid w:val="00B96838"/>
    <w:rsid w:val="00B9758D"/>
    <w:rsid w:val="00B97CD8"/>
    <w:rsid w:val="00BA0BA0"/>
    <w:rsid w:val="00BA0C64"/>
    <w:rsid w:val="00BA142F"/>
    <w:rsid w:val="00BA34B9"/>
    <w:rsid w:val="00BB024E"/>
    <w:rsid w:val="00BB2033"/>
    <w:rsid w:val="00BB2F82"/>
    <w:rsid w:val="00BB3BC7"/>
    <w:rsid w:val="00BB42E0"/>
    <w:rsid w:val="00BB4462"/>
    <w:rsid w:val="00BB46F2"/>
    <w:rsid w:val="00BB570C"/>
    <w:rsid w:val="00BB5C48"/>
    <w:rsid w:val="00BC025B"/>
    <w:rsid w:val="00BC06A0"/>
    <w:rsid w:val="00BC1134"/>
    <w:rsid w:val="00BC1A8D"/>
    <w:rsid w:val="00BC1F6F"/>
    <w:rsid w:val="00BC6744"/>
    <w:rsid w:val="00BC6874"/>
    <w:rsid w:val="00BC6D98"/>
    <w:rsid w:val="00BD0A31"/>
    <w:rsid w:val="00BD19B2"/>
    <w:rsid w:val="00BD1D02"/>
    <w:rsid w:val="00BD3452"/>
    <w:rsid w:val="00BD5269"/>
    <w:rsid w:val="00BD601B"/>
    <w:rsid w:val="00BD6FA6"/>
    <w:rsid w:val="00BD76F3"/>
    <w:rsid w:val="00BD7BCB"/>
    <w:rsid w:val="00BE046B"/>
    <w:rsid w:val="00BE0EAB"/>
    <w:rsid w:val="00BE1167"/>
    <w:rsid w:val="00BE1E7E"/>
    <w:rsid w:val="00BE2611"/>
    <w:rsid w:val="00BE37AD"/>
    <w:rsid w:val="00BE37E5"/>
    <w:rsid w:val="00BE3BB3"/>
    <w:rsid w:val="00BE464F"/>
    <w:rsid w:val="00BE53CA"/>
    <w:rsid w:val="00BE5EF7"/>
    <w:rsid w:val="00BE5F01"/>
    <w:rsid w:val="00BE6001"/>
    <w:rsid w:val="00BE624B"/>
    <w:rsid w:val="00BF0C27"/>
    <w:rsid w:val="00BF2398"/>
    <w:rsid w:val="00BF34E1"/>
    <w:rsid w:val="00BF3DE4"/>
    <w:rsid w:val="00BF41DA"/>
    <w:rsid w:val="00BF6DB1"/>
    <w:rsid w:val="00C00FD7"/>
    <w:rsid w:val="00C01C93"/>
    <w:rsid w:val="00C01D58"/>
    <w:rsid w:val="00C01E20"/>
    <w:rsid w:val="00C01E46"/>
    <w:rsid w:val="00C0304E"/>
    <w:rsid w:val="00C03F10"/>
    <w:rsid w:val="00C04D6F"/>
    <w:rsid w:val="00C0640D"/>
    <w:rsid w:val="00C06576"/>
    <w:rsid w:val="00C06591"/>
    <w:rsid w:val="00C074A2"/>
    <w:rsid w:val="00C12C58"/>
    <w:rsid w:val="00C1463E"/>
    <w:rsid w:val="00C14EC9"/>
    <w:rsid w:val="00C1684A"/>
    <w:rsid w:val="00C179AB"/>
    <w:rsid w:val="00C179ED"/>
    <w:rsid w:val="00C17DEB"/>
    <w:rsid w:val="00C21EB8"/>
    <w:rsid w:val="00C23EB9"/>
    <w:rsid w:val="00C24F8F"/>
    <w:rsid w:val="00C2781E"/>
    <w:rsid w:val="00C279BC"/>
    <w:rsid w:val="00C27DA2"/>
    <w:rsid w:val="00C33BE2"/>
    <w:rsid w:val="00C33C1C"/>
    <w:rsid w:val="00C3400A"/>
    <w:rsid w:val="00C35792"/>
    <w:rsid w:val="00C37D1F"/>
    <w:rsid w:val="00C419D2"/>
    <w:rsid w:val="00C42017"/>
    <w:rsid w:val="00C42E53"/>
    <w:rsid w:val="00C43E2B"/>
    <w:rsid w:val="00C45B87"/>
    <w:rsid w:val="00C46AB2"/>
    <w:rsid w:val="00C503AC"/>
    <w:rsid w:val="00C504AE"/>
    <w:rsid w:val="00C50906"/>
    <w:rsid w:val="00C51545"/>
    <w:rsid w:val="00C544DA"/>
    <w:rsid w:val="00C56040"/>
    <w:rsid w:val="00C5690B"/>
    <w:rsid w:val="00C56D94"/>
    <w:rsid w:val="00C57D38"/>
    <w:rsid w:val="00C62150"/>
    <w:rsid w:val="00C6220D"/>
    <w:rsid w:val="00C62667"/>
    <w:rsid w:val="00C63311"/>
    <w:rsid w:val="00C65B51"/>
    <w:rsid w:val="00C6605A"/>
    <w:rsid w:val="00C66DB3"/>
    <w:rsid w:val="00C7012D"/>
    <w:rsid w:val="00C7154A"/>
    <w:rsid w:val="00C72483"/>
    <w:rsid w:val="00C734F9"/>
    <w:rsid w:val="00C73AE2"/>
    <w:rsid w:val="00C7485C"/>
    <w:rsid w:val="00C75450"/>
    <w:rsid w:val="00C776C2"/>
    <w:rsid w:val="00C809F7"/>
    <w:rsid w:val="00C85A37"/>
    <w:rsid w:val="00C86233"/>
    <w:rsid w:val="00C8682B"/>
    <w:rsid w:val="00C8718E"/>
    <w:rsid w:val="00C875E1"/>
    <w:rsid w:val="00C87EC8"/>
    <w:rsid w:val="00C9019C"/>
    <w:rsid w:val="00C97C52"/>
    <w:rsid w:val="00CA01E3"/>
    <w:rsid w:val="00CA02B0"/>
    <w:rsid w:val="00CA357E"/>
    <w:rsid w:val="00CA377F"/>
    <w:rsid w:val="00CA4FA0"/>
    <w:rsid w:val="00CA5479"/>
    <w:rsid w:val="00CA65DE"/>
    <w:rsid w:val="00CA7468"/>
    <w:rsid w:val="00CA798A"/>
    <w:rsid w:val="00CA7B9F"/>
    <w:rsid w:val="00CA7DF3"/>
    <w:rsid w:val="00CA7F07"/>
    <w:rsid w:val="00CB0310"/>
    <w:rsid w:val="00CB09D1"/>
    <w:rsid w:val="00CB0A0E"/>
    <w:rsid w:val="00CB0A82"/>
    <w:rsid w:val="00CB237E"/>
    <w:rsid w:val="00CB2B83"/>
    <w:rsid w:val="00CB4C4E"/>
    <w:rsid w:val="00CB6D9D"/>
    <w:rsid w:val="00CC1ADB"/>
    <w:rsid w:val="00CC2A3D"/>
    <w:rsid w:val="00CC3C93"/>
    <w:rsid w:val="00CC6FA7"/>
    <w:rsid w:val="00CC758C"/>
    <w:rsid w:val="00CD115A"/>
    <w:rsid w:val="00CD158C"/>
    <w:rsid w:val="00CD193E"/>
    <w:rsid w:val="00CD20B3"/>
    <w:rsid w:val="00CD2719"/>
    <w:rsid w:val="00CD28AE"/>
    <w:rsid w:val="00CD3509"/>
    <w:rsid w:val="00CD4255"/>
    <w:rsid w:val="00CD6DA4"/>
    <w:rsid w:val="00CD7E86"/>
    <w:rsid w:val="00CE1560"/>
    <w:rsid w:val="00CE2660"/>
    <w:rsid w:val="00CE30EA"/>
    <w:rsid w:val="00CE45D3"/>
    <w:rsid w:val="00CE60EB"/>
    <w:rsid w:val="00CE685A"/>
    <w:rsid w:val="00CE7237"/>
    <w:rsid w:val="00CF0876"/>
    <w:rsid w:val="00CF0E4C"/>
    <w:rsid w:val="00CF1AAF"/>
    <w:rsid w:val="00CF1D3D"/>
    <w:rsid w:val="00CF256A"/>
    <w:rsid w:val="00CF34E6"/>
    <w:rsid w:val="00CF3BE8"/>
    <w:rsid w:val="00CF3F9F"/>
    <w:rsid w:val="00CF41B3"/>
    <w:rsid w:val="00CF4D5E"/>
    <w:rsid w:val="00CF531B"/>
    <w:rsid w:val="00CF6355"/>
    <w:rsid w:val="00CF6794"/>
    <w:rsid w:val="00D014A9"/>
    <w:rsid w:val="00D01919"/>
    <w:rsid w:val="00D02384"/>
    <w:rsid w:val="00D037C4"/>
    <w:rsid w:val="00D050DE"/>
    <w:rsid w:val="00D05358"/>
    <w:rsid w:val="00D05EC2"/>
    <w:rsid w:val="00D07049"/>
    <w:rsid w:val="00D10712"/>
    <w:rsid w:val="00D10CDF"/>
    <w:rsid w:val="00D12188"/>
    <w:rsid w:val="00D125AE"/>
    <w:rsid w:val="00D1291A"/>
    <w:rsid w:val="00D13E39"/>
    <w:rsid w:val="00D144EF"/>
    <w:rsid w:val="00D145F5"/>
    <w:rsid w:val="00D146BC"/>
    <w:rsid w:val="00D16DDF"/>
    <w:rsid w:val="00D1739C"/>
    <w:rsid w:val="00D220E4"/>
    <w:rsid w:val="00D252C3"/>
    <w:rsid w:val="00D26630"/>
    <w:rsid w:val="00D26741"/>
    <w:rsid w:val="00D271EB"/>
    <w:rsid w:val="00D27641"/>
    <w:rsid w:val="00D311AB"/>
    <w:rsid w:val="00D319C1"/>
    <w:rsid w:val="00D34BED"/>
    <w:rsid w:val="00D40691"/>
    <w:rsid w:val="00D409E6"/>
    <w:rsid w:val="00D413EF"/>
    <w:rsid w:val="00D421C8"/>
    <w:rsid w:val="00D42FFE"/>
    <w:rsid w:val="00D433EF"/>
    <w:rsid w:val="00D452B9"/>
    <w:rsid w:val="00D455D8"/>
    <w:rsid w:val="00D46100"/>
    <w:rsid w:val="00D476AF"/>
    <w:rsid w:val="00D513D0"/>
    <w:rsid w:val="00D52650"/>
    <w:rsid w:val="00D529A1"/>
    <w:rsid w:val="00D558ED"/>
    <w:rsid w:val="00D574BB"/>
    <w:rsid w:val="00D576A0"/>
    <w:rsid w:val="00D60F51"/>
    <w:rsid w:val="00D61758"/>
    <w:rsid w:val="00D618FB"/>
    <w:rsid w:val="00D63C39"/>
    <w:rsid w:val="00D6474B"/>
    <w:rsid w:val="00D650F7"/>
    <w:rsid w:val="00D65BE8"/>
    <w:rsid w:val="00D663CB"/>
    <w:rsid w:val="00D664C2"/>
    <w:rsid w:val="00D66518"/>
    <w:rsid w:val="00D70368"/>
    <w:rsid w:val="00D72636"/>
    <w:rsid w:val="00D743CC"/>
    <w:rsid w:val="00D74BA9"/>
    <w:rsid w:val="00D75E26"/>
    <w:rsid w:val="00D762F4"/>
    <w:rsid w:val="00D80620"/>
    <w:rsid w:val="00D82955"/>
    <w:rsid w:val="00D8307C"/>
    <w:rsid w:val="00D83641"/>
    <w:rsid w:val="00D844A1"/>
    <w:rsid w:val="00D86B70"/>
    <w:rsid w:val="00D87A14"/>
    <w:rsid w:val="00D90DA0"/>
    <w:rsid w:val="00D90DD0"/>
    <w:rsid w:val="00D92B91"/>
    <w:rsid w:val="00D9356E"/>
    <w:rsid w:val="00D937D4"/>
    <w:rsid w:val="00D93A53"/>
    <w:rsid w:val="00D946BC"/>
    <w:rsid w:val="00D96478"/>
    <w:rsid w:val="00D9680F"/>
    <w:rsid w:val="00D96965"/>
    <w:rsid w:val="00D97E89"/>
    <w:rsid w:val="00DA060C"/>
    <w:rsid w:val="00DA1160"/>
    <w:rsid w:val="00DA2E9A"/>
    <w:rsid w:val="00DA47BC"/>
    <w:rsid w:val="00DA56A0"/>
    <w:rsid w:val="00DA779A"/>
    <w:rsid w:val="00DA7865"/>
    <w:rsid w:val="00DB092E"/>
    <w:rsid w:val="00DB324F"/>
    <w:rsid w:val="00DB5FAB"/>
    <w:rsid w:val="00DB6545"/>
    <w:rsid w:val="00DB7149"/>
    <w:rsid w:val="00DB7F6F"/>
    <w:rsid w:val="00DC0701"/>
    <w:rsid w:val="00DC09F2"/>
    <w:rsid w:val="00DC14D4"/>
    <w:rsid w:val="00DC29CF"/>
    <w:rsid w:val="00DC5E5E"/>
    <w:rsid w:val="00DC63F4"/>
    <w:rsid w:val="00DD0036"/>
    <w:rsid w:val="00DD0063"/>
    <w:rsid w:val="00DD05B5"/>
    <w:rsid w:val="00DD191A"/>
    <w:rsid w:val="00DD2117"/>
    <w:rsid w:val="00DD33A6"/>
    <w:rsid w:val="00DD3CE4"/>
    <w:rsid w:val="00DD4AAF"/>
    <w:rsid w:val="00DD547F"/>
    <w:rsid w:val="00DE006A"/>
    <w:rsid w:val="00DE1271"/>
    <w:rsid w:val="00DE2665"/>
    <w:rsid w:val="00DE482E"/>
    <w:rsid w:val="00DE4BA0"/>
    <w:rsid w:val="00DE5899"/>
    <w:rsid w:val="00DE5900"/>
    <w:rsid w:val="00DE6B58"/>
    <w:rsid w:val="00DE7BC1"/>
    <w:rsid w:val="00DF07EF"/>
    <w:rsid w:val="00DF0D8A"/>
    <w:rsid w:val="00DF1349"/>
    <w:rsid w:val="00DF2D40"/>
    <w:rsid w:val="00DF327A"/>
    <w:rsid w:val="00DF3EF4"/>
    <w:rsid w:val="00DF456A"/>
    <w:rsid w:val="00DF6006"/>
    <w:rsid w:val="00DF6524"/>
    <w:rsid w:val="00DF70B2"/>
    <w:rsid w:val="00E029F3"/>
    <w:rsid w:val="00E02DC4"/>
    <w:rsid w:val="00E03B72"/>
    <w:rsid w:val="00E03E1B"/>
    <w:rsid w:val="00E04B8F"/>
    <w:rsid w:val="00E07364"/>
    <w:rsid w:val="00E077B2"/>
    <w:rsid w:val="00E1026E"/>
    <w:rsid w:val="00E120E8"/>
    <w:rsid w:val="00E14CA4"/>
    <w:rsid w:val="00E14FEC"/>
    <w:rsid w:val="00E158E3"/>
    <w:rsid w:val="00E15C73"/>
    <w:rsid w:val="00E15F03"/>
    <w:rsid w:val="00E16AA1"/>
    <w:rsid w:val="00E17478"/>
    <w:rsid w:val="00E17B67"/>
    <w:rsid w:val="00E21003"/>
    <w:rsid w:val="00E212F0"/>
    <w:rsid w:val="00E2212D"/>
    <w:rsid w:val="00E235A9"/>
    <w:rsid w:val="00E2477D"/>
    <w:rsid w:val="00E26016"/>
    <w:rsid w:val="00E30A11"/>
    <w:rsid w:val="00E30A18"/>
    <w:rsid w:val="00E312ED"/>
    <w:rsid w:val="00E33521"/>
    <w:rsid w:val="00E3464C"/>
    <w:rsid w:val="00E360DE"/>
    <w:rsid w:val="00E37AC9"/>
    <w:rsid w:val="00E40B76"/>
    <w:rsid w:val="00E41BB6"/>
    <w:rsid w:val="00E42CA1"/>
    <w:rsid w:val="00E433D2"/>
    <w:rsid w:val="00E44151"/>
    <w:rsid w:val="00E47292"/>
    <w:rsid w:val="00E51726"/>
    <w:rsid w:val="00E53D36"/>
    <w:rsid w:val="00E55241"/>
    <w:rsid w:val="00E55665"/>
    <w:rsid w:val="00E55E00"/>
    <w:rsid w:val="00E56053"/>
    <w:rsid w:val="00E647C1"/>
    <w:rsid w:val="00E64DC0"/>
    <w:rsid w:val="00E65FEE"/>
    <w:rsid w:val="00E721D2"/>
    <w:rsid w:val="00E7325C"/>
    <w:rsid w:val="00E7400C"/>
    <w:rsid w:val="00E742BB"/>
    <w:rsid w:val="00E74833"/>
    <w:rsid w:val="00E77B47"/>
    <w:rsid w:val="00E800F3"/>
    <w:rsid w:val="00E80505"/>
    <w:rsid w:val="00E83633"/>
    <w:rsid w:val="00E83B09"/>
    <w:rsid w:val="00E8415A"/>
    <w:rsid w:val="00E84425"/>
    <w:rsid w:val="00E8623F"/>
    <w:rsid w:val="00E862C8"/>
    <w:rsid w:val="00E87CA5"/>
    <w:rsid w:val="00E87F78"/>
    <w:rsid w:val="00E925FF"/>
    <w:rsid w:val="00E94131"/>
    <w:rsid w:val="00E952FA"/>
    <w:rsid w:val="00E954A2"/>
    <w:rsid w:val="00E9587D"/>
    <w:rsid w:val="00E9632A"/>
    <w:rsid w:val="00E96CEF"/>
    <w:rsid w:val="00E975C1"/>
    <w:rsid w:val="00EA3D64"/>
    <w:rsid w:val="00EA3E12"/>
    <w:rsid w:val="00EA42E9"/>
    <w:rsid w:val="00EA45E0"/>
    <w:rsid w:val="00EA508B"/>
    <w:rsid w:val="00EA6A51"/>
    <w:rsid w:val="00EA6E2D"/>
    <w:rsid w:val="00EB2992"/>
    <w:rsid w:val="00EB306B"/>
    <w:rsid w:val="00EB422B"/>
    <w:rsid w:val="00EB48F1"/>
    <w:rsid w:val="00EB4BB1"/>
    <w:rsid w:val="00EB6182"/>
    <w:rsid w:val="00EB6DD0"/>
    <w:rsid w:val="00EC0296"/>
    <w:rsid w:val="00EC0B31"/>
    <w:rsid w:val="00EC12CE"/>
    <w:rsid w:val="00EC230A"/>
    <w:rsid w:val="00EC27E9"/>
    <w:rsid w:val="00EC334D"/>
    <w:rsid w:val="00EC3DC2"/>
    <w:rsid w:val="00EC47F6"/>
    <w:rsid w:val="00EC5941"/>
    <w:rsid w:val="00EC5C26"/>
    <w:rsid w:val="00EC6130"/>
    <w:rsid w:val="00EC62AF"/>
    <w:rsid w:val="00EC7FD9"/>
    <w:rsid w:val="00ED0CB6"/>
    <w:rsid w:val="00ED2992"/>
    <w:rsid w:val="00ED3B35"/>
    <w:rsid w:val="00ED479D"/>
    <w:rsid w:val="00ED6706"/>
    <w:rsid w:val="00ED6A73"/>
    <w:rsid w:val="00ED6F26"/>
    <w:rsid w:val="00ED73F5"/>
    <w:rsid w:val="00ED7B10"/>
    <w:rsid w:val="00EE054F"/>
    <w:rsid w:val="00EE0780"/>
    <w:rsid w:val="00EE1D00"/>
    <w:rsid w:val="00EE2218"/>
    <w:rsid w:val="00EE2495"/>
    <w:rsid w:val="00EE4087"/>
    <w:rsid w:val="00EE4436"/>
    <w:rsid w:val="00EE445F"/>
    <w:rsid w:val="00EE52E0"/>
    <w:rsid w:val="00EE72BF"/>
    <w:rsid w:val="00EF07A5"/>
    <w:rsid w:val="00EF3152"/>
    <w:rsid w:val="00EF36A3"/>
    <w:rsid w:val="00EF557D"/>
    <w:rsid w:val="00EF77C5"/>
    <w:rsid w:val="00F0027A"/>
    <w:rsid w:val="00F03520"/>
    <w:rsid w:val="00F066F7"/>
    <w:rsid w:val="00F077B2"/>
    <w:rsid w:val="00F10B72"/>
    <w:rsid w:val="00F11CC4"/>
    <w:rsid w:val="00F12D11"/>
    <w:rsid w:val="00F138A7"/>
    <w:rsid w:val="00F152CB"/>
    <w:rsid w:val="00F15D9E"/>
    <w:rsid w:val="00F16385"/>
    <w:rsid w:val="00F16389"/>
    <w:rsid w:val="00F1707E"/>
    <w:rsid w:val="00F22E7F"/>
    <w:rsid w:val="00F23101"/>
    <w:rsid w:val="00F23F54"/>
    <w:rsid w:val="00F27039"/>
    <w:rsid w:val="00F270BF"/>
    <w:rsid w:val="00F27838"/>
    <w:rsid w:val="00F30183"/>
    <w:rsid w:val="00F30476"/>
    <w:rsid w:val="00F305F6"/>
    <w:rsid w:val="00F308BF"/>
    <w:rsid w:val="00F312EC"/>
    <w:rsid w:val="00F3258B"/>
    <w:rsid w:val="00F339AD"/>
    <w:rsid w:val="00F33B87"/>
    <w:rsid w:val="00F34287"/>
    <w:rsid w:val="00F342E2"/>
    <w:rsid w:val="00F34E55"/>
    <w:rsid w:val="00F359B5"/>
    <w:rsid w:val="00F36FC9"/>
    <w:rsid w:val="00F401A8"/>
    <w:rsid w:val="00F42AB2"/>
    <w:rsid w:val="00F45B9C"/>
    <w:rsid w:val="00F45E3C"/>
    <w:rsid w:val="00F54902"/>
    <w:rsid w:val="00F5525A"/>
    <w:rsid w:val="00F553C7"/>
    <w:rsid w:val="00F56ECA"/>
    <w:rsid w:val="00F5745A"/>
    <w:rsid w:val="00F57E8C"/>
    <w:rsid w:val="00F60845"/>
    <w:rsid w:val="00F63369"/>
    <w:rsid w:val="00F63899"/>
    <w:rsid w:val="00F671A8"/>
    <w:rsid w:val="00F67BE5"/>
    <w:rsid w:val="00F71906"/>
    <w:rsid w:val="00F71E6B"/>
    <w:rsid w:val="00F71FD3"/>
    <w:rsid w:val="00F7274D"/>
    <w:rsid w:val="00F756D0"/>
    <w:rsid w:val="00F75DD7"/>
    <w:rsid w:val="00F80393"/>
    <w:rsid w:val="00F80CE2"/>
    <w:rsid w:val="00F81C99"/>
    <w:rsid w:val="00F81D68"/>
    <w:rsid w:val="00F82801"/>
    <w:rsid w:val="00F82B3C"/>
    <w:rsid w:val="00F83133"/>
    <w:rsid w:val="00F8471E"/>
    <w:rsid w:val="00F85078"/>
    <w:rsid w:val="00F85E74"/>
    <w:rsid w:val="00F87FCC"/>
    <w:rsid w:val="00F903D1"/>
    <w:rsid w:val="00F90A03"/>
    <w:rsid w:val="00F90D66"/>
    <w:rsid w:val="00F9207A"/>
    <w:rsid w:val="00F935B4"/>
    <w:rsid w:val="00F93D44"/>
    <w:rsid w:val="00F95C0E"/>
    <w:rsid w:val="00F968CA"/>
    <w:rsid w:val="00F96BBB"/>
    <w:rsid w:val="00F96E6A"/>
    <w:rsid w:val="00FA0E64"/>
    <w:rsid w:val="00FA6E0E"/>
    <w:rsid w:val="00FA79BA"/>
    <w:rsid w:val="00FB166C"/>
    <w:rsid w:val="00FB50B2"/>
    <w:rsid w:val="00FB523B"/>
    <w:rsid w:val="00FB6FA7"/>
    <w:rsid w:val="00FB7196"/>
    <w:rsid w:val="00FC22E5"/>
    <w:rsid w:val="00FC2EC6"/>
    <w:rsid w:val="00FC3954"/>
    <w:rsid w:val="00FC4E57"/>
    <w:rsid w:val="00FC53DC"/>
    <w:rsid w:val="00FC55B7"/>
    <w:rsid w:val="00FC5FD6"/>
    <w:rsid w:val="00FC723A"/>
    <w:rsid w:val="00FD110D"/>
    <w:rsid w:val="00FD14EB"/>
    <w:rsid w:val="00FD178B"/>
    <w:rsid w:val="00FD218C"/>
    <w:rsid w:val="00FD3745"/>
    <w:rsid w:val="00FD5AF8"/>
    <w:rsid w:val="00FD6AA4"/>
    <w:rsid w:val="00FE2E63"/>
    <w:rsid w:val="00FE3F71"/>
    <w:rsid w:val="00FE4904"/>
    <w:rsid w:val="00FE5BE7"/>
    <w:rsid w:val="00FF171D"/>
    <w:rsid w:val="00FF3C9E"/>
    <w:rsid w:val="00FF47F0"/>
    <w:rsid w:val="00FF64DB"/>
    <w:rsid w:val="00FF73E4"/>
    <w:rsid w:val="00FF766B"/>
    <w:rsid w:val="00FF7D8A"/>
    <w:rsid w:val="01E97279"/>
    <w:rsid w:val="02B96F6E"/>
    <w:rsid w:val="02D3270F"/>
    <w:rsid w:val="02E6538B"/>
    <w:rsid w:val="030E73CB"/>
    <w:rsid w:val="032936F6"/>
    <w:rsid w:val="032A4C70"/>
    <w:rsid w:val="034D6BB0"/>
    <w:rsid w:val="038624BC"/>
    <w:rsid w:val="03EC0177"/>
    <w:rsid w:val="046D6CAA"/>
    <w:rsid w:val="04AC24A5"/>
    <w:rsid w:val="04BC2C34"/>
    <w:rsid w:val="04C9495C"/>
    <w:rsid w:val="04DA266D"/>
    <w:rsid w:val="05041D30"/>
    <w:rsid w:val="057D69E2"/>
    <w:rsid w:val="05800A23"/>
    <w:rsid w:val="05950A57"/>
    <w:rsid w:val="060A0277"/>
    <w:rsid w:val="07A0617E"/>
    <w:rsid w:val="091053A2"/>
    <w:rsid w:val="0B080929"/>
    <w:rsid w:val="0B23178D"/>
    <w:rsid w:val="0B630DDE"/>
    <w:rsid w:val="0B7D4ED7"/>
    <w:rsid w:val="0B98593E"/>
    <w:rsid w:val="0C7C4BAF"/>
    <w:rsid w:val="0CC92A9C"/>
    <w:rsid w:val="0D33389B"/>
    <w:rsid w:val="0DE50D7C"/>
    <w:rsid w:val="0DFE05FF"/>
    <w:rsid w:val="0F032044"/>
    <w:rsid w:val="0F111C74"/>
    <w:rsid w:val="0F4C1435"/>
    <w:rsid w:val="0FE73D62"/>
    <w:rsid w:val="102C480D"/>
    <w:rsid w:val="103A5EEF"/>
    <w:rsid w:val="107F36CE"/>
    <w:rsid w:val="108D683E"/>
    <w:rsid w:val="11B30526"/>
    <w:rsid w:val="11D56F8D"/>
    <w:rsid w:val="129B20D8"/>
    <w:rsid w:val="12AE3251"/>
    <w:rsid w:val="12F84D47"/>
    <w:rsid w:val="13DA0EB3"/>
    <w:rsid w:val="1421626D"/>
    <w:rsid w:val="148C28C2"/>
    <w:rsid w:val="14A26217"/>
    <w:rsid w:val="16B458A5"/>
    <w:rsid w:val="16BA73B4"/>
    <w:rsid w:val="16E536EF"/>
    <w:rsid w:val="16E96266"/>
    <w:rsid w:val="17083E8A"/>
    <w:rsid w:val="178A184D"/>
    <w:rsid w:val="17F804C8"/>
    <w:rsid w:val="187425B1"/>
    <w:rsid w:val="18AE1A47"/>
    <w:rsid w:val="18B611F5"/>
    <w:rsid w:val="190068CF"/>
    <w:rsid w:val="1A333922"/>
    <w:rsid w:val="1B7669A5"/>
    <w:rsid w:val="1C3C0934"/>
    <w:rsid w:val="1C8E5E18"/>
    <w:rsid w:val="1C956D37"/>
    <w:rsid w:val="1CEE7C7A"/>
    <w:rsid w:val="1CF939F3"/>
    <w:rsid w:val="1D271DC8"/>
    <w:rsid w:val="1E562C25"/>
    <w:rsid w:val="1EAB1C04"/>
    <w:rsid w:val="1F0E0A63"/>
    <w:rsid w:val="1F901064"/>
    <w:rsid w:val="20142AD8"/>
    <w:rsid w:val="20495B0A"/>
    <w:rsid w:val="210C3BE8"/>
    <w:rsid w:val="21261724"/>
    <w:rsid w:val="213A656E"/>
    <w:rsid w:val="21B0162B"/>
    <w:rsid w:val="2228007C"/>
    <w:rsid w:val="223119FD"/>
    <w:rsid w:val="22B01A57"/>
    <w:rsid w:val="238103C1"/>
    <w:rsid w:val="24137107"/>
    <w:rsid w:val="243A07DB"/>
    <w:rsid w:val="24A068DF"/>
    <w:rsid w:val="25362102"/>
    <w:rsid w:val="25535E50"/>
    <w:rsid w:val="2583016A"/>
    <w:rsid w:val="258A48BE"/>
    <w:rsid w:val="25B31905"/>
    <w:rsid w:val="25BE0023"/>
    <w:rsid w:val="25E5250A"/>
    <w:rsid w:val="26053EB3"/>
    <w:rsid w:val="262D2459"/>
    <w:rsid w:val="26513373"/>
    <w:rsid w:val="268B1A9C"/>
    <w:rsid w:val="26E85BC3"/>
    <w:rsid w:val="272D4E82"/>
    <w:rsid w:val="27D9061A"/>
    <w:rsid w:val="27F272B5"/>
    <w:rsid w:val="27F31520"/>
    <w:rsid w:val="29931E19"/>
    <w:rsid w:val="2A2F00EE"/>
    <w:rsid w:val="2B1541E7"/>
    <w:rsid w:val="2B863BBC"/>
    <w:rsid w:val="2B983CA3"/>
    <w:rsid w:val="2B9B28F6"/>
    <w:rsid w:val="2BB8159E"/>
    <w:rsid w:val="2BDA27BF"/>
    <w:rsid w:val="2BDB3578"/>
    <w:rsid w:val="2C2873B0"/>
    <w:rsid w:val="2C6243BB"/>
    <w:rsid w:val="2CBD46FE"/>
    <w:rsid w:val="2CF92F55"/>
    <w:rsid w:val="2D03015C"/>
    <w:rsid w:val="2D911DB5"/>
    <w:rsid w:val="2F065CE2"/>
    <w:rsid w:val="2F087DC3"/>
    <w:rsid w:val="2F593F96"/>
    <w:rsid w:val="309733E0"/>
    <w:rsid w:val="30D90475"/>
    <w:rsid w:val="31283FC4"/>
    <w:rsid w:val="315F4B0F"/>
    <w:rsid w:val="319770C5"/>
    <w:rsid w:val="31B60A6C"/>
    <w:rsid w:val="31E55B89"/>
    <w:rsid w:val="31E81A6A"/>
    <w:rsid w:val="32A57E40"/>
    <w:rsid w:val="32CF7469"/>
    <w:rsid w:val="34202321"/>
    <w:rsid w:val="346039F4"/>
    <w:rsid w:val="347C1CD2"/>
    <w:rsid w:val="35BC7697"/>
    <w:rsid w:val="35C459EF"/>
    <w:rsid w:val="36154BBA"/>
    <w:rsid w:val="36656643"/>
    <w:rsid w:val="36B87212"/>
    <w:rsid w:val="36FF147D"/>
    <w:rsid w:val="373E7885"/>
    <w:rsid w:val="38370E25"/>
    <w:rsid w:val="38586A6E"/>
    <w:rsid w:val="385A2377"/>
    <w:rsid w:val="38622F16"/>
    <w:rsid w:val="38624702"/>
    <w:rsid w:val="38672289"/>
    <w:rsid w:val="3A044B74"/>
    <w:rsid w:val="3A790FC2"/>
    <w:rsid w:val="3B42216A"/>
    <w:rsid w:val="3C75741A"/>
    <w:rsid w:val="3CAD4CD2"/>
    <w:rsid w:val="3D0D46DF"/>
    <w:rsid w:val="3D2D0B07"/>
    <w:rsid w:val="3DA72027"/>
    <w:rsid w:val="3E3D2032"/>
    <w:rsid w:val="3F0C7974"/>
    <w:rsid w:val="3F5A5E14"/>
    <w:rsid w:val="3F7667BD"/>
    <w:rsid w:val="3FA7112F"/>
    <w:rsid w:val="40222C43"/>
    <w:rsid w:val="410A17A2"/>
    <w:rsid w:val="417377D2"/>
    <w:rsid w:val="41A53138"/>
    <w:rsid w:val="425F59DD"/>
    <w:rsid w:val="426B5D8B"/>
    <w:rsid w:val="42DD30EA"/>
    <w:rsid w:val="431E6016"/>
    <w:rsid w:val="43364782"/>
    <w:rsid w:val="4397040F"/>
    <w:rsid w:val="43CE7653"/>
    <w:rsid w:val="43D47D05"/>
    <w:rsid w:val="43D67F21"/>
    <w:rsid w:val="44D22D8D"/>
    <w:rsid w:val="44E91969"/>
    <w:rsid w:val="45346C28"/>
    <w:rsid w:val="453E18DA"/>
    <w:rsid w:val="455230E7"/>
    <w:rsid w:val="46263F99"/>
    <w:rsid w:val="479C6D8B"/>
    <w:rsid w:val="48185CCF"/>
    <w:rsid w:val="482C010F"/>
    <w:rsid w:val="4866712F"/>
    <w:rsid w:val="48BB14A6"/>
    <w:rsid w:val="490073E8"/>
    <w:rsid w:val="49615088"/>
    <w:rsid w:val="49EF7646"/>
    <w:rsid w:val="49F730C9"/>
    <w:rsid w:val="4A1632D1"/>
    <w:rsid w:val="4B5135E7"/>
    <w:rsid w:val="4C5E6928"/>
    <w:rsid w:val="4C894DFB"/>
    <w:rsid w:val="4C92291D"/>
    <w:rsid w:val="4CC67D5E"/>
    <w:rsid w:val="4D2A5E68"/>
    <w:rsid w:val="4D8D78A2"/>
    <w:rsid w:val="4D972744"/>
    <w:rsid w:val="4DE52E32"/>
    <w:rsid w:val="4E077B10"/>
    <w:rsid w:val="4EDD44AD"/>
    <w:rsid w:val="4F961996"/>
    <w:rsid w:val="50575F45"/>
    <w:rsid w:val="508A631B"/>
    <w:rsid w:val="51255170"/>
    <w:rsid w:val="519A012F"/>
    <w:rsid w:val="51E52971"/>
    <w:rsid w:val="51F14779"/>
    <w:rsid w:val="52740606"/>
    <w:rsid w:val="539B25ED"/>
    <w:rsid w:val="53DC1EEA"/>
    <w:rsid w:val="54A17506"/>
    <w:rsid w:val="54A56C2C"/>
    <w:rsid w:val="5533353A"/>
    <w:rsid w:val="55637075"/>
    <w:rsid w:val="55D450FB"/>
    <w:rsid w:val="564D5FC7"/>
    <w:rsid w:val="56981066"/>
    <w:rsid w:val="571070B5"/>
    <w:rsid w:val="575974EA"/>
    <w:rsid w:val="583E117F"/>
    <w:rsid w:val="589113DD"/>
    <w:rsid w:val="58BE2B52"/>
    <w:rsid w:val="5933000A"/>
    <w:rsid w:val="59B368E2"/>
    <w:rsid w:val="5A5C0E70"/>
    <w:rsid w:val="5AA951FB"/>
    <w:rsid w:val="5AE00D43"/>
    <w:rsid w:val="5B09785F"/>
    <w:rsid w:val="5B306813"/>
    <w:rsid w:val="5BE44133"/>
    <w:rsid w:val="5C44724A"/>
    <w:rsid w:val="5D07748F"/>
    <w:rsid w:val="5D3B6BA3"/>
    <w:rsid w:val="5D8D3742"/>
    <w:rsid w:val="5E227B93"/>
    <w:rsid w:val="5E3E24F3"/>
    <w:rsid w:val="5E602469"/>
    <w:rsid w:val="5ECE61CF"/>
    <w:rsid w:val="5F76042F"/>
    <w:rsid w:val="5F846534"/>
    <w:rsid w:val="601B0D3D"/>
    <w:rsid w:val="604A3BA4"/>
    <w:rsid w:val="613E678C"/>
    <w:rsid w:val="61554B37"/>
    <w:rsid w:val="62760854"/>
    <w:rsid w:val="62AB6CDD"/>
    <w:rsid w:val="62CB0B21"/>
    <w:rsid w:val="62E01AAE"/>
    <w:rsid w:val="62FD5F8C"/>
    <w:rsid w:val="6373169C"/>
    <w:rsid w:val="63CB2A7A"/>
    <w:rsid w:val="648912FC"/>
    <w:rsid w:val="64C708FC"/>
    <w:rsid w:val="64EB0DC5"/>
    <w:rsid w:val="65B634A1"/>
    <w:rsid w:val="65DF33A0"/>
    <w:rsid w:val="660D28EF"/>
    <w:rsid w:val="668D44AD"/>
    <w:rsid w:val="66AE6241"/>
    <w:rsid w:val="67535261"/>
    <w:rsid w:val="6807406E"/>
    <w:rsid w:val="680813B0"/>
    <w:rsid w:val="683D381B"/>
    <w:rsid w:val="68BB67E1"/>
    <w:rsid w:val="68C64EC5"/>
    <w:rsid w:val="690A2DCA"/>
    <w:rsid w:val="691668CF"/>
    <w:rsid w:val="69212199"/>
    <w:rsid w:val="69396F9A"/>
    <w:rsid w:val="69486ADB"/>
    <w:rsid w:val="695903BF"/>
    <w:rsid w:val="6ACB5AC8"/>
    <w:rsid w:val="6ACC0D21"/>
    <w:rsid w:val="6B1765A5"/>
    <w:rsid w:val="6B1C23D3"/>
    <w:rsid w:val="6B1C3E67"/>
    <w:rsid w:val="6B8945FA"/>
    <w:rsid w:val="6CBF7D74"/>
    <w:rsid w:val="6CC848AC"/>
    <w:rsid w:val="6DD46C1F"/>
    <w:rsid w:val="6DF57072"/>
    <w:rsid w:val="6E776E55"/>
    <w:rsid w:val="6EE52976"/>
    <w:rsid w:val="6EFD04AE"/>
    <w:rsid w:val="6F393B8A"/>
    <w:rsid w:val="6F4767E1"/>
    <w:rsid w:val="6FC446FE"/>
    <w:rsid w:val="70360599"/>
    <w:rsid w:val="70A53DAF"/>
    <w:rsid w:val="72BC1CAB"/>
    <w:rsid w:val="72C04F62"/>
    <w:rsid w:val="730C3E0A"/>
    <w:rsid w:val="736E51D0"/>
    <w:rsid w:val="73B02CDB"/>
    <w:rsid w:val="73FA5D53"/>
    <w:rsid w:val="740C55CD"/>
    <w:rsid w:val="7428537F"/>
    <w:rsid w:val="74474F84"/>
    <w:rsid w:val="74580397"/>
    <w:rsid w:val="74D4546F"/>
    <w:rsid w:val="74F6664D"/>
    <w:rsid w:val="754937FF"/>
    <w:rsid w:val="75C94940"/>
    <w:rsid w:val="762F6E4A"/>
    <w:rsid w:val="763A172F"/>
    <w:rsid w:val="767E7731"/>
    <w:rsid w:val="769D45AE"/>
    <w:rsid w:val="76BB13D7"/>
    <w:rsid w:val="76FB1F6E"/>
    <w:rsid w:val="771A0B81"/>
    <w:rsid w:val="77EA3B30"/>
    <w:rsid w:val="786F0403"/>
    <w:rsid w:val="78BC288B"/>
    <w:rsid w:val="78DB2840"/>
    <w:rsid w:val="78DC26AE"/>
    <w:rsid w:val="793D4148"/>
    <w:rsid w:val="79AF5910"/>
    <w:rsid w:val="7A5421E3"/>
    <w:rsid w:val="7A796645"/>
    <w:rsid w:val="7B2E526E"/>
    <w:rsid w:val="7B5D0004"/>
    <w:rsid w:val="7D860C2E"/>
    <w:rsid w:val="7DF50742"/>
    <w:rsid w:val="7DF84014"/>
    <w:rsid w:val="7E01655E"/>
    <w:rsid w:val="7EC87EBE"/>
    <w:rsid w:val="7F296FB1"/>
    <w:rsid w:val="7F8952AA"/>
    <w:rsid w:val="7FB34C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B014FCB"/>
  <w15:docId w15:val="{E298FA18-F685-4B5A-8C6C-3E4F76634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qFormat="1"/>
    <w:lsdException w:name="toc 2" w:unhideWhenUsed="1"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annotation text" w:uiPriority="99" w:qFormat="1"/>
    <w:lsdException w:name="header" w:uiPriority="99" w:qFormat="1"/>
    <w:lsdException w:name="footer" w:uiPriority="99" w:qFormat="1"/>
    <w:lsdException w:name="caption" w:qFormat="1"/>
    <w:lsdException w:name="annotation reference" w:qFormat="1"/>
    <w:lsdException w:name="page number" w:qFormat="1"/>
    <w:lsdException w:name="Lis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3" w:semiHidden="1" w:uiPriority="99" w:unhideWhenUsed="1"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qFormat="1"/>
    <w:lsdException w:name="HTML Definition" w:qFormat="1"/>
    <w:lsdException w:name="HTML Keyboard" w:qFormat="1"/>
    <w:lsdException w:name="HTML Samp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1"/>
    <w:qFormat/>
    <w:pPr>
      <w:widowControl w:val="0"/>
      <w:jc w:val="both"/>
    </w:pPr>
    <w:rPr>
      <w:kern w:val="2"/>
      <w:sz w:val="21"/>
    </w:rPr>
  </w:style>
  <w:style w:type="paragraph" w:styleId="1">
    <w:name w:val="heading 1"/>
    <w:basedOn w:val="TOC3"/>
    <w:next w:val="a"/>
    <w:link w:val="10"/>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qFormat/>
    <w:pPr>
      <w:spacing w:line="360" w:lineRule="auto"/>
      <w:jc w:val="left"/>
    </w:pPr>
    <w:rPr>
      <w:rFonts w:ascii="宋体" w:hAnsi="宋体"/>
      <w:b/>
      <w:caps/>
      <w:color w:val="FF0000"/>
      <w:szCs w:val="21"/>
    </w:rPr>
  </w:style>
  <w:style w:type="paragraph" w:styleId="TOC3">
    <w:name w:val="toc 3"/>
    <w:basedOn w:val="a"/>
    <w:next w:val="a"/>
    <w:qFormat/>
    <w:pPr>
      <w:ind w:left="480"/>
      <w:jc w:val="left"/>
    </w:pPr>
    <w:rPr>
      <w:i/>
      <w:iCs/>
      <w:sz w:val="20"/>
    </w:rPr>
  </w:style>
  <w:style w:type="paragraph" w:styleId="TOC7">
    <w:name w:val="toc 7"/>
    <w:basedOn w:val="a"/>
    <w:next w:val="a"/>
    <w:qFormat/>
    <w:pPr>
      <w:ind w:left="1440"/>
      <w:jc w:val="left"/>
    </w:pPr>
    <w:rPr>
      <w:sz w:val="18"/>
      <w:szCs w:val="18"/>
    </w:rPr>
  </w:style>
  <w:style w:type="paragraph" w:styleId="a3">
    <w:name w:val="Normal Indent"/>
    <w:basedOn w:val="a"/>
    <w:next w:val="a"/>
    <w:uiPriority w:val="99"/>
    <w:qFormat/>
    <w:pPr>
      <w:ind w:firstLineChars="200" w:firstLine="420"/>
    </w:pPr>
    <w:rPr>
      <w:kern w:val="0"/>
    </w:rPr>
  </w:style>
  <w:style w:type="paragraph" w:styleId="a4">
    <w:name w:val="caption"/>
    <w:basedOn w:val="a"/>
    <w:next w:val="a"/>
    <w:qFormat/>
    <w:pPr>
      <w:spacing w:before="152" w:after="160"/>
    </w:pPr>
    <w:rPr>
      <w:rFonts w:ascii="Arial" w:eastAsia="黑体" w:hAnsi="Arial" w:cs="Arial"/>
      <w:sz w:val="20"/>
    </w:rPr>
  </w:style>
  <w:style w:type="paragraph" w:styleId="a5">
    <w:name w:val="Document Map"/>
    <w:basedOn w:val="a"/>
    <w:link w:val="a6"/>
    <w:qFormat/>
    <w:pPr>
      <w:shd w:val="clear" w:color="auto" w:fill="000080"/>
    </w:pPr>
    <w:rPr>
      <w:sz w:val="24"/>
      <w:szCs w:val="24"/>
    </w:rPr>
  </w:style>
  <w:style w:type="paragraph" w:styleId="a7">
    <w:name w:val="annotation text"/>
    <w:basedOn w:val="a"/>
    <w:link w:val="a8"/>
    <w:uiPriority w:val="99"/>
    <w:qFormat/>
    <w:pPr>
      <w:jc w:val="left"/>
    </w:pPr>
  </w:style>
  <w:style w:type="paragraph" w:styleId="30">
    <w:name w:val="Body Text 3"/>
    <w:basedOn w:val="a"/>
    <w:uiPriority w:val="99"/>
    <w:semiHidden/>
    <w:unhideWhenUsed/>
    <w:qFormat/>
    <w:pPr>
      <w:spacing w:after="120"/>
    </w:pPr>
    <w:rPr>
      <w:sz w:val="16"/>
      <w:szCs w:val="16"/>
    </w:rPr>
  </w:style>
  <w:style w:type="paragraph" w:styleId="a9">
    <w:name w:val="Body Text"/>
    <w:basedOn w:val="a"/>
    <w:qFormat/>
    <w:rPr>
      <w:rFonts w:ascii="仿宋_GB2312" w:eastAsia="仿宋_GB2312"/>
      <w:sz w:val="32"/>
    </w:rPr>
  </w:style>
  <w:style w:type="paragraph" w:styleId="aa">
    <w:name w:val="Body Text Indent"/>
    <w:basedOn w:val="a"/>
    <w:qFormat/>
    <w:pPr>
      <w:spacing w:after="120"/>
      <w:ind w:leftChars="200" w:left="420"/>
    </w:pPr>
  </w:style>
  <w:style w:type="paragraph" w:styleId="TOC5">
    <w:name w:val="toc 5"/>
    <w:basedOn w:val="a"/>
    <w:next w:val="a"/>
    <w:qFormat/>
    <w:pPr>
      <w:ind w:left="960"/>
      <w:jc w:val="left"/>
    </w:pPr>
    <w:rPr>
      <w:sz w:val="18"/>
      <w:szCs w:val="18"/>
    </w:rPr>
  </w:style>
  <w:style w:type="paragraph" w:styleId="ab">
    <w:name w:val="Plain Text"/>
    <w:basedOn w:val="a"/>
    <w:link w:val="11"/>
    <w:qFormat/>
    <w:rPr>
      <w:rFonts w:ascii="宋体" w:hAnsi="Courier New"/>
    </w:rPr>
  </w:style>
  <w:style w:type="paragraph" w:styleId="TOC8">
    <w:name w:val="toc 8"/>
    <w:basedOn w:val="a"/>
    <w:next w:val="a"/>
    <w:qFormat/>
    <w:pPr>
      <w:ind w:left="1680"/>
      <w:jc w:val="left"/>
    </w:pPr>
    <w:rPr>
      <w:sz w:val="18"/>
      <w:szCs w:val="18"/>
    </w:rPr>
  </w:style>
  <w:style w:type="paragraph" w:styleId="ac">
    <w:name w:val="Date"/>
    <w:basedOn w:val="a"/>
    <w:next w:val="a"/>
    <w:link w:val="ad"/>
    <w:qFormat/>
    <w:pPr>
      <w:ind w:leftChars="2500" w:left="100"/>
    </w:pPr>
    <w:rPr>
      <w:sz w:val="24"/>
      <w:szCs w:val="24"/>
    </w:rPr>
  </w:style>
  <w:style w:type="paragraph" w:styleId="21">
    <w:name w:val="Body Text Indent 2"/>
    <w:basedOn w:val="a"/>
    <w:link w:val="22"/>
    <w:qFormat/>
    <w:pPr>
      <w:spacing w:after="120" w:line="480" w:lineRule="auto"/>
      <w:ind w:leftChars="200" w:left="420"/>
    </w:pPr>
  </w:style>
  <w:style w:type="paragraph" w:styleId="ae">
    <w:name w:val="Balloon Text"/>
    <w:basedOn w:val="a"/>
    <w:link w:val="af"/>
    <w:qFormat/>
    <w:rPr>
      <w:sz w:val="18"/>
      <w:szCs w:val="18"/>
    </w:rPr>
  </w:style>
  <w:style w:type="paragraph" w:styleId="af0">
    <w:name w:val="footer"/>
    <w:basedOn w:val="a"/>
    <w:link w:val="af1"/>
    <w:uiPriority w:val="99"/>
    <w:qFormat/>
    <w:pPr>
      <w:tabs>
        <w:tab w:val="center" w:pos="4153"/>
        <w:tab w:val="right" w:pos="8306"/>
      </w:tabs>
      <w:snapToGrid w:val="0"/>
      <w:jc w:val="left"/>
    </w:pPr>
    <w:rPr>
      <w:sz w:val="18"/>
      <w:szCs w:val="18"/>
    </w:rPr>
  </w:style>
  <w:style w:type="paragraph" w:styleId="af2">
    <w:name w:val="header"/>
    <w:basedOn w:val="a"/>
    <w:link w:val="af3"/>
    <w:uiPriority w:val="99"/>
    <w:qFormat/>
    <w:pPr>
      <w:pBdr>
        <w:bottom w:val="single" w:sz="6" w:space="1" w:color="auto"/>
      </w:pBdr>
      <w:tabs>
        <w:tab w:val="center" w:pos="4153"/>
        <w:tab w:val="right" w:pos="8306"/>
      </w:tabs>
      <w:snapToGrid w:val="0"/>
      <w:jc w:val="center"/>
    </w:pPr>
    <w:rPr>
      <w:sz w:val="18"/>
      <w:szCs w:val="18"/>
    </w:rPr>
  </w:style>
  <w:style w:type="paragraph" w:styleId="TOC4">
    <w:name w:val="toc 4"/>
    <w:basedOn w:val="a"/>
    <w:next w:val="a"/>
    <w:qFormat/>
    <w:pPr>
      <w:ind w:left="720"/>
      <w:jc w:val="left"/>
    </w:pPr>
    <w:rPr>
      <w:sz w:val="18"/>
      <w:szCs w:val="18"/>
    </w:rPr>
  </w:style>
  <w:style w:type="paragraph" w:styleId="af4">
    <w:name w:val="List"/>
    <w:basedOn w:val="a"/>
    <w:qFormat/>
    <w:pPr>
      <w:ind w:left="200" w:hangingChars="200" w:hanging="200"/>
    </w:pPr>
  </w:style>
  <w:style w:type="paragraph" w:styleId="TOC6">
    <w:name w:val="toc 6"/>
    <w:basedOn w:val="a"/>
    <w:next w:val="a"/>
    <w:qFormat/>
    <w:pPr>
      <w:ind w:left="1200"/>
      <w:jc w:val="left"/>
    </w:pPr>
    <w:rPr>
      <w:sz w:val="18"/>
      <w:szCs w:val="18"/>
    </w:rPr>
  </w:style>
  <w:style w:type="paragraph" w:styleId="31">
    <w:name w:val="Body Text Indent 3"/>
    <w:basedOn w:val="a"/>
    <w:link w:val="32"/>
    <w:qFormat/>
    <w:pPr>
      <w:spacing w:after="120"/>
      <w:ind w:leftChars="200" w:left="420"/>
    </w:pPr>
    <w:rPr>
      <w:sz w:val="16"/>
      <w:szCs w:val="16"/>
    </w:rPr>
  </w:style>
  <w:style w:type="paragraph" w:styleId="TOC2">
    <w:name w:val="toc 2"/>
    <w:basedOn w:val="a"/>
    <w:next w:val="a"/>
    <w:unhideWhenUsed/>
    <w:qFormat/>
    <w:pPr>
      <w:ind w:leftChars="200" w:left="420"/>
    </w:pPr>
  </w:style>
  <w:style w:type="paragraph" w:styleId="TOC9">
    <w:name w:val="toc 9"/>
    <w:basedOn w:val="a"/>
    <w:next w:val="a"/>
    <w:qFormat/>
    <w:pPr>
      <w:ind w:left="1920"/>
      <w:jc w:val="left"/>
    </w:pPr>
    <w:rPr>
      <w:sz w:val="18"/>
      <w:szCs w:val="18"/>
    </w:rPr>
  </w:style>
  <w:style w:type="paragraph" w:styleId="12">
    <w:name w:val="index 1"/>
    <w:basedOn w:val="a"/>
    <w:next w:val="a"/>
    <w:qFormat/>
    <w:rPr>
      <w:sz w:val="24"/>
      <w:szCs w:val="24"/>
    </w:rPr>
  </w:style>
  <w:style w:type="paragraph" w:styleId="af5">
    <w:name w:val="Title"/>
    <w:basedOn w:val="a"/>
    <w:next w:val="a"/>
    <w:link w:val="af6"/>
    <w:qFormat/>
    <w:pPr>
      <w:spacing w:before="160" w:after="40" w:line="0" w:lineRule="atLeast"/>
      <w:ind w:left="425" w:hanging="425"/>
      <w:jc w:val="left"/>
      <w:outlineLvl w:val="0"/>
    </w:pPr>
    <w:rPr>
      <w:rFonts w:ascii="Arial" w:hAnsi="Arial"/>
      <w:b/>
      <w:bCs/>
      <w:sz w:val="32"/>
      <w:szCs w:val="32"/>
    </w:rPr>
  </w:style>
  <w:style w:type="paragraph" w:styleId="af7">
    <w:name w:val="annotation subject"/>
    <w:basedOn w:val="a7"/>
    <w:next w:val="a7"/>
    <w:link w:val="af8"/>
    <w:qFormat/>
    <w:rPr>
      <w:b/>
      <w:bCs/>
    </w:rPr>
  </w:style>
  <w:style w:type="table" w:styleId="af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qFormat/>
    <w:rPr>
      <w:b/>
    </w:rPr>
  </w:style>
  <w:style w:type="character" w:styleId="afb">
    <w:name w:val="page number"/>
    <w:basedOn w:val="a0"/>
    <w:qFormat/>
  </w:style>
  <w:style w:type="character" w:styleId="afc">
    <w:name w:val="FollowedHyperlink"/>
    <w:qFormat/>
    <w:rPr>
      <w:color w:val="800080"/>
      <w:u w:val="single"/>
    </w:rPr>
  </w:style>
  <w:style w:type="character" w:styleId="HTML">
    <w:name w:val="HTML Definition"/>
    <w:basedOn w:val="a0"/>
    <w:qFormat/>
    <w:rPr>
      <w:i/>
    </w:rPr>
  </w:style>
  <w:style w:type="character" w:styleId="afd">
    <w:name w:val="Hyperlink"/>
    <w:qFormat/>
    <w:rPr>
      <w:rFonts w:cs="Times New Roman"/>
      <w:color w:val="1F4F88"/>
      <w:u w:val="none"/>
    </w:rPr>
  </w:style>
  <w:style w:type="character" w:styleId="HTML0">
    <w:name w:val="HTML Code"/>
    <w:basedOn w:val="a0"/>
    <w:qFormat/>
    <w:rPr>
      <w:rFonts w:ascii="Consolas" w:eastAsia="Consolas" w:hAnsi="Consolas" w:cs="Consolas"/>
      <w:color w:val="C7254E"/>
      <w:sz w:val="21"/>
      <w:szCs w:val="21"/>
      <w:shd w:val="clear" w:color="auto" w:fill="F9F2F4"/>
    </w:rPr>
  </w:style>
  <w:style w:type="character" w:styleId="afe">
    <w:name w:val="annotation reference"/>
    <w:basedOn w:val="a0"/>
    <w:qFormat/>
    <w:rPr>
      <w:sz w:val="21"/>
      <w:szCs w:val="21"/>
    </w:rPr>
  </w:style>
  <w:style w:type="character" w:styleId="HTML1">
    <w:name w:val="HTML Keyboard"/>
    <w:basedOn w:val="a0"/>
    <w:qFormat/>
    <w:rPr>
      <w:rFonts w:ascii="Consolas" w:eastAsia="Consolas" w:hAnsi="Consolas" w:cs="Consolas" w:hint="default"/>
      <w:color w:val="FFFFFF"/>
      <w:sz w:val="21"/>
      <w:szCs w:val="21"/>
      <w:shd w:val="clear" w:color="auto" w:fill="333333"/>
    </w:rPr>
  </w:style>
  <w:style w:type="character" w:styleId="HTML2">
    <w:name w:val="HTML Sample"/>
    <w:basedOn w:val="a0"/>
    <w:qFormat/>
    <w:rPr>
      <w:rFonts w:ascii="Consolas" w:eastAsia="Consolas" w:hAnsi="Consolas" w:cs="Consolas" w:hint="default"/>
      <w:sz w:val="21"/>
      <w:szCs w:val="21"/>
    </w:rPr>
  </w:style>
  <w:style w:type="character" w:customStyle="1" w:styleId="10">
    <w:name w:val="标题 1 字符"/>
    <w:link w:val="1"/>
    <w:qFormat/>
    <w:rPr>
      <w:b/>
      <w:bCs/>
      <w:kern w:val="44"/>
      <w:sz w:val="44"/>
      <w:szCs w:val="44"/>
    </w:rPr>
  </w:style>
  <w:style w:type="character" w:customStyle="1" w:styleId="20">
    <w:name w:val="标题 2 字符"/>
    <w:link w:val="2"/>
    <w:qFormat/>
    <w:rPr>
      <w:rFonts w:ascii="Arial" w:eastAsia="黑体" w:hAnsi="Arial"/>
      <w:b/>
      <w:bCs/>
      <w:kern w:val="2"/>
      <w:sz w:val="32"/>
      <w:szCs w:val="32"/>
    </w:rPr>
  </w:style>
  <w:style w:type="character" w:customStyle="1" w:styleId="22">
    <w:name w:val="正文文本缩进 2 字符"/>
    <w:link w:val="21"/>
    <w:qFormat/>
    <w:rPr>
      <w:kern w:val="2"/>
      <w:sz w:val="21"/>
    </w:rPr>
  </w:style>
  <w:style w:type="character" w:customStyle="1" w:styleId="a8">
    <w:name w:val="批注文字 字符"/>
    <w:link w:val="a7"/>
    <w:uiPriority w:val="99"/>
    <w:qFormat/>
    <w:rPr>
      <w:kern w:val="2"/>
      <w:sz w:val="21"/>
    </w:rPr>
  </w:style>
  <w:style w:type="character" w:customStyle="1" w:styleId="11">
    <w:name w:val="纯文本 字符1"/>
    <w:link w:val="ab"/>
    <w:qFormat/>
    <w:rPr>
      <w:rFonts w:ascii="宋体" w:eastAsia="宋体" w:hAnsi="Courier New"/>
      <w:kern w:val="2"/>
      <w:sz w:val="21"/>
      <w:lang w:val="en-US" w:eastAsia="zh-CN" w:bidi="ar-SA"/>
    </w:rPr>
  </w:style>
  <w:style w:type="character" w:customStyle="1" w:styleId="CharChar3">
    <w:name w:val="Char Char3"/>
    <w:qFormat/>
    <w:rPr>
      <w:rFonts w:ascii="宋体" w:eastAsia="宋体" w:hAnsi="Courier New"/>
      <w:kern w:val="2"/>
      <w:sz w:val="21"/>
      <w:lang w:val="en-US" w:eastAsia="zh-CN" w:bidi="ar-SA"/>
    </w:rPr>
  </w:style>
  <w:style w:type="character" w:customStyle="1" w:styleId="apple-converted-space">
    <w:name w:val="apple-converted-space"/>
    <w:basedOn w:val="a0"/>
    <w:qFormat/>
  </w:style>
  <w:style w:type="character" w:customStyle="1" w:styleId="af">
    <w:name w:val="批注框文本 字符"/>
    <w:link w:val="ae"/>
    <w:qFormat/>
    <w:rPr>
      <w:kern w:val="2"/>
      <w:sz w:val="18"/>
      <w:szCs w:val="18"/>
    </w:rPr>
  </w:style>
  <w:style w:type="character" w:customStyle="1" w:styleId="CharChar5">
    <w:name w:val="Char Char5"/>
    <w:qFormat/>
    <w:rPr>
      <w:rFonts w:ascii="宋体" w:eastAsia="宋体" w:hAnsi="Courier New"/>
      <w:kern w:val="2"/>
      <w:sz w:val="21"/>
      <w:lang w:val="en-US" w:eastAsia="zh-CN" w:bidi="ar-SA"/>
    </w:rPr>
  </w:style>
  <w:style w:type="character" w:customStyle="1" w:styleId="ad">
    <w:name w:val="日期 字符"/>
    <w:link w:val="ac"/>
    <w:qFormat/>
    <w:rPr>
      <w:kern w:val="2"/>
      <w:sz w:val="24"/>
      <w:szCs w:val="24"/>
    </w:rPr>
  </w:style>
  <w:style w:type="character" w:customStyle="1" w:styleId="Char">
    <w:name w:val="纯文本 Char"/>
    <w:qFormat/>
    <w:rPr>
      <w:rFonts w:ascii="宋体" w:eastAsia="宋体" w:hAnsi="Courier New"/>
      <w:kern w:val="2"/>
      <w:sz w:val="21"/>
      <w:lang w:val="en-US" w:eastAsia="zh-CN" w:bidi="ar-SA"/>
    </w:rPr>
  </w:style>
  <w:style w:type="character" w:customStyle="1" w:styleId="af6">
    <w:name w:val="标题 字符"/>
    <w:link w:val="af5"/>
    <w:qFormat/>
    <w:rPr>
      <w:rFonts w:ascii="Arial" w:hAnsi="Arial" w:cs="Arial"/>
      <w:b/>
      <w:bCs/>
      <w:kern w:val="2"/>
      <w:sz w:val="32"/>
      <w:szCs w:val="32"/>
    </w:rPr>
  </w:style>
  <w:style w:type="character" w:customStyle="1" w:styleId="a6">
    <w:name w:val="文档结构图 字符"/>
    <w:link w:val="a5"/>
    <w:qFormat/>
    <w:rPr>
      <w:kern w:val="2"/>
      <w:sz w:val="24"/>
      <w:szCs w:val="24"/>
      <w:shd w:val="clear" w:color="auto" w:fill="000080"/>
    </w:rPr>
  </w:style>
  <w:style w:type="character" w:customStyle="1" w:styleId="32">
    <w:name w:val="正文文本缩进 3 字符"/>
    <w:link w:val="31"/>
    <w:qFormat/>
    <w:rPr>
      <w:kern w:val="2"/>
      <w:sz w:val="16"/>
      <w:szCs w:val="16"/>
    </w:rPr>
  </w:style>
  <w:style w:type="character" w:customStyle="1" w:styleId="af3">
    <w:name w:val="页眉 字符"/>
    <w:link w:val="af2"/>
    <w:uiPriority w:val="99"/>
    <w:qFormat/>
    <w:rPr>
      <w:rFonts w:eastAsia="宋体"/>
      <w:kern w:val="2"/>
      <w:sz w:val="18"/>
      <w:szCs w:val="18"/>
      <w:lang w:val="en-US" w:eastAsia="zh-CN" w:bidi="ar-SA"/>
    </w:rPr>
  </w:style>
  <w:style w:type="character" w:customStyle="1" w:styleId="af8">
    <w:name w:val="批注主题 字符"/>
    <w:link w:val="af7"/>
    <w:qFormat/>
    <w:rPr>
      <w:b/>
      <w:bCs/>
      <w:kern w:val="2"/>
      <w:sz w:val="21"/>
    </w:rPr>
  </w:style>
  <w:style w:type="character" w:customStyle="1" w:styleId="HTMLMarkup">
    <w:name w:val="HTML Markup"/>
    <w:qFormat/>
    <w:rPr>
      <w:vanish/>
      <w:color w:val="FF0000"/>
    </w:rPr>
  </w:style>
  <w:style w:type="character" w:customStyle="1" w:styleId="CharChar2">
    <w:name w:val="Char Char2"/>
    <w:qFormat/>
    <w:rPr>
      <w:rFonts w:ascii="宋体" w:hAnsi="Courier New" w:cs="宋体"/>
      <w:kern w:val="2"/>
      <w:sz w:val="21"/>
      <w:szCs w:val="21"/>
    </w:rPr>
  </w:style>
  <w:style w:type="paragraph" w:customStyle="1" w:styleId="23">
    <w:name w:val="2"/>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13">
    <w:name w:val="1列"/>
    <w:basedOn w:val="a"/>
    <w:qFormat/>
    <w:pPr>
      <w:spacing w:line="360" w:lineRule="auto"/>
      <w:ind w:left="401" w:hangingChars="191" w:hanging="401"/>
    </w:pPr>
    <w:rPr>
      <w:szCs w:val="24"/>
    </w:rPr>
  </w:style>
  <w:style w:type="paragraph" w:customStyle="1" w:styleId="Pied">
    <w:name w:val="Pied"/>
    <w:basedOn w:val="a"/>
    <w:qFormat/>
    <w:pPr>
      <w:tabs>
        <w:tab w:val="center" w:pos="4252"/>
        <w:tab w:val="right" w:pos="8504"/>
      </w:tabs>
      <w:ind w:left="284" w:right="284"/>
      <w:jc w:val="center"/>
    </w:pPr>
    <w:rPr>
      <w:b/>
      <w:color w:val="000000"/>
      <w:sz w:val="16"/>
      <w:szCs w:val="24"/>
      <w:lang w:val="fr-FR" w:eastAsia="fr-FR"/>
    </w:rPr>
  </w:style>
  <w:style w:type="paragraph" w:customStyle="1" w:styleId="CharChar3CharCharCharCharCharCharChar">
    <w:name w:val="Char Char3 Char Char Char Char Char Char Char"/>
    <w:basedOn w:val="a"/>
    <w:qFormat/>
    <w:pPr>
      <w:widowControl/>
      <w:tabs>
        <w:tab w:val="left" w:pos="425"/>
      </w:tabs>
      <w:spacing w:after="160" w:line="240" w:lineRule="exact"/>
      <w:ind w:left="425" w:hanging="425"/>
      <w:jc w:val="left"/>
    </w:pPr>
    <w:rPr>
      <w:rFonts w:ascii="Verdana" w:hAnsi="Verdana"/>
      <w:kern w:val="0"/>
      <w:sz w:val="20"/>
      <w:lang w:eastAsia="en-US"/>
    </w:rPr>
  </w:style>
  <w:style w:type="paragraph" w:customStyle="1" w:styleId="14">
    <w:name w:val="1"/>
    <w:basedOn w:val="a"/>
    <w:qFormat/>
    <w:pPr>
      <w:widowControl/>
      <w:spacing w:before="100" w:beforeAutospacing="1" w:after="100" w:afterAutospacing="1"/>
      <w:jc w:val="left"/>
    </w:pPr>
    <w:rPr>
      <w:rFonts w:ascii="宋体" w:hAnsi="宋体" w:hint="eastAsia"/>
      <w:kern w:val="0"/>
      <w:sz w:val="24"/>
      <w:szCs w:val="24"/>
    </w:rPr>
  </w:style>
  <w:style w:type="paragraph" w:customStyle="1" w:styleId="15">
    <w:name w:val="列出段落1"/>
    <w:basedOn w:val="a"/>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CharCharCharCharCharCharChar">
    <w:name w:val="Char Char Char Char Char Char Char"/>
    <w:basedOn w:val="a"/>
    <w:qFormat/>
    <w:rPr>
      <w:rFonts w:ascii="Verdana" w:hAnsi="Verdana"/>
      <w:kern w:val="0"/>
      <w:sz w:val="20"/>
      <w:lang w:eastAsia="en-US"/>
    </w:rPr>
  </w:style>
  <w:style w:type="paragraph" w:customStyle="1" w:styleId="Char0">
    <w:name w:val="二级列表 Char"/>
    <w:basedOn w:val="a"/>
    <w:qFormat/>
    <w:rPr>
      <w:rFonts w:ascii="Calibri" w:hAnsi="Calibri"/>
    </w:rPr>
  </w:style>
  <w:style w:type="paragraph" w:customStyle="1" w:styleId="16">
    <w:name w:val="正文文本1"/>
    <w:basedOn w:val="a"/>
    <w:link w:val="BODYTEXTChar"/>
    <w:qFormat/>
    <w:pPr>
      <w:adjustRightInd w:val="0"/>
      <w:spacing w:before="120" w:afterLines="50" w:line="280" w:lineRule="atLeast"/>
      <w:textAlignment w:val="baseline"/>
    </w:pPr>
    <w:rPr>
      <w:rFonts w:eastAsia="新宋体"/>
      <w:szCs w:val="21"/>
    </w:rPr>
  </w:style>
  <w:style w:type="character" w:customStyle="1" w:styleId="BODYTEXTChar">
    <w:name w:val="BODY TEXT Char"/>
    <w:link w:val="16"/>
    <w:qFormat/>
    <w:rPr>
      <w:rFonts w:eastAsia="新宋体"/>
      <w:kern w:val="2"/>
      <w:sz w:val="21"/>
      <w:szCs w:val="21"/>
    </w:rPr>
  </w:style>
  <w:style w:type="character" w:customStyle="1" w:styleId="aff">
    <w:name w:val="纯文本 字符"/>
    <w:qFormat/>
    <w:rPr>
      <w:rFonts w:ascii="宋体" w:eastAsia="宋体" w:hAnsi="Courier New"/>
      <w:kern w:val="2"/>
      <w:sz w:val="21"/>
      <w:lang w:val="en-US" w:eastAsia="zh-CN" w:bidi="ar-SA"/>
    </w:rPr>
  </w:style>
  <w:style w:type="paragraph" w:customStyle="1" w:styleId="Tabelle">
    <w:name w:val="Tabelle"/>
    <w:basedOn w:val="a"/>
    <w:qFormat/>
    <w:pPr>
      <w:widowControl/>
      <w:spacing w:before="40" w:after="40"/>
      <w:jc w:val="left"/>
    </w:pPr>
    <w:rPr>
      <w:rFonts w:ascii="Arial" w:hAnsi="Arial"/>
      <w:kern w:val="0"/>
      <w:sz w:val="20"/>
      <w:lang w:eastAsia="de-DE"/>
    </w:rPr>
  </w:style>
  <w:style w:type="paragraph" w:customStyle="1" w:styleId="Flietext">
    <w:name w:val="Fließtext"/>
    <w:basedOn w:val="a"/>
    <w:qFormat/>
    <w:pPr>
      <w:widowControl/>
      <w:spacing w:before="40" w:after="40"/>
      <w:jc w:val="left"/>
    </w:pPr>
    <w:rPr>
      <w:rFonts w:ascii="Arial" w:hAnsi="Arial"/>
      <w:kern w:val="0"/>
      <w:sz w:val="20"/>
      <w:lang w:eastAsia="de-DE"/>
    </w:rPr>
  </w:style>
  <w:style w:type="paragraph" w:styleId="aff0">
    <w:name w:val="List Paragraph"/>
    <w:basedOn w:val="a"/>
    <w:uiPriority w:val="99"/>
    <w:unhideWhenUsed/>
    <w:qFormat/>
    <w:pPr>
      <w:ind w:firstLineChars="200" w:firstLine="420"/>
    </w:pPr>
  </w:style>
  <w:style w:type="character" w:customStyle="1" w:styleId="af1">
    <w:name w:val="页脚 字符"/>
    <w:link w:val="af0"/>
    <w:uiPriority w:val="99"/>
    <w:qFormat/>
    <w:rPr>
      <w:kern w:val="2"/>
      <w:sz w:val="18"/>
      <w:szCs w:val="18"/>
    </w:rPr>
  </w:style>
  <w:style w:type="paragraph" w:customStyle="1" w:styleId="aff1">
    <w:name w:val="标书正文格式"/>
    <w:basedOn w:val="ab"/>
    <w:qFormat/>
    <w:pPr>
      <w:spacing w:line="360" w:lineRule="auto"/>
      <w:ind w:firstLineChars="200" w:firstLine="200"/>
    </w:pPr>
    <w:rPr>
      <w:rFonts w:hAnsi="宋体"/>
      <w:color w:val="000000"/>
      <w:szCs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rPr>
  </w:style>
  <w:style w:type="paragraph" w:customStyle="1" w:styleId="aff2">
    <w:name w:val="表格标题"/>
    <w:basedOn w:val="30"/>
    <w:qFormat/>
    <w:pPr>
      <w:spacing w:beforeLines="20" w:before="20" w:afterLines="20" w:after="20"/>
      <w:jc w:val="center"/>
    </w:pPr>
    <w:rPr>
      <w:rFonts w:cs="Arial" w:hint="eastAsia"/>
      <w:b/>
      <w:sz w:val="24"/>
      <w:szCs w:val="20"/>
    </w:rPr>
  </w:style>
  <w:style w:type="paragraph" w:customStyle="1" w:styleId="aff3">
    <w:name w:val="表格内容"/>
    <w:basedOn w:val="aff2"/>
    <w:qFormat/>
    <w:rPr>
      <w:rFonts w:ascii="Arial" w:hAnsi="Arial"/>
      <w:b w:val="0"/>
    </w:rPr>
  </w:style>
  <w:style w:type="paragraph" w:customStyle="1" w:styleId="24">
    <w:name w:val="正文 首行缩进:  2 字符"/>
    <w:basedOn w:val="a"/>
    <w:qFormat/>
    <w:pPr>
      <w:widowControl/>
      <w:ind w:firstLineChars="200" w:firstLine="579"/>
    </w:pPr>
    <w:rPr>
      <w:rFonts w:cs="宋体"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iuqi@sinotruk.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C80CB2-7B62-4DC6-89B2-3D0566864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40</Pages>
  <Words>3674</Words>
  <Characters>20946</Characters>
  <Application>Microsoft Office Word</Application>
  <DocSecurity>0</DocSecurity>
  <Lines>174</Lines>
  <Paragraphs>49</Paragraphs>
  <ScaleCrop>false</ScaleCrop>
  <Company>微软中国</Company>
  <LinksUpToDate>false</LinksUpToDate>
  <CharactersWithSpaces>24571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先生 杨</cp:lastModifiedBy>
  <cp:revision>95</cp:revision>
  <cp:lastPrinted>2020-12-22T00:46:00Z</cp:lastPrinted>
  <dcterms:created xsi:type="dcterms:W3CDTF">2019-11-16T00:44:00Z</dcterms:created>
  <dcterms:modified xsi:type="dcterms:W3CDTF">2025-08-15T00:46:00Z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DC9FC49C6381444F936FBC4602461DC1_13</vt:lpwstr>
  </property>
  <property fmtid="{D5CDD505-2E9C-101B-9397-08002B2CF9AE}" pid="4" name="KSOTemplateDocerSaveRecord">
    <vt:lpwstr>eyJoZGlkIjoiNTNhOTZjZWY1NGY0MDhjN2UyOTNiZTU2YmQ4ZjM4MjciLCJ1c2VySWQiOiI0MzUzMTEzNjEifQ==</vt:lpwstr>
  </property>
</Properties>
</file>