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eastAsia="zh-CN"/>
        </w:rPr>
        <w:t>山东通盛汽车科技有限公司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200" w:afterAutospacing="0" w:line="300" w:lineRule="auto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lang w:eastAsia="zh-CN"/>
        </w:rPr>
        <w:t>ZTZY3006靠背侧拉手改为双层结构模具项目招标</w:t>
      </w:r>
      <w:r>
        <w:rPr>
          <w:rStyle w:val="9"/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公告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</w:rPr>
        <w:t>一、招标项目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  <w:lang w:val="en-US" w:eastAsia="zh-CN"/>
        </w:rPr>
      </w:pPr>
      <w:r>
        <w:rPr>
          <w:rFonts w:hint="eastAsia" w:eastAsia="仿宋_GB2312"/>
          <w:sz w:val="28"/>
          <w:szCs w:val="24"/>
          <w:highlight w:val="none"/>
          <w:lang w:val="en-US" w:eastAsia="zh-CN"/>
        </w:rPr>
        <w:t>ZTZY3006靠背侧拉手改为双层结构模具项目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</w:rPr>
        <w:t>二、招标项目内容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根据公司制度流程，现</w:t>
      </w:r>
      <w:r>
        <w:rPr>
          <w:rFonts w:hint="eastAsia" w:eastAsia="仿宋_GB2312" w:cs="宋体"/>
          <w:kern w:val="0"/>
          <w:sz w:val="28"/>
          <w:szCs w:val="24"/>
          <w:highlight w:val="none"/>
          <w:lang w:val="en-US" w:eastAsia="zh-CN" w:bidi="ar-SA"/>
        </w:rPr>
        <w:t>对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ZTZY3006靠背侧拉手改为双层结构模具项目进行公开招标</w:t>
      </w:r>
      <w:r>
        <w:rPr>
          <w:rFonts w:hint="eastAsia" w:ascii="宋体" w:hAnsi="宋体" w:eastAsia="仿宋_GB2312" w:cs="宋体"/>
          <w:kern w:val="0"/>
          <w:sz w:val="28"/>
          <w:szCs w:val="24"/>
          <w:highlight w:val="none"/>
          <w:lang w:val="en-US" w:eastAsia="zh-CN" w:bidi="ar-SA"/>
        </w:rPr>
        <w:t>，招标内容详见招标文件。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</w:rPr>
        <w:t>三、获取招标文件时间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截止到202</w:t>
      </w:r>
      <w:r>
        <w:rPr>
          <w:rFonts w:hint="default" w:eastAsia="仿宋_GB2312"/>
          <w:sz w:val="28"/>
          <w:szCs w:val="24"/>
          <w:highlight w:val="none"/>
          <w:lang w:val="en-US"/>
        </w:rPr>
        <w:t>5</w:t>
      </w:r>
      <w:r>
        <w:rPr>
          <w:rFonts w:hint="eastAsia" w:eastAsia="仿宋_GB2312"/>
          <w:sz w:val="28"/>
          <w:szCs w:val="24"/>
          <w:highlight w:val="none"/>
        </w:rPr>
        <w:t>年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5</w:t>
      </w:r>
      <w:r>
        <w:rPr>
          <w:rFonts w:hint="eastAsia" w:eastAsia="仿宋_GB2312"/>
          <w:sz w:val="28"/>
          <w:szCs w:val="24"/>
          <w:highlight w:val="none"/>
        </w:rPr>
        <w:t>月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1</w:t>
      </w:r>
      <w:r>
        <w:rPr>
          <w:rFonts w:hint="eastAsia" w:eastAsia="仿宋_GB2312"/>
          <w:sz w:val="28"/>
          <w:szCs w:val="24"/>
          <w:highlight w:val="none"/>
        </w:rPr>
        <w:t>日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18</w:t>
      </w:r>
      <w:r>
        <w:rPr>
          <w:rFonts w:hint="eastAsia" w:eastAsia="仿宋_GB2312"/>
          <w:sz w:val="28"/>
          <w:szCs w:val="24"/>
          <w:highlight w:val="none"/>
        </w:rPr>
        <w:t>:00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前</w:t>
      </w:r>
      <w:r>
        <w:rPr>
          <w:rFonts w:hint="eastAsia" w:eastAsia="仿宋_GB2312"/>
          <w:sz w:val="28"/>
          <w:szCs w:val="24"/>
          <w:highlight w:val="none"/>
        </w:rPr>
        <w:t>，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标书自行下载或找招标负责人领取，招标文件下载方式见底部附件</w:t>
      </w:r>
      <w:r>
        <w:rPr>
          <w:rFonts w:hint="eastAsia" w:eastAsia="仿宋_GB2312"/>
          <w:sz w:val="28"/>
          <w:szCs w:val="24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</w:rPr>
        <w:t>四、开标时间、地点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  <w:lang w:val="en-US" w:eastAsia="zh-CN"/>
        </w:rPr>
        <w:t>1.开</w:t>
      </w:r>
      <w:r>
        <w:rPr>
          <w:rFonts w:hint="eastAsia" w:eastAsia="仿宋_GB2312"/>
          <w:sz w:val="28"/>
          <w:szCs w:val="24"/>
          <w:highlight w:val="none"/>
        </w:rPr>
        <w:t>标时间：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5月</w:t>
      </w:r>
      <w:r>
        <w:rPr>
          <w:rFonts w:hint="default" w:eastAsia="仿宋_GB2312"/>
          <w:sz w:val="28"/>
          <w:szCs w:val="24"/>
          <w:highlight w:val="none"/>
          <w:lang w:val="en-US" w:eastAsia="zh-CN"/>
        </w:rPr>
        <w:t>1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1日</w:t>
      </w:r>
      <w:r>
        <w:rPr>
          <w:rFonts w:hint="eastAsia" w:eastAsia="仿宋_GB2312"/>
          <w:sz w:val="28"/>
          <w:szCs w:val="24"/>
          <w:highlight w:val="none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  <w:lang w:val="en-US" w:eastAsia="zh-CN"/>
        </w:rPr>
      </w:pPr>
      <w:r>
        <w:rPr>
          <w:rFonts w:hint="eastAsia" w:eastAsia="仿宋_GB2312"/>
          <w:sz w:val="28"/>
          <w:szCs w:val="24"/>
          <w:highlight w:val="none"/>
          <w:lang w:val="en-US" w:eastAsia="zh-CN"/>
        </w:rPr>
        <w:t>2.开</w:t>
      </w:r>
      <w:r>
        <w:rPr>
          <w:rFonts w:hint="eastAsia" w:eastAsia="仿宋_GB2312"/>
          <w:sz w:val="28"/>
          <w:szCs w:val="24"/>
          <w:highlight w:val="none"/>
        </w:rPr>
        <w:t>标地点：山东省聊城市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东昌府区黄河路</w:t>
      </w:r>
      <w:r>
        <w:rPr>
          <w:rFonts w:hint="default" w:eastAsia="仿宋_GB2312"/>
          <w:sz w:val="28"/>
          <w:szCs w:val="24"/>
          <w:highlight w:val="none"/>
          <w:lang w:val="en-US" w:eastAsia="zh-CN"/>
        </w:rPr>
        <w:t>261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号办公楼</w:t>
      </w:r>
      <w:r>
        <w:rPr>
          <w:rFonts w:hint="default" w:eastAsia="仿宋_GB2312"/>
          <w:sz w:val="28"/>
          <w:szCs w:val="24"/>
          <w:highlight w:val="none"/>
          <w:lang w:val="en-US" w:eastAsia="zh-CN"/>
        </w:rPr>
        <w:t>2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楼招标管理办公室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  <w:lang w:eastAsia="zh-CN"/>
        </w:rPr>
        <w:t>五、项目总预算及</w:t>
      </w:r>
      <w:r>
        <w:rPr>
          <w:rFonts w:hint="eastAsia" w:ascii="黑体" w:hAnsi="黑体" w:eastAsia="黑体" w:cs="黑体"/>
          <w:sz w:val="28"/>
          <w:szCs w:val="24"/>
          <w:highlight w:val="none"/>
        </w:rPr>
        <w:t>付款方式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default" w:eastAsia="仿宋_GB2312"/>
          <w:sz w:val="28"/>
          <w:szCs w:val="24"/>
          <w:highlight w:val="none"/>
          <w:lang w:val="en-US" w:eastAsia="zh-CN"/>
        </w:rPr>
      </w:pPr>
      <w:r>
        <w:rPr>
          <w:rFonts w:hint="default" w:eastAsia="仿宋_GB2312"/>
          <w:sz w:val="28"/>
          <w:szCs w:val="24"/>
          <w:highlight w:val="none"/>
          <w:lang w:val="en-US" w:eastAsia="zh-CN"/>
        </w:rPr>
        <w:t>1.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项目总预算：本项目预算金额为叁万捌仟叁佰陆拾玖元整（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¥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38369元</w:t>
      </w:r>
      <w:bookmarkStart w:id="0" w:name="_GoBack"/>
      <w:bookmarkEnd w:id="0"/>
      <w:r>
        <w:rPr>
          <w:rFonts w:hint="eastAsia" w:eastAsia="仿宋_GB2312"/>
          <w:sz w:val="28"/>
          <w:szCs w:val="24"/>
          <w:highlight w:val="none"/>
          <w:lang w:val="en-US" w:eastAsia="zh-CN"/>
        </w:rPr>
        <w:t>），投标单位报价不得高于我司预算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red"/>
          <w:lang w:eastAsia="zh-CN"/>
        </w:rPr>
      </w:pPr>
      <w:r>
        <w:rPr>
          <w:rFonts w:hint="default" w:eastAsia="仿宋_GB2312"/>
          <w:sz w:val="28"/>
          <w:szCs w:val="24"/>
          <w:highlight w:val="none"/>
          <w:lang w:val="en-US" w:eastAsia="zh-CN"/>
        </w:rPr>
        <w:t>2.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付款方式：可开具增值税专用发票，发票税率为13%；合同签订后，支付合同金额的</w:t>
      </w:r>
      <w:r>
        <w:rPr>
          <w:rFonts w:hint="default" w:eastAsia="仿宋_GB2312"/>
          <w:sz w:val="28"/>
          <w:szCs w:val="24"/>
          <w:highlight w:val="none"/>
          <w:lang w:val="en-US" w:eastAsia="zh-CN"/>
        </w:rPr>
        <w:t>20%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；模具交付验收合格发票入帐</w:t>
      </w:r>
      <w:r>
        <w:rPr>
          <w:rFonts w:hint="default" w:eastAsia="仿宋_GB2312"/>
          <w:sz w:val="28"/>
          <w:szCs w:val="24"/>
          <w:highlight w:val="none"/>
          <w:lang w:val="en-US" w:eastAsia="zh-CN"/>
        </w:rPr>
        <w:t>1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个月付合同金额的</w:t>
      </w:r>
      <w:r>
        <w:rPr>
          <w:rFonts w:hint="default" w:eastAsia="仿宋_GB2312"/>
          <w:sz w:val="28"/>
          <w:szCs w:val="24"/>
          <w:highlight w:val="none"/>
          <w:lang w:val="en-US" w:eastAsia="zh-CN"/>
        </w:rPr>
        <w:t>70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%；剩余10%（尾款）留作质保金,无质量问题发票入帐</w:t>
      </w:r>
      <w:r>
        <w:rPr>
          <w:rFonts w:hint="default" w:eastAsia="仿宋_GB2312"/>
          <w:sz w:val="28"/>
          <w:szCs w:val="24"/>
          <w:highlight w:val="none"/>
          <w:lang w:val="en-US" w:eastAsia="zh-CN"/>
        </w:rPr>
        <w:t>12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>个月（一年）经甲方书面确认无质量遗留问题后10个工作日内无息支付。付款方式为半年期商业汇票（包括银行承兑汇票）。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</w:pPr>
      <w:r>
        <w:rPr>
          <w:rFonts w:hint="eastAsia" w:ascii="黑体" w:hAnsi="黑体" w:eastAsia="黑体" w:cs="黑体"/>
          <w:sz w:val="28"/>
          <w:szCs w:val="24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sz w:val="28"/>
          <w:szCs w:val="24"/>
          <w:highlight w:val="none"/>
        </w:rPr>
        <w:t>、资质要求</w:t>
      </w:r>
      <w:r>
        <w:rPr>
          <w:rFonts w:hint="eastAsia" w:ascii="黑体" w:hAnsi="黑体" w:eastAsia="黑体" w:cs="黑体"/>
          <w:sz w:val="28"/>
          <w:szCs w:val="24"/>
          <w:highlight w:val="none"/>
        </w:rPr>
        <w:tab/>
      </w:r>
    </w:p>
    <w:tbl>
      <w:tblPr>
        <w:tblStyle w:val="7"/>
        <w:tblW w:w="9465" w:type="dxa"/>
        <w:tblInd w:w="-5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7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7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资信</w:t>
            </w:r>
          </w:p>
        </w:tc>
        <w:tc>
          <w:tcPr>
            <w:tcW w:w="7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企业最近半年完税证明、信用证明材料（中国人民银行信用代码证+征信报告）；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年度纳税信用评价信息（可从电子税务局查询截图，需加盖公章）；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企业对外担保说明（写明贵单位对外有无对外担保和质押业务，需加盖公章）；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无招标违规、谎报年度报告信息、提供虚假资质资料等行为或其他行政处罚记录；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规模</w:t>
            </w:r>
          </w:p>
        </w:tc>
        <w:tc>
          <w:tcPr>
            <w:tcW w:w="7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1.从事模具加工行业不低于</w:t>
            </w: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2.员工数量不低于</w:t>
            </w: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3.年销售额不得少于50万元。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资质能力</w:t>
            </w:r>
          </w:p>
        </w:tc>
        <w:tc>
          <w:tcPr>
            <w:tcW w:w="7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/>
                <w:sz w:val="20"/>
                <w:szCs w:val="20"/>
                <w:lang w:val="en-US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注册资本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原则上投标人注册资金不得低于项目标的额或</w:t>
            </w:r>
            <w:r>
              <w:rPr>
                <w:rFonts w:hint="eastAsia" w:ascii="宋体" w:hAnsi="宋体"/>
                <w:sz w:val="20"/>
                <w:szCs w:val="20"/>
              </w:rPr>
              <w:t>不低于500万元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。投标人需提供近三年审计报告证明其财务状况良好。</w:t>
            </w:r>
            <w:r>
              <w:rPr>
                <w:rFonts w:hint="eastAsia" w:ascii="宋体" w:hAnsi="宋体"/>
                <w:sz w:val="20"/>
                <w:szCs w:val="20"/>
              </w:rPr>
              <w:t>投标人注册资金不符条件但确属优秀的，经项目实施单位和业务主管部门负责人会签后，可接受其投标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/>
                <w:sz w:val="20"/>
                <w:szCs w:val="20"/>
                <w:lang w:val="en-US"/>
              </w:rPr>
              <w:t>2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满足技术、质量、资金等要求，财务状况良好、经营稳定，具有全面履约的能力，能提供相关信用等级和完税证明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/>
                <w:sz w:val="20"/>
                <w:szCs w:val="20"/>
                <w:lang w:val="en-US"/>
              </w:rPr>
              <w:t>3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投标人之间必须具有充分的竞争关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系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/>
                <w:sz w:val="20"/>
                <w:szCs w:val="20"/>
                <w:lang w:val="en-US"/>
              </w:rPr>
              <w:t>4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在“国家企业信用信息公示系统”、“中国执行信息公开网”、“信用中国”、“天眼查”“裁判文书网”等信息平台中，无行政处罚及失信记录等信息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/>
                <w:sz w:val="20"/>
                <w:szCs w:val="20"/>
                <w:lang w:val="en-US"/>
              </w:rPr>
              <w:t>5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无招标违规、谎报年度报告信息、提供虚假资质资料等行为或其他行政处罚记录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/>
                <w:sz w:val="20"/>
                <w:szCs w:val="20"/>
                <w:lang w:val="en-US"/>
              </w:rPr>
              <w:t>6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没有被公司列入黑名单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default" w:ascii="宋体" w:hAnsi="宋体"/>
                <w:sz w:val="20"/>
                <w:szCs w:val="20"/>
                <w:lang w:val="en-US"/>
              </w:rPr>
              <w:t>7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供方的直接或间接股东、法定代表人、董事、监事、高管非重汽员工及其亲属。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周期服务</w:t>
            </w:r>
          </w:p>
        </w:tc>
        <w:tc>
          <w:tcPr>
            <w:tcW w:w="7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default" w:ascii="宋体" w:hAnsi="宋体"/>
                <w:sz w:val="20"/>
                <w:szCs w:val="20"/>
                <w:lang w:val="en-US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正常使用条件下，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中标方</w:t>
            </w:r>
            <w:r>
              <w:rPr>
                <w:rFonts w:hint="eastAsia" w:ascii="宋体" w:hAnsi="宋体"/>
                <w:sz w:val="20"/>
                <w:szCs w:val="20"/>
              </w:rPr>
              <w:t>保证模具设计寿命。在终验收合格后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全生命周期</w:t>
            </w:r>
            <w:r>
              <w:rPr>
                <w:rFonts w:hint="eastAsia" w:ascii="宋体" w:hAnsi="宋体"/>
                <w:sz w:val="20"/>
                <w:szCs w:val="20"/>
              </w:rPr>
              <w:t>内，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中标方</w:t>
            </w:r>
            <w:r>
              <w:rPr>
                <w:rFonts w:hint="eastAsia" w:ascii="宋体" w:hAnsi="宋体"/>
                <w:sz w:val="20"/>
                <w:szCs w:val="20"/>
              </w:rPr>
              <w:t>负责对模具重大质量问题进行服务，包括派技术人员及技师到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邀标方</w:t>
            </w:r>
            <w:r>
              <w:rPr>
                <w:rFonts w:hint="eastAsia" w:ascii="宋体" w:hAnsi="宋体"/>
                <w:sz w:val="20"/>
                <w:szCs w:val="20"/>
              </w:rPr>
              <w:t>现场进行服务。（由于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邀标方</w:t>
            </w:r>
            <w:r>
              <w:rPr>
                <w:rFonts w:hint="eastAsia" w:ascii="宋体" w:hAnsi="宋体"/>
                <w:sz w:val="20"/>
                <w:szCs w:val="20"/>
              </w:rPr>
              <w:t>使用不当造成的质量事故费用由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邀标方</w:t>
            </w:r>
            <w:r>
              <w:rPr>
                <w:rFonts w:hint="eastAsia" w:ascii="宋体" w:hAnsi="宋体"/>
                <w:sz w:val="20"/>
                <w:szCs w:val="20"/>
              </w:rPr>
              <w:t>承担）。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中标方</w:t>
            </w:r>
            <w:r>
              <w:rPr>
                <w:rFonts w:hint="eastAsia" w:ascii="宋体" w:hAnsi="宋体"/>
                <w:sz w:val="20"/>
                <w:szCs w:val="20"/>
              </w:rPr>
              <w:t>在模具交付之前及模具调试中负责对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邀标方</w:t>
            </w:r>
            <w:r>
              <w:rPr>
                <w:rFonts w:hint="eastAsia" w:ascii="宋体" w:hAnsi="宋体"/>
                <w:sz w:val="20"/>
                <w:szCs w:val="20"/>
              </w:rPr>
              <w:t>技术人员及调整和维修人员进行培训。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中标方</w:t>
            </w:r>
            <w:r>
              <w:rPr>
                <w:rFonts w:hint="eastAsia" w:ascii="宋体" w:hAnsi="宋体"/>
                <w:sz w:val="20"/>
                <w:szCs w:val="20"/>
              </w:rPr>
              <w:t>向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邀标方</w:t>
            </w:r>
            <w:r>
              <w:rPr>
                <w:rFonts w:hint="eastAsia" w:ascii="宋体" w:hAnsi="宋体"/>
                <w:sz w:val="20"/>
                <w:szCs w:val="20"/>
              </w:rPr>
              <w:t>提供实物需要运输时，运输费用由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中标方</w:t>
            </w:r>
            <w:r>
              <w:rPr>
                <w:rFonts w:hint="eastAsia" w:ascii="宋体" w:hAnsi="宋体"/>
                <w:sz w:val="20"/>
                <w:szCs w:val="20"/>
              </w:rPr>
              <w:t>承担。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  <w:lang w:eastAsia="zh-CN"/>
        </w:rPr>
        <w:t>七</w:t>
      </w:r>
      <w:r>
        <w:rPr>
          <w:rFonts w:hint="eastAsia" w:ascii="黑体" w:hAnsi="黑体" w:eastAsia="黑体" w:cs="黑体"/>
          <w:sz w:val="28"/>
          <w:szCs w:val="24"/>
          <w:highlight w:val="none"/>
        </w:rPr>
        <w:t>、招标人</w:t>
      </w:r>
      <w:r>
        <w:rPr>
          <w:rFonts w:hint="eastAsia" w:eastAsia="仿宋_GB2312"/>
          <w:sz w:val="28"/>
          <w:szCs w:val="24"/>
          <w:highlight w:val="none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  <w:lang w:val="en-US" w:eastAsia="zh-CN"/>
        </w:rPr>
      </w:pPr>
      <w:r>
        <w:rPr>
          <w:rFonts w:hint="eastAsia" w:eastAsia="仿宋_GB2312"/>
          <w:sz w:val="28"/>
          <w:szCs w:val="24"/>
          <w:highlight w:val="none"/>
          <w:lang w:eastAsia="zh-CN"/>
        </w:rPr>
        <w:t>山东通盛汽车科技有限公司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</w:rPr>
      </w:pPr>
      <w:r>
        <w:rPr>
          <w:rFonts w:hint="eastAsia" w:ascii="黑体" w:hAnsi="黑体" w:eastAsia="黑体" w:cs="黑体"/>
          <w:sz w:val="28"/>
          <w:szCs w:val="24"/>
          <w:highlight w:val="none"/>
          <w:lang w:eastAsia="zh-CN"/>
        </w:rPr>
        <w:t>八</w:t>
      </w:r>
      <w:r>
        <w:rPr>
          <w:rFonts w:hint="eastAsia" w:ascii="黑体" w:hAnsi="黑体" w:eastAsia="黑体" w:cs="黑体"/>
          <w:sz w:val="28"/>
          <w:szCs w:val="24"/>
          <w:highlight w:val="none"/>
        </w:rPr>
        <w:t>、招标</w:t>
      </w:r>
      <w:r>
        <w:rPr>
          <w:rFonts w:hint="eastAsia" w:ascii="黑体" w:hAnsi="黑体" w:eastAsia="黑体" w:cs="黑体"/>
          <w:sz w:val="28"/>
          <w:szCs w:val="24"/>
          <w:highlight w:val="none"/>
          <w:lang w:eastAsia="zh-CN"/>
        </w:rPr>
        <w:t>人</w:t>
      </w:r>
      <w:r>
        <w:rPr>
          <w:rFonts w:hint="eastAsia" w:ascii="黑体" w:hAnsi="黑体" w:eastAsia="黑体" w:cs="黑体"/>
          <w:sz w:val="28"/>
          <w:szCs w:val="24"/>
          <w:highlight w:val="none"/>
        </w:rPr>
        <w:t>地址</w:t>
      </w:r>
      <w:r>
        <w:rPr>
          <w:rFonts w:hint="eastAsia" w:eastAsia="仿宋_GB2312"/>
          <w:sz w:val="28"/>
          <w:szCs w:val="24"/>
          <w:highlight w:val="none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</w:rPr>
      </w:pPr>
      <w:r>
        <w:rPr>
          <w:rFonts w:hint="eastAsia" w:eastAsia="仿宋_GB2312"/>
          <w:sz w:val="28"/>
          <w:szCs w:val="24"/>
          <w:highlight w:val="none"/>
        </w:rPr>
        <w:t>聊城市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凤凰工业园纬三路</w:t>
      </w:r>
      <w:r>
        <w:rPr>
          <w:rFonts w:hint="eastAsia" w:eastAsia="仿宋_GB2312"/>
          <w:sz w:val="28"/>
          <w:szCs w:val="24"/>
          <w:highlight w:val="none"/>
        </w:rPr>
        <w:t>路6号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sz w:val="28"/>
          <w:szCs w:val="24"/>
          <w:highlight w:val="none"/>
          <w:lang w:eastAsia="zh-CN"/>
        </w:rPr>
        <w:t>九、联</w:t>
      </w:r>
      <w:r>
        <w:rPr>
          <w:rFonts w:hint="eastAsia" w:ascii="黑体" w:hAnsi="黑体" w:eastAsia="黑体" w:cs="黑体"/>
          <w:sz w:val="28"/>
          <w:szCs w:val="24"/>
          <w:highlight w:val="none"/>
        </w:rPr>
        <w:t>系人及联系方式</w:t>
      </w:r>
      <w:r>
        <w:rPr>
          <w:rFonts w:hint="eastAsia" w:eastAsia="仿宋_GB2312"/>
          <w:sz w:val="28"/>
          <w:szCs w:val="24"/>
          <w:highlight w:val="none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default" w:eastAsia="仿宋_GB2312"/>
          <w:sz w:val="28"/>
          <w:szCs w:val="24"/>
          <w:highlight w:val="none"/>
          <w:lang w:val="en-US" w:eastAsia="zh-CN"/>
        </w:rPr>
      </w:pPr>
      <w:r>
        <w:rPr>
          <w:rFonts w:hint="eastAsia" w:eastAsia="仿宋_GB2312"/>
          <w:sz w:val="28"/>
          <w:szCs w:val="24"/>
          <w:highlight w:val="none"/>
        </w:rPr>
        <w:t>招标咨询：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 xml:space="preserve">        臧立岳</w:t>
      </w:r>
      <w:r>
        <w:rPr>
          <w:rFonts w:hint="eastAsia" w:eastAsia="仿宋_GB2312"/>
          <w:sz w:val="28"/>
          <w:szCs w:val="24"/>
          <w:highlight w:val="none"/>
        </w:rPr>
        <w:t xml:space="preserve"> </w:t>
      </w:r>
      <w:r>
        <w:rPr>
          <w:rFonts w:hint="default" w:eastAsia="仿宋_GB2312"/>
          <w:sz w:val="28"/>
          <w:szCs w:val="24"/>
          <w:highlight w:val="none"/>
          <w:lang w:val="en-US"/>
        </w:rPr>
        <w:t xml:space="preserve"> </w:t>
      </w:r>
      <w:r>
        <w:rPr>
          <w:rFonts w:hint="eastAsia" w:eastAsia="仿宋_GB2312"/>
          <w:sz w:val="28"/>
          <w:szCs w:val="24"/>
          <w:highlight w:val="none"/>
        </w:rPr>
        <w:t xml:space="preserve"> 电话：</w:t>
      </w:r>
      <w:r>
        <w:rPr>
          <w:rFonts w:hint="default" w:eastAsia="仿宋_GB2312"/>
          <w:sz w:val="28"/>
          <w:szCs w:val="24"/>
          <w:highlight w:val="none"/>
          <w:lang w:val="en-US" w:eastAsia="zh-CN"/>
        </w:rPr>
        <w:t>19954213940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  <w:lang w:val="en-US" w:eastAsia="zh-CN"/>
        </w:rPr>
      </w:pPr>
      <w:r>
        <w:rPr>
          <w:rFonts w:hint="eastAsia" w:eastAsia="仿宋_GB2312"/>
          <w:sz w:val="28"/>
          <w:szCs w:val="24"/>
          <w:highlight w:val="none"/>
          <w:lang w:val="en-US" w:eastAsia="zh-CN"/>
        </w:rPr>
        <w:t>项目相关要求</w:t>
      </w:r>
      <w:r>
        <w:rPr>
          <w:rFonts w:hint="eastAsia" w:eastAsia="仿宋_GB2312"/>
          <w:sz w:val="28"/>
          <w:szCs w:val="24"/>
          <w:highlight w:val="none"/>
        </w:rPr>
        <w:t>咨询：</w:t>
      </w:r>
      <w:r>
        <w:rPr>
          <w:rFonts w:hint="eastAsia" w:eastAsia="仿宋_GB2312"/>
          <w:sz w:val="28"/>
          <w:szCs w:val="24"/>
          <w:highlight w:val="none"/>
          <w:lang w:eastAsia="zh-CN"/>
        </w:rPr>
        <w:t>郭亚振</w:t>
      </w:r>
      <w:r>
        <w:rPr>
          <w:rFonts w:hint="eastAsia" w:eastAsia="仿宋_GB2312"/>
          <w:sz w:val="28"/>
          <w:szCs w:val="24"/>
          <w:highlight w:val="none"/>
        </w:rPr>
        <w:t xml:space="preserve">  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 xml:space="preserve"> </w:t>
      </w:r>
      <w:r>
        <w:rPr>
          <w:rFonts w:hint="eastAsia" w:eastAsia="仿宋_GB2312"/>
          <w:sz w:val="28"/>
          <w:szCs w:val="24"/>
          <w:highlight w:val="none"/>
        </w:rPr>
        <w:t>电话：</w:t>
      </w:r>
      <w:r>
        <w:rPr>
          <w:rFonts w:hint="default" w:eastAsia="仿宋_GB2312"/>
          <w:sz w:val="28"/>
          <w:szCs w:val="24"/>
          <w:highlight w:val="none"/>
          <w:lang w:val="en-US" w:eastAsia="zh-CN"/>
        </w:rPr>
        <w:t>15</w:t>
      </w:r>
      <w:r>
        <w:rPr>
          <w:rFonts w:hint="eastAsia" w:eastAsia="仿宋_GB2312"/>
          <w:sz w:val="28"/>
          <w:szCs w:val="24"/>
          <w:highlight w:val="none"/>
          <w:lang w:val="en-US" w:eastAsia="zh-CN"/>
        </w:rPr>
        <w:t xml:space="preserve">806962570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4"/>
          <w:highlight w:val="none"/>
          <w:lang w:val="en-US" w:eastAsia="zh-CN"/>
        </w:rPr>
        <w:t>十、报名材料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eastAsia="仿宋_GB2312"/>
          <w:sz w:val="28"/>
          <w:szCs w:val="24"/>
          <w:highlight w:val="none"/>
          <w:lang w:eastAsia="zh-CN"/>
        </w:rPr>
      </w:pPr>
      <w:r>
        <w:rPr>
          <w:rFonts w:hint="eastAsia" w:eastAsia="仿宋_GB2312"/>
          <w:sz w:val="28"/>
          <w:szCs w:val="24"/>
          <w:highlight w:val="none"/>
          <w:lang w:val="en-US" w:eastAsia="zh-CN"/>
        </w:rPr>
        <w:t>报名材料</w:t>
      </w:r>
      <w:r>
        <w:rPr>
          <w:rFonts w:hint="eastAsia" w:eastAsia="仿宋_GB2312"/>
          <w:sz w:val="28"/>
          <w:szCs w:val="24"/>
          <w:highlight w:val="none"/>
        </w:rPr>
        <w:t>需发至邮箱</w:t>
      </w:r>
      <w:r>
        <w:rPr>
          <w:rFonts w:hint="default" w:ascii="宋体" w:hAnsi="宋体"/>
          <w:color w:val="C00000"/>
          <w:szCs w:val="21"/>
          <w:highlight w:val="yellow"/>
          <w:lang w:val="en-US" w:eastAsia="zh-CN"/>
        </w:rPr>
        <w:t>tsfscwlzb@zhongtong.com</w:t>
      </w:r>
      <w:r>
        <w:rPr>
          <w:rFonts w:hint="eastAsia" w:eastAsia="仿宋_GB2312"/>
          <w:sz w:val="28"/>
          <w:szCs w:val="24"/>
          <w:highlight w:val="none"/>
        </w:rPr>
        <w:t>，截止期前报名有效。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4"/>
          <w:highlight w:val="none"/>
          <w:lang w:val="en-US" w:eastAsia="zh-CN"/>
        </w:rPr>
        <w:t>详见招标文件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5" w:beforeAutospacing="0" w:after="75" w:afterAutospacing="0" w:line="300" w:lineRule="auto"/>
        <w:textAlignment w:val="auto"/>
        <w:rPr>
          <w:rFonts w:hint="eastAsia" w:ascii="黑体" w:hAnsi="黑体" w:eastAsia="黑体" w:cs="黑体"/>
          <w:sz w:val="28"/>
          <w:szCs w:val="24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05DB"/>
    <w:multiLevelType w:val="singleLevel"/>
    <w:tmpl w:val="04DE05D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0B4F19F"/>
    <w:multiLevelType w:val="singleLevel"/>
    <w:tmpl w:val="20B4F19F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NmUxMmQ5NTk0ZTE5Y2UxZTZiZTA3MTlhNmVmNjMifQ=="/>
    <w:docVar w:name="KSO_WPS_MARK_KEY" w:val="bacb4c9e-d8dc-413b-ada3-76fce83bf0c0"/>
  </w:docVars>
  <w:rsids>
    <w:rsidRoot w:val="0001039C"/>
    <w:rsid w:val="0001039C"/>
    <w:rsid w:val="000204B4"/>
    <w:rsid w:val="000C35DF"/>
    <w:rsid w:val="000D0E16"/>
    <w:rsid w:val="000D17F1"/>
    <w:rsid w:val="000D691D"/>
    <w:rsid w:val="00144286"/>
    <w:rsid w:val="0015362F"/>
    <w:rsid w:val="001F102D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4169F"/>
    <w:rsid w:val="00554261"/>
    <w:rsid w:val="005753EE"/>
    <w:rsid w:val="005B63FD"/>
    <w:rsid w:val="005D0CFD"/>
    <w:rsid w:val="0061489B"/>
    <w:rsid w:val="00615791"/>
    <w:rsid w:val="006456F6"/>
    <w:rsid w:val="006838CF"/>
    <w:rsid w:val="006C29A3"/>
    <w:rsid w:val="006D0A91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F32AB"/>
    <w:rsid w:val="009F6E08"/>
    <w:rsid w:val="00A57EF6"/>
    <w:rsid w:val="00AB1916"/>
    <w:rsid w:val="00AE1BE4"/>
    <w:rsid w:val="00B159C5"/>
    <w:rsid w:val="00B506A2"/>
    <w:rsid w:val="00C16428"/>
    <w:rsid w:val="00CE5D96"/>
    <w:rsid w:val="00CF05AD"/>
    <w:rsid w:val="00CF1706"/>
    <w:rsid w:val="00CF5D68"/>
    <w:rsid w:val="00D079BC"/>
    <w:rsid w:val="00D24F90"/>
    <w:rsid w:val="00D51AF1"/>
    <w:rsid w:val="00D6489C"/>
    <w:rsid w:val="00E361CC"/>
    <w:rsid w:val="00E55378"/>
    <w:rsid w:val="00E70508"/>
    <w:rsid w:val="00EA1C6E"/>
    <w:rsid w:val="00F22667"/>
    <w:rsid w:val="00F440DD"/>
    <w:rsid w:val="00FD219F"/>
    <w:rsid w:val="00FD3FBD"/>
    <w:rsid w:val="00FF5509"/>
    <w:rsid w:val="017233BF"/>
    <w:rsid w:val="019A0C52"/>
    <w:rsid w:val="01FC01DB"/>
    <w:rsid w:val="024E4271"/>
    <w:rsid w:val="027D0613"/>
    <w:rsid w:val="028D762D"/>
    <w:rsid w:val="02E62E30"/>
    <w:rsid w:val="04DA184C"/>
    <w:rsid w:val="05894040"/>
    <w:rsid w:val="05C50C80"/>
    <w:rsid w:val="070873AA"/>
    <w:rsid w:val="08A231D3"/>
    <w:rsid w:val="0923603A"/>
    <w:rsid w:val="098B0432"/>
    <w:rsid w:val="098C3C3A"/>
    <w:rsid w:val="0AA1416E"/>
    <w:rsid w:val="0AB150B1"/>
    <w:rsid w:val="0AF83222"/>
    <w:rsid w:val="0B3C560B"/>
    <w:rsid w:val="0C0B67D4"/>
    <w:rsid w:val="0DFE0B08"/>
    <w:rsid w:val="0F0B274E"/>
    <w:rsid w:val="0F5534D9"/>
    <w:rsid w:val="0F897B89"/>
    <w:rsid w:val="0FC8644F"/>
    <w:rsid w:val="10685024"/>
    <w:rsid w:val="10E31CFC"/>
    <w:rsid w:val="112B06EC"/>
    <w:rsid w:val="12684BFE"/>
    <w:rsid w:val="134305B2"/>
    <w:rsid w:val="14133D11"/>
    <w:rsid w:val="15647CC0"/>
    <w:rsid w:val="16B72867"/>
    <w:rsid w:val="16F41D80"/>
    <w:rsid w:val="17C23271"/>
    <w:rsid w:val="17CF4FEB"/>
    <w:rsid w:val="17E35DC6"/>
    <w:rsid w:val="1B231E97"/>
    <w:rsid w:val="1CBB0ED3"/>
    <w:rsid w:val="1D813841"/>
    <w:rsid w:val="1EEC63B4"/>
    <w:rsid w:val="2083193A"/>
    <w:rsid w:val="2126236B"/>
    <w:rsid w:val="217B5216"/>
    <w:rsid w:val="21E841A5"/>
    <w:rsid w:val="228D7827"/>
    <w:rsid w:val="229C0B63"/>
    <w:rsid w:val="232C638A"/>
    <w:rsid w:val="23567EE0"/>
    <w:rsid w:val="23945A32"/>
    <w:rsid w:val="250F3EFD"/>
    <w:rsid w:val="25E2388A"/>
    <w:rsid w:val="25FC1EBA"/>
    <w:rsid w:val="271739DF"/>
    <w:rsid w:val="28805E9D"/>
    <w:rsid w:val="2976035F"/>
    <w:rsid w:val="29816EBE"/>
    <w:rsid w:val="2B452A88"/>
    <w:rsid w:val="2C2139E5"/>
    <w:rsid w:val="2C81780A"/>
    <w:rsid w:val="2D90585D"/>
    <w:rsid w:val="2F4A01B9"/>
    <w:rsid w:val="31185B8A"/>
    <w:rsid w:val="31781F9D"/>
    <w:rsid w:val="323B5CA2"/>
    <w:rsid w:val="32543CB2"/>
    <w:rsid w:val="32D33B45"/>
    <w:rsid w:val="341D7449"/>
    <w:rsid w:val="34206A1B"/>
    <w:rsid w:val="343F3922"/>
    <w:rsid w:val="344C4197"/>
    <w:rsid w:val="34BE1DF8"/>
    <w:rsid w:val="359027A9"/>
    <w:rsid w:val="37A10C9D"/>
    <w:rsid w:val="37E82DD6"/>
    <w:rsid w:val="38EC419A"/>
    <w:rsid w:val="39F22DDD"/>
    <w:rsid w:val="3A3B5775"/>
    <w:rsid w:val="3C2B1FB3"/>
    <w:rsid w:val="3EE17479"/>
    <w:rsid w:val="404B0E14"/>
    <w:rsid w:val="4114428E"/>
    <w:rsid w:val="41281E37"/>
    <w:rsid w:val="41456B3D"/>
    <w:rsid w:val="417C29E1"/>
    <w:rsid w:val="41D16B08"/>
    <w:rsid w:val="433D7DDC"/>
    <w:rsid w:val="439C0373"/>
    <w:rsid w:val="44AD6202"/>
    <w:rsid w:val="46C329DE"/>
    <w:rsid w:val="46EF3A05"/>
    <w:rsid w:val="47265AD2"/>
    <w:rsid w:val="473C799B"/>
    <w:rsid w:val="473D47BE"/>
    <w:rsid w:val="478657BA"/>
    <w:rsid w:val="484D0086"/>
    <w:rsid w:val="48AA3871"/>
    <w:rsid w:val="49753D38"/>
    <w:rsid w:val="4A527BD5"/>
    <w:rsid w:val="4AB22E81"/>
    <w:rsid w:val="4ABC2614"/>
    <w:rsid w:val="4CD17451"/>
    <w:rsid w:val="4E6F6F65"/>
    <w:rsid w:val="4F990C32"/>
    <w:rsid w:val="50680152"/>
    <w:rsid w:val="506D5BC5"/>
    <w:rsid w:val="507B7E86"/>
    <w:rsid w:val="50B61CCD"/>
    <w:rsid w:val="510559A1"/>
    <w:rsid w:val="51752249"/>
    <w:rsid w:val="51D11D27"/>
    <w:rsid w:val="51DC7E20"/>
    <w:rsid w:val="520D5BDB"/>
    <w:rsid w:val="52366C44"/>
    <w:rsid w:val="524065F2"/>
    <w:rsid w:val="529C2335"/>
    <w:rsid w:val="532D172E"/>
    <w:rsid w:val="547B6B65"/>
    <w:rsid w:val="552C7330"/>
    <w:rsid w:val="583A0F0F"/>
    <w:rsid w:val="585D142A"/>
    <w:rsid w:val="585F3609"/>
    <w:rsid w:val="58731C2E"/>
    <w:rsid w:val="590B6693"/>
    <w:rsid w:val="5AD76AAD"/>
    <w:rsid w:val="5B174492"/>
    <w:rsid w:val="5B452937"/>
    <w:rsid w:val="5D4C6AEE"/>
    <w:rsid w:val="5D9A7BC8"/>
    <w:rsid w:val="60433DF0"/>
    <w:rsid w:val="618E2DCF"/>
    <w:rsid w:val="61DF7CD0"/>
    <w:rsid w:val="62454CAF"/>
    <w:rsid w:val="633D63F8"/>
    <w:rsid w:val="63564CBF"/>
    <w:rsid w:val="64114CCF"/>
    <w:rsid w:val="64A22A14"/>
    <w:rsid w:val="66485D03"/>
    <w:rsid w:val="6787300D"/>
    <w:rsid w:val="67C03DCB"/>
    <w:rsid w:val="69457444"/>
    <w:rsid w:val="698D01CC"/>
    <w:rsid w:val="6A187EF4"/>
    <w:rsid w:val="6A6815D7"/>
    <w:rsid w:val="6A7E0847"/>
    <w:rsid w:val="6F25243A"/>
    <w:rsid w:val="70AA1B5A"/>
    <w:rsid w:val="70AB487B"/>
    <w:rsid w:val="715F63F2"/>
    <w:rsid w:val="729E7174"/>
    <w:rsid w:val="72AF3DF3"/>
    <w:rsid w:val="7484021B"/>
    <w:rsid w:val="762732F5"/>
    <w:rsid w:val="76C61719"/>
    <w:rsid w:val="787506E6"/>
    <w:rsid w:val="78AF2D43"/>
    <w:rsid w:val="794769C3"/>
    <w:rsid w:val="79AF15A8"/>
    <w:rsid w:val="7AE0612F"/>
    <w:rsid w:val="7CA57EB5"/>
    <w:rsid w:val="7CC924C3"/>
    <w:rsid w:val="7D60199E"/>
    <w:rsid w:val="7D774914"/>
    <w:rsid w:val="7E200366"/>
    <w:rsid w:val="7FCE6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736</Words>
  <Characters>791</Characters>
  <Lines>2</Lines>
  <Paragraphs>1</Paragraphs>
  <TotalTime>1</TotalTime>
  <ScaleCrop>false</ScaleCrop>
  <LinksUpToDate>false</LinksUpToDate>
  <CharactersWithSpaces>801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2021-01-30T14:12:00Z</dcterms:created>
  <dc:creator>Windows 用户</dc:creator>
  <cp:lastModifiedBy>郭亚振</cp:lastModifiedBy>
  <dcterms:modified xsi:type="dcterms:W3CDTF">2025-04-21T02:22:54Z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4020C2CB9CAB496199DDB7E7E40EDF20</vt:lpwstr>
  </property>
</Properties>
</file>