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车桥公司齿轮加工部双推盘渗碳炉（东线）维修项目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ZBGL2026100096</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7104"/>
      <w:bookmarkStart w:id="1" w:name="_Toc47976587"/>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车桥公司齿轮加工部双推盘渗碳炉（东线）维修项目</w:t>
      </w:r>
    </w:p>
    <w:p w14:paraId="15020D03">
      <w:pPr>
        <w:pStyle w:val="73"/>
      </w:pPr>
      <w:r>
        <w:rPr>
          <w:rFonts w:hint="eastAsia"/>
        </w:rPr>
        <w:t>项目编号：</w:t>
      </w:r>
      <w:r>
        <w:rPr>
          <w:rFonts w:hint="eastAsia"/>
          <w:lang w:eastAsia="zh-CN"/>
        </w:rPr>
        <w:t>ZBGL2026100096</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车桥公司齿轮加工部双推盘渗碳炉（东线）维修项目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10</w:t>
      </w:r>
      <w:r>
        <w:rPr>
          <w:rFonts w:hint="eastAsia" w:hAnsi="宋体" w:cs="宋体"/>
          <w:b/>
          <w:bCs/>
          <w:szCs w:val="21"/>
          <w:highlight w:val="yellow"/>
        </w:rPr>
        <w:t>月</w:t>
      </w:r>
      <w:r>
        <w:rPr>
          <w:rFonts w:hint="eastAsia" w:hAnsi="宋体" w:cs="宋体"/>
          <w:b/>
          <w:bCs/>
          <w:szCs w:val="21"/>
          <w:highlight w:val="yellow"/>
          <w:lang w:val="en-US" w:eastAsia="zh-CN"/>
        </w:rPr>
        <w:t>22</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10</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30</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default"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丁工</w:t>
      </w:r>
    </w:p>
    <w:p w14:paraId="3CD33835">
      <w:pPr>
        <w:pStyle w:val="72"/>
        <w:numPr>
          <w:ilvl w:val="0"/>
          <w:numId w:val="0"/>
        </w:numPr>
        <w:ind w:firstLine="422" w:firstLineChars="200"/>
        <w:rPr>
          <w:rFonts w:hint="default"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sz w:val="24"/>
          <w:szCs w:val="24"/>
          <w:lang w:val="en-US" w:eastAsia="zh-CN"/>
        </w:rPr>
        <w:t>15864502401</w:t>
      </w:r>
    </w:p>
    <w:p w14:paraId="22C6BEDA">
      <w:pPr>
        <w:pStyle w:val="76"/>
        <w:jc w:val="both"/>
        <w:rPr>
          <w:rFonts w:hint="eastAsia"/>
          <w:highlight w:val="cyan"/>
          <w:u w:val="single"/>
          <w:lang w:val="en-US" w:eastAsia="zh-CN"/>
        </w:rPr>
      </w:pPr>
    </w:p>
    <w:p w14:paraId="1A6493D3">
      <w:pPr>
        <w:pStyle w:val="71"/>
        <w:jc w:val="both"/>
        <w:rPr>
          <w:rFonts w:hint="eastAsia"/>
        </w:rPr>
      </w:pPr>
      <w:bookmarkStart w:id="5" w:name="_Toc47976595"/>
      <w:bookmarkStart w:id="6" w:name="_Toc7753"/>
    </w:p>
    <w:p w14:paraId="7B8BBC86">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w:t>
      </w:r>
      <w:r>
        <w:rPr>
          <w:rFonts w:hint="eastAsia"/>
          <w:highlight w:val="yellow"/>
          <w:lang w:val="en-US" w:eastAsia="zh-CN"/>
        </w:rPr>
        <w:t>齿轮加工部双推盘渗碳炉（东连续线）自上次维修完成长时间使用后，出现转料升降台的推链、推头烧蚀严重、液压升降台支撑轴轴承磨损、主炉炉内轨道砖碎裂、送料有卡滞、碳化硅受高温烧损严重等问题，需要进行维修。</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15</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22</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20</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21</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10</w:t>
      </w:r>
      <w:r>
        <w:rPr>
          <w:rFonts w:hint="eastAsia" w:hAnsi="宋体" w:cs="宋体"/>
          <w:sz w:val="24"/>
          <w:szCs w:val="24"/>
          <w:highlight w:val="yellow"/>
        </w:rPr>
        <w:t>月</w:t>
      </w:r>
      <w:r>
        <w:rPr>
          <w:rFonts w:hint="eastAsia" w:hAnsi="宋体" w:cs="宋体"/>
          <w:sz w:val="24"/>
          <w:szCs w:val="24"/>
          <w:highlight w:val="yellow"/>
          <w:lang w:val="en-US" w:eastAsia="zh-CN"/>
        </w:rPr>
        <w:t>22</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10</w:t>
      </w:r>
      <w:r>
        <w:rPr>
          <w:rFonts w:hint="eastAsia"/>
          <w:bCs/>
          <w:highlight w:val="yellow"/>
        </w:rPr>
        <w:t>月</w:t>
      </w:r>
      <w:r>
        <w:rPr>
          <w:rFonts w:hint="eastAsia"/>
          <w:bCs/>
          <w:highlight w:val="yellow"/>
          <w:lang w:val="en-US" w:eastAsia="zh-CN"/>
        </w:rPr>
        <w:t>30</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5000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30</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30</w:t>
      </w:r>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96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5376"/>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评标因素</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总分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评价内容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最高得分</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技术方案及组织措施</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40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w:t>
            </w:r>
            <w:r>
              <w:rPr>
                <w:rStyle w:val="111"/>
                <w:sz w:val="18"/>
                <w:szCs w:val="18"/>
                <w:lang w:val="en-US" w:eastAsia="zh-CN" w:bidi="ar"/>
              </w:rPr>
              <w:t>、标书中技术方案优秀、组织措施具体，并列出较多具备相关资质与经验的施工人员及维修设备，酌情得</w:t>
            </w:r>
            <w:r>
              <w:rPr>
                <w:rStyle w:val="112"/>
                <w:rFonts w:eastAsia="宋体"/>
                <w:sz w:val="18"/>
                <w:szCs w:val="18"/>
                <w:lang w:val="en-US" w:eastAsia="zh-CN" w:bidi="ar"/>
              </w:rPr>
              <w:t>25-40</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2</w:t>
            </w:r>
            <w:r>
              <w:rPr>
                <w:rStyle w:val="111"/>
                <w:sz w:val="18"/>
                <w:szCs w:val="18"/>
                <w:lang w:val="en-US" w:eastAsia="zh-CN" w:bidi="ar"/>
              </w:rPr>
              <w:t>、标书中技术方案可行、组织措施不详细，技术水平一般，施工人员具备一定资质，酌情得</w:t>
            </w:r>
            <w:r>
              <w:rPr>
                <w:rStyle w:val="112"/>
                <w:rFonts w:eastAsia="宋体"/>
                <w:sz w:val="18"/>
                <w:szCs w:val="18"/>
                <w:lang w:val="en-US" w:eastAsia="zh-CN" w:bidi="ar"/>
              </w:rPr>
              <w:t>10-24</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3</w:t>
            </w:r>
            <w:r>
              <w:rPr>
                <w:rStyle w:val="111"/>
                <w:sz w:val="18"/>
                <w:szCs w:val="18"/>
                <w:lang w:val="en-US" w:eastAsia="zh-CN" w:bidi="ar"/>
              </w:rPr>
              <w:t>、标书中无可行的技术方案及组织措施，没有相关资质的施工人员得</w:t>
            </w:r>
            <w:r>
              <w:rPr>
                <w:rStyle w:val="112"/>
                <w:rFonts w:eastAsia="宋体"/>
                <w:sz w:val="18"/>
                <w:szCs w:val="18"/>
                <w:lang w:val="en-US" w:eastAsia="zh-CN" w:bidi="ar"/>
              </w:rPr>
              <w:t>0</w:t>
            </w:r>
            <w:r>
              <w:rPr>
                <w:rStyle w:val="111"/>
                <w:sz w:val="18"/>
                <w:szCs w:val="18"/>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投标人在</w:t>
            </w:r>
            <w:r>
              <w:rPr>
                <w:rStyle w:val="113"/>
                <w:rFonts w:eastAsia="宋体"/>
                <w:sz w:val="18"/>
                <w:szCs w:val="18"/>
                <w:lang w:val="en-US" w:eastAsia="zh-CN" w:bidi="ar"/>
              </w:rPr>
              <w:t>2023</w:t>
            </w:r>
            <w:r>
              <w:rPr>
                <w:rStyle w:val="111"/>
                <w:sz w:val="18"/>
                <w:szCs w:val="18"/>
                <w:lang w:val="en-US" w:eastAsia="zh-CN" w:bidi="ar"/>
              </w:rPr>
              <w:t>年</w:t>
            </w:r>
            <w:r>
              <w:rPr>
                <w:rStyle w:val="113"/>
                <w:rFonts w:eastAsia="宋体"/>
                <w:sz w:val="18"/>
                <w:szCs w:val="18"/>
                <w:lang w:val="en-US" w:eastAsia="zh-CN" w:bidi="ar"/>
              </w:rPr>
              <w:t>1</w:t>
            </w:r>
            <w:r>
              <w:rPr>
                <w:rStyle w:val="111"/>
                <w:sz w:val="18"/>
                <w:szCs w:val="18"/>
                <w:lang w:val="en-US" w:eastAsia="zh-CN" w:bidi="ar"/>
              </w:rPr>
              <w:t>月</w:t>
            </w:r>
            <w:r>
              <w:rPr>
                <w:rStyle w:val="113"/>
                <w:rFonts w:eastAsia="宋体"/>
                <w:sz w:val="18"/>
                <w:szCs w:val="18"/>
                <w:lang w:val="en-US" w:eastAsia="zh-CN" w:bidi="ar"/>
              </w:rPr>
              <w:t>1</w:t>
            </w:r>
            <w:r>
              <w:rPr>
                <w:rStyle w:val="111"/>
                <w:sz w:val="18"/>
                <w:szCs w:val="18"/>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现场答疑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24</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投标人代表对方案、技术优势的讲解，以及就该项目难点回答评标专家现场提问，评价好得</w:t>
            </w:r>
            <w:r>
              <w:rPr>
                <w:rStyle w:val="112"/>
                <w:rFonts w:eastAsia="宋体"/>
                <w:sz w:val="18"/>
                <w:szCs w:val="18"/>
                <w:lang w:val="en-US" w:eastAsia="zh-CN" w:bidi="ar"/>
              </w:rPr>
              <w:t>18-24</w:t>
            </w:r>
            <w:r>
              <w:rPr>
                <w:rStyle w:val="111"/>
                <w:sz w:val="18"/>
                <w:szCs w:val="18"/>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技术条款响应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16</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投标文件中对技术要求无偏离得12分，每一条正偏离得1分，上限</w:t>
            </w:r>
            <w:r>
              <w:rPr>
                <w:rStyle w:val="114"/>
                <w:rFonts w:eastAsia="宋体"/>
                <w:sz w:val="18"/>
                <w:szCs w:val="18"/>
                <w:lang w:val="en-US" w:eastAsia="zh-CN" w:bidi="ar"/>
              </w:rPr>
              <w:t>16</w:t>
            </w:r>
            <w:r>
              <w:rPr>
                <w:rStyle w:val="111"/>
                <w:sz w:val="18"/>
                <w:szCs w:val="18"/>
                <w:lang w:val="en-US" w:eastAsia="zh-CN" w:bidi="ar"/>
              </w:rPr>
              <w:t>分，每一条负偏离扣1分，最低</w:t>
            </w:r>
            <w:r>
              <w:rPr>
                <w:rStyle w:val="114"/>
                <w:rFonts w:eastAsia="宋体"/>
                <w:sz w:val="18"/>
                <w:szCs w:val="18"/>
                <w:lang w:val="en-US" w:eastAsia="zh-CN" w:bidi="ar"/>
              </w:rPr>
              <w:t>0</w:t>
            </w:r>
            <w:r>
              <w:rPr>
                <w:rStyle w:val="111"/>
                <w:sz w:val="18"/>
                <w:szCs w:val="18"/>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评标基准价：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8"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1、通过初审者为有效投标。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5、综合得分=技术分×40%＋商务标得分×60%</w:t>
            </w:r>
          </w:p>
        </w:tc>
      </w:tr>
    </w:tbl>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9"/>
      <w:bookmarkStart w:id="12" w:name="OLE_LINK27"/>
      <w:bookmarkStart w:id="13" w:name="OLE_LINK28"/>
      <w:bookmarkStart w:id="14" w:name="OLE_LINK26"/>
      <w:bookmarkStart w:id="15" w:name="OLE_LINK25"/>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0BA06038">
      <w:pPr>
        <w:rPr>
          <w:rFonts w:hint="eastAsia" w:ascii="仿宋" w:hAnsi="仿宋" w:eastAsia="仿宋" w:cs="仿宋"/>
        </w:rPr>
      </w:pPr>
      <w:bookmarkStart w:id="16" w:name="_Toc1910"/>
      <w:bookmarkStart w:id="17" w:name="_Toc47976607"/>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3CD8B664">
      <w:pPr>
        <w:pStyle w:val="14"/>
        <w:rPr>
          <w:rFonts w:hint="eastAsia" w:ascii="仿宋" w:hAnsi="仿宋" w:eastAsia="仿宋" w:cs="仿宋"/>
        </w:rPr>
      </w:pPr>
    </w:p>
    <w:p w14:paraId="77E553EA">
      <w:pPr>
        <w:pStyle w:val="14"/>
        <w:rPr>
          <w:rFonts w:hint="eastAsia" w:ascii="仿宋" w:hAnsi="仿宋" w:eastAsia="仿宋" w:cs="仿宋"/>
        </w:rPr>
      </w:pPr>
    </w:p>
    <w:p w14:paraId="68EF158D">
      <w:pPr>
        <w:pStyle w:val="14"/>
        <w:rPr>
          <w:rFonts w:hint="eastAsia" w:ascii="仿宋" w:hAnsi="仿宋" w:eastAsia="仿宋" w:cs="仿宋"/>
        </w:rPr>
      </w:pPr>
    </w:p>
    <w:p w14:paraId="3E36888F">
      <w:pPr>
        <w:pStyle w:val="14"/>
        <w:rPr>
          <w:rFonts w:hint="eastAsia" w:ascii="仿宋" w:hAnsi="仿宋" w:eastAsia="仿宋" w:cs="仿宋"/>
        </w:rPr>
      </w:pPr>
    </w:p>
    <w:p w14:paraId="42DE4B76">
      <w:pPr>
        <w:spacing w:line="276" w:lineRule="auto"/>
        <w:jc w:val="center"/>
        <w:rPr>
          <w:rFonts w:hint="eastAsia" w:ascii="仿宋" w:hAnsi="仿宋" w:eastAsia="仿宋" w:cs="仿宋"/>
          <w:b/>
          <w:bCs/>
          <w:color w:val="000000"/>
          <w:spacing w:val="-8"/>
          <w:sz w:val="48"/>
          <w:szCs w:val="44"/>
        </w:rPr>
      </w:pPr>
      <w:r>
        <w:rPr>
          <w:rFonts w:hint="eastAsia" w:ascii="仿宋" w:hAnsi="仿宋" w:eastAsia="仿宋" w:cs="仿宋"/>
          <w:b/>
          <w:bCs/>
          <w:color w:val="000000"/>
          <w:spacing w:val="-8"/>
          <w:sz w:val="48"/>
          <w:szCs w:val="44"/>
          <w:lang w:eastAsia="zh-CN"/>
        </w:rPr>
        <w:t>车桥公司齿轮加工部双推盘渗碳炉（东线）维修项目</w:t>
      </w:r>
    </w:p>
    <w:p w14:paraId="6DA6EF0B">
      <w:pPr>
        <w:pStyle w:val="14"/>
        <w:rPr>
          <w:rFonts w:hint="eastAsia" w:ascii="仿宋" w:hAnsi="仿宋" w:eastAsia="仿宋" w:cs="仿宋"/>
        </w:rPr>
      </w:pPr>
    </w:p>
    <w:p w14:paraId="0C396711">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29585F0">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054E66DF">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6214BF60">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22CBA796">
      <w:pPr>
        <w:pStyle w:val="14"/>
        <w:rPr>
          <w:rFonts w:hint="eastAsia" w:ascii="仿宋" w:hAnsi="仿宋" w:eastAsia="仿宋" w:cs="仿宋"/>
        </w:rPr>
      </w:pPr>
    </w:p>
    <w:p w14:paraId="2151C8AA">
      <w:pPr>
        <w:pStyle w:val="14"/>
        <w:rPr>
          <w:rFonts w:hint="eastAsia" w:ascii="仿宋" w:hAnsi="仿宋" w:eastAsia="仿宋" w:cs="仿宋"/>
          <w:color w:val="000000"/>
          <w:sz w:val="72"/>
          <w:szCs w:val="72"/>
        </w:rPr>
      </w:pPr>
    </w:p>
    <w:p w14:paraId="77E91FAF">
      <w:pPr>
        <w:pStyle w:val="14"/>
        <w:rPr>
          <w:rFonts w:hint="eastAsia" w:ascii="仿宋" w:hAnsi="仿宋" w:eastAsia="仿宋" w:cs="仿宋"/>
          <w:color w:val="000000"/>
          <w:sz w:val="72"/>
          <w:szCs w:val="72"/>
        </w:rPr>
      </w:pPr>
    </w:p>
    <w:p w14:paraId="53891606">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w:t>
      </w:r>
      <w:r>
        <w:rPr>
          <w:rFonts w:hint="eastAsia" w:ascii="仿宋" w:hAnsi="仿宋" w:eastAsia="仿宋" w:cs="仿宋"/>
          <w:b/>
          <w:bCs/>
          <w:sz w:val="32"/>
          <w:szCs w:val="28"/>
          <w:lang w:val="en-US" w:eastAsia="zh-CN"/>
        </w:rPr>
        <w:t>丁志伟</w:t>
      </w:r>
      <w:r>
        <w:rPr>
          <w:rFonts w:hint="eastAsia" w:ascii="仿宋" w:hAnsi="仿宋" w:eastAsia="仿宋" w:cs="仿宋"/>
          <w:b/>
          <w:bCs/>
          <w:sz w:val="32"/>
          <w:szCs w:val="28"/>
        </w:rPr>
        <w:t xml:space="preserve">             </w:t>
      </w:r>
    </w:p>
    <w:p w14:paraId="74B73077">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31942C47">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13A69BB5">
      <w:pPr>
        <w:pStyle w:val="14"/>
        <w:rPr>
          <w:rFonts w:hint="eastAsia" w:ascii="仿宋" w:hAnsi="仿宋" w:eastAsia="仿宋" w:cs="仿宋"/>
          <w:b/>
          <w:bCs/>
        </w:rPr>
      </w:pPr>
    </w:p>
    <w:p w14:paraId="5D2382AD">
      <w:pPr>
        <w:rPr>
          <w:rFonts w:hint="eastAsia" w:ascii="仿宋" w:hAnsi="仿宋" w:eastAsia="仿宋" w:cs="仿宋"/>
        </w:rPr>
      </w:pPr>
    </w:p>
    <w:p w14:paraId="1E35EEC9">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80359"/>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1DE24387">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7ED85F9A">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D52932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749F8D3">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8851955">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CA1B7A5">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E3922C8">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F2171D3">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5998AD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341F25F">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A56C2E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34EA4D2">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F36483">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5BA2CA6">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68787A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ADF2E86">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FABB5F5">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C96234C">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1FCC5FC8">
      <w:pPr>
        <w:pStyle w:val="11"/>
        <w:rPr>
          <w:rFonts w:hint="eastAsia" w:ascii="仿宋" w:hAnsi="仿宋" w:eastAsia="仿宋" w:cs="仿宋"/>
          <w:b/>
          <w:bCs/>
          <w:kern w:val="2"/>
          <w:sz w:val="24"/>
          <w:szCs w:val="24"/>
          <w:highlight w:val="none"/>
          <w:lang w:val="en-US" w:eastAsia="zh-CN" w:bidi="ar-SA"/>
        </w:rPr>
      </w:pPr>
    </w:p>
    <w:p w14:paraId="65D7F4D1">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第一章 项目信息</w:t>
      </w:r>
    </w:p>
    <w:p w14:paraId="0FB09A09">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一、项目名称：</w:t>
      </w:r>
      <w:r>
        <w:rPr>
          <w:rFonts w:hint="eastAsia" w:ascii="仿宋" w:hAnsi="仿宋" w:eastAsia="仿宋" w:cs="仿宋"/>
          <w:b w:val="0"/>
          <w:bCs w:val="0"/>
          <w:sz w:val="24"/>
          <w:szCs w:val="24"/>
          <w:highlight w:val="none"/>
          <w:lang w:val="en-US" w:eastAsia="zh-CN" w:bidi="ar-SA"/>
        </w:rPr>
        <w:t>车桥公司齿轮加工部双推盘渗碳炉（东线）维修项目</w:t>
      </w:r>
    </w:p>
    <w:p w14:paraId="7ABA3270">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二、设备信息：</w:t>
      </w:r>
      <w:r>
        <w:rPr>
          <w:rFonts w:hint="eastAsia" w:ascii="仿宋" w:hAnsi="仿宋" w:eastAsia="仿宋" w:cs="仿宋"/>
          <w:b w:val="0"/>
          <w:bCs w:val="0"/>
          <w:sz w:val="24"/>
          <w:szCs w:val="24"/>
          <w:highlight w:val="none"/>
          <w:lang w:val="en-US" w:eastAsia="zh-CN" w:bidi="ar-SA"/>
        </w:rPr>
        <w:t>（包括编号、型号及数量等）：</w:t>
      </w:r>
    </w:p>
    <w:tbl>
      <w:tblPr>
        <w:tblStyle w:val="30"/>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1"/>
        <w:gridCol w:w="2110"/>
        <w:gridCol w:w="2330"/>
        <w:gridCol w:w="810"/>
        <w:gridCol w:w="791"/>
      </w:tblGrid>
      <w:tr w14:paraId="286B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691" w:type="dxa"/>
            <w:tcBorders>
              <w:top w:val="single" w:color="auto" w:sz="4" w:space="0"/>
              <w:left w:val="single" w:color="auto" w:sz="4" w:space="0"/>
              <w:bottom w:val="single" w:color="auto" w:sz="4" w:space="0"/>
              <w:right w:val="single" w:color="auto" w:sz="4" w:space="0"/>
            </w:tcBorders>
            <w:noWrap w:val="0"/>
            <w:vAlign w:val="center"/>
          </w:tcPr>
          <w:p w14:paraId="069EDA8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3EF94BFD">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330" w:type="dxa"/>
            <w:tcBorders>
              <w:top w:val="single" w:color="auto" w:sz="4" w:space="0"/>
              <w:left w:val="single" w:color="auto" w:sz="4" w:space="0"/>
              <w:bottom w:val="single" w:color="auto" w:sz="4" w:space="0"/>
              <w:right w:val="single" w:color="auto" w:sz="4" w:space="0"/>
            </w:tcBorders>
            <w:noWrap w:val="0"/>
            <w:vAlign w:val="center"/>
          </w:tcPr>
          <w:p w14:paraId="36B7A45E">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6877912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91" w:type="dxa"/>
            <w:tcBorders>
              <w:top w:val="single" w:color="auto" w:sz="4" w:space="0"/>
              <w:left w:val="single" w:color="auto" w:sz="4" w:space="0"/>
              <w:bottom w:val="single" w:color="auto" w:sz="4" w:space="0"/>
              <w:right w:val="single" w:color="auto" w:sz="4" w:space="0"/>
            </w:tcBorders>
            <w:noWrap w:val="0"/>
            <w:vAlign w:val="top"/>
          </w:tcPr>
          <w:p w14:paraId="5E4559EF">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39C6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91" w:type="dxa"/>
            <w:tcBorders>
              <w:top w:val="single" w:color="auto" w:sz="4" w:space="0"/>
              <w:left w:val="single" w:color="auto" w:sz="4" w:space="0"/>
              <w:bottom w:val="single" w:color="auto" w:sz="4" w:space="0"/>
              <w:right w:val="single" w:color="auto" w:sz="4" w:space="0"/>
            </w:tcBorders>
            <w:noWrap w:val="0"/>
            <w:vAlign w:val="top"/>
          </w:tcPr>
          <w:p w14:paraId="17377EB0">
            <w:pPr>
              <w:spacing w:line="360" w:lineRule="auto"/>
              <w:ind w:left="-105" w:leftChars="-50" w:right="-105" w:rightChars="-50"/>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双推盘渗碳炉</w:t>
            </w:r>
          </w:p>
        </w:tc>
        <w:tc>
          <w:tcPr>
            <w:tcW w:w="2110" w:type="dxa"/>
            <w:tcBorders>
              <w:top w:val="single" w:color="auto" w:sz="4" w:space="0"/>
              <w:left w:val="single" w:color="auto" w:sz="4" w:space="0"/>
              <w:bottom w:val="single" w:color="auto" w:sz="4" w:space="0"/>
              <w:right w:val="single" w:color="auto" w:sz="4" w:space="0"/>
            </w:tcBorders>
            <w:noWrap w:val="0"/>
            <w:vAlign w:val="top"/>
          </w:tcPr>
          <w:p w14:paraId="2FE1D56C">
            <w:pPr>
              <w:spacing w:line="360" w:lineRule="auto"/>
              <w:ind w:left="-105" w:leftChars="-50" w:right="-105" w:rightChars="-50"/>
              <w:jc w:val="center"/>
              <w:rPr>
                <w:rFonts w:hint="eastAsia" w:ascii="仿宋" w:hAnsi="仿宋" w:eastAsia="仿宋" w:cs="仿宋"/>
                <w:color w:val="auto"/>
                <w:highlight w:val="none"/>
              </w:rPr>
            </w:pPr>
            <w:r>
              <w:rPr>
                <w:rFonts w:hint="eastAsia" w:ascii="仿宋" w:hAnsi="仿宋" w:eastAsia="仿宋" w:cs="仿宋"/>
                <w:color w:val="auto"/>
                <w:highlight w:val="none"/>
              </w:rPr>
              <w:t>STKES-60/60/75</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683CDE6F">
            <w:pPr>
              <w:spacing w:line="360" w:lineRule="auto"/>
              <w:ind w:right="-105" w:rightChars="-50"/>
              <w:jc w:val="both"/>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2100-LY-836-00004-A</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18D083D">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台套</w:t>
            </w:r>
          </w:p>
        </w:tc>
        <w:tc>
          <w:tcPr>
            <w:tcW w:w="791" w:type="dxa"/>
            <w:tcBorders>
              <w:top w:val="single" w:color="auto" w:sz="4" w:space="0"/>
              <w:left w:val="single" w:color="auto" w:sz="4" w:space="0"/>
              <w:bottom w:val="single" w:color="auto" w:sz="4" w:space="0"/>
              <w:right w:val="single" w:color="auto" w:sz="4" w:space="0"/>
            </w:tcBorders>
            <w:noWrap w:val="0"/>
            <w:vAlign w:val="top"/>
          </w:tcPr>
          <w:p w14:paraId="5134078C">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r>
    </w:tbl>
    <w:p w14:paraId="76D81310">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4011A3C4">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第二章 项目维修内容及要求</w:t>
      </w:r>
    </w:p>
    <w:p w14:paraId="71D4DEAF">
      <w:pPr>
        <w:spacing w:line="360" w:lineRule="atLeast"/>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一、工期要求：</w:t>
      </w:r>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highlight w:val="green"/>
          <w:u w:val="single"/>
          <w:shd w:val="clear" w:fill="FFFF00"/>
          <w:lang w:val="en-US" w:eastAsia="zh-CN"/>
        </w:rPr>
        <w:t>30</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7E4CA923">
      <w:pPr>
        <w:pStyle w:val="3"/>
        <w:numPr>
          <w:ilvl w:val="0"/>
          <w:numId w:val="27"/>
        </w:numPr>
        <w:bidi w:val="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机械部分：</w:t>
      </w:r>
    </w:p>
    <w:p w14:paraId="246381D3">
      <w:pPr>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双推盘渗碳炉</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2100-LY-836-00004-A</w:t>
      </w:r>
    </w:p>
    <w:tbl>
      <w:tblPr>
        <w:tblStyle w:val="31"/>
        <w:tblW w:w="10000" w:type="dxa"/>
        <w:tblInd w:w="-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
        <w:gridCol w:w="6432"/>
        <w:gridCol w:w="2180"/>
        <w:gridCol w:w="915"/>
      </w:tblGrid>
      <w:tr w14:paraId="142C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5BCAC231">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序号</w:t>
            </w:r>
          </w:p>
        </w:tc>
        <w:tc>
          <w:tcPr>
            <w:tcW w:w="6432" w:type="dxa"/>
            <w:vAlign w:val="center"/>
          </w:tcPr>
          <w:p w14:paraId="0C74038F">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维修内容</w:t>
            </w:r>
          </w:p>
        </w:tc>
        <w:tc>
          <w:tcPr>
            <w:tcW w:w="2180" w:type="dxa"/>
            <w:vAlign w:val="center"/>
          </w:tcPr>
          <w:p w14:paraId="42A0226F">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维修标准</w:t>
            </w:r>
          </w:p>
        </w:tc>
        <w:tc>
          <w:tcPr>
            <w:tcW w:w="915" w:type="dxa"/>
            <w:vAlign w:val="center"/>
          </w:tcPr>
          <w:p w14:paraId="7A2AFDC7">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备注</w:t>
            </w:r>
          </w:p>
        </w:tc>
      </w:tr>
      <w:tr w14:paraId="0413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AA64857">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w:t>
            </w:r>
          </w:p>
        </w:tc>
        <w:tc>
          <w:tcPr>
            <w:tcW w:w="6432" w:type="dxa"/>
            <w:shd w:val="clear" w:color="auto" w:fill="auto"/>
            <w:vAlign w:val="center"/>
          </w:tcPr>
          <w:p w14:paraId="0B3DB9C0">
            <w:p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转料升降台</w:t>
            </w:r>
            <w:r>
              <w:rPr>
                <w:rFonts w:hint="eastAsia" w:ascii="仿宋" w:hAnsi="仿宋" w:eastAsia="仿宋" w:cs="仿宋"/>
                <w:sz w:val="21"/>
                <w:szCs w:val="21"/>
                <w:lang w:eastAsia="zh-CN"/>
              </w:rPr>
              <w:t>：</w:t>
            </w:r>
            <w:r>
              <w:rPr>
                <w:rFonts w:hint="eastAsia" w:ascii="仿宋" w:hAnsi="仿宋" w:eastAsia="仿宋" w:cs="仿宋"/>
                <w:sz w:val="21"/>
                <w:szCs w:val="21"/>
              </w:rPr>
              <w:t>位置调整固定</w:t>
            </w:r>
            <w:r>
              <w:rPr>
                <w:rFonts w:hint="eastAsia" w:ascii="仿宋" w:hAnsi="仿宋" w:eastAsia="仿宋" w:cs="仿宋"/>
                <w:sz w:val="21"/>
                <w:szCs w:val="21"/>
                <w:lang w:eastAsia="zh-CN"/>
              </w:rPr>
              <w:t>，</w:t>
            </w:r>
            <w:r>
              <w:rPr>
                <w:rFonts w:hint="eastAsia" w:ascii="仿宋" w:hAnsi="仿宋" w:eastAsia="仿宋" w:cs="仿宋"/>
                <w:sz w:val="21"/>
                <w:szCs w:val="21"/>
              </w:rPr>
              <w:t xml:space="preserve"> 装料台拉链卡头换新1件</w:t>
            </w:r>
            <w:r>
              <w:rPr>
                <w:rFonts w:hint="eastAsia" w:ascii="仿宋" w:hAnsi="仿宋" w:eastAsia="仿宋" w:cs="仿宋"/>
                <w:sz w:val="21"/>
                <w:szCs w:val="21"/>
                <w:lang w:eastAsia="zh-CN"/>
              </w:rPr>
              <w:t>，</w:t>
            </w:r>
            <w:r>
              <w:rPr>
                <w:rFonts w:hint="eastAsia" w:ascii="仿宋" w:hAnsi="仿宋" w:eastAsia="仿宋" w:cs="仿宋"/>
                <w:sz w:val="21"/>
                <w:szCs w:val="21"/>
              </w:rPr>
              <w:t>更换支撑轴，轴承6件</w:t>
            </w:r>
            <w:r>
              <w:rPr>
                <w:rFonts w:hint="eastAsia" w:ascii="仿宋" w:hAnsi="仿宋" w:eastAsia="仿宋" w:cs="仿宋"/>
                <w:sz w:val="21"/>
                <w:szCs w:val="21"/>
                <w:lang w:eastAsia="zh-CN"/>
              </w:rPr>
              <w:t>。</w:t>
            </w:r>
          </w:p>
        </w:tc>
        <w:tc>
          <w:tcPr>
            <w:tcW w:w="2180" w:type="dxa"/>
            <w:vAlign w:val="center"/>
          </w:tcPr>
          <w:p w14:paraId="211676D1">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运转平稳，无卡顿和异响</w:t>
            </w:r>
          </w:p>
        </w:tc>
        <w:tc>
          <w:tcPr>
            <w:tcW w:w="915" w:type="dxa"/>
            <w:vAlign w:val="center"/>
          </w:tcPr>
          <w:p w14:paraId="71689722">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转料升降台</w:t>
            </w:r>
          </w:p>
        </w:tc>
      </w:tr>
      <w:tr w14:paraId="2B2C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488BBAB">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2</w:t>
            </w:r>
          </w:p>
        </w:tc>
        <w:tc>
          <w:tcPr>
            <w:tcW w:w="6432" w:type="dxa"/>
            <w:shd w:val="clear" w:color="auto" w:fill="auto"/>
            <w:vAlign w:val="center"/>
          </w:tcPr>
          <w:p w14:paraId="1235B6A1">
            <w:pPr>
              <w:jc w:val="left"/>
              <w:rPr>
                <w:rFonts w:hint="eastAsia" w:ascii="仿宋" w:hAnsi="仿宋" w:eastAsia="仿宋" w:cs="仿宋"/>
                <w:sz w:val="21"/>
                <w:szCs w:val="21"/>
                <w:lang w:eastAsia="zh-CN"/>
              </w:rPr>
            </w:pPr>
            <w:r>
              <w:rPr>
                <w:rFonts w:hint="eastAsia" w:ascii="仿宋" w:hAnsi="仿宋" w:eastAsia="仿宋" w:cs="仿宋"/>
                <w:sz w:val="21"/>
                <w:szCs w:val="21"/>
              </w:rPr>
              <w:t>更换液压油泵1台，液压油管2根</w:t>
            </w:r>
            <w:r>
              <w:rPr>
                <w:rFonts w:hint="eastAsia" w:ascii="仿宋" w:hAnsi="仿宋" w:eastAsia="仿宋" w:cs="仿宋"/>
                <w:sz w:val="21"/>
                <w:szCs w:val="21"/>
                <w:lang w:eastAsia="zh-CN"/>
              </w:rPr>
              <w:t>。</w:t>
            </w:r>
          </w:p>
        </w:tc>
        <w:tc>
          <w:tcPr>
            <w:tcW w:w="2180" w:type="dxa"/>
            <w:vAlign w:val="center"/>
          </w:tcPr>
          <w:p w14:paraId="65DADF64">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运行平稳，无颤动，油管无渗漏</w:t>
            </w:r>
          </w:p>
        </w:tc>
        <w:tc>
          <w:tcPr>
            <w:tcW w:w="915" w:type="dxa"/>
            <w:vAlign w:val="center"/>
          </w:tcPr>
          <w:p w14:paraId="3E231D52">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转料升降台</w:t>
            </w:r>
          </w:p>
        </w:tc>
      </w:tr>
      <w:tr w14:paraId="05E8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972E828">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3</w:t>
            </w:r>
          </w:p>
        </w:tc>
        <w:tc>
          <w:tcPr>
            <w:tcW w:w="6432" w:type="dxa"/>
            <w:shd w:val="clear" w:color="auto" w:fill="auto"/>
            <w:vAlign w:val="center"/>
          </w:tcPr>
          <w:p w14:paraId="3773B683">
            <w:pPr>
              <w:jc w:val="left"/>
              <w:rPr>
                <w:rFonts w:hint="eastAsia" w:ascii="仿宋" w:hAnsi="仿宋" w:eastAsia="仿宋" w:cs="仿宋"/>
                <w:sz w:val="21"/>
                <w:szCs w:val="21"/>
                <w:lang w:eastAsia="zh-CN"/>
              </w:rPr>
            </w:pPr>
            <w:r>
              <w:rPr>
                <w:rFonts w:hint="eastAsia" w:ascii="仿宋" w:hAnsi="仿宋" w:eastAsia="仿宋" w:cs="仿宋"/>
                <w:sz w:val="21"/>
                <w:szCs w:val="21"/>
              </w:rPr>
              <w:t>更换炉体内碳化硅直导轨</w:t>
            </w:r>
            <w:r>
              <w:rPr>
                <w:rFonts w:hint="eastAsia" w:ascii="仿宋" w:hAnsi="仿宋" w:eastAsia="仿宋" w:cs="仿宋"/>
                <w:sz w:val="21"/>
                <w:szCs w:val="21"/>
                <w:lang w:val="en-US" w:eastAsia="zh-CN"/>
              </w:rPr>
              <w:t>10</w:t>
            </w:r>
            <w:r>
              <w:rPr>
                <w:rFonts w:hint="eastAsia" w:ascii="仿宋" w:hAnsi="仿宋" w:eastAsia="仿宋" w:cs="仿宋"/>
                <w:sz w:val="21"/>
                <w:szCs w:val="21"/>
              </w:rPr>
              <w:t>块</w:t>
            </w:r>
            <w:r>
              <w:rPr>
                <w:rFonts w:hint="eastAsia" w:ascii="仿宋" w:hAnsi="仿宋" w:eastAsia="仿宋" w:cs="仿宋"/>
                <w:sz w:val="21"/>
                <w:szCs w:val="21"/>
                <w:lang w:eastAsia="zh-CN"/>
              </w:rPr>
              <w:t>。</w:t>
            </w:r>
          </w:p>
        </w:tc>
        <w:tc>
          <w:tcPr>
            <w:tcW w:w="2180" w:type="dxa"/>
            <w:vAlign w:val="center"/>
          </w:tcPr>
          <w:p w14:paraId="4F5C524D">
            <w:pPr>
              <w:numPr>
                <w:ilvl w:val="0"/>
                <w:numId w:val="0"/>
              </w:numPr>
              <w:jc w:val="both"/>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对接平滑，无凸阶</w:t>
            </w:r>
          </w:p>
          <w:p w14:paraId="065E6AFF">
            <w:pPr>
              <w:numPr>
                <w:ilvl w:val="0"/>
                <w:numId w:val="0"/>
              </w:numPr>
              <w:jc w:val="both"/>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横向水平误差≤1mm</w:t>
            </w:r>
          </w:p>
          <w:p w14:paraId="3163D010">
            <w:pPr>
              <w:numPr>
                <w:ilvl w:val="0"/>
                <w:numId w:val="0"/>
              </w:numPr>
              <w:jc w:val="both"/>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中间导轨比两边导轨低1±0.5mm</w:t>
            </w:r>
          </w:p>
        </w:tc>
        <w:tc>
          <w:tcPr>
            <w:tcW w:w="915" w:type="dxa"/>
            <w:vAlign w:val="center"/>
          </w:tcPr>
          <w:p w14:paraId="1E78689D">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主炉</w:t>
            </w:r>
          </w:p>
        </w:tc>
      </w:tr>
      <w:tr w14:paraId="63DA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08F5ED7">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4</w:t>
            </w:r>
          </w:p>
        </w:tc>
        <w:tc>
          <w:tcPr>
            <w:tcW w:w="6432" w:type="dxa"/>
            <w:shd w:val="clear" w:color="auto" w:fill="auto"/>
            <w:vAlign w:val="center"/>
          </w:tcPr>
          <w:p w14:paraId="5284D16A">
            <w:pPr>
              <w:jc w:val="left"/>
              <w:rPr>
                <w:rFonts w:hint="eastAsia" w:ascii="仿宋" w:hAnsi="仿宋" w:eastAsia="仿宋" w:cs="仿宋"/>
                <w:sz w:val="21"/>
                <w:szCs w:val="21"/>
              </w:rPr>
            </w:pPr>
            <w:r>
              <w:rPr>
                <w:rFonts w:hint="eastAsia" w:ascii="仿宋" w:hAnsi="仿宋" w:eastAsia="仿宋" w:cs="仿宋"/>
                <w:sz w:val="21"/>
                <w:szCs w:val="21"/>
              </w:rPr>
              <w:t>更换炉体内C型导轨中的8件，其余（强渗室进料门、出料门，低温扩散室）检修加固处理。C型导轨应包含配套的耐热钢销子和垫片等。</w:t>
            </w:r>
          </w:p>
        </w:tc>
        <w:tc>
          <w:tcPr>
            <w:tcW w:w="2180" w:type="dxa"/>
            <w:vAlign w:val="center"/>
          </w:tcPr>
          <w:p w14:paraId="03FF05CD">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工作面尖角毛刺打磨平滑，接头平整无台阶,对接间隙≤1 mm</w:t>
            </w:r>
          </w:p>
        </w:tc>
        <w:tc>
          <w:tcPr>
            <w:tcW w:w="915" w:type="dxa"/>
            <w:vAlign w:val="center"/>
          </w:tcPr>
          <w:p w14:paraId="6B8BD590">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主炉</w:t>
            </w:r>
          </w:p>
        </w:tc>
      </w:tr>
      <w:tr w14:paraId="5E25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08E99C3C">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5</w:t>
            </w:r>
          </w:p>
        </w:tc>
        <w:tc>
          <w:tcPr>
            <w:tcW w:w="6432" w:type="dxa"/>
            <w:shd w:val="clear" w:color="auto" w:fill="auto"/>
            <w:vAlign w:val="center"/>
          </w:tcPr>
          <w:p w14:paraId="3A1DC61C">
            <w:p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lang w:val="en-US" w:eastAsia="zh-CN"/>
              </w:rPr>
              <w:t>更换</w:t>
            </w:r>
            <w:r>
              <w:rPr>
                <w:rFonts w:hint="eastAsia" w:ascii="仿宋" w:hAnsi="仿宋" w:eastAsia="仿宋" w:cs="仿宋"/>
                <w:sz w:val="21"/>
                <w:szCs w:val="21"/>
              </w:rPr>
              <w:t>导向砖</w:t>
            </w:r>
            <w:r>
              <w:rPr>
                <w:rFonts w:hint="eastAsia" w:ascii="仿宋" w:hAnsi="仿宋" w:eastAsia="仿宋" w:cs="仿宋"/>
                <w:sz w:val="21"/>
                <w:szCs w:val="21"/>
                <w:lang w:val="en-US" w:eastAsia="zh-CN"/>
              </w:rPr>
              <w:t>4</w:t>
            </w:r>
            <w:r>
              <w:rPr>
                <w:rFonts w:hint="eastAsia" w:ascii="仿宋" w:hAnsi="仿宋" w:eastAsia="仿宋" w:cs="仿宋"/>
                <w:sz w:val="21"/>
                <w:szCs w:val="21"/>
              </w:rPr>
              <w:t>块，v型砖4块</w:t>
            </w:r>
            <w:r>
              <w:rPr>
                <w:rFonts w:hint="eastAsia" w:ascii="仿宋" w:hAnsi="仿宋" w:eastAsia="仿宋" w:cs="仿宋"/>
                <w:sz w:val="21"/>
                <w:szCs w:val="21"/>
                <w:lang w:eastAsia="zh-CN"/>
              </w:rPr>
              <w:t>，</w:t>
            </w:r>
            <w:r>
              <w:rPr>
                <w:rFonts w:hint="eastAsia" w:ascii="仿宋" w:hAnsi="仿宋" w:eastAsia="仿宋" w:cs="仿宋"/>
                <w:sz w:val="21"/>
                <w:szCs w:val="21"/>
              </w:rPr>
              <w:t>中门墙破损的高铝砖更换40块。</w:t>
            </w:r>
          </w:p>
        </w:tc>
        <w:tc>
          <w:tcPr>
            <w:tcW w:w="2180" w:type="dxa"/>
            <w:vAlign w:val="center"/>
          </w:tcPr>
          <w:p w14:paraId="0CC83B27">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在双轨末端，两轨料盘中心相差30±5mm</w:t>
            </w:r>
          </w:p>
        </w:tc>
        <w:tc>
          <w:tcPr>
            <w:tcW w:w="915" w:type="dxa"/>
            <w:vAlign w:val="center"/>
          </w:tcPr>
          <w:p w14:paraId="45902C09">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主炉</w:t>
            </w:r>
          </w:p>
        </w:tc>
      </w:tr>
      <w:tr w14:paraId="0314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1B72027">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6</w:t>
            </w:r>
          </w:p>
        </w:tc>
        <w:tc>
          <w:tcPr>
            <w:tcW w:w="6432" w:type="dxa"/>
            <w:shd w:val="clear" w:color="auto" w:fill="auto"/>
            <w:vAlign w:val="center"/>
          </w:tcPr>
          <w:p w14:paraId="1DD846FF">
            <w:pPr>
              <w:jc w:val="left"/>
              <w:rPr>
                <w:rFonts w:hint="eastAsia" w:ascii="仿宋" w:hAnsi="仿宋" w:eastAsia="仿宋" w:cs="仿宋"/>
                <w:sz w:val="21"/>
                <w:szCs w:val="21"/>
              </w:rPr>
            </w:pPr>
            <w:r>
              <w:rPr>
                <w:rFonts w:hint="eastAsia" w:ascii="仿宋" w:hAnsi="仿宋" w:eastAsia="仿宋" w:cs="仿宋"/>
                <w:sz w:val="21"/>
                <w:szCs w:val="21"/>
              </w:rPr>
              <w:t>更换高温推链3条，高温推链推头3件。其中，20节高温推链2条，25节1条，L-615推头1件，L-515推头2件，更换上、下压轮各3件，更换链盒3处。</w:t>
            </w:r>
          </w:p>
        </w:tc>
        <w:tc>
          <w:tcPr>
            <w:tcW w:w="2180" w:type="dxa"/>
            <w:vAlign w:val="center"/>
          </w:tcPr>
          <w:p w14:paraId="669C0848">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动作运行情况平稳，无颤动</w:t>
            </w:r>
          </w:p>
        </w:tc>
        <w:tc>
          <w:tcPr>
            <w:tcW w:w="915" w:type="dxa"/>
            <w:vAlign w:val="center"/>
          </w:tcPr>
          <w:p w14:paraId="7F683E37">
            <w:pPr>
              <w:numPr>
                <w:ilvl w:val="0"/>
                <w:numId w:val="0"/>
              </w:numPr>
              <w:jc w:val="both"/>
              <w:rPr>
                <w:rFonts w:hint="eastAsia" w:ascii="仿宋" w:hAnsi="仿宋" w:eastAsia="仿宋" w:cs="仿宋"/>
                <w:sz w:val="21"/>
                <w:szCs w:val="21"/>
              </w:rPr>
            </w:pPr>
            <w:r>
              <w:rPr>
                <w:rFonts w:hint="eastAsia" w:ascii="仿宋" w:hAnsi="仿宋" w:eastAsia="仿宋" w:cs="仿宋"/>
                <w:sz w:val="21"/>
                <w:szCs w:val="21"/>
              </w:rPr>
              <w:t>主炉</w:t>
            </w:r>
          </w:p>
        </w:tc>
      </w:tr>
      <w:tr w14:paraId="6EDC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0132218C">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7</w:t>
            </w:r>
          </w:p>
        </w:tc>
        <w:tc>
          <w:tcPr>
            <w:tcW w:w="6432" w:type="dxa"/>
            <w:shd w:val="clear" w:color="auto" w:fill="auto"/>
            <w:vAlign w:val="center"/>
          </w:tcPr>
          <w:p w14:paraId="4A884F0A">
            <w:pPr>
              <w:jc w:val="left"/>
              <w:rPr>
                <w:rFonts w:hint="eastAsia" w:ascii="仿宋" w:hAnsi="仿宋" w:eastAsia="仿宋" w:cs="仿宋"/>
                <w:sz w:val="21"/>
                <w:szCs w:val="21"/>
              </w:rPr>
            </w:pPr>
            <w:r>
              <w:rPr>
                <w:rFonts w:hint="eastAsia" w:ascii="仿宋" w:hAnsi="仿宋" w:eastAsia="仿宋" w:cs="仿宋"/>
                <w:sz w:val="21"/>
                <w:szCs w:val="21"/>
              </w:rPr>
              <w:t>所有中门焊点部位重新密焊（尤其升降杆碰触的耐热钢片），炉门电动机支座补焊加固。</w:t>
            </w:r>
          </w:p>
        </w:tc>
        <w:tc>
          <w:tcPr>
            <w:tcW w:w="2180" w:type="dxa"/>
            <w:vAlign w:val="center"/>
          </w:tcPr>
          <w:p w14:paraId="030800B8">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无渗漏</w:t>
            </w:r>
          </w:p>
        </w:tc>
        <w:tc>
          <w:tcPr>
            <w:tcW w:w="915" w:type="dxa"/>
            <w:vAlign w:val="center"/>
          </w:tcPr>
          <w:p w14:paraId="6D1ECED3">
            <w:pPr>
              <w:numPr>
                <w:ilvl w:val="0"/>
                <w:numId w:val="0"/>
              </w:numPr>
              <w:jc w:val="both"/>
              <w:rPr>
                <w:rFonts w:hint="eastAsia" w:ascii="仿宋" w:hAnsi="仿宋" w:eastAsia="仿宋" w:cs="仿宋"/>
                <w:sz w:val="21"/>
                <w:szCs w:val="21"/>
              </w:rPr>
            </w:pPr>
            <w:r>
              <w:rPr>
                <w:rFonts w:hint="eastAsia" w:ascii="仿宋" w:hAnsi="仿宋" w:eastAsia="仿宋" w:cs="仿宋"/>
                <w:sz w:val="21"/>
                <w:szCs w:val="21"/>
              </w:rPr>
              <w:t>主炉</w:t>
            </w:r>
          </w:p>
        </w:tc>
      </w:tr>
      <w:tr w14:paraId="5BB8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43EEA14A">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8</w:t>
            </w:r>
          </w:p>
        </w:tc>
        <w:tc>
          <w:tcPr>
            <w:tcW w:w="6432" w:type="dxa"/>
            <w:shd w:val="clear" w:color="auto" w:fill="auto"/>
            <w:vAlign w:val="center"/>
          </w:tcPr>
          <w:p w14:paraId="1B2E5F73">
            <w:pPr>
              <w:jc w:val="left"/>
              <w:rPr>
                <w:rFonts w:hint="eastAsia" w:ascii="仿宋" w:hAnsi="仿宋" w:eastAsia="仿宋" w:cs="仿宋"/>
                <w:sz w:val="21"/>
                <w:szCs w:val="21"/>
              </w:rPr>
            </w:pPr>
            <w:r>
              <w:rPr>
                <w:rFonts w:hint="eastAsia" w:ascii="仿宋" w:hAnsi="仿宋" w:eastAsia="仿宋" w:cs="仿宋"/>
                <w:sz w:val="21"/>
                <w:szCs w:val="21"/>
              </w:rPr>
              <w:t>全面检修各炉门口、炉顶，全部更换各炉门口的炉门衬和保温砖、保温棉，炉顶不漏火。</w:t>
            </w:r>
          </w:p>
        </w:tc>
        <w:tc>
          <w:tcPr>
            <w:tcW w:w="2180" w:type="dxa"/>
            <w:vAlign w:val="center"/>
          </w:tcPr>
          <w:p w14:paraId="05360886">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无渗漏</w:t>
            </w:r>
          </w:p>
        </w:tc>
        <w:tc>
          <w:tcPr>
            <w:tcW w:w="915" w:type="dxa"/>
            <w:vAlign w:val="center"/>
          </w:tcPr>
          <w:p w14:paraId="6E742810">
            <w:pPr>
              <w:numPr>
                <w:ilvl w:val="0"/>
                <w:numId w:val="0"/>
              </w:numPr>
              <w:jc w:val="both"/>
              <w:rPr>
                <w:rFonts w:hint="eastAsia" w:ascii="仿宋" w:hAnsi="仿宋" w:eastAsia="仿宋" w:cs="仿宋"/>
                <w:sz w:val="21"/>
                <w:szCs w:val="21"/>
              </w:rPr>
            </w:pPr>
            <w:r>
              <w:rPr>
                <w:rFonts w:hint="eastAsia" w:ascii="仿宋" w:hAnsi="仿宋" w:eastAsia="仿宋" w:cs="仿宋"/>
                <w:sz w:val="21"/>
                <w:szCs w:val="21"/>
              </w:rPr>
              <w:t>主炉</w:t>
            </w:r>
          </w:p>
        </w:tc>
      </w:tr>
      <w:tr w14:paraId="3335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4484397B">
            <w:pPr>
              <w:numPr>
                <w:ilvl w:val="0"/>
                <w:numId w:val="0"/>
              </w:numPr>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9</w:t>
            </w:r>
          </w:p>
        </w:tc>
        <w:tc>
          <w:tcPr>
            <w:tcW w:w="6432" w:type="dxa"/>
            <w:shd w:val="clear" w:color="auto" w:fill="auto"/>
            <w:vAlign w:val="center"/>
          </w:tcPr>
          <w:p w14:paraId="120691B1">
            <w:pPr>
              <w:jc w:val="left"/>
              <w:rPr>
                <w:rFonts w:hint="eastAsia" w:ascii="仿宋" w:hAnsi="仿宋" w:eastAsia="仿宋" w:cs="仿宋"/>
                <w:sz w:val="21"/>
                <w:szCs w:val="21"/>
              </w:rPr>
            </w:pPr>
            <w:r>
              <w:rPr>
                <w:rFonts w:hint="eastAsia" w:ascii="仿宋" w:hAnsi="仿宋" w:eastAsia="仿宋" w:cs="仿宋"/>
                <w:sz w:val="21"/>
                <w:szCs w:val="21"/>
              </w:rPr>
              <w:t>全面清理炉内废气燃烧管及各测温、定碳管道内碳黑、灰尘等杂物，保证出气通畅。换废气排放口火嘴3件。</w:t>
            </w:r>
          </w:p>
        </w:tc>
        <w:tc>
          <w:tcPr>
            <w:tcW w:w="2180" w:type="dxa"/>
            <w:vAlign w:val="center"/>
          </w:tcPr>
          <w:p w14:paraId="05704116">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功能有效，无堵塞</w:t>
            </w:r>
          </w:p>
        </w:tc>
        <w:tc>
          <w:tcPr>
            <w:tcW w:w="915" w:type="dxa"/>
            <w:vAlign w:val="center"/>
          </w:tcPr>
          <w:p w14:paraId="6DAC39AA">
            <w:pPr>
              <w:numPr>
                <w:ilvl w:val="0"/>
                <w:numId w:val="0"/>
              </w:numPr>
              <w:jc w:val="both"/>
              <w:rPr>
                <w:rFonts w:hint="eastAsia" w:ascii="仿宋" w:hAnsi="仿宋" w:eastAsia="仿宋" w:cs="仿宋"/>
                <w:sz w:val="21"/>
                <w:szCs w:val="21"/>
              </w:rPr>
            </w:pPr>
            <w:r>
              <w:rPr>
                <w:rFonts w:hint="eastAsia" w:ascii="仿宋" w:hAnsi="仿宋" w:eastAsia="仿宋" w:cs="仿宋"/>
                <w:sz w:val="21"/>
                <w:szCs w:val="21"/>
              </w:rPr>
              <w:t>主炉</w:t>
            </w:r>
          </w:p>
        </w:tc>
      </w:tr>
      <w:tr w14:paraId="7CD5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A2A2501">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10</w:t>
            </w:r>
          </w:p>
        </w:tc>
        <w:tc>
          <w:tcPr>
            <w:tcW w:w="6432" w:type="dxa"/>
            <w:shd w:val="clear" w:color="auto" w:fill="auto"/>
            <w:vAlign w:val="center"/>
          </w:tcPr>
          <w:p w14:paraId="6D919A4E">
            <w:p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修理高温搅拌风扇2套：全部拆卸检修并做动平衡测试，相应附件换新：SKF轴承4件、风扇隔套2件、骨架油封6件、氟橡胶骨架轴封4件、聚四氟乙烯密封带6卷、O形橡胶密封圈4件和硅酸铝保温毡2套。</w:t>
            </w:r>
          </w:p>
        </w:tc>
        <w:tc>
          <w:tcPr>
            <w:tcW w:w="2180" w:type="dxa"/>
          </w:tcPr>
          <w:p w14:paraId="7493EFB3">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运转平稳，无颤动和异响</w:t>
            </w:r>
          </w:p>
        </w:tc>
        <w:tc>
          <w:tcPr>
            <w:tcW w:w="915" w:type="dxa"/>
          </w:tcPr>
          <w:p w14:paraId="2A965021">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高温搅拌风扇</w:t>
            </w:r>
          </w:p>
        </w:tc>
      </w:tr>
      <w:tr w14:paraId="4F46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5FA1F63">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11</w:t>
            </w:r>
          </w:p>
        </w:tc>
        <w:tc>
          <w:tcPr>
            <w:tcW w:w="6432" w:type="dxa"/>
            <w:shd w:val="clear" w:color="auto" w:fill="auto"/>
            <w:vAlign w:val="center"/>
          </w:tcPr>
          <w:p w14:paraId="4E863229">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消除炉口漏火，更换盘根。活动门保温重砌，更换轴承座3个，摆臂</w:t>
            </w:r>
            <w:r>
              <w:rPr>
                <w:rFonts w:hint="eastAsia" w:ascii="仿宋" w:hAnsi="仿宋" w:eastAsia="仿宋" w:cs="仿宋"/>
                <w:sz w:val="21"/>
                <w:szCs w:val="21"/>
                <w:lang w:val="en-US" w:eastAsia="zh-CN"/>
              </w:rPr>
              <w:t>1套</w:t>
            </w:r>
            <w:r>
              <w:rPr>
                <w:rFonts w:hint="eastAsia" w:ascii="仿宋" w:hAnsi="仿宋" w:eastAsia="仿宋" w:cs="仿宋"/>
                <w:sz w:val="21"/>
                <w:szCs w:val="21"/>
              </w:rPr>
              <w:t>。</w:t>
            </w:r>
          </w:p>
        </w:tc>
        <w:tc>
          <w:tcPr>
            <w:tcW w:w="2180" w:type="dxa"/>
          </w:tcPr>
          <w:p w14:paraId="0A35A7AF">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炉口无渗漏，活动门运行平稳，密闭</w:t>
            </w:r>
          </w:p>
        </w:tc>
        <w:tc>
          <w:tcPr>
            <w:tcW w:w="915" w:type="dxa"/>
          </w:tcPr>
          <w:p w14:paraId="73FE77AE">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压淬保温室</w:t>
            </w:r>
          </w:p>
        </w:tc>
      </w:tr>
      <w:tr w14:paraId="520C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BDB349">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12</w:t>
            </w:r>
          </w:p>
        </w:tc>
        <w:tc>
          <w:tcPr>
            <w:tcW w:w="6432" w:type="dxa"/>
            <w:shd w:val="clear" w:color="auto" w:fill="auto"/>
            <w:vAlign w:val="center"/>
          </w:tcPr>
          <w:p w14:paraId="3AA09936">
            <w:pPr>
              <w:jc w:val="both"/>
              <w:rPr>
                <w:rFonts w:hint="eastAsia" w:ascii="仿宋" w:hAnsi="仿宋" w:eastAsia="仿宋" w:cs="仿宋"/>
                <w:sz w:val="21"/>
                <w:szCs w:val="21"/>
              </w:rPr>
            </w:pPr>
            <w:r>
              <w:rPr>
                <w:rFonts w:hint="eastAsia" w:ascii="仿宋" w:hAnsi="仿宋" w:eastAsia="仿宋" w:cs="仿宋"/>
                <w:sz w:val="21"/>
                <w:szCs w:val="21"/>
              </w:rPr>
              <w:t>检查加固底升降平台底座、电机、齿轮及齿条等。更换上气动限位顶杆1套、底升降立杆1套（顶头为加长型）波纹管1支，彻底消除脱落，杜绝底升降处漏火，确保动作。行程开关4个。</w:t>
            </w:r>
          </w:p>
        </w:tc>
        <w:tc>
          <w:tcPr>
            <w:tcW w:w="2180" w:type="dxa"/>
          </w:tcPr>
          <w:p w14:paraId="794AD120">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彻底消除脱落，杜绝底升降处漏火，确保动作平稳不卡顿。</w:t>
            </w:r>
          </w:p>
        </w:tc>
        <w:tc>
          <w:tcPr>
            <w:tcW w:w="915" w:type="dxa"/>
          </w:tcPr>
          <w:p w14:paraId="6F5A1B65">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压淬保温室</w:t>
            </w:r>
          </w:p>
        </w:tc>
      </w:tr>
      <w:tr w14:paraId="626C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828A63">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13</w:t>
            </w:r>
          </w:p>
        </w:tc>
        <w:tc>
          <w:tcPr>
            <w:tcW w:w="6432" w:type="dxa"/>
            <w:shd w:val="clear" w:color="auto" w:fill="auto"/>
            <w:vAlign w:val="center"/>
          </w:tcPr>
          <w:p w14:paraId="01F75460">
            <w:pPr>
              <w:jc w:val="both"/>
              <w:rPr>
                <w:rFonts w:hint="eastAsia" w:ascii="仿宋" w:hAnsi="仿宋" w:eastAsia="仿宋" w:cs="仿宋"/>
                <w:sz w:val="21"/>
                <w:szCs w:val="21"/>
                <w:lang w:eastAsia="zh-CN"/>
              </w:rPr>
            </w:pPr>
            <w:r>
              <w:rPr>
                <w:rFonts w:hint="eastAsia" w:ascii="仿宋" w:hAnsi="仿宋" w:eastAsia="仿宋" w:cs="仿宋"/>
                <w:sz w:val="21"/>
                <w:szCs w:val="21"/>
                <w:lang w:val="en-US" w:eastAsia="zh-CN"/>
              </w:rPr>
              <w:t>更换</w:t>
            </w:r>
            <w:r>
              <w:rPr>
                <w:rFonts w:hint="eastAsia" w:ascii="仿宋" w:hAnsi="仿宋" w:eastAsia="仿宋" w:cs="仿宋"/>
                <w:sz w:val="21"/>
                <w:szCs w:val="21"/>
              </w:rPr>
              <w:t>炉门压紧机构1套</w:t>
            </w:r>
            <w:r>
              <w:rPr>
                <w:rFonts w:hint="eastAsia" w:ascii="仿宋" w:hAnsi="仿宋" w:eastAsia="仿宋" w:cs="仿宋"/>
                <w:sz w:val="21"/>
                <w:szCs w:val="21"/>
                <w:lang w:eastAsia="zh-CN"/>
              </w:rPr>
              <w:t>。</w:t>
            </w:r>
          </w:p>
        </w:tc>
        <w:tc>
          <w:tcPr>
            <w:tcW w:w="2180" w:type="dxa"/>
          </w:tcPr>
          <w:p w14:paraId="06EFE962">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确保功能有效</w:t>
            </w:r>
          </w:p>
        </w:tc>
        <w:tc>
          <w:tcPr>
            <w:tcW w:w="915" w:type="dxa"/>
          </w:tcPr>
          <w:p w14:paraId="4537591B">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压淬保温室</w:t>
            </w:r>
          </w:p>
        </w:tc>
      </w:tr>
      <w:tr w14:paraId="7166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D1B2D8B">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14</w:t>
            </w:r>
          </w:p>
        </w:tc>
        <w:tc>
          <w:tcPr>
            <w:tcW w:w="6432" w:type="dxa"/>
            <w:shd w:val="clear" w:color="auto" w:fill="auto"/>
            <w:vAlign w:val="center"/>
          </w:tcPr>
          <w:p w14:paraId="1B0C5EA7">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更换回火炉进料推链滑动轴承4套，链接销轴2套。行程开关3个。电缆3x1 15米</w:t>
            </w:r>
            <w:r>
              <w:rPr>
                <w:rFonts w:hint="eastAsia" w:ascii="仿宋" w:hAnsi="仿宋" w:eastAsia="仿宋" w:cs="仿宋"/>
                <w:sz w:val="21"/>
                <w:szCs w:val="21"/>
                <w:lang w:eastAsia="zh-CN"/>
              </w:rPr>
              <w:t>。</w:t>
            </w:r>
          </w:p>
        </w:tc>
        <w:tc>
          <w:tcPr>
            <w:tcW w:w="2180" w:type="dxa"/>
          </w:tcPr>
          <w:p w14:paraId="3D401459">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运转平稳，功能有效</w:t>
            </w:r>
          </w:p>
        </w:tc>
        <w:tc>
          <w:tcPr>
            <w:tcW w:w="915" w:type="dxa"/>
          </w:tcPr>
          <w:p w14:paraId="00093C7B">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回火炉</w:t>
            </w:r>
          </w:p>
        </w:tc>
      </w:tr>
      <w:tr w14:paraId="3B78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847E184">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15</w:t>
            </w:r>
          </w:p>
        </w:tc>
        <w:tc>
          <w:tcPr>
            <w:tcW w:w="6432" w:type="dxa"/>
            <w:shd w:val="clear" w:color="auto" w:fill="auto"/>
            <w:vAlign w:val="center"/>
          </w:tcPr>
          <w:p w14:paraId="679A07BC">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更换回火炉出料拉链机构形成开关3个。支撑重新加固。电缆3x1 10米</w:t>
            </w:r>
            <w:r>
              <w:rPr>
                <w:rFonts w:hint="eastAsia" w:ascii="仿宋" w:hAnsi="仿宋" w:eastAsia="仿宋" w:cs="仿宋"/>
                <w:sz w:val="21"/>
                <w:szCs w:val="21"/>
                <w:lang w:eastAsia="zh-CN"/>
              </w:rPr>
              <w:t>。</w:t>
            </w:r>
          </w:p>
        </w:tc>
        <w:tc>
          <w:tcPr>
            <w:tcW w:w="2180" w:type="dxa"/>
          </w:tcPr>
          <w:p w14:paraId="1BC14A0A">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功能有效</w:t>
            </w:r>
          </w:p>
        </w:tc>
        <w:tc>
          <w:tcPr>
            <w:tcW w:w="915" w:type="dxa"/>
          </w:tcPr>
          <w:p w14:paraId="11AD2753">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回火炉</w:t>
            </w:r>
          </w:p>
        </w:tc>
      </w:tr>
      <w:tr w14:paraId="723D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F8C8D89">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16</w:t>
            </w:r>
          </w:p>
        </w:tc>
        <w:tc>
          <w:tcPr>
            <w:tcW w:w="6432" w:type="dxa"/>
            <w:shd w:val="clear" w:color="auto" w:fill="auto"/>
            <w:vAlign w:val="center"/>
          </w:tcPr>
          <w:p w14:paraId="41C4E9CA">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电柜内控制线重新配盘。</w:t>
            </w:r>
          </w:p>
        </w:tc>
        <w:tc>
          <w:tcPr>
            <w:tcW w:w="2180" w:type="dxa"/>
          </w:tcPr>
          <w:p w14:paraId="264D7D39">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布线整齐，防护到位</w:t>
            </w:r>
          </w:p>
        </w:tc>
        <w:tc>
          <w:tcPr>
            <w:tcW w:w="915" w:type="dxa"/>
          </w:tcPr>
          <w:p w14:paraId="39F65312">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vertAlign w:val="baseline"/>
                <w:lang w:val="en-US" w:eastAsia="zh-CN"/>
              </w:rPr>
              <w:t>天津压床</w:t>
            </w:r>
          </w:p>
        </w:tc>
      </w:tr>
      <w:tr w14:paraId="7E19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B15370">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17</w:t>
            </w:r>
          </w:p>
        </w:tc>
        <w:tc>
          <w:tcPr>
            <w:tcW w:w="6432" w:type="dxa"/>
            <w:shd w:val="clear" w:color="auto" w:fill="auto"/>
            <w:vAlign w:val="center"/>
          </w:tcPr>
          <w:p w14:paraId="3123C5A9">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溢流管路更换。</w:t>
            </w:r>
          </w:p>
        </w:tc>
        <w:tc>
          <w:tcPr>
            <w:tcW w:w="2180" w:type="dxa"/>
          </w:tcPr>
          <w:p w14:paraId="38B69BC6">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无渗漏</w:t>
            </w:r>
          </w:p>
        </w:tc>
        <w:tc>
          <w:tcPr>
            <w:tcW w:w="915" w:type="dxa"/>
          </w:tcPr>
          <w:p w14:paraId="1E8C5EA5">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vertAlign w:val="baseline"/>
                <w:lang w:val="en-US" w:eastAsia="zh-CN"/>
              </w:rPr>
              <w:t>天津压床</w:t>
            </w:r>
          </w:p>
        </w:tc>
      </w:tr>
      <w:tr w14:paraId="71F3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E589CE0">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18</w:t>
            </w:r>
          </w:p>
        </w:tc>
        <w:tc>
          <w:tcPr>
            <w:tcW w:w="6432" w:type="dxa"/>
            <w:shd w:val="clear" w:color="auto" w:fill="auto"/>
            <w:vAlign w:val="center"/>
          </w:tcPr>
          <w:p w14:paraId="59FFDD11">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压床排烟管路加高压氮气管路。</w:t>
            </w:r>
          </w:p>
        </w:tc>
        <w:tc>
          <w:tcPr>
            <w:tcW w:w="2180" w:type="dxa"/>
          </w:tcPr>
          <w:p w14:paraId="000F7237">
            <w:pPr>
              <w:numPr>
                <w:ilvl w:val="0"/>
                <w:numId w:val="0"/>
              </w:numPr>
              <w:jc w:val="left"/>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功能有效，无泄漏</w:t>
            </w:r>
          </w:p>
        </w:tc>
        <w:tc>
          <w:tcPr>
            <w:tcW w:w="915" w:type="dxa"/>
          </w:tcPr>
          <w:p w14:paraId="5D71C148">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vertAlign w:val="baseline"/>
                <w:lang w:val="en-US" w:eastAsia="zh-CN"/>
              </w:rPr>
              <w:t>天津压床</w:t>
            </w:r>
          </w:p>
        </w:tc>
      </w:tr>
      <w:tr w14:paraId="7C59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59267F6">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19</w:t>
            </w:r>
          </w:p>
        </w:tc>
        <w:tc>
          <w:tcPr>
            <w:tcW w:w="6432" w:type="dxa"/>
            <w:shd w:val="clear" w:color="auto" w:fill="auto"/>
            <w:vAlign w:val="center"/>
          </w:tcPr>
          <w:p w14:paraId="1EB7FA31">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全面检查并清理炉顶所有加热元件总成，外套管损伤严重的废弃，测试辐射管管芯电阻值及其与外套管的绝缘电阻值，数值异常的废弃，合格的外套管和辐射管管芯组合为整套。回装后的加热元件总成不得漏火漏气，接线端子紧固良好，防护罩补齐螺栓并涂刷黄色警示漆。</w:t>
            </w:r>
          </w:p>
        </w:tc>
        <w:tc>
          <w:tcPr>
            <w:tcW w:w="2180" w:type="dxa"/>
          </w:tcPr>
          <w:p w14:paraId="249D38A5">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加热元件与加热电缆连接牢固，中间部分置于辐射管边沿以下,线顶端与加热罩留足够膨胀间隙≥50mm</w:t>
            </w:r>
          </w:p>
        </w:tc>
        <w:tc>
          <w:tcPr>
            <w:tcW w:w="915" w:type="dxa"/>
          </w:tcPr>
          <w:p w14:paraId="4F93C9B0">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vertAlign w:val="baseline"/>
                <w:lang w:val="en-US" w:eastAsia="zh-CN"/>
              </w:rPr>
              <w:t>主炉加热元件</w:t>
            </w:r>
          </w:p>
        </w:tc>
      </w:tr>
      <w:tr w14:paraId="2C97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4A3BB3B">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20</w:t>
            </w:r>
          </w:p>
        </w:tc>
        <w:tc>
          <w:tcPr>
            <w:tcW w:w="6432" w:type="dxa"/>
            <w:shd w:val="clear" w:color="auto" w:fill="auto"/>
            <w:vAlign w:val="center"/>
          </w:tcPr>
          <w:p w14:paraId="75B97848">
            <w:pPr>
              <w:jc w:val="both"/>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机械手更换接近开关4个。机械手升降气缸2个。机械手升降气缸磁性开关4个。机械手滑动轴承检查，更换4个。</w:t>
            </w:r>
          </w:p>
        </w:tc>
        <w:tc>
          <w:tcPr>
            <w:tcW w:w="2180" w:type="dxa"/>
          </w:tcPr>
          <w:p w14:paraId="4B7DF047">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功能有效，运转平稳，无颤动和异响</w:t>
            </w:r>
          </w:p>
        </w:tc>
        <w:tc>
          <w:tcPr>
            <w:tcW w:w="915" w:type="dxa"/>
          </w:tcPr>
          <w:p w14:paraId="3916E97E">
            <w:pPr>
              <w:numPr>
                <w:ilvl w:val="0"/>
                <w:numId w:val="0"/>
              </w:numPr>
              <w:jc w:val="both"/>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vertAlign w:val="baseline"/>
                <w:lang w:val="en-US" w:eastAsia="zh-CN"/>
              </w:rPr>
              <w:t>机械手</w:t>
            </w:r>
          </w:p>
        </w:tc>
      </w:tr>
    </w:tbl>
    <w:p w14:paraId="2CF31818">
      <w:pPr>
        <w:pStyle w:val="3"/>
        <w:numPr>
          <w:ilvl w:val="0"/>
          <w:numId w:val="27"/>
        </w:numPr>
        <w:bidi w:val="0"/>
        <w:ind w:left="0" w:leftChars="0" w:firstLine="0" w:firstLineChars="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电气部分：</w:t>
      </w:r>
    </w:p>
    <w:p w14:paraId="51B7B2DB">
      <w:pPr>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双推盘渗碳炉</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2100-LY-836-00004-A</w:t>
      </w:r>
    </w:p>
    <w:tbl>
      <w:tblPr>
        <w:tblStyle w:val="30"/>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078"/>
        <w:gridCol w:w="3368"/>
        <w:gridCol w:w="1609"/>
      </w:tblGrid>
      <w:tr w14:paraId="2F23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538BF1B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078" w:type="dxa"/>
            <w:vAlign w:val="center"/>
          </w:tcPr>
          <w:p w14:paraId="01B430E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3368" w:type="dxa"/>
            <w:vAlign w:val="center"/>
          </w:tcPr>
          <w:p w14:paraId="53860C9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609" w:type="dxa"/>
            <w:vAlign w:val="center"/>
          </w:tcPr>
          <w:p w14:paraId="03479F4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800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4E4699F6">
            <w:pPr>
              <w:numPr>
                <w:ilvl w:val="0"/>
                <w:numId w:val="0"/>
              </w:numPr>
              <w:jc w:val="center"/>
              <w:rPr>
                <w:rFonts w:hint="eastAsia" w:ascii="仿宋" w:hAnsi="仿宋" w:eastAsia="仿宋" w:cs="仿宋"/>
                <w:vertAlign w:val="baseline"/>
                <w:lang w:val="en-US" w:eastAsia="zh-CN"/>
              </w:rPr>
            </w:pPr>
          </w:p>
        </w:tc>
        <w:tc>
          <w:tcPr>
            <w:tcW w:w="3078" w:type="dxa"/>
            <w:vAlign w:val="center"/>
          </w:tcPr>
          <w:p w14:paraId="62A9D9C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不涉及</w:t>
            </w:r>
          </w:p>
        </w:tc>
        <w:tc>
          <w:tcPr>
            <w:tcW w:w="3368" w:type="dxa"/>
            <w:vAlign w:val="center"/>
          </w:tcPr>
          <w:p w14:paraId="1137A897">
            <w:pPr>
              <w:numPr>
                <w:ilvl w:val="0"/>
                <w:numId w:val="0"/>
              </w:numPr>
              <w:jc w:val="center"/>
              <w:rPr>
                <w:rFonts w:hint="default" w:ascii="仿宋" w:hAnsi="仿宋" w:eastAsia="仿宋" w:cs="仿宋"/>
                <w:vertAlign w:val="baseline"/>
                <w:lang w:val="en-US" w:eastAsia="zh-CN"/>
              </w:rPr>
            </w:pPr>
          </w:p>
        </w:tc>
        <w:tc>
          <w:tcPr>
            <w:tcW w:w="1609" w:type="dxa"/>
            <w:vAlign w:val="center"/>
          </w:tcPr>
          <w:p w14:paraId="50B7C20C">
            <w:pPr>
              <w:numPr>
                <w:ilvl w:val="0"/>
                <w:numId w:val="0"/>
              </w:numPr>
              <w:jc w:val="center"/>
              <w:rPr>
                <w:rFonts w:hint="eastAsia" w:ascii="仿宋" w:hAnsi="仿宋" w:eastAsia="仿宋" w:cs="仿宋"/>
                <w:vertAlign w:val="baseline"/>
                <w:lang w:val="en-US" w:eastAsia="zh-CN"/>
              </w:rPr>
            </w:pPr>
          </w:p>
        </w:tc>
      </w:tr>
    </w:tbl>
    <w:p w14:paraId="57C6AD9F">
      <w:pPr>
        <w:pStyle w:val="3"/>
        <w:numPr>
          <w:ilvl w:val="0"/>
          <w:numId w:val="27"/>
        </w:numPr>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材料明细</w:t>
      </w:r>
      <w:r>
        <w:rPr>
          <w:rFonts w:hint="eastAsia" w:ascii="仿宋" w:hAnsi="仿宋" w:eastAsia="仿宋" w:cs="仿宋"/>
          <w:sz w:val="24"/>
          <w:szCs w:val="24"/>
          <w:lang w:val="en-US" w:eastAsia="zh-CN"/>
        </w:rPr>
        <w:t>（涉及的规格型号、品牌必须在投标时进行唯一性锁定）</w:t>
      </w:r>
      <w:r>
        <w:rPr>
          <w:rFonts w:hint="eastAsia" w:ascii="仿宋" w:hAnsi="仿宋" w:eastAsia="仿宋" w:cs="仿宋"/>
          <w:sz w:val="30"/>
          <w:szCs w:val="30"/>
          <w:lang w:val="en-US" w:eastAsia="zh-CN"/>
        </w:rPr>
        <w:t>：</w:t>
      </w:r>
    </w:p>
    <w:p w14:paraId="10050913">
      <w:pPr>
        <w:rPr>
          <w:rFonts w:hint="eastAsia" w:ascii="仿宋" w:hAnsi="仿宋" w:eastAsia="仿宋" w:cs="仿宋"/>
          <w:color w:val="auto"/>
          <w:highlight w:val="none"/>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双推盘渗碳炉</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2100-LY-836-00004-A</w:t>
      </w:r>
    </w:p>
    <w:tbl>
      <w:tblPr>
        <w:tblStyle w:val="30"/>
        <w:tblW w:w="92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9"/>
        <w:gridCol w:w="1800"/>
        <w:gridCol w:w="2032"/>
        <w:gridCol w:w="1367"/>
        <w:gridCol w:w="917"/>
        <w:gridCol w:w="1043"/>
        <w:gridCol w:w="1309"/>
      </w:tblGrid>
      <w:tr w14:paraId="151C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36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A5E0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材料名称</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CCD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07F1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C7C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80B0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FDFB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C87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679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440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装料台拉链卡头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16B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LT01.00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E946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14E2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BD8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A0D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A17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70E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CF2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装料台拉链</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CE6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  2870，,35节</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70D9F">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A34B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BAE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48F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A0F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6741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F02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滑动滚轮</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ECE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10.235.02.09</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395B0">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5D9D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6AD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61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D209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1C1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155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滚轮销轴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F21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φ20 L=60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710D2">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C42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927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839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0130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7B76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51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液压油泵</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1B5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03-6W</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05553">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3CB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DC4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BC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942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BF18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55B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液压油管</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468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φ19*2.4M</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BDD3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D984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95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924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C833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18E4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E1A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碳化硅直导轨</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97C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TAZ65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F81A">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3C4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71B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BBC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644A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D7F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20C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C型导轨</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7AF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L=500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03.11.08.00-3</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79401">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D9B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8E4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406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498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F5D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773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连接销及垫片</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18F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φ25x40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φ25x5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147B2">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EDE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C85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47A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C4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505A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38D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导向砖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F17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TZD02</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BAEA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81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AA3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874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71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52C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BCA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V型砖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8A09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TZK02</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4F2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E15D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B6E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236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6FC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CF16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318F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高铝砖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FA54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230*114*65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77A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F5FA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7D7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F89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B13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862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5CB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高温推链</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2F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25节</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8DB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FF8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E13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E11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3443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A805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FE6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高温推链</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7E4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20节</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BB1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87D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6B1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B27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D14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4B8A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5366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高温推链推头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90F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L-615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3571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E27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19B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936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50E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2C4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B78E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高温推链推头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0BD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L-515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94B9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7DD6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7B0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97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F0A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A187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7F73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上压轮</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BD80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TTG34.01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554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CC4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0A2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3B5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B26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D5D4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67B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下压轮</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07D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TTG34.02</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3E6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262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E69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158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F2B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DCD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A3B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链盒</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4DE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ZG1Cr25Ni20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485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E31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638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8D5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B3C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F6A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3E1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炉门保温棉</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D9B0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陶瓷纤维毯HPδ25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0EC0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083B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167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54D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306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BCE0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28C3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炉门保温砖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9B6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250*125*64</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F7C7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E14D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A9FF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C37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F75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3F9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0A3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斧型砖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D70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2GG24</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EB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D9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8E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19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19A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ADBB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77D5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斧型砖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34A3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2GG16</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4B3D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9836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6C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C96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818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157F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3B1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斧型砖</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A24A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2GG50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AA9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2515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B35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541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2DA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4F4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EFD7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耐火泥浆</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33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35kg/桶</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869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BB9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19D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CC8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5878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58FE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2FF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废气排放口火嘴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9A1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TZI</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FC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0"/>
                <w:szCs w:val="20"/>
                <w:u w:val="none"/>
                <w:lang w:val="en-US" w:eastAsia="zh-CN" w:bidi="ar"/>
              </w:rPr>
              <w:t>KROM</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056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FDE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62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B88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770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7E1F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轴承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4FC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6211Z-C3</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DDED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D4D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53E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895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3E7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4E5A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B22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轴承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8DBB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6306 2Z-C3</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1099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3E03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993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0A0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B2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E71A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A38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隔套</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579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TFG01-07</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079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F13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2BC0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DE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370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4EE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9866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骨架油封</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75F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63*85*10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956E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TAT</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D8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E90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F6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A0E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5A6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C4B8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氟橡胶骨架油封</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F7AE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63*80*10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9EB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TAT</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081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496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6F4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DB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885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1D3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聚四氟乙烯密封带</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8A1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E82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8F7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B82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卷</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26A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98B2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DD5D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57F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O形橡胶密封圈</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0F5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φ48.7</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6BC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485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4F3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B1A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B4E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AED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C697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O形橡胶密封圈</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2561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φ180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944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3330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48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927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7C0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A6DE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58E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风扇包保温棉</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8DDB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陶瓷纤维毯HPδ25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ED3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462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D38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C78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DB63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A3B9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ABB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盘根</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E9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35x35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40D6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0D0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C4A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37E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EA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3AC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2D9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活动门保温纤维毯</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C6A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δ=25mm</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B6F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鲁阳</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9ECD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A1E1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821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C3F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CC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C76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穿针</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1BF4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φ12 L=1000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D07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3F2C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E09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21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8D8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38B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79A8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炉门轴承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0D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P210</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DED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2DCC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F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7B7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56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904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B0E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炉门轴承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998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P215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9B1C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5883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956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A0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D4B5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186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C7C3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摆臂</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B7A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JN01.03-01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B79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4AAF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1D40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3AA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A79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0A18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3DA5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上气动限位顶杆</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E556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10.264.08-06</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BA0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A8A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2F63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C1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F2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800D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5EF2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底升降立杆</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222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10.235.05.05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376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非标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481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860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91E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BFE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D1E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DCB9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波纹管</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6B83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10波</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662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3CC5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74E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A44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FC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5A7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E453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行程开关</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BF0D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LXP1-1201G钢轮</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8EF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北京第一机床电器厂</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BF17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EEF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955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B759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169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70A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石墨盘根</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7383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15*15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797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D4CD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6CE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08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3B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790D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79AB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炉门销轴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4CA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JN01.03-02</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372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072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A695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B01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C3D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B0C7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EAE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活动门压紧机构</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ED68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BFYJ01.01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32C5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714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8D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736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9C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4028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263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回火炉进料推链机构zz轴承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440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6306 2Z</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93C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4E16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C94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56D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906F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16E7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D599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链接销轴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EF24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Ф35      L=85</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936C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8CC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85E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31F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AD4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D43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A49A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行程开关</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1A4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LXP1-1201G钢轮</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B6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北京第一机床电器厂</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88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B7A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256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C545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E066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1186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电缆线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0672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RVV 3x1mm2灰，电压500V</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09F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宝宇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54F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E98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4BA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0D7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74B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273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行程开关</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855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LXP1-1201G钢轮</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9213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北京第一机床电器厂</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793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191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53D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961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E21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0DE8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1DD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2.5²</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17CD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宝宇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0BC8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3FC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300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7F31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A256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CA2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C1D4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1²</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43F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宝宇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906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414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87D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906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67A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6507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电线</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465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0.75²</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83E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宝宇</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912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D49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D5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856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E544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A08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溢流管弯头</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9AA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60mm</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A0C6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74A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CDD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7C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B33E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89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22FB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溢流管</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A02E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60mm</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A1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52A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EC9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BE5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8D3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F5CE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752D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高压氮气管路</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19F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1寸</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FF1C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682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EA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39A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3B97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39D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DE7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球阀</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2467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1寸</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0D77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不限品牌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FC6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45D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4B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96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B859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5098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气缸</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15A2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DSNU-25-100-P-A</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93A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费斯托</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36E0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D20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0B0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B3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F5C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3136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机械手升降气缸磁性开关</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0165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SMAT-8M-U-E-0.3-M8D 553744</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C5F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费斯托</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B8C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B59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402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97C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19D0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34F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接近开关</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B51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SMEO-1-LED-24-B</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465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欧姆龙</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C00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68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39B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195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D591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CF64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滑动轴承总成</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794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CFA10UU</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FAC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费斯托</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46C3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0E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524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12AB3971">
      <w:pPr>
        <w:pStyle w:val="11"/>
        <w:rPr>
          <w:rFonts w:hint="eastAsia"/>
          <w:lang w:val="en-US" w:eastAsia="zh-CN"/>
        </w:rPr>
      </w:pPr>
    </w:p>
    <w:p w14:paraId="5802BD20">
      <w:pPr>
        <w:numPr>
          <w:ilvl w:val="0"/>
          <w:numId w:val="27"/>
        </w:numPr>
        <w:ind w:left="0" w:leftChars="0" w:firstLine="0" w:firstLineChars="0"/>
        <w:rPr>
          <w:rStyle w:val="81"/>
          <w:rFonts w:hint="eastAsia" w:ascii="仿宋" w:hAnsi="仿宋" w:eastAsia="仿宋" w:cs="仿宋"/>
          <w:sz w:val="30"/>
          <w:szCs w:val="30"/>
          <w:lang w:val="en-US" w:eastAsia="zh-CN"/>
        </w:rPr>
      </w:pPr>
      <w:r>
        <w:rPr>
          <w:rStyle w:val="81"/>
          <w:rFonts w:hint="eastAsia" w:ascii="仿宋" w:hAnsi="仿宋" w:eastAsia="仿宋" w:cs="仿宋"/>
          <w:sz w:val="30"/>
          <w:szCs w:val="30"/>
          <w:lang w:val="en-US" w:eastAsia="zh-CN"/>
        </w:rPr>
        <w:t>技术资料：</w:t>
      </w:r>
    </w:p>
    <w:p w14:paraId="3EE12AA2">
      <w:pPr>
        <w:numPr>
          <w:ilvl w:val="0"/>
          <w:numId w:val="0"/>
        </w:numPr>
        <w:ind w:leftChars="0" w:firstLine="480" w:firstLineChars="200"/>
        <w:rPr>
          <w:rFonts w:hint="eastAsia" w:ascii="仿宋" w:hAnsi="仿宋" w:eastAsia="仿宋" w:cs="仿宋"/>
          <w:b/>
          <w:bCs/>
          <w:sz w:val="24"/>
          <w:szCs w:val="24"/>
          <w:highlight w:val="none"/>
          <w:lang w:val="en-US" w:eastAsia="zh-CN" w:bidi="ar-SA"/>
        </w:rPr>
      </w:pPr>
      <w:r>
        <w:rPr>
          <w:rFonts w:hint="eastAsia" w:ascii="仿宋" w:hAnsi="仿宋" w:eastAsia="仿宋" w:cs="仿宋"/>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另提供电子版资料一份。</w:t>
      </w:r>
    </w:p>
    <w:p w14:paraId="5D00478A">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六、售中售后服务：</w:t>
      </w:r>
    </w:p>
    <w:p w14:paraId="5E34C041">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1、培训要求：</w:t>
      </w:r>
    </w:p>
    <w:p w14:paraId="4F0FFAA9">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1.1、展示项修前设备存在的主要问题，详细讲解本次维修范围及新旧件对比和优势。</w:t>
      </w:r>
    </w:p>
    <w:p w14:paraId="4DAAE659">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1.2、维修后首次启动开机流程，工艺参数设定与监控，应急处置程序。</w:t>
      </w:r>
    </w:p>
    <w:p w14:paraId="79971C5C">
      <w:pPr>
        <w:tabs>
          <w:tab w:val="left" w:pos="-1800"/>
          <w:tab w:val="left" w:pos="720"/>
        </w:tabs>
        <w:snapToGrid w:val="0"/>
        <w:spacing w:line="360" w:lineRule="auto"/>
        <w:ind w:left="480" w:hanging="480" w:hanging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1.3、明确更新日常点检项目、标准及方法，对变更部件定期维护内容、周期和方法，常见故障的诊断及排除方法。</w:t>
      </w:r>
    </w:p>
    <w:p w14:paraId="1AAA21F4">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2、验收服务：</w:t>
      </w:r>
    </w:p>
    <w:p w14:paraId="61EB32A6">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3B59792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794EE521">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3、售后服务：</w:t>
      </w:r>
    </w:p>
    <w:p w14:paraId="601CBC2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shd w:val="clear" w:fill="FFFF00"/>
          <w:lang w:val="en-US" w:eastAsia="zh-CN" w:bidi="ar-SA"/>
        </w:rPr>
        <w:t>12</w:t>
      </w:r>
      <w:r>
        <w:rPr>
          <w:rFonts w:hint="eastAsia" w:ascii="仿宋" w:hAnsi="仿宋" w:eastAsia="仿宋" w:cs="仿宋"/>
          <w:b w:val="0"/>
          <w:bCs w:val="0"/>
          <w:sz w:val="24"/>
          <w:szCs w:val="24"/>
          <w:highlight w:val="none"/>
          <w:lang w:val="en-US" w:eastAsia="zh-CN" w:bidi="ar-SA"/>
        </w:rPr>
        <w:t>个月。</w:t>
      </w:r>
    </w:p>
    <w:p w14:paraId="373021D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5894C46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3DD8C7B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67FA6C1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26646AAA">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七、安全环保：</w:t>
      </w:r>
    </w:p>
    <w:p w14:paraId="6CC7C60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1、投标方应遵循招标方安全管理制度。</w:t>
      </w:r>
    </w:p>
    <w:p w14:paraId="02D587E4">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八、其他：</w:t>
      </w:r>
    </w:p>
    <w:p w14:paraId="0CB606C4">
      <w:pPr>
        <w:rPr>
          <w:rFonts w:hint="default"/>
          <w:lang w:val="en-US" w:eastAsia="zh-CN"/>
        </w:rPr>
      </w:pPr>
      <w:r>
        <w:rPr>
          <w:rFonts w:hint="eastAsia" w:ascii="仿宋" w:hAnsi="仿宋" w:eastAsia="仿宋" w:cs="仿宋"/>
          <w:sz w:val="30"/>
          <w:szCs w:val="30"/>
          <w:lang w:val="en-US" w:eastAsia="zh-CN"/>
        </w:rPr>
        <w:t>旧件归招标方所有。</w:t>
      </w:r>
    </w:p>
    <w:p w14:paraId="546E76FB">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第三章 安装调试及验收标准</w:t>
      </w:r>
    </w:p>
    <w:p w14:paraId="7A5F721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6F3BCD6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778372E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三、投标方在施工过程中涉及到的精度检验项目，投标方应及时通知招标方到施工现场进行检查；招标方有权随时到投标方施工现场进行监督。</w:t>
      </w:r>
    </w:p>
    <w:p w14:paraId="6C0BE9B6">
      <w:pPr>
        <w:tabs>
          <w:tab w:val="left" w:pos="-1800"/>
          <w:tab w:val="left" w:pos="720"/>
        </w:tabs>
        <w:snapToGrid w:val="0"/>
        <w:spacing w:line="360" w:lineRule="auto"/>
        <w:ind w:left="480" w:hanging="480" w:hangingChars="200"/>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四、维修完成后，一般先连续空运转</w:t>
      </w:r>
      <w:r>
        <w:rPr>
          <w:rFonts w:hint="eastAsia" w:ascii="仿宋" w:hAnsi="仿宋" w:eastAsia="仿宋" w:cs="仿宋"/>
          <w:b w:val="0"/>
          <w:bCs w:val="0"/>
          <w:color w:val="auto"/>
          <w:sz w:val="24"/>
          <w:szCs w:val="24"/>
          <w:highlight w:val="none"/>
          <w:u w:val="single"/>
          <w:lang w:val="en-US" w:eastAsia="zh-CN" w:bidi="ar-SA"/>
        </w:rPr>
        <w:t>8</w:t>
      </w:r>
      <w:r>
        <w:rPr>
          <w:rFonts w:hint="eastAsia" w:ascii="仿宋" w:hAnsi="仿宋" w:eastAsia="仿宋" w:cs="仿宋"/>
          <w:b w:val="0"/>
          <w:bCs w:val="0"/>
          <w:color w:val="auto"/>
          <w:sz w:val="24"/>
          <w:szCs w:val="24"/>
          <w:highlight w:val="none"/>
          <w:lang w:val="en-US" w:eastAsia="zh-CN" w:bidi="ar-SA"/>
        </w:rPr>
        <w:t>小时，然后再进行负荷运行，负荷运行时，设备应连续运行</w:t>
      </w:r>
      <w:r>
        <w:rPr>
          <w:rFonts w:hint="eastAsia" w:ascii="仿宋" w:hAnsi="仿宋" w:eastAsia="仿宋" w:cs="仿宋"/>
          <w:b w:val="0"/>
          <w:bCs w:val="0"/>
          <w:color w:val="auto"/>
          <w:sz w:val="24"/>
          <w:szCs w:val="24"/>
          <w:highlight w:val="none"/>
          <w:u w:val="single"/>
          <w:lang w:val="en-US" w:eastAsia="zh-CN" w:bidi="ar-SA"/>
        </w:rPr>
        <w:t>7</w:t>
      </w:r>
      <w:r>
        <w:rPr>
          <w:rFonts w:hint="eastAsia" w:ascii="仿宋" w:hAnsi="仿宋" w:eastAsia="仿宋" w:cs="仿宋"/>
          <w:b w:val="0"/>
          <w:bCs w:val="0"/>
          <w:color w:val="auto"/>
          <w:sz w:val="24"/>
          <w:szCs w:val="24"/>
          <w:highlight w:val="none"/>
          <w:lang w:val="en-US" w:eastAsia="zh-CN" w:bidi="ar-SA"/>
        </w:rPr>
        <w:t xml:space="preserve"> 天，每天连续</w:t>
      </w:r>
      <w:r>
        <w:rPr>
          <w:rFonts w:hint="eastAsia" w:ascii="仿宋" w:hAnsi="仿宋" w:eastAsia="仿宋" w:cs="仿宋"/>
          <w:b w:val="0"/>
          <w:bCs w:val="0"/>
          <w:color w:val="auto"/>
          <w:sz w:val="24"/>
          <w:szCs w:val="24"/>
          <w:highlight w:val="none"/>
          <w:u w:val="single"/>
          <w:lang w:val="en-US" w:eastAsia="zh-CN" w:bidi="ar-SA"/>
        </w:rPr>
        <w:t xml:space="preserve"> 8</w:t>
      </w:r>
      <w:r>
        <w:rPr>
          <w:rFonts w:hint="eastAsia" w:ascii="仿宋" w:hAnsi="仿宋" w:eastAsia="仿宋" w:cs="仿宋"/>
          <w:b w:val="0"/>
          <w:bCs w:val="0"/>
          <w:color w:val="auto"/>
          <w:sz w:val="24"/>
          <w:szCs w:val="24"/>
          <w:highlight w:val="none"/>
          <w:lang w:val="en-US" w:eastAsia="zh-CN" w:bidi="ar-SA"/>
        </w:rPr>
        <w:t xml:space="preserve"> 小时，除用户方面因素外，必须达到以下要求：</w:t>
      </w:r>
    </w:p>
    <w:p w14:paraId="0B66151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1D1CC8B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3DB0DC2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5B7778F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04D5169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0530768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五、调试、验收期间产生的废品，由投标方承担责任；设备维修后应连续加工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69B91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2563E2DA">
      <w:pPr>
        <w:pStyle w:val="11"/>
        <w:rPr>
          <w:rFonts w:hint="eastAsia" w:ascii="仿宋" w:hAnsi="仿宋" w:eastAsia="仿宋" w:cs="仿宋"/>
        </w:rPr>
      </w:pPr>
    </w:p>
    <w:p w14:paraId="1A80167E">
      <w:pPr>
        <w:pStyle w:val="11"/>
        <w:rPr>
          <w:rFonts w:hint="eastAsia" w:ascii="仿宋" w:hAnsi="仿宋" w:eastAsia="仿宋" w:cs="仿宋"/>
        </w:rPr>
      </w:pPr>
    </w:p>
    <w:p w14:paraId="08E94CF5">
      <w:pPr>
        <w:pStyle w:val="11"/>
        <w:rPr>
          <w:rFonts w:hint="eastAsia" w:ascii="仿宋" w:hAnsi="仿宋" w:eastAsia="仿宋" w:cs="仿宋"/>
        </w:rPr>
      </w:pPr>
    </w:p>
    <w:p w14:paraId="21726B3C">
      <w:pPr>
        <w:pStyle w:val="11"/>
        <w:rPr>
          <w:rFonts w:hint="eastAsia" w:ascii="仿宋" w:hAnsi="仿宋" w:eastAsia="仿宋" w:cs="仿宋"/>
        </w:rPr>
      </w:pPr>
    </w:p>
    <w:p w14:paraId="79BF2556">
      <w:pPr>
        <w:pStyle w:val="11"/>
        <w:rPr>
          <w:rFonts w:hint="eastAsia" w:ascii="仿宋" w:hAnsi="仿宋" w:eastAsia="仿宋" w:cs="仿宋"/>
        </w:rPr>
      </w:pPr>
    </w:p>
    <w:p w14:paraId="3AF442AB">
      <w:pPr>
        <w:pStyle w:val="11"/>
        <w:rPr>
          <w:rFonts w:hint="eastAsia" w:ascii="仿宋" w:hAnsi="仿宋" w:eastAsia="仿宋" w:cs="仿宋"/>
        </w:rPr>
      </w:pPr>
    </w:p>
    <w:p w14:paraId="25AA95A2">
      <w:pPr>
        <w:pStyle w:val="11"/>
        <w:rPr>
          <w:rFonts w:hint="eastAsia" w:ascii="仿宋" w:hAnsi="仿宋" w:eastAsia="仿宋" w:cs="仿宋"/>
        </w:rPr>
      </w:pPr>
    </w:p>
    <w:p w14:paraId="2DFC202F">
      <w:pPr>
        <w:pStyle w:val="11"/>
        <w:rPr>
          <w:rFonts w:hint="eastAsia" w:ascii="仿宋" w:hAnsi="仿宋" w:eastAsia="仿宋" w:cs="仿宋"/>
        </w:rPr>
      </w:pPr>
    </w:p>
    <w:p w14:paraId="1515B9AD">
      <w:pPr>
        <w:pStyle w:val="11"/>
        <w:rPr>
          <w:rFonts w:hint="eastAsia" w:ascii="仿宋" w:hAnsi="仿宋" w:eastAsia="仿宋" w:cs="仿宋"/>
        </w:rPr>
      </w:pPr>
    </w:p>
    <w:p w14:paraId="6DCCB111">
      <w:pPr>
        <w:pStyle w:val="11"/>
        <w:rPr>
          <w:rFonts w:hint="eastAsia" w:ascii="仿宋" w:hAnsi="仿宋" w:eastAsia="仿宋" w:cs="仿宋"/>
        </w:rPr>
      </w:pPr>
      <w:bookmarkStart w:id="28" w:name="_GoBack"/>
      <w:bookmarkEnd w:id="28"/>
    </w:p>
    <w:p w14:paraId="7FE84635">
      <w:pPr>
        <w:pStyle w:val="11"/>
        <w:rPr>
          <w:rFonts w:hint="eastAsia" w:ascii="仿宋" w:hAnsi="仿宋" w:eastAsia="仿宋" w:cs="仿宋"/>
        </w:rPr>
      </w:pPr>
    </w:p>
    <w:bookmarkEnd w:id="16"/>
    <w:bookmarkEnd w:id="17"/>
    <w:p w14:paraId="5871DF53">
      <w:pPr>
        <w:pStyle w:val="71"/>
        <w:rPr>
          <w:rFonts w:hint="eastAsia" w:eastAsia="黑体"/>
          <w:lang w:eastAsia="zh-CN"/>
        </w:rPr>
      </w:pPr>
      <w:bookmarkStart w:id="18" w:name="_Toc20595"/>
      <w:bookmarkStart w:id="19" w:name="_Toc47976609"/>
      <w:r>
        <w:rPr>
          <w:rFonts w:hint="eastAsia"/>
        </w:rPr>
        <w:t>第三部分　合同</w:t>
      </w:r>
      <w:bookmarkEnd w:id="18"/>
      <w:bookmarkEnd w:id="19"/>
      <w:r>
        <w:rPr>
          <w:rFonts w:hint="eastAsia"/>
          <w:lang w:val="en-US" w:eastAsia="zh-CN"/>
        </w:rPr>
        <w:t>模板</w:t>
      </w:r>
    </w:p>
    <w:p w14:paraId="7ACE1D4A">
      <w:pPr>
        <w:adjustRightInd w:val="0"/>
        <w:snapToGrid w:val="0"/>
        <w:spacing w:line="360" w:lineRule="auto"/>
        <w:jc w:val="center"/>
        <w:rPr>
          <w:rFonts w:ascii="宋体" w:hAnsi="宋体"/>
          <w:sz w:val="20"/>
        </w:rPr>
      </w:pPr>
      <w:bookmarkStart w:id="20"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41896A6A">
      <w:pPr>
        <w:widowControl/>
        <w:adjustRightInd w:val="0"/>
        <w:snapToGrid w:val="0"/>
        <w:spacing w:line="360" w:lineRule="auto"/>
        <w:jc w:val="left"/>
        <w:rPr>
          <w:rFonts w:ascii="宋体" w:hAnsi="宋体"/>
          <w:snapToGrid w:val="0"/>
          <w:color w:val="000000"/>
          <w:kern w:val="0"/>
          <w:sz w:val="22"/>
          <w:szCs w:val="22"/>
          <w:lang w:eastAsia="zh-Hans"/>
        </w:rPr>
      </w:pP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spacing w:line="360" w:lineRule="auto"/>
        <w:jc w:val="left"/>
        <w:rPr>
          <w:rFonts w:hint="eastAsia" w:ascii="宋体" w:hAnsi="宋体"/>
          <w:snapToGrid w:val="0"/>
          <w:kern w:val="0"/>
          <w:sz w:val="22"/>
          <w:szCs w:val="22"/>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p>
    <w:bookmarkEnd w:id="20"/>
    <w:p w14:paraId="0EB8BBEB">
      <w:pPr>
        <w:pStyle w:val="71"/>
        <w:jc w:val="center"/>
        <w:rPr>
          <w:rFonts w:hint="default" w:eastAsia="黑体"/>
          <w:lang w:val="en-US" w:eastAsia="zh-CN"/>
        </w:rPr>
      </w:pPr>
      <w:bookmarkStart w:id="21" w:name="_Toc47976615"/>
      <w:bookmarkStart w:id="22" w:name="_Toc5925"/>
      <w:r>
        <w:rPr>
          <w:rFonts w:hint="eastAsia"/>
        </w:rPr>
        <w:t>第四部分　</w:t>
      </w:r>
      <w:bookmarkEnd w:id="21"/>
      <w:r>
        <w:rPr>
          <w:rFonts w:hint="eastAsia"/>
          <w:lang w:val="en-US" w:eastAsia="zh-CN"/>
        </w:rPr>
        <w:t>投标文件附件</w:t>
      </w:r>
      <w:bookmarkEnd w:id="22"/>
    </w:p>
    <w:p w14:paraId="600DE1DD">
      <w:pPr>
        <w:pStyle w:val="71"/>
        <w:jc w:val="left"/>
        <w:rPr>
          <w:rFonts w:hint="eastAsia" w:ascii="宋体" w:hAnsi="宋体" w:eastAsia="宋体" w:cs="宋体"/>
          <w:sz w:val="32"/>
          <w:szCs w:val="32"/>
          <w:highlight w:val="yellow"/>
          <w:lang w:eastAsia="zh-CN"/>
        </w:rPr>
      </w:pPr>
      <w:bookmarkStart w:id="23" w:name="_Toc47976616"/>
      <w:bookmarkStart w:id="24" w:name="_Toc4225"/>
      <w:r>
        <w:rPr>
          <w:rFonts w:hint="eastAsia" w:ascii="宋体" w:hAnsi="宋体" w:eastAsia="宋体" w:cs="宋体"/>
          <w:sz w:val="32"/>
          <w:szCs w:val="32"/>
          <w:highlight w:val="yellow"/>
        </w:rPr>
        <w:t>附件</w:t>
      </w:r>
      <w:bookmarkEnd w:id="23"/>
      <w:bookmarkEnd w:id="24"/>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25" w:name="_Toc47976618"/>
      <w:bookmarkStart w:id="26" w:name="_Toc29366869"/>
      <w:bookmarkStart w:id="27" w:name="_Toc29366865"/>
      <w:r>
        <w:rPr>
          <w:rFonts w:hint="eastAsia" w:ascii="宋体" w:hAnsi="宋体" w:eastAsia="宋体" w:cs="宋体"/>
          <w:sz w:val="32"/>
          <w:szCs w:val="32"/>
          <w:highlight w:val="yellow"/>
          <w:lang w:val="en-US" w:eastAsia="zh-CN"/>
        </w:rPr>
        <w:t>附件2</w:t>
      </w:r>
    </w:p>
    <w:bookmarkEnd w:id="25"/>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26"/>
    <w:bookmarkEnd w:id="27"/>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hint="default" w:ascii="宋体" w:hAnsi="宋体" w:eastAsia="宋体" w:cs="宋体"/>
          <w:sz w:val="32"/>
          <w:szCs w:val="32"/>
          <w:highlight w:val="yellow"/>
          <w:lang w:val="en-US" w:eastAsia="zh-CN"/>
        </w:rPr>
      </w:pPr>
      <w:r>
        <w:rPr>
          <w:rFonts w:hint="eastAsia" w:ascii="宋体" w:hAnsi="宋体"/>
          <w:sz w:val="24"/>
          <w:highlight w:val="none"/>
        </w:rPr>
        <w:br w:type="page"/>
      </w: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2B0B0414">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p w14:paraId="20A9ED68">
      <w:pPr>
        <w:numPr>
          <w:ilvl w:val="0"/>
          <w:numId w:val="0"/>
        </w:numPr>
        <w:jc w:val="both"/>
        <w:rPr>
          <w:rFonts w:hint="default" w:ascii="仿宋" w:hAnsi="仿宋" w:eastAsia="仿宋" w:cs="仿宋"/>
          <w:b/>
          <w:bCs/>
          <w:kern w:val="2"/>
          <w:sz w:val="32"/>
          <w:szCs w:val="32"/>
          <w:vertAlign w:val="baseline"/>
          <w:lang w:val="en-US" w:eastAsia="zh-CN" w:bidi="ar-SA"/>
        </w:rPr>
      </w:pPr>
      <w:r>
        <w:rPr>
          <w:rFonts w:hint="eastAsia" w:ascii="仿宋" w:hAnsi="仿宋" w:eastAsia="仿宋" w:cs="仿宋"/>
          <w:vertAlign w:val="baseline"/>
          <w:lang w:val="en-US" w:eastAsia="zh-CN"/>
        </w:rPr>
        <w:t>设备名称：</w:t>
      </w:r>
      <w:r>
        <w:rPr>
          <w:rFonts w:hint="default" w:ascii="仿宋" w:hAnsi="仿宋" w:eastAsia="仿宋" w:cs="仿宋"/>
          <w:vertAlign w:val="baseline"/>
          <w:lang w:val="en-US" w:eastAsia="zh-CN"/>
        </w:rPr>
        <w:t>双推盘渗碳炉</w:t>
      </w:r>
      <w:r>
        <w:rPr>
          <w:rFonts w:hint="eastAsia" w:ascii="仿宋" w:hAnsi="仿宋" w:eastAsia="仿宋" w:cs="仿宋"/>
          <w:vertAlign w:val="baseline"/>
          <w:lang w:val="en-US" w:eastAsia="zh-CN"/>
        </w:rPr>
        <w:t xml:space="preserve">         资产编号：</w:t>
      </w:r>
      <w:r>
        <w:rPr>
          <w:rFonts w:hint="default" w:ascii="仿宋" w:hAnsi="仿宋" w:eastAsia="仿宋" w:cs="仿宋"/>
          <w:vertAlign w:val="baseline"/>
          <w:lang w:val="en-US" w:eastAsia="zh-CN"/>
        </w:rPr>
        <w:t>2100-LY-836-00004-A</w:t>
      </w:r>
    </w:p>
    <w:p w14:paraId="4CF41637">
      <w:pPr>
        <w:pStyle w:val="76"/>
        <w:rPr>
          <w:rFonts w:hint="default" w:ascii="宋体" w:hAnsi="宋体" w:eastAsia="宋体" w:cs="宋体"/>
          <w:b/>
          <w:bCs/>
          <w:kern w:val="2"/>
          <w:sz w:val="32"/>
          <w:szCs w:val="32"/>
          <w:lang w:val="en-US" w:eastAsia="zh-CN" w:bidi="ar-SA"/>
        </w:rPr>
      </w:pPr>
    </w:p>
    <w:tbl>
      <w:tblPr>
        <w:tblW w:w="13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98"/>
        <w:gridCol w:w="1505"/>
        <w:gridCol w:w="2233"/>
        <w:gridCol w:w="1956"/>
        <w:gridCol w:w="1848"/>
        <w:gridCol w:w="743"/>
        <w:gridCol w:w="1098"/>
        <w:gridCol w:w="1098"/>
        <w:gridCol w:w="1098"/>
        <w:gridCol w:w="1098"/>
      </w:tblGrid>
      <w:tr w14:paraId="56979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5" w:hRule="atLeast"/>
        </w:trPr>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31F411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序号</w:t>
            </w:r>
          </w:p>
        </w:tc>
        <w:tc>
          <w:tcPr>
            <w:tcW w:w="1505" w:type="dxa"/>
            <w:tcBorders>
              <w:top w:val="single" w:color="000000" w:sz="4" w:space="0"/>
              <w:left w:val="single" w:color="000000" w:sz="4" w:space="0"/>
              <w:bottom w:val="single" w:color="000000" w:sz="4" w:space="0"/>
              <w:right w:val="single" w:color="000000" w:sz="4" w:space="0"/>
            </w:tcBorders>
            <w:shd w:val="clear"/>
            <w:noWrap/>
            <w:vAlign w:val="center"/>
          </w:tcPr>
          <w:p w14:paraId="110B8B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大类</w:t>
            </w:r>
          </w:p>
        </w:tc>
        <w:tc>
          <w:tcPr>
            <w:tcW w:w="2233" w:type="dxa"/>
            <w:tcBorders>
              <w:top w:val="single" w:color="000000" w:sz="4" w:space="0"/>
              <w:left w:val="single" w:color="000000" w:sz="4" w:space="0"/>
              <w:bottom w:val="single" w:color="000000" w:sz="4" w:space="0"/>
              <w:right w:val="single" w:color="000000" w:sz="4" w:space="0"/>
            </w:tcBorders>
            <w:shd w:val="clear"/>
            <w:noWrap/>
            <w:vAlign w:val="center"/>
          </w:tcPr>
          <w:p w14:paraId="4AD58C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材料名称</w:t>
            </w:r>
          </w:p>
        </w:tc>
        <w:tc>
          <w:tcPr>
            <w:tcW w:w="1956" w:type="dxa"/>
            <w:tcBorders>
              <w:top w:val="single" w:color="000000" w:sz="4" w:space="0"/>
              <w:left w:val="single" w:color="000000" w:sz="4" w:space="0"/>
              <w:bottom w:val="single" w:color="000000" w:sz="4" w:space="0"/>
              <w:right w:val="single" w:color="000000" w:sz="4" w:space="0"/>
            </w:tcBorders>
            <w:shd w:val="clear"/>
            <w:noWrap/>
            <w:vAlign w:val="center"/>
          </w:tcPr>
          <w:p w14:paraId="72ACA1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规格型号</w:t>
            </w:r>
          </w:p>
        </w:tc>
        <w:tc>
          <w:tcPr>
            <w:tcW w:w="1848" w:type="dxa"/>
            <w:tcBorders>
              <w:top w:val="single" w:color="000000" w:sz="4" w:space="0"/>
              <w:left w:val="single" w:color="000000" w:sz="4" w:space="0"/>
              <w:bottom w:val="single" w:color="000000" w:sz="4" w:space="0"/>
              <w:right w:val="single" w:color="000000" w:sz="4" w:space="0"/>
            </w:tcBorders>
            <w:shd w:val="clear"/>
            <w:noWrap/>
            <w:vAlign w:val="center"/>
          </w:tcPr>
          <w:p w14:paraId="184E92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品牌</w:t>
            </w:r>
          </w:p>
        </w:tc>
        <w:tc>
          <w:tcPr>
            <w:tcW w:w="743" w:type="dxa"/>
            <w:tcBorders>
              <w:top w:val="single" w:color="000000" w:sz="4" w:space="0"/>
              <w:left w:val="single" w:color="000000" w:sz="4" w:space="0"/>
              <w:bottom w:val="single" w:color="000000" w:sz="4" w:space="0"/>
              <w:right w:val="single" w:color="000000" w:sz="4" w:space="0"/>
            </w:tcBorders>
            <w:shd w:val="clear"/>
            <w:noWrap/>
            <w:vAlign w:val="center"/>
          </w:tcPr>
          <w:p w14:paraId="226E78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6E2699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04B565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单价（元，未税）</w:t>
            </w:r>
          </w:p>
        </w:tc>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5E1192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总价（元，未税）</w:t>
            </w:r>
          </w:p>
        </w:tc>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5D8709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备注</w:t>
            </w:r>
          </w:p>
        </w:tc>
      </w:tr>
      <w:tr w14:paraId="51B1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A6CD5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64C03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53D46C4">
            <w:pPr>
              <w:keepNext w:val="0"/>
              <w:keepLines w:val="0"/>
              <w:widowControl/>
              <w:suppressLineNumbers w:val="0"/>
              <w:jc w:val="center"/>
              <w:textAlignment w:val="center"/>
              <w:rPr>
                <w:rFonts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装料台拉链卡头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89D489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LT01.00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34F5F5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65063">
            <w:pPr>
              <w:keepNext w:val="0"/>
              <w:keepLines w:val="0"/>
              <w:widowControl/>
              <w:suppressLineNumbers w:val="0"/>
              <w:jc w:val="center"/>
              <w:textAlignment w:val="center"/>
              <w:rPr>
                <w:rFonts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74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682AA5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45E5A0E">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58101BA">
            <w:pPr>
              <w:jc w:val="center"/>
              <w:rPr>
                <w:rFonts w:hint="eastAsia" w:ascii="宋体" w:hAnsi="宋体" w:eastAsia="宋体" w:cs="宋体"/>
                <w:i w:val="0"/>
                <w:iCs w:val="0"/>
                <w:color w:val="000000"/>
                <w:sz w:val="16"/>
                <w:szCs w:val="16"/>
                <w:u w:val="none"/>
              </w:rPr>
            </w:pPr>
          </w:p>
        </w:tc>
      </w:tr>
      <w:tr w14:paraId="71D4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4E350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CECB9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2A219A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装料台拉链</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579B87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80  2870，,35节</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5636DF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41B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71A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B3AA47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08F056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6247D94">
            <w:pPr>
              <w:jc w:val="center"/>
              <w:rPr>
                <w:rFonts w:hint="eastAsia" w:ascii="宋体" w:hAnsi="宋体" w:eastAsia="宋体" w:cs="宋体"/>
                <w:i w:val="0"/>
                <w:iCs w:val="0"/>
                <w:color w:val="000000"/>
                <w:sz w:val="16"/>
                <w:szCs w:val="16"/>
                <w:u w:val="none"/>
              </w:rPr>
            </w:pPr>
          </w:p>
        </w:tc>
      </w:tr>
      <w:tr w14:paraId="4BFF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957B2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086B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E39446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滑动滚轮</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E54E1B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10.235.02.09</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14AF09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75B6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F20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46C09D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3DE3C3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30AD567">
            <w:pPr>
              <w:jc w:val="center"/>
              <w:rPr>
                <w:rFonts w:hint="eastAsia" w:ascii="宋体" w:hAnsi="宋体" w:eastAsia="宋体" w:cs="宋体"/>
                <w:i w:val="0"/>
                <w:iCs w:val="0"/>
                <w:color w:val="000000"/>
                <w:sz w:val="16"/>
                <w:szCs w:val="16"/>
                <w:u w:val="none"/>
              </w:rPr>
            </w:pPr>
          </w:p>
        </w:tc>
      </w:tr>
      <w:tr w14:paraId="3C326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3EE49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3A662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7BACED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滚轮销轴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116144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φ20 L=60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2342D0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66A9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0F1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AEDE2B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100F4B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026AC6D">
            <w:pPr>
              <w:jc w:val="center"/>
              <w:rPr>
                <w:rFonts w:hint="eastAsia" w:ascii="宋体" w:hAnsi="宋体" w:eastAsia="宋体" w:cs="宋体"/>
                <w:i w:val="0"/>
                <w:iCs w:val="0"/>
                <w:color w:val="000000"/>
                <w:sz w:val="16"/>
                <w:szCs w:val="16"/>
                <w:u w:val="none"/>
              </w:rPr>
            </w:pPr>
          </w:p>
        </w:tc>
      </w:tr>
      <w:tr w14:paraId="18033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C4EF0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0D502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988D22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液压油泵</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A3925A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03-6W</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BB76D1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1730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6A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800B9D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072247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CD14055">
            <w:pPr>
              <w:jc w:val="center"/>
              <w:rPr>
                <w:rFonts w:hint="eastAsia" w:ascii="宋体" w:hAnsi="宋体" w:eastAsia="宋体" w:cs="宋体"/>
                <w:i w:val="0"/>
                <w:iCs w:val="0"/>
                <w:color w:val="000000"/>
                <w:sz w:val="16"/>
                <w:szCs w:val="16"/>
                <w:u w:val="none"/>
              </w:rPr>
            </w:pPr>
          </w:p>
        </w:tc>
      </w:tr>
      <w:tr w14:paraId="3633E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87C38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F35BA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3A1853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液压油管</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19093B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φ19*2.4M</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C99BEE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443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7AD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1DA573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81D270A">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C123D1C">
            <w:pPr>
              <w:jc w:val="center"/>
              <w:rPr>
                <w:rFonts w:hint="eastAsia" w:ascii="宋体" w:hAnsi="宋体" w:eastAsia="宋体" w:cs="宋体"/>
                <w:i w:val="0"/>
                <w:iCs w:val="0"/>
                <w:color w:val="000000"/>
                <w:sz w:val="16"/>
                <w:szCs w:val="16"/>
                <w:u w:val="none"/>
              </w:rPr>
            </w:pPr>
          </w:p>
        </w:tc>
      </w:tr>
      <w:tr w14:paraId="48608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F9054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C614C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E05412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碳化硅直导轨</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F98E04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TAZ65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FFE4FF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904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4E9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BFF74B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D123EE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F3F2901">
            <w:pPr>
              <w:jc w:val="center"/>
              <w:rPr>
                <w:rFonts w:hint="eastAsia" w:ascii="宋体" w:hAnsi="宋体" w:eastAsia="宋体" w:cs="宋体"/>
                <w:i w:val="0"/>
                <w:iCs w:val="0"/>
                <w:color w:val="000000"/>
                <w:sz w:val="16"/>
                <w:szCs w:val="16"/>
                <w:u w:val="none"/>
              </w:rPr>
            </w:pPr>
          </w:p>
        </w:tc>
      </w:tr>
      <w:tr w14:paraId="5010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4"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DB7BF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4D0CD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EBBED1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C型导轨</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400149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L=500</w:t>
            </w:r>
            <w:r>
              <w:rPr>
                <w:rFonts w:hint="eastAsia" w:ascii="等线" w:hAnsi="等线" w:eastAsia="等线" w:cs="等线"/>
                <w:i w:val="0"/>
                <w:iCs w:val="0"/>
                <w:color w:val="000000"/>
                <w:kern w:val="0"/>
                <w:sz w:val="16"/>
                <w:szCs w:val="16"/>
                <w:u w:val="none"/>
                <w:bdr w:val="none" w:color="auto" w:sz="0" w:space="0"/>
                <w:lang w:val="en-US" w:eastAsia="zh-CN" w:bidi="ar"/>
              </w:rPr>
              <w:br w:type="textWrapping"/>
            </w:r>
            <w:r>
              <w:rPr>
                <w:rFonts w:hint="eastAsia" w:ascii="等线" w:hAnsi="等线" w:eastAsia="等线" w:cs="等线"/>
                <w:i w:val="0"/>
                <w:iCs w:val="0"/>
                <w:color w:val="000000"/>
                <w:kern w:val="0"/>
                <w:sz w:val="16"/>
                <w:szCs w:val="16"/>
                <w:u w:val="none"/>
                <w:bdr w:val="none" w:color="auto" w:sz="0" w:space="0"/>
                <w:lang w:val="en-US" w:eastAsia="zh-CN" w:bidi="ar"/>
              </w:rPr>
              <w:t>03.11.08.00-3</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5E7278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9FC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8</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E95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5E1708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48ED63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27F881C">
            <w:pPr>
              <w:jc w:val="center"/>
              <w:rPr>
                <w:rFonts w:hint="eastAsia" w:ascii="宋体" w:hAnsi="宋体" w:eastAsia="宋体" w:cs="宋体"/>
                <w:i w:val="0"/>
                <w:iCs w:val="0"/>
                <w:color w:val="000000"/>
                <w:sz w:val="16"/>
                <w:szCs w:val="16"/>
                <w:u w:val="none"/>
              </w:rPr>
            </w:pPr>
          </w:p>
        </w:tc>
      </w:tr>
      <w:tr w14:paraId="690A7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94B1B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6664A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55C8871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连接销及垫片</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482077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φ25x40</w:t>
            </w:r>
            <w:r>
              <w:rPr>
                <w:rFonts w:hint="eastAsia" w:ascii="等线" w:hAnsi="等线" w:eastAsia="等线" w:cs="等线"/>
                <w:i w:val="0"/>
                <w:iCs w:val="0"/>
                <w:color w:val="000000"/>
                <w:kern w:val="0"/>
                <w:sz w:val="16"/>
                <w:szCs w:val="16"/>
                <w:u w:val="none"/>
                <w:bdr w:val="none" w:color="auto" w:sz="0" w:space="0"/>
                <w:lang w:val="en-US" w:eastAsia="zh-CN" w:bidi="ar"/>
              </w:rPr>
              <w:br w:type="textWrapping"/>
            </w:r>
            <w:r>
              <w:rPr>
                <w:rFonts w:hint="eastAsia" w:ascii="等线" w:hAnsi="等线" w:eastAsia="等线" w:cs="等线"/>
                <w:i w:val="0"/>
                <w:iCs w:val="0"/>
                <w:color w:val="000000"/>
                <w:kern w:val="0"/>
                <w:sz w:val="16"/>
                <w:szCs w:val="16"/>
                <w:u w:val="none"/>
                <w:bdr w:val="none" w:color="auto" w:sz="0" w:space="0"/>
                <w:lang w:val="en-US" w:eastAsia="zh-CN" w:bidi="ar"/>
              </w:rPr>
              <w:t>φ25x5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4298CF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AC72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23A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3FE8EE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5D191C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78D9D71">
            <w:pPr>
              <w:jc w:val="center"/>
              <w:rPr>
                <w:rFonts w:hint="eastAsia" w:ascii="宋体" w:hAnsi="宋体" w:eastAsia="宋体" w:cs="宋体"/>
                <w:i w:val="0"/>
                <w:iCs w:val="0"/>
                <w:color w:val="000000"/>
                <w:sz w:val="16"/>
                <w:szCs w:val="16"/>
                <w:u w:val="none"/>
              </w:rPr>
            </w:pPr>
          </w:p>
        </w:tc>
      </w:tr>
      <w:tr w14:paraId="3BC8D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3B258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028C8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755F8A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导向砖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F7A99F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TZD02</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48AAFC2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930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8A4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8CA041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A257C6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661E6B0">
            <w:pPr>
              <w:jc w:val="center"/>
              <w:rPr>
                <w:rFonts w:hint="eastAsia" w:ascii="宋体" w:hAnsi="宋体" w:eastAsia="宋体" w:cs="宋体"/>
                <w:i w:val="0"/>
                <w:iCs w:val="0"/>
                <w:color w:val="000000"/>
                <w:sz w:val="16"/>
                <w:szCs w:val="16"/>
                <w:u w:val="none"/>
              </w:rPr>
            </w:pPr>
          </w:p>
        </w:tc>
      </w:tr>
      <w:tr w14:paraId="4328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C845A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C0DF2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D5C99A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V型砖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894700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TZK02</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9297FA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886D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6AB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BD9FF7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064E01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177DDDA">
            <w:pPr>
              <w:jc w:val="center"/>
              <w:rPr>
                <w:rFonts w:hint="eastAsia" w:ascii="宋体" w:hAnsi="宋体" w:eastAsia="宋体" w:cs="宋体"/>
                <w:i w:val="0"/>
                <w:iCs w:val="0"/>
                <w:color w:val="000000"/>
                <w:sz w:val="16"/>
                <w:szCs w:val="16"/>
                <w:u w:val="none"/>
              </w:rPr>
            </w:pPr>
          </w:p>
        </w:tc>
      </w:tr>
      <w:tr w14:paraId="12006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E8629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7DD5E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197DB7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高铝砖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8A43AA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230*114*65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B40DB7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D17B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F9F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1BE10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9FEDEDA">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EFF46B8">
            <w:pPr>
              <w:jc w:val="center"/>
              <w:rPr>
                <w:rFonts w:hint="eastAsia" w:ascii="宋体" w:hAnsi="宋体" w:eastAsia="宋体" w:cs="宋体"/>
                <w:i w:val="0"/>
                <w:iCs w:val="0"/>
                <w:color w:val="000000"/>
                <w:sz w:val="16"/>
                <w:szCs w:val="16"/>
                <w:u w:val="none"/>
              </w:rPr>
            </w:pPr>
          </w:p>
        </w:tc>
      </w:tr>
      <w:tr w14:paraId="795A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42968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80554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10D406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高温推链</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B4097F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25节</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CD1BB1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8A44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E2F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A637D0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CE27E1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10CDA02">
            <w:pPr>
              <w:jc w:val="center"/>
              <w:rPr>
                <w:rFonts w:hint="eastAsia" w:ascii="宋体" w:hAnsi="宋体" w:eastAsia="宋体" w:cs="宋体"/>
                <w:i w:val="0"/>
                <w:iCs w:val="0"/>
                <w:color w:val="000000"/>
                <w:sz w:val="16"/>
                <w:szCs w:val="16"/>
                <w:u w:val="none"/>
              </w:rPr>
            </w:pPr>
          </w:p>
        </w:tc>
      </w:tr>
      <w:tr w14:paraId="5A7B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C8CE8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87327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52F7A5A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高温推链</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65FB60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20节</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938202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64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41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E4F408A">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7C79CB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A0A206A">
            <w:pPr>
              <w:jc w:val="center"/>
              <w:rPr>
                <w:rFonts w:hint="eastAsia" w:ascii="宋体" w:hAnsi="宋体" w:eastAsia="宋体" w:cs="宋体"/>
                <w:i w:val="0"/>
                <w:iCs w:val="0"/>
                <w:color w:val="000000"/>
                <w:sz w:val="16"/>
                <w:szCs w:val="16"/>
                <w:u w:val="none"/>
              </w:rPr>
            </w:pPr>
          </w:p>
        </w:tc>
      </w:tr>
      <w:tr w14:paraId="10899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B1DE1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870E7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DFF81D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高温推链推头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F3C618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L-615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7934E8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DC0A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D7A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72F850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7366C16">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A26D359">
            <w:pPr>
              <w:jc w:val="center"/>
              <w:rPr>
                <w:rFonts w:hint="eastAsia" w:ascii="宋体" w:hAnsi="宋体" w:eastAsia="宋体" w:cs="宋体"/>
                <w:i w:val="0"/>
                <w:iCs w:val="0"/>
                <w:color w:val="000000"/>
                <w:sz w:val="16"/>
                <w:szCs w:val="16"/>
                <w:u w:val="none"/>
              </w:rPr>
            </w:pPr>
          </w:p>
        </w:tc>
      </w:tr>
      <w:tr w14:paraId="499EB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30FD0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4BC69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2121E9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高温推链推头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FB1CE0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L-515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8CA018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BB91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595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C73E9C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571FB3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450DEBA">
            <w:pPr>
              <w:jc w:val="center"/>
              <w:rPr>
                <w:rFonts w:hint="eastAsia" w:ascii="宋体" w:hAnsi="宋体" w:eastAsia="宋体" w:cs="宋体"/>
                <w:i w:val="0"/>
                <w:iCs w:val="0"/>
                <w:color w:val="000000"/>
                <w:sz w:val="16"/>
                <w:szCs w:val="16"/>
                <w:u w:val="none"/>
              </w:rPr>
            </w:pPr>
          </w:p>
        </w:tc>
      </w:tr>
      <w:tr w14:paraId="5A3F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1881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0CB9D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46B5089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上压轮</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7790DE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TTG34.01</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4B4E57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1D73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E71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44A4FD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8A3A31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B1BA34C">
            <w:pPr>
              <w:jc w:val="center"/>
              <w:rPr>
                <w:rFonts w:hint="eastAsia" w:ascii="宋体" w:hAnsi="宋体" w:eastAsia="宋体" w:cs="宋体"/>
                <w:i w:val="0"/>
                <w:iCs w:val="0"/>
                <w:color w:val="000000"/>
                <w:sz w:val="16"/>
                <w:szCs w:val="16"/>
                <w:u w:val="none"/>
              </w:rPr>
            </w:pPr>
          </w:p>
        </w:tc>
      </w:tr>
      <w:tr w14:paraId="0AC5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E16B9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833E8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9D928F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下压轮</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843BF3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TTG34.02</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1DDF06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EF6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CD6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50C7A8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439F3C6">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4DA82D3">
            <w:pPr>
              <w:jc w:val="center"/>
              <w:rPr>
                <w:rFonts w:hint="eastAsia" w:ascii="宋体" w:hAnsi="宋体" w:eastAsia="宋体" w:cs="宋体"/>
                <w:i w:val="0"/>
                <w:iCs w:val="0"/>
                <w:color w:val="000000"/>
                <w:sz w:val="16"/>
                <w:szCs w:val="16"/>
                <w:u w:val="none"/>
              </w:rPr>
            </w:pPr>
          </w:p>
        </w:tc>
      </w:tr>
      <w:tr w14:paraId="6F1C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3528E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7EB4F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469F1D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链盒</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F9E3BC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ZG1Cr25Ni20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B586E7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3DA1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D8D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5B53D8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BFB3C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1C0D0ED">
            <w:pPr>
              <w:jc w:val="center"/>
              <w:rPr>
                <w:rFonts w:hint="eastAsia" w:ascii="宋体" w:hAnsi="宋体" w:eastAsia="宋体" w:cs="宋体"/>
                <w:i w:val="0"/>
                <w:iCs w:val="0"/>
                <w:color w:val="000000"/>
                <w:sz w:val="16"/>
                <w:szCs w:val="16"/>
                <w:u w:val="none"/>
              </w:rPr>
            </w:pPr>
          </w:p>
        </w:tc>
      </w:tr>
      <w:tr w14:paraId="693E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5519A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14FA34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2760D5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炉门保温棉</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50D33B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陶瓷纤维毯HPδ25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66C805E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2DBE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D6A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84AB07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EE6D11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74F8276">
            <w:pPr>
              <w:jc w:val="center"/>
              <w:rPr>
                <w:rFonts w:hint="eastAsia" w:ascii="宋体" w:hAnsi="宋体" w:eastAsia="宋体" w:cs="宋体"/>
                <w:i w:val="0"/>
                <w:iCs w:val="0"/>
                <w:color w:val="000000"/>
                <w:sz w:val="16"/>
                <w:szCs w:val="16"/>
                <w:u w:val="none"/>
              </w:rPr>
            </w:pPr>
          </w:p>
        </w:tc>
      </w:tr>
      <w:tr w14:paraId="4979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CA711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4292E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44065BA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炉门保温砖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FA64B4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250*125*64</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FBB45C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C6F2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300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396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2C10CF6">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A91CBA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1F2BF3C">
            <w:pPr>
              <w:jc w:val="center"/>
              <w:rPr>
                <w:rFonts w:hint="eastAsia" w:ascii="宋体" w:hAnsi="宋体" w:eastAsia="宋体" w:cs="宋体"/>
                <w:i w:val="0"/>
                <w:iCs w:val="0"/>
                <w:color w:val="000000"/>
                <w:sz w:val="16"/>
                <w:szCs w:val="16"/>
                <w:u w:val="none"/>
              </w:rPr>
            </w:pPr>
          </w:p>
        </w:tc>
      </w:tr>
      <w:tr w14:paraId="66BF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36ECF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A8F31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26BF14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斧型砖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AEA292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2GG24</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85269D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93C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EA1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EE4CA1E">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46A83C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A8517AE">
            <w:pPr>
              <w:jc w:val="center"/>
              <w:rPr>
                <w:rFonts w:hint="eastAsia" w:ascii="宋体" w:hAnsi="宋体" w:eastAsia="宋体" w:cs="宋体"/>
                <w:i w:val="0"/>
                <w:iCs w:val="0"/>
                <w:color w:val="000000"/>
                <w:sz w:val="16"/>
                <w:szCs w:val="16"/>
                <w:u w:val="none"/>
              </w:rPr>
            </w:pPr>
          </w:p>
        </w:tc>
      </w:tr>
      <w:tr w14:paraId="549A0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CE288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36F38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8BC203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斧型砖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C24992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2GG16</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16CB83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87A88">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694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D5AF13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823C35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B64C75E">
            <w:pPr>
              <w:jc w:val="center"/>
              <w:rPr>
                <w:rFonts w:hint="eastAsia" w:ascii="宋体" w:hAnsi="宋体" w:eastAsia="宋体" w:cs="宋体"/>
                <w:i w:val="0"/>
                <w:iCs w:val="0"/>
                <w:color w:val="000000"/>
                <w:sz w:val="16"/>
                <w:szCs w:val="16"/>
                <w:u w:val="none"/>
              </w:rPr>
            </w:pPr>
          </w:p>
        </w:tc>
      </w:tr>
      <w:tr w14:paraId="798D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69CCE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75694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086826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斧型砖</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C18E51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2GG50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5163DC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EEF0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EE7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37A250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4AF172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7A58841">
            <w:pPr>
              <w:jc w:val="center"/>
              <w:rPr>
                <w:rFonts w:hint="eastAsia" w:ascii="宋体" w:hAnsi="宋体" w:eastAsia="宋体" w:cs="宋体"/>
                <w:i w:val="0"/>
                <w:iCs w:val="0"/>
                <w:color w:val="000000"/>
                <w:sz w:val="16"/>
                <w:szCs w:val="16"/>
                <w:u w:val="none"/>
              </w:rPr>
            </w:pPr>
          </w:p>
        </w:tc>
      </w:tr>
      <w:tr w14:paraId="52AA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7AD92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97171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058EE8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耐火泥浆</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C1EAF6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35kg/桶</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669AD5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A949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6C6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FCDF41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07A8EA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A5F59A0">
            <w:pPr>
              <w:jc w:val="center"/>
              <w:rPr>
                <w:rFonts w:hint="eastAsia" w:ascii="宋体" w:hAnsi="宋体" w:eastAsia="宋体" w:cs="宋体"/>
                <w:i w:val="0"/>
                <w:iCs w:val="0"/>
                <w:color w:val="000000"/>
                <w:sz w:val="16"/>
                <w:szCs w:val="16"/>
                <w:u w:val="none"/>
              </w:rPr>
            </w:pPr>
          </w:p>
        </w:tc>
      </w:tr>
      <w:tr w14:paraId="1DEC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E35DB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697D5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BC7143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废气排放口火嘴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745992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TZI</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BCBB6C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KROM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64BD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FA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972509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9DC129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3EA3EE6">
            <w:pPr>
              <w:jc w:val="center"/>
              <w:rPr>
                <w:rFonts w:hint="eastAsia" w:ascii="宋体" w:hAnsi="宋体" w:eastAsia="宋体" w:cs="宋体"/>
                <w:i w:val="0"/>
                <w:iCs w:val="0"/>
                <w:color w:val="000000"/>
                <w:sz w:val="16"/>
                <w:szCs w:val="16"/>
                <w:u w:val="none"/>
              </w:rPr>
            </w:pPr>
          </w:p>
        </w:tc>
      </w:tr>
      <w:tr w14:paraId="609F6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546F0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FE189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0D9084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轴承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F59555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6211Z-C3</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F55C27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SKF</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AE4F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85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D58A57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1B729E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C778589">
            <w:pPr>
              <w:jc w:val="center"/>
              <w:rPr>
                <w:rFonts w:hint="eastAsia" w:ascii="宋体" w:hAnsi="宋体" w:eastAsia="宋体" w:cs="宋体"/>
                <w:i w:val="0"/>
                <w:iCs w:val="0"/>
                <w:color w:val="000000"/>
                <w:sz w:val="16"/>
                <w:szCs w:val="16"/>
                <w:u w:val="none"/>
              </w:rPr>
            </w:pPr>
          </w:p>
        </w:tc>
      </w:tr>
      <w:tr w14:paraId="562E9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971E1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4844F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F674B6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轴承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A362DC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6306 2Z-C3</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A68733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SKF</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F16F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CAB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BF6F90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2F9550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4B11111">
            <w:pPr>
              <w:jc w:val="center"/>
              <w:rPr>
                <w:rFonts w:hint="eastAsia" w:ascii="宋体" w:hAnsi="宋体" w:eastAsia="宋体" w:cs="宋体"/>
                <w:i w:val="0"/>
                <w:iCs w:val="0"/>
                <w:color w:val="000000"/>
                <w:sz w:val="16"/>
                <w:szCs w:val="16"/>
                <w:u w:val="none"/>
              </w:rPr>
            </w:pPr>
          </w:p>
        </w:tc>
      </w:tr>
      <w:tr w14:paraId="19EE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86F0F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1A0F54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86AFEA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隔套</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470B08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TFG01-07</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48D7F8C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E6C5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E36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35704C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41DD05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395BA64">
            <w:pPr>
              <w:jc w:val="center"/>
              <w:rPr>
                <w:rFonts w:hint="eastAsia" w:ascii="宋体" w:hAnsi="宋体" w:eastAsia="宋体" w:cs="宋体"/>
                <w:i w:val="0"/>
                <w:iCs w:val="0"/>
                <w:color w:val="000000"/>
                <w:sz w:val="16"/>
                <w:szCs w:val="16"/>
                <w:u w:val="none"/>
              </w:rPr>
            </w:pPr>
          </w:p>
        </w:tc>
      </w:tr>
      <w:tr w14:paraId="650DA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10D3D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DC0E0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CF2BDE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骨架油封</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FDDEA5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63*85*10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8BA7C1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TAT</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F8E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D3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657B67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23E977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A17DD84">
            <w:pPr>
              <w:jc w:val="center"/>
              <w:rPr>
                <w:rFonts w:hint="eastAsia" w:ascii="宋体" w:hAnsi="宋体" w:eastAsia="宋体" w:cs="宋体"/>
                <w:i w:val="0"/>
                <w:iCs w:val="0"/>
                <w:color w:val="000000"/>
                <w:sz w:val="16"/>
                <w:szCs w:val="16"/>
                <w:u w:val="none"/>
              </w:rPr>
            </w:pPr>
          </w:p>
        </w:tc>
      </w:tr>
      <w:tr w14:paraId="27D8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6DBDF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140789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0D2EDC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氟橡胶骨架油封</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AB85CA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63*80*10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6387C03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TAT</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193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8A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81057C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F84467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9925EDE">
            <w:pPr>
              <w:jc w:val="center"/>
              <w:rPr>
                <w:rFonts w:hint="eastAsia" w:ascii="宋体" w:hAnsi="宋体" w:eastAsia="宋体" w:cs="宋体"/>
                <w:i w:val="0"/>
                <w:iCs w:val="0"/>
                <w:color w:val="000000"/>
                <w:sz w:val="16"/>
                <w:szCs w:val="16"/>
                <w:u w:val="none"/>
              </w:rPr>
            </w:pPr>
          </w:p>
        </w:tc>
      </w:tr>
      <w:tr w14:paraId="63E52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222FE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77D9F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C39D15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聚四氟乙烯密封带</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4602E5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10*5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6DC84E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EA1D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94C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卷</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589EE8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7B31EC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6C13825">
            <w:pPr>
              <w:jc w:val="center"/>
              <w:rPr>
                <w:rFonts w:hint="eastAsia" w:ascii="宋体" w:hAnsi="宋体" w:eastAsia="宋体" w:cs="宋体"/>
                <w:i w:val="0"/>
                <w:iCs w:val="0"/>
                <w:color w:val="000000"/>
                <w:sz w:val="16"/>
                <w:szCs w:val="16"/>
                <w:u w:val="none"/>
              </w:rPr>
            </w:pPr>
          </w:p>
        </w:tc>
      </w:tr>
      <w:tr w14:paraId="2004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34995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956DE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86FCE3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O形橡胶密封圈</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2CAD45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φ48.7</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81B3C4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D5026">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81B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21C7A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2C7250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9391044">
            <w:pPr>
              <w:jc w:val="center"/>
              <w:rPr>
                <w:rFonts w:hint="eastAsia" w:ascii="宋体" w:hAnsi="宋体" w:eastAsia="宋体" w:cs="宋体"/>
                <w:i w:val="0"/>
                <w:iCs w:val="0"/>
                <w:color w:val="000000"/>
                <w:sz w:val="16"/>
                <w:szCs w:val="16"/>
                <w:u w:val="none"/>
              </w:rPr>
            </w:pPr>
          </w:p>
        </w:tc>
      </w:tr>
      <w:tr w14:paraId="26F9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A4BE4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38943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4118BDF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O形橡胶密封圈</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C69147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φ180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689325B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74CB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F79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F4B8CE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352B10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1DB4F88">
            <w:pPr>
              <w:jc w:val="center"/>
              <w:rPr>
                <w:rFonts w:hint="eastAsia" w:ascii="宋体" w:hAnsi="宋体" w:eastAsia="宋体" w:cs="宋体"/>
                <w:i w:val="0"/>
                <w:iCs w:val="0"/>
                <w:color w:val="000000"/>
                <w:sz w:val="16"/>
                <w:szCs w:val="16"/>
                <w:u w:val="none"/>
              </w:rPr>
            </w:pPr>
          </w:p>
        </w:tc>
      </w:tr>
      <w:tr w14:paraId="3F127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70FBA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0C8C0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540548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风扇包保温棉</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7365E4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陶瓷纤维毯HPδ25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4D922F0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B298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2C9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7A609A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EACAE3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A4D4A96">
            <w:pPr>
              <w:jc w:val="center"/>
              <w:rPr>
                <w:rFonts w:hint="eastAsia" w:ascii="宋体" w:hAnsi="宋体" w:eastAsia="宋体" w:cs="宋体"/>
                <w:i w:val="0"/>
                <w:iCs w:val="0"/>
                <w:color w:val="000000"/>
                <w:sz w:val="16"/>
                <w:szCs w:val="16"/>
                <w:u w:val="none"/>
              </w:rPr>
            </w:pPr>
          </w:p>
        </w:tc>
      </w:tr>
      <w:tr w14:paraId="0AE1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70FB3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F61C4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D112BC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盘根</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E48773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35x35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DD975D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5AD4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1D7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B98A9E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A4BB20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D483276">
            <w:pPr>
              <w:jc w:val="center"/>
              <w:rPr>
                <w:rFonts w:hint="eastAsia" w:ascii="宋体" w:hAnsi="宋体" w:eastAsia="宋体" w:cs="宋体"/>
                <w:i w:val="0"/>
                <w:iCs w:val="0"/>
                <w:color w:val="000000"/>
                <w:sz w:val="16"/>
                <w:szCs w:val="16"/>
                <w:u w:val="none"/>
              </w:rPr>
            </w:pPr>
          </w:p>
        </w:tc>
      </w:tr>
      <w:tr w14:paraId="2E2C5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75693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3C4AC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ADA1E4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活动门保温纤维毯</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163AA2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δ=25mm</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D0459D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鲁阳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5C46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E61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B7E3996">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384A7C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3B994E9">
            <w:pPr>
              <w:jc w:val="center"/>
              <w:rPr>
                <w:rFonts w:hint="eastAsia" w:ascii="宋体" w:hAnsi="宋体" w:eastAsia="宋体" w:cs="宋体"/>
                <w:i w:val="0"/>
                <w:iCs w:val="0"/>
                <w:color w:val="000000"/>
                <w:sz w:val="16"/>
                <w:szCs w:val="16"/>
                <w:u w:val="none"/>
              </w:rPr>
            </w:pPr>
          </w:p>
        </w:tc>
      </w:tr>
      <w:tr w14:paraId="6CB98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3F86B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6CA03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429FB8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穿针</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355885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φ12 L=1000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CB9381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53B1F">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1C8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E14D4D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57355A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4BB01A7">
            <w:pPr>
              <w:jc w:val="center"/>
              <w:rPr>
                <w:rFonts w:hint="eastAsia" w:ascii="宋体" w:hAnsi="宋体" w:eastAsia="宋体" w:cs="宋体"/>
                <w:i w:val="0"/>
                <w:iCs w:val="0"/>
                <w:color w:val="000000"/>
                <w:sz w:val="16"/>
                <w:szCs w:val="16"/>
                <w:u w:val="none"/>
              </w:rPr>
            </w:pPr>
          </w:p>
        </w:tc>
      </w:tr>
      <w:tr w14:paraId="014C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32C85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9831A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D41785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炉门轴承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C63B01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P210</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93D668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SKF</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D12D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1D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4FB2B3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AA4E8B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7B8FD6A">
            <w:pPr>
              <w:jc w:val="center"/>
              <w:rPr>
                <w:rFonts w:hint="eastAsia" w:ascii="宋体" w:hAnsi="宋体" w:eastAsia="宋体" w:cs="宋体"/>
                <w:i w:val="0"/>
                <w:iCs w:val="0"/>
                <w:color w:val="000000"/>
                <w:sz w:val="16"/>
                <w:szCs w:val="16"/>
                <w:u w:val="none"/>
              </w:rPr>
            </w:pPr>
          </w:p>
        </w:tc>
      </w:tr>
      <w:tr w14:paraId="1463A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9B0F7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DB537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8B9FB7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炉门轴承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6079CE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P215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2BC8D0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SKF</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FD71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E4A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6C1904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554694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5D5C5C6">
            <w:pPr>
              <w:jc w:val="center"/>
              <w:rPr>
                <w:rFonts w:hint="eastAsia" w:ascii="宋体" w:hAnsi="宋体" w:eastAsia="宋体" w:cs="宋体"/>
                <w:i w:val="0"/>
                <w:iCs w:val="0"/>
                <w:color w:val="000000"/>
                <w:sz w:val="16"/>
                <w:szCs w:val="16"/>
                <w:u w:val="none"/>
              </w:rPr>
            </w:pPr>
          </w:p>
        </w:tc>
      </w:tr>
      <w:tr w14:paraId="30CE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A2B2B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A2D72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8619BA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摆臂</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DEE3A2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JN01.03-01</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48D316C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BFC0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A01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FDE115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D933A4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5364419">
            <w:pPr>
              <w:jc w:val="center"/>
              <w:rPr>
                <w:rFonts w:hint="eastAsia" w:ascii="宋体" w:hAnsi="宋体" w:eastAsia="宋体" w:cs="宋体"/>
                <w:i w:val="0"/>
                <w:iCs w:val="0"/>
                <w:color w:val="000000"/>
                <w:sz w:val="16"/>
                <w:szCs w:val="16"/>
                <w:u w:val="none"/>
              </w:rPr>
            </w:pPr>
          </w:p>
        </w:tc>
      </w:tr>
      <w:tr w14:paraId="21A1F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F8A5B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CBEC7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785F59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上气动限位顶杆</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CD2718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10.264.08-06</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6B18D7E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7797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017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95C755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2ECDA1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16CE2C8">
            <w:pPr>
              <w:jc w:val="center"/>
              <w:rPr>
                <w:rFonts w:hint="eastAsia" w:ascii="宋体" w:hAnsi="宋体" w:eastAsia="宋体" w:cs="宋体"/>
                <w:i w:val="0"/>
                <w:iCs w:val="0"/>
                <w:color w:val="000000"/>
                <w:sz w:val="16"/>
                <w:szCs w:val="16"/>
                <w:u w:val="none"/>
              </w:rPr>
            </w:pPr>
          </w:p>
        </w:tc>
      </w:tr>
      <w:tr w14:paraId="6CF24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8ADCF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3F4BE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D6101E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底升降立杆</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FF19CD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10.235.05.05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4B77DB4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非标</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E580">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8CB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F42DCF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1E4F04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0AD0A4B">
            <w:pPr>
              <w:jc w:val="center"/>
              <w:rPr>
                <w:rFonts w:hint="eastAsia" w:ascii="宋体" w:hAnsi="宋体" w:eastAsia="宋体" w:cs="宋体"/>
                <w:i w:val="0"/>
                <w:iCs w:val="0"/>
                <w:color w:val="000000"/>
                <w:sz w:val="16"/>
                <w:szCs w:val="16"/>
                <w:u w:val="none"/>
              </w:rPr>
            </w:pPr>
          </w:p>
        </w:tc>
      </w:tr>
      <w:tr w14:paraId="43541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B6276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4A621F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2F2F9E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波纹管</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96453E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10波</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F4D6EE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598C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8C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9D3528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21BC68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85C5CD1">
            <w:pPr>
              <w:jc w:val="center"/>
              <w:rPr>
                <w:rFonts w:hint="eastAsia" w:ascii="宋体" w:hAnsi="宋体" w:eastAsia="宋体" w:cs="宋体"/>
                <w:i w:val="0"/>
                <w:iCs w:val="0"/>
                <w:color w:val="000000"/>
                <w:sz w:val="16"/>
                <w:szCs w:val="16"/>
                <w:u w:val="none"/>
              </w:rPr>
            </w:pPr>
          </w:p>
        </w:tc>
      </w:tr>
      <w:tr w14:paraId="009DB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4CFB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5BE1F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9062C5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行程开关</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652769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LXP1-1201G钢轮</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187393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北京第一机床电器厂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E28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7F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B6518B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D39C58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6B61F33">
            <w:pPr>
              <w:jc w:val="center"/>
              <w:rPr>
                <w:rFonts w:hint="eastAsia" w:ascii="宋体" w:hAnsi="宋体" w:eastAsia="宋体" w:cs="宋体"/>
                <w:i w:val="0"/>
                <w:iCs w:val="0"/>
                <w:color w:val="000000"/>
                <w:sz w:val="16"/>
                <w:szCs w:val="16"/>
                <w:u w:val="none"/>
              </w:rPr>
            </w:pPr>
          </w:p>
        </w:tc>
      </w:tr>
      <w:tr w14:paraId="7071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27055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8E70C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EB60A4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石墨盘根</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74C798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15*15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163DD5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F3192">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293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16A17E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08DFB0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94A8CD1">
            <w:pPr>
              <w:jc w:val="center"/>
              <w:rPr>
                <w:rFonts w:hint="eastAsia" w:ascii="宋体" w:hAnsi="宋体" w:eastAsia="宋体" w:cs="宋体"/>
                <w:i w:val="0"/>
                <w:iCs w:val="0"/>
                <w:color w:val="000000"/>
                <w:sz w:val="16"/>
                <w:szCs w:val="16"/>
                <w:u w:val="none"/>
              </w:rPr>
            </w:pPr>
          </w:p>
        </w:tc>
      </w:tr>
      <w:tr w14:paraId="25638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AFE28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4BED6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657696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炉门销轴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E68FF0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JN01.03-02</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9D6F37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C6E1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E8F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CBC638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47A9FE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21BD2DE">
            <w:pPr>
              <w:jc w:val="center"/>
              <w:rPr>
                <w:rFonts w:hint="eastAsia" w:ascii="宋体" w:hAnsi="宋体" w:eastAsia="宋体" w:cs="宋体"/>
                <w:i w:val="0"/>
                <w:iCs w:val="0"/>
                <w:color w:val="000000"/>
                <w:sz w:val="16"/>
                <w:szCs w:val="16"/>
                <w:u w:val="none"/>
              </w:rPr>
            </w:pPr>
          </w:p>
        </w:tc>
      </w:tr>
      <w:tr w14:paraId="5DA4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D1919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00503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2CCCBB6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活动门压紧机构</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D929CA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BFYJ01.01</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A42FBD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9C80B">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DE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07E0AB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B04D3E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E19830B">
            <w:pPr>
              <w:jc w:val="center"/>
              <w:rPr>
                <w:rFonts w:hint="eastAsia" w:ascii="宋体" w:hAnsi="宋体" w:eastAsia="宋体" w:cs="宋体"/>
                <w:i w:val="0"/>
                <w:iCs w:val="0"/>
                <w:color w:val="000000"/>
                <w:sz w:val="16"/>
                <w:szCs w:val="16"/>
                <w:u w:val="none"/>
              </w:rPr>
            </w:pPr>
          </w:p>
        </w:tc>
      </w:tr>
      <w:tr w14:paraId="1306B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BF09D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1D69B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CAB3C6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回火炉进料推链机构zz轴承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33D8691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6306 2Z</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E63D47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SKF</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DBEB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2C6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66CDB9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D5F9E9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4B7A98B">
            <w:pPr>
              <w:jc w:val="center"/>
              <w:rPr>
                <w:rFonts w:hint="eastAsia" w:ascii="宋体" w:hAnsi="宋体" w:eastAsia="宋体" w:cs="宋体"/>
                <w:i w:val="0"/>
                <w:iCs w:val="0"/>
                <w:color w:val="000000"/>
                <w:sz w:val="16"/>
                <w:szCs w:val="16"/>
                <w:u w:val="none"/>
              </w:rPr>
            </w:pPr>
          </w:p>
        </w:tc>
      </w:tr>
      <w:tr w14:paraId="2AA6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62CE4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D24A0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C0B187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链接销轴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56490D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Ф35      L=85</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2D68A0C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F50F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292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75361F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1856DF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F330402">
            <w:pPr>
              <w:jc w:val="center"/>
              <w:rPr>
                <w:rFonts w:hint="eastAsia" w:ascii="宋体" w:hAnsi="宋体" w:eastAsia="宋体" w:cs="宋体"/>
                <w:i w:val="0"/>
                <w:iCs w:val="0"/>
                <w:color w:val="000000"/>
                <w:sz w:val="16"/>
                <w:szCs w:val="16"/>
                <w:u w:val="none"/>
              </w:rPr>
            </w:pPr>
          </w:p>
        </w:tc>
      </w:tr>
      <w:tr w14:paraId="5BCCC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9"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A82CB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41FB3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0BBCF9D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行程开关</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EA57D1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LXP1-1201G钢轮</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FD3687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北京第一机床电器厂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7FB43">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8CC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053D24E">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E13E17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69915CB">
            <w:pPr>
              <w:jc w:val="center"/>
              <w:rPr>
                <w:rFonts w:hint="eastAsia" w:ascii="宋体" w:hAnsi="宋体" w:eastAsia="宋体" w:cs="宋体"/>
                <w:i w:val="0"/>
                <w:iCs w:val="0"/>
                <w:color w:val="000000"/>
                <w:sz w:val="16"/>
                <w:szCs w:val="16"/>
                <w:u w:val="none"/>
              </w:rPr>
            </w:pPr>
          </w:p>
        </w:tc>
      </w:tr>
      <w:tr w14:paraId="60ECF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4CAE7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34798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8F3813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电缆线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AE4C83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RVV 3x1mm2灰，电压500V</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06F2831">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宝宇</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3110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25</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FDB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米</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597D9A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C7C72F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EE4AF04">
            <w:pPr>
              <w:jc w:val="center"/>
              <w:rPr>
                <w:rFonts w:hint="eastAsia" w:ascii="宋体" w:hAnsi="宋体" w:eastAsia="宋体" w:cs="宋体"/>
                <w:i w:val="0"/>
                <w:iCs w:val="0"/>
                <w:color w:val="000000"/>
                <w:sz w:val="16"/>
                <w:szCs w:val="16"/>
                <w:u w:val="none"/>
              </w:rPr>
            </w:pPr>
          </w:p>
        </w:tc>
      </w:tr>
      <w:tr w14:paraId="6892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1"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F9F3F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54070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67EAF49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行程开关</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EE16EA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LXP1-1201G钢轮</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55E891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北京第一机床电器厂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141B1">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3</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E91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07FF8A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D56166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7474D91">
            <w:pPr>
              <w:jc w:val="center"/>
              <w:rPr>
                <w:rFonts w:hint="eastAsia" w:ascii="宋体" w:hAnsi="宋体" w:eastAsia="宋体" w:cs="宋体"/>
                <w:i w:val="0"/>
                <w:iCs w:val="0"/>
                <w:color w:val="000000"/>
                <w:sz w:val="16"/>
                <w:szCs w:val="16"/>
                <w:u w:val="none"/>
              </w:rPr>
            </w:pPr>
          </w:p>
        </w:tc>
      </w:tr>
      <w:tr w14:paraId="4070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A9C8E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16E158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7DA547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电线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7FEE68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2.5²</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9E27963">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宝宇</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1D58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50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34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米</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DDCB66A">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EBE29C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76E9480">
            <w:pPr>
              <w:jc w:val="center"/>
              <w:rPr>
                <w:rFonts w:hint="eastAsia" w:ascii="宋体" w:hAnsi="宋体" w:eastAsia="宋体" w:cs="宋体"/>
                <w:i w:val="0"/>
                <w:iCs w:val="0"/>
                <w:color w:val="000000"/>
                <w:sz w:val="16"/>
                <w:szCs w:val="16"/>
                <w:u w:val="none"/>
              </w:rPr>
            </w:pPr>
          </w:p>
        </w:tc>
      </w:tr>
      <w:tr w14:paraId="52AA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BA0E7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55</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CDB5A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5D50BFF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电线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6FE4F6E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1²</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2745A3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宝宇</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A3B5">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100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742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米</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9EB00C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15E8BC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652C44F">
            <w:pPr>
              <w:jc w:val="center"/>
              <w:rPr>
                <w:rFonts w:hint="eastAsia" w:ascii="宋体" w:hAnsi="宋体" w:eastAsia="宋体" w:cs="宋体"/>
                <w:i w:val="0"/>
                <w:iCs w:val="0"/>
                <w:color w:val="000000"/>
                <w:sz w:val="16"/>
                <w:szCs w:val="16"/>
                <w:u w:val="none"/>
              </w:rPr>
            </w:pPr>
          </w:p>
        </w:tc>
      </w:tr>
      <w:tr w14:paraId="4A0DB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011D5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33619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D91F6D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电线</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504925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0.75²</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3CA99899">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宝宇</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15E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100</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BCF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米</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19438C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90CCED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58E9B47">
            <w:pPr>
              <w:jc w:val="center"/>
              <w:rPr>
                <w:rFonts w:hint="eastAsia" w:ascii="宋体" w:hAnsi="宋体" w:eastAsia="宋体" w:cs="宋体"/>
                <w:i w:val="0"/>
                <w:iCs w:val="0"/>
                <w:color w:val="000000"/>
                <w:sz w:val="16"/>
                <w:szCs w:val="16"/>
                <w:u w:val="none"/>
              </w:rPr>
            </w:pPr>
          </w:p>
        </w:tc>
      </w:tr>
      <w:tr w14:paraId="54EE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50D7F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D9C51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5CBBD0C6">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溢流管弯头</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380807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60mm</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6E4FBD8">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DB22E">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6</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63A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8128336">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199752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946360C">
            <w:pPr>
              <w:jc w:val="center"/>
              <w:rPr>
                <w:rFonts w:hint="eastAsia" w:ascii="宋体" w:hAnsi="宋体" w:eastAsia="宋体" w:cs="宋体"/>
                <w:i w:val="0"/>
                <w:iCs w:val="0"/>
                <w:color w:val="000000"/>
                <w:sz w:val="16"/>
                <w:szCs w:val="16"/>
                <w:u w:val="none"/>
              </w:rPr>
            </w:pPr>
          </w:p>
        </w:tc>
      </w:tr>
      <w:tr w14:paraId="0020D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8D2DC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58</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37DCF9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0149CA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溢流管</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01CA9B2E">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60mm</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7F82225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7980C">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2A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80D8BD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C8F66B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E4F7ED5">
            <w:pPr>
              <w:jc w:val="center"/>
              <w:rPr>
                <w:rFonts w:hint="eastAsia" w:ascii="宋体" w:hAnsi="宋体" w:eastAsia="宋体" w:cs="宋体"/>
                <w:i w:val="0"/>
                <w:iCs w:val="0"/>
                <w:color w:val="000000"/>
                <w:sz w:val="16"/>
                <w:szCs w:val="16"/>
                <w:u w:val="none"/>
              </w:rPr>
            </w:pPr>
          </w:p>
        </w:tc>
      </w:tr>
      <w:tr w14:paraId="2E6D9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461C2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59</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0C6D3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48DCD1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高压氮气管路</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16DCFAC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1寸</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6A5A6D8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B26DD">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18</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6B2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米</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F194D94">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3A475C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8DD0E4C">
            <w:pPr>
              <w:jc w:val="center"/>
              <w:rPr>
                <w:rFonts w:hint="eastAsia" w:ascii="宋体" w:hAnsi="宋体" w:eastAsia="宋体" w:cs="宋体"/>
                <w:i w:val="0"/>
                <w:iCs w:val="0"/>
                <w:color w:val="000000"/>
                <w:sz w:val="16"/>
                <w:szCs w:val="16"/>
                <w:u w:val="none"/>
              </w:rPr>
            </w:pPr>
          </w:p>
        </w:tc>
      </w:tr>
      <w:tr w14:paraId="3B2EC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8F350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0F5900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3B3159D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球阀</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737AE29F">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1寸</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03EBB6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不限品牌</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08F9">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D86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798039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4E41035">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86119A1">
            <w:pPr>
              <w:jc w:val="center"/>
              <w:rPr>
                <w:rFonts w:hint="eastAsia" w:ascii="宋体" w:hAnsi="宋体" w:eastAsia="宋体" w:cs="宋体"/>
                <w:i w:val="0"/>
                <w:iCs w:val="0"/>
                <w:color w:val="000000"/>
                <w:sz w:val="16"/>
                <w:szCs w:val="16"/>
                <w:u w:val="none"/>
              </w:rPr>
            </w:pPr>
          </w:p>
        </w:tc>
      </w:tr>
      <w:tr w14:paraId="6C44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FA9F0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61</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17D867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449326EC">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气缸</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20DE265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DSNU-25-100-P-A</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55C5E3BD">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费斯托</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2119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2</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8CF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1122AF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27713D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04BC4F8">
            <w:pPr>
              <w:jc w:val="center"/>
              <w:rPr>
                <w:rFonts w:hint="eastAsia" w:ascii="宋体" w:hAnsi="宋体" w:eastAsia="宋体" w:cs="宋体"/>
                <w:i w:val="0"/>
                <w:iCs w:val="0"/>
                <w:color w:val="000000"/>
                <w:sz w:val="16"/>
                <w:szCs w:val="16"/>
                <w:u w:val="none"/>
              </w:rPr>
            </w:pPr>
          </w:p>
        </w:tc>
      </w:tr>
      <w:tr w14:paraId="5302D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9B8EC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62</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65727C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7FBFBFBB">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机械手升降气缸磁性开关</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7B7E212">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SMAT-8M-U-E-0.3-M8D 553744</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3F26994">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费斯托</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CD434">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AB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0997F0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AF44FF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7F8FBF2">
            <w:pPr>
              <w:jc w:val="center"/>
              <w:rPr>
                <w:rFonts w:hint="eastAsia" w:ascii="宋体" w:hAnsi="宋体" w:eastAsia="宋体" w:cs="宋体"/>
                <w:i w:val="0"/>
                <w:iCs w:val="0"/>
                <w:color w:val="000000"/>
                <w:sz w:val="16"/>
                <w:szCs w:val="16"/>
                <w:u w:val="none"/>
              </w:rPr>
            </w:pPr>
          </w:p>
        </w:tc>
      </w:tr>
      <w:tr w14:paraId="7392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1A2B2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63</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2A358A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1D3B3D25">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接近开关</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42B8FE5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SMEO-1-LED-24-B</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0DB34B67">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欧姆龙</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ABD7">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DD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件</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3C24282">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543987D">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F4BB03B">
            <w:pPr>
              <w:jc w:val="center"/>
              <w:rPr>
                <w:rFonts w:hint="eastAsia" w:ascii="宋体" w:hAnsi="宋体" w:eastAsia="宋体" w:cs="宋体"/>
                <w:i w:val="0"/>
                <w:iCs w:val="0"/>
                <w:color w:val="000000"/>
                <w:sz w:val="16"/>
                <w:szCs w:val="16"/>
                <w:u w:val="none"/>
              </w:rPr>
            </w:pPr>
          </w:p>
        </w:tc>
      </w:tr>
      <w:tr w14:paraId="6E4B2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D3A8E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64</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76321E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材料/备件</w:t>
            </w:r>
          </w:p>
        </w:tc>
        <w:tc>
          <w:tcPr>
            <w:tcW w:w="2233" w:type="dxa"/>
            <w:tcBorders>
              <w:top w:val="single" w:color="000000" w:sz="4" w:space="0"/>
              <w:left w:val="single" w:color="000000" w:sz="4" w:space="0"/>
              <w:bottom w:val="single" w:color="000000" w:sz="4" w:space="0"/>
              <w:right w:val="single" w:color="000000" w:sz="4" w:space="0"/>
            </w:tcBorders>
            <w:shd w:val="clear"/>
            <w:vAlign w:val="center"/>
          </w:tcPr>
          <w:p w14:paraId="4340B28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滑动轴承总成</w:t>
            </w:r>
          </w:p>
        </w:tc>
        <w:tc>
          <w:tcPr>
            <w:tcW w:w="1956" w:type="dxa"/>
            <w:tcBorders>
              <w:top w:val="single" w:color="000000" w:sz="4" w:space="0"/>
              <w:left w:val="single" w:color="000000" w:sz="4" w:space="0"/>
              <w:bottom w:val="single" w:color="000000" w:sz="4" w:space="0"/>
              <w:right w:val="single" w:color="000000" w:sz="4" w:space="0"/>
            </w:tcBorders>
            <w:shd w:val="clear"/>
            <w:vAlign w:val="center"/>
          </w:tcPr>
          <w:p w14:paraId="550EA600">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CFA10UU</w:t>
            </w:r>
          </w:p>
        </w:tc>
        <w:tc>
          <w:tcPr>
            <w:tcW w:w="1848" w:type="dxa"/>
            <w:tcBorders>
              <w:top w:val="single" w:color="000000" w:sz="4" w:space="0"/>
              <w:left w:val="single" w:color="000000" w:sz="4" w:space="0"/>
              <w:bottom w:val="single" w:color="000000" w:sz="4" w:space="0"/>
              <w:right w:val="single" w:color="000000" w:sz="4" w:space="0"/>
            </w:tcBorders>
            <w:shd w:val="clear"/>
            <w:vAlign w:val="center"/>
          </w:tcPr>
          <w:p w14:paraId="1F22ED4A">
            <w:pPr>
              <w:keepNext w:val="0"/>
              <w:keepLines w:val="0"/>
              <w:widowControl/>
              <w:suppressLineNumbers w:val="0"/>
              <w:jc w:val="center"/>
              <w:textAlignment w:val="center"/>
              <w:rPr>
                <w:rFonts w:hint="eastAsia" w:ascii="等线" w:hAnsi="等线" w:eastAsia="等线" w:cs="等线"/>
                <w:i w:val="0"/>
                <w:iCs w:val="0"/>
                <w:color w:val="000000"/>
                <w:sz w:val="16"/>
                <w:szCs w:val="16"/>
                <w:u w:val="none"/>
              </w:rPr>
            </w:pPr>
            <w:r>
              <w:rPr>
                <w:rFonts w:hint="eastAsia" w:ascii="等线" w:hAnsi="等线" w:eastAsia="等线" w:cs="等线"/>
                <w:i w:val="0"/>
                <w:iCs w:val="0"/>
                <w:color w:val="000000"/>
                <w:kern w:val="0"/>
                <w:sz w:val="16"/>
                <w:szCs w:val="16"/>
                <w:u w:val="none"/>
                <w:bdr w:val="none" w:color="auto" w:sz="0" w:space="0"/>
                <w:lang w:val="en-US" w:eastAsia="zh-CN" w:bidi="ar"/>
              </w:rPr>
              <w:t>费斯托</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36AEA">
            <w:pPr>
              <w:keepNext w:val="0"/>
              <w:keepLines w:val="0"/>
              <w:widowControl/>
              <w:suppressLineNumbers w:val="0"/>
              <w:jc w:val="center"/>
              <w:textAlignment w:val="center"/>
              <w:rPr>
                <w:rFonts w:hint="eastAsia" w:ascii="仿宋" w:hAnsi="仿宋" w:eastAsia="仿宋" w:cs="仿宋"/>
                <w:i w:val="0"/>
                <w:iCs w:val="0"/>
                <w:color w:val="000000"/>
                <w:sz w:val="16"/>
                <w:szCs w:val="16"/>
                <w:u w:val="none"/>
              </w:rPr>
            </w:pPr>
            <w:r>
              <w:rPr>
                <w:rFonts w:hint="eastAsia" w:ascii="仿宋" w:hAnsi="仿宋" w:eastAsia="仿宋" w:cs="仿宋"/>
                <w:i w:val="0"/>
                <w:iCs w:val="0"/>
                <w:color w:val="000000"/>
                <w:kern w:val="0"/>
                <w:sz w:val="16"/>
                <w:szCs w:val="16"/>
                <w:u w:val="none"/>
                <w:bdr w:val="none" w:color="auto" w:sz="0" w:space="0"/>
                <w:lang w:val="en-US" w:eastAsia="zh-CN" w:bidi="ar"/>
              </w:rPr>
              <w:t>4</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693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套</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394E37C">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507D0B9">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643CCF1">
            <w:pPr>
              <w:jc w:val="center"/>
              <w:rPr>
                <w:rFonts w:hint="eastAsia" w:ascii="宋体" w:hAnsi="宋体" w:eastAsia="宋体" w:cs="宋体"/>
                <w:i w:val="0"/>
                <w:iCs w:val="0"/>
                <w:color w:val="000000"/>
                <w:sz w:val="16"/>
                <w:szCs w:val="16"/>
                <w:u w:val="none"/>
              </w:rPr>
            </w:pPr>
          </w:p>
        </w:tc>
      </w:tr>
      <w:tr w14:paraId="50926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8F1F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65</w:t>
            </w:r>
          </w:p>
        </w:tc>
        <w:tc>
          <w:tcPr>
            <w:tcW w:w="15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45D7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其他费用</w:t>
            </w:r>
          </w:p>
        </w:tc>
        <w:tc>
          <w:tcPr>
            <w:tcW w:w="6037"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177FFF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安装调试费</w:t>
            </w:r>
          </w:p>
        </w:tc>
        <w:tc>
          <w:tcPr>
            <w:tcW w:w="74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2B3257">
            <w:pPr>
              <w:jc w:val="center"/>
              <w:rPr>
                <w:rFonts w:hint="eastAsia" w:ascii="宋体" w:hAnsi="宋体" w:eastAsia="宋体" w:cs="宋体"/>
                <w:i w:val="0"/>
                <w:iCs w:val="0"/>
                <w:color w:val="000000"/>
                <w:sz w:val="16"/>
                <w:szCs w:val="16"/>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E879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人次</w:t>
            </w:r>
          </w:p>
        </w:tc>
        <w:tc>
          <w:tcPr>
            <w:tcW w:w="10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D49E8E">
            <w:pPr>
              <w:jc w:val="center"/>
              <w:rPr>
                <w:rFonts w:hint="eastAsia" w:ascii="宋体" w:hAnsi="宋体" w:eastAsia="宋体" w:cs="宋体"/>
                <w:i w:val="0"/>
                <w:iCs w:val="0"/>
                <w:color w:val="000000"/>
                <w:sz w:val="16"/>
                <w:szCs w:val="16"/>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5BF7DF3A">
            <w:pPr>
              <w:jc w:val="center"/>
              <w:rPr>
                <w:rFonts w:hint="eastAsia" w:ascii="宋体" w:hAnsi="宋体" w:eastAsia="宋体" w:cs="宋体"/>
                <w:i w:val="0"/>
                <w:iCs w:val="0"/>
                <w:color w:val="000000"/>
                <w:sz w:val="16"/>
                <w:szCs w:val="16"/>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0AAB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天</w:t>
            </w:r>
          </w:p>
        </w:tc>
      </w:tr>
      <w:tr w14:paraId="6C46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11F90D">
            <w:pPr>
              <w:jc w:val="center"/>
              <w:rPr>
                <w:rFonts w:hint="eastAsia" w:ascii="宋体" w:hAnsi="宋体" w:eastAsia="宋体" w:cs="宋体"/>
                <w:i w:val="0"/>
                <w:iCs w:val="0"/>
                <w:color w:val="000000"/>
                <w:sz w:val="16"/>
                <w:szCs w:val="16"/>
                <w:u w:val="none"/>
              </w:rPr>
            </w:pPr>
          </w:p>
        </w:tc>
        <w:tc>
          <w:tcPr>
            <w:tcW w:w="15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40BA1B">
            <w:pPr>
              <w:jc w:val="center"/>
              <w:rPr>
                <w:rFonts w:hint="eastAsia" w:ascii="宋体" w:hAnsi="宋体" w:eastAsia="宋体" w:cs="宋体"/>
                <w:i w:val="0"/>
                <w:iCs w:val="0"/>
                <w:color w:val="000000"/>
                <w:sz w:val="16"/>
                <w:szCs w:val="16"/>
                <w:u w:val="none"/>
              </w:rPr>
            </w:pPr>
          </w:p>
        </w:tc>
        <w:tc>
          <w:tcPr>
            <w:tcW w:w="603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490FDA97">
            <w:pPr>
              <w:jc w:val="center"/>
              <w:rPr>
                <w:rFonts w:hint="eastAsia" w:ascii="宋体" w:hAnsi="宋体" w:eastAsia="宋体" w:cs="宋体"/>
                <w:i w:val="0"/>
                <w:iCs w:val="0"/>
                <w:color w:val="000000"/>
                <w:sz w:val="16"/>
                <w:szCs w:val="16"/>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7935B7">
            <w:pPr>
              <w:jc w:val="center"/>
              <w:rPr>
                <w:rFonts w:hint="eastAsia" w:ascii="宋体" w:hAnsi="宋体" w:eastAsia="宋体" w:cs="宋体"/>
                <w:i w:val="0"/>
                <w:iCs w:val="0"/>
                <w:color w:val="000000"/>
                <w:sz w:val="16"/>
                <w:szCs w:val="16"/>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BB99A8">
            <w:pPr>
              <w:jc w:val="center"/>
              <w:rPr>
                <w:rFonts w:hint="eastAsia" w:ascii="宋体" w:hAnsi="宋体" w:eastAsia="宋体" w:cs="宋体"/>
                <w:i w:val="0"/>
                <w:iCs w:val="0"/>
                <w:color w:val="000000"/>
                <w:sz w:val="16"/>
                <w:szCs w:val="16"/>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40F067">
            <w:pPr>
              <w:jc w:val="center"/>
              <w:rPr>
                <w:rFonts w:hint="eastAsia" w:ascii="宋体" w:hAnsi="宋体" w:eastAsia="宋体" w:cs="宋体"/>
                <w:i w:val="0"/>
                <w:iCs w:val="0"/>
                <w:color w:val="000000"/>
                <w:sz w:val="16"/>
                <w:szCs w:val="16"/>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F74B48">
            <w:pPr>
              <w:jc w:val="center"/>
              <w:rPr>
                <w:rFonts w:hint="eastAsia" w:ascii="宋体" w:hAnsi="宋体" w:eastAsia="宋体" w:cs="宋体"/>
                <w:i w:val="0"/>
                <w:iCs w:val="0"/>
                <w:color w:val="000000"/>
                <w:sz w:val="16"/>
                <w:szCs w:val="16"/>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1F49E9">
            <w:pPr>
              <w:jc w:val="center"/>
              <w:rPr>
                <w:rFonts w:hint="eastAsia" w:ascii="宋体" w:hAnsi="宋体" w:eastAsia="宋体" w:cs="宋体"/>
                <w:i w:val="0"/>
                <w:iCs w:val="0"/>
                <w:color w:val="000000"/>
                <w:sz w:val="16"/>
                <w:szCs w:val="16"/>
                <w:u w:val="none"/>
              </w:rPr>
            </w:pPr>
          </w:p>
        </w:tc>
      </w:tr>
      <w:tr w14:paraId="277E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FFF6A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66</w:t>
            </w:r>
          </w:p>
        </w:tc>
        <w:tc>
          <w:tcPr>
            <w:tcW w:w="1505" w:type="dxa"/>
            <w:tcBorders>
              <w:top w:val="single" w:color="000000" w:sz="4" w:space="0"/>
              <w:left w:val="single" w:color="000000" w:sz="4" w:space="0"/>
              <w:bottom w:val="single" w:color="000000" w:sz="4" w:space="0"/>
              <w:right w:val="single" w:color="000000" w:sz="4" w:space="0"/>
            </w:tcBorders>
            <w:shd w:val="clear"/>
            <w:vAlign w:val="center"/>
          </w:tcPr>
          <w:p w14:paraId="5632ED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其他费用</w:t>
            </w:r>
          </w:p>
        </w:tc>
        <w:tc>
          <w:tcPr>
            <w:tcW w:w="6037" w:type="dxa"/>
            <w:gridSpan w:val="3"/>
            <w:tcBorders>
              <w:top w:val="single" w:color="000000" w:sz="4" w:space="0"/>
              <w:left w:val="single" w:color="000000" w:sz="4" w:space="0"/>
              <w:bottom w:val="single" w:color="000000" w:sz="4" w:space="0"/>
              <w:right w:val="single" w:color="000000" w:sz="4" w:space="0"/>
            </w:tcBorders>
            <w:shd w:val="clear"/>
            <w:vAlign w:val="center"/>
          </w:tcPr>
          <w:p w14:paraId="457CA6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运输费</w:t>
            </w:r>
          </w:p>
        </w:tc>
        <w:tc>
          <w:tcPr>
            <w:tcW w:w="743" w:type="dxa"/>
            <w:tcBorders>
              <w:top w:val="single" w:color="000000" w:sz="4" w:space="0"/>
              <w:left w:val="single" w:color="000000" w:sz="4" w:space="0"/>
              <w:bottom w:val="single" w:color="000000" w:sz="4" w:space="0"/>
              <w:right w:val="single" w:color="000000" w:sz="4" w:space="0"/>
            </w:tcBorders>
            <w:shd w:val="clear"/>
            <w:vAlign w:val="center"/>
          </w:tcPr>
          <w:p w14:paraId="250B54DF">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3DD19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趟</w:t>
            </w: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E395FD0">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A29904B">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2FC36A40">
            <w:pPr>
              <w:jc w:val="center"/>
              <w:rPr>
                <w:rFonts w:hint="eastAsia" w:ascii="宋体" w:hAnsi="宋体" w:eastAsia="宋体" w:cs="宋体"/>
                <w:i w:val="0"/>
                <w:iCs w:val="0"/>
                <w:color w:val="000000"/>
                <w:sz w:val="16"/>
                <w:szCs w:val="16"/>
                <w:u w:val="none"/>
              </w:rPr>
            </w:pPr>
          </w:p>
        </w:tc>
      </w:tr>
      <w:tr w14:paraId="3C3C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0A8BAF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10481" w:type="dxa"/>
            <w:gridSpan w:val="7"/>
            <w:tcBorders>
              <w:top w:val="single" w:color="000000" w:sz="4" w:space="0"/>
              <w:left w:val="single" w:color="000000" w:sz="4" w:space="0"/>
              <w:bottom w:val="single" w:color="000000" w:sz="4" w:space="0"/>
              <w:right w:val="single" w:color="000000" w:sz="4" w:space="0"/>
            </w:tcBorders>
            <w:shd w:val="clear"/>
            <w:vAlign w:val="center"/>
          </w:tcPr>
          <w:p w14:paraId="2729151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5AF43C43">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67BF1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元，未税</w:t>
            </w:r>
          </w:p>
        </w:tc>
      </w:tr>
      <w:tr w14:paraId="7BD9D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713DA1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税费</w:t>
            </w:r>
          </w:p>
        </w:tc>
        <w:tc>
          <w:tcPr>
            <w:tcW w:w="10481" w:type="dxa"/>
            <w:gridSpan w:val="7"/>
            <w:tcBorders>
              <w:top w:val="single" w:color="000000" w:sz="4" w:space="0"/>
              <w:left w:val="single" w:color="000000" w:sz="4" w:space="0"/>
              <w:bottom w:val="single" w:color="000000" w:sz="4" w:space="0"/>
              <w:right w:val="single" w:color="000000" w:sz="4" w:space="0"/>
            </w:tcBorders>
            <w:shd w:val="clear"/>
            <w:vAlign w:val="center"/>
          </w:tcPr>
          <w:p w14:paraId="3E2B223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61B66C71">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1728DF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13%</w:t>
            </w:r>
          </w:p>
        </w:tc>
      </w:tr>
      <w:tr w14:paraId="4667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3D9F00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总计</w:t>
            </w:r>
          </w:p>
        </w:tc>
        <w:tc>
          <w:tcPr>
            <w:tcW w:w="10481" w:type="dxa"/>
            <w:gridSpan w:val="7"/>
            <w:tcBorders>
              <w:top w:val="single" w:color="000000" w:sz="4" w:space="0"/>
              <w:left w:val="single" w:color="000000" w:sz="4" w:space="0"/>
              <w:bottom w:val="single" w:color="000000" w:sz="4" w:space="0"/>
              <w:right w:val="single" w:color="000000" w:sz="4" w:space="0"/>
            </w:tcBorders>
            <w:shd w:val="clear"/>
            <w:vAlign w:val="center"/>
          </w:tcPr>
          <w:p w14:paraId="414CAE58">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vAlign w:val="center"/>
          </w:tcPr>
          <w:p w14:paraId="4EBE1B97">
            <w:pPr>
              <w:jc w:val="center"/>
              <w:rPr>
                <w:rFonts w:hint="eastAsia" w:ascii="宋体" w:hAnsi="宋体" w:eastAsia="宋体" w:cs="宋体"/>
                <w:i w:val="0"/>
                <w:iCs w:val="0"/>
                <w:color w:val="000000"/>
                <w:sz w:val="16"/>
                <w:szCs w:val="16"/>
                <w:u w:val="none"/>
              </w:rPr>
            </w:pPr>
          </w:p>
        </w:tc>
        <w:tc>
          <w:tcPr>
            <w:tcW w:w="1098" w:type="dxa"/>
            <w:tcBorders>
              <w:top w:val="single" w:color="000000" w:sz="4" w:space="0"/>
              <w:left w:val="single" w:color="000000" w:sz="4" w:space="0"/>
              <w:bottom w:val="single" w:color="000000" w:sz="4" w:space="0"/>
              <w:right w:val="single" w:color="000000" w:sz="4" w:space="0"/>
            </w:tcBorders>
            <w:shd w:val="clear"/>
            <w:noWrap/>
            <w:vAlign w:val="center"/>
          </w:tcPr>
          <w:p w14:paraId="287785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元，含税</w:t>
            </w:r>
          </w:p>
        </w:tc>
      </w:tr>
    </w:tbl>
    <w:p w14:paraId="7C2A7D70">
      <w:pPr>
        <w:pStyle w:val="76"/>
        <w:rPr>
          <w:rFonts w:hint="default" w:ascii="宋体" w:hAnsi="宋体" w:eastAsia="宋体" w:cs="宋体"/>
          <w:b/>
          <w:bCs/>
          <w:kern w:val="2"/>
          <w:sz w:val="32"/>
          <w:szCs w:val="32"/>
          <w:lang w:val="en-US" w:eastAsia="zh-CN" w:bidi="ar-SA"/>
        </w:rPr>
        <w:sectPr>
          <w:pgSz w:w="16838" w:h="11906" w:orient="landscape"/>
          <w:pgMar w:top="1418" w:right="1701" w:bottom="1418" w:left="1134" w:header="851" w:footer="992" w:gutter="0"/>
          <w:pgNumType w:fmt="numberInDash" w:start="1"/>
          <w:cols w:space="720" w:num="1"/>
          <w:titlePg/>
          <w:docGrid w:type="lines" w:linePitch="312" w:charSpace="0"/>
        </w:sectPr>
      </w:pPr>
    </w:p>
    <w:p w14:paraId="74EA8DBF">
      <w:pPr>
        <w:rPr>
          <w:rFonts w:hint="eastAsia" w:ascii="宋体" w:hAnsi="宋体"/>
          <w:sz w:val="24"/>
          <w:highlight w:val="none"/>
        </w:r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2F9B57A"/>
    <w:multiLevelType w:val="singleLevel"/>
    <w:tmpl w:val="62F9B57A"/>
    <w:lvl w:ilvl="0" w:tentative="0">
      <w:start w:val="2"/>
      <w:numFmt w:val="chineseCounting"/>
      <w:suff w:val="nothing"/>
      <w:lvlText w:val="%1、"/>
      <w:lvlJc w:val="left"/>
      <w:rPr>
        <w:rFonts w:hint="eastAsia"/>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6"/>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7"/>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25"/>
  </w:num>
  <w:num w:numId="28">
    <w:abstractNumId w:val="18"/>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253"/>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E7687A"/>
    <w:rsid w:val="01ED27E8"/>
    <w:rsid w:val="0213141D"/>
    <w:rsid w:val="021F6013"/>
    <w:rsid w:val="028916DF"/>
    <w:rsid w:val="02CC3DCA"/>
    <w:rsid w:val="02FE76EF"/>
    <w:rsid w:val="03844451"/>
    <w:rsid w:val="03F033B0"/>
    <w:rsid w:val="042E5AF8"/>
    <w:rsid w:val="04BC223F"/>
    <w:rsid w:val="04C11604"/>
    <w:rsid w:val="057C1D39"/>
    <w:rsid w:val="05891259"/>
    <w:rsid w:val="05BE1FE7"/>
    <w:rsid w:val="05D60C48"/>
    <w:rsid w:val="06FB5318"/>
    <w:rsid w:val="074812B6"/>
    <w:rsid w:val="081E0B1B"/>
    <w:rsid w:val="083D5445"/>
    <w:rsid w:val="08633479"/>
    <w:rsid w:val="08BD6586"/>
    <w:rsid w:val="08EE25EA"/>
    <w:rsid w:val="09F46A7C"/>
    <w:rsid w:val="0AAF5C6E"/>
    <w:rsid w:val="0ABB61DB"/>
    <w:rsid w:val="0AF02C43"/>
    <w:rsid w:val="0B1E6A4A"/>
    <w:rsid w:val="0C0E2F4B"/>
    <w:rsid w:val="0C50326D"/>
    <w:rsid w:val="0C517711"/>
    <w:rsid w:val="0CB51572"/>
    <w:rsid w:val="0E3350F3"/>
    <w:rsid w:val="0E3D4337"/>
    <w:rsid w:val="0E435A00"/>
    <w:rsid w:val="0E4D31E3"/>
    <w:rsid w:val="0ED168E7"/>
    <w:rsid w:val="0ED91C40"/>
    <w:rsid w:val="0F4E7F38"/>
    <w:rsid w:val="0F751969"/>
    <w:rsid w:val="10C36704"/>
    <w:rsid w:val="10DC2AA3"/>
    <w:rsid w:val="10FA7C8C"/>
    <w:rsid w:val="112258E5"/>
    <w:rsid w:val="113C186E"/>
    <w:rsid w:val="11575079"/>
    <w:rsid w:val="11B5604C"/>
    <w:rsid w:val="12352921"/>
    <w:rsid w:val="12D06EB6"/>
    <w:rsid w:val="130B198F"/>
    <w:rsid w:val="13B3480E"/>
    <w:rsid w:val="148111FB"/>
    <w:rsid w:val="16421E79"/>
    <w:rsid w:val="16A918E4"/>
    <w:rsid w:val="16C3745D"/>
    <w:rsid w:val="17710C68"/>
    <w:rsid w:val="17D966D6"/>
    <w:rsid w:val="182061EA"/>
    <w:rsid w:val="18754787"/>
    <w:rsid w:val="1ABD1C89"/>
    <w:rsid w:val="1B0F0EC3"/>
    <w:rsid w:val="1BC71D3B"/>
    <w:rsid w:val="1C59115B"/>
    <w:rsid w:val="1C7F7983"/>
    <w:rsid w:val="1D232221"/>
    <w:rsid w:val="1D680825"/>
    <w:rsid w:val="1E2C3397"/>
    <w:rsid w:val="1F676460"/>
    <w:rsid w:val="1FB23E60"/>
    <w:rsid w:val="20457135"/>
    <w:rsid w:val="20601879"/>
    <w:rsid w:val="2063580D"/>
    <w:rsid w:val="20915ED7"/>
    <w:rsid w:val="20DF30E6"/>
    <w:rsid w:val="22C5630B"/>
    <w:rsid w:val="22F85FDE"/>
    <w:rsid w:val="238166D6"/>
    <w:rsid w:val="23A3301B"/>
    <w:rsid w:val="23B71CA9"/>
    <w:rsid w:val="23EC0BA6"/>
    <w:rsid w:val="24447763"/>
    <w:rsid w:val="24701A48"/>
    <w:rsid w:val="25DD571A"/>
    <w:rsid w:val="268B0052"/>
    <w:rsid w:val="275E53CE"/>
    <w:rsid w:val="27743C90"/>
    <w:rsid w:val="289F3D26"/>
    <w:rsid w:val="290D4568"/>
    <w:rsid w:val="291D614D"/>
    <w:rsid w:val="29CA2459"/>
    <w:rsid w:val="2A0B0AA8"/>
    <w:rsid w:val="2A4125A1"/>
    <w:rsid w:val="2A7F4FF2"/>
    <w:rsid w:val="2AA44A58"/>
    <w:rsid w:val="2AE8703B"/>
    <w:rsid w:val="2B05199B"/>
    <w:rsid w:val="2B271A58"/>
    <w:rsid w:val="2B6304A7"/>
    <w:rsid w:val="2BB1567F"/>
    <w:rsid w:val="2BBD2276"/>
    <w:rsid w:val="2BD4504B"/>
    <w:rsid w:val="2C136339"/>
    <w:rsid w:val="2CF6734C"/>
    <w:rsid w:val="2D23435A"/>
    <w:rsid w:val="2D663463"/>
    <w:rsid w:val="2D79041E"/>
    <w:rsid w:val="2E2863A6"/>
    <w:rsid w:val="2EF96EE4"/>
    <w:rsid w:val="2F46135D"/>
    <w:rsid w:val="30C3032E"/>
    <w:rsid w:val="325E5D00"/>
    <w:rsid w:val="340D17AA"/>
    <w:rsid w:val="350A5A9E"/>
    <w:rsid w:val="35154ED0"/>
    <w:rsid w:val="35492DCC"/>
    <w:rsid w:val="35B57C1C"/>
    <w:rsid w:val="36254FE4"/>
    <w:rsid w:val="36617CA1"/>
    <w:rsid w:val="36A1577D"/>
    <w:rsid w:val="372F61E0"/>
    <w:rsid w:val="373D426B"/>
    <w:rsid w:val="381C47C8"/>
    <w:rsid w:val="382D0783"/>
    <w:rsid w:val="38942371"/>
    <w:rsid w:val="38D17360"/>
    <w:rsid w:val="39322FCA"/>
    <w:rsid w:val="397D3044"/>
    <w:rsid w:val="3A9E7716"/>
    <w:rsid w:val="3AB90991"/>
    <w:rsid w:val="3AEE2B6C"/>
    <w:rsid w:val="3B706131"/>
    <w:rsid w:val="3B724FE4"/>
    <w:rsid w:val="3C552056"/>
    <w:rsid w:val="3CD70CBD"/>
    <w:rsid w:val="3D3305EA"/>
    <w:rsid w:val="3DAF5796"/>
    <w:rsid w:val="3E6F041E"/>
    <w:rsid w:val="3E717A65"/>
    <w:rsid w:val="3E904B2D"/>
    <w:rsid w:val="3F1D5C2A"/>
    <w:rsid w:val="3F5B3E28"/>
    <w:rsid w:val="40CF687B"/>
    <w:rsid w:val="41601281"/>
    <w:rsid w:val="41686388"/>
    <w:rsid w:val="4275481E"/>
    <w:rsid w:val="428B617A"/>
    <w:rsid w:val="42937435"/>
    <w:rsid w:val="433D7BDC"/>
    <w:rsid w:val="437E1813"/>
    <w:rsid w:val="44CB1108"/>
    <w:rsid w:val="45BD47FC"/>
    <w:rsid w:val="45CC5FB2"/>
    <w:rsid w:val="45DB537A"/>
    <w:rsid w:val="46B75BA8"/>
    <w:rsid w:val="47D14C87"/>
    <w:rsid w:val="48082673"/>
    <w:rsid w:val="489932CB"/>
    <w:rsid w:val="48C97955"/>
    <w:rsid w:val="48D569F9"/>
    <w:rsid w:val="49880C8F"/>
    <w:rsid w:val="49FA5194"/>
    <w:rsid w:val="49FC1D63"/>
    <w:rsid w:val="4A8835F7"/>
    <w:rsid w:val="4B592E71"/>
    <w:rsid w:val="4BC22118"/>
    <w:rsid w:val="4CE316F0"/>
    <w:rsid w:val="4D2C0DF1"/>
    <w:rsid w:val="4D6226F0"/>
    <w:rsid w:val="4E6B38FC"/>
    <w:rsid w:val="4E995EE5"/>
    <w:rsid w:val="4FD03A76"/>
    <w:rsid w:val="50A00741"/>
    <w:rsid w:val="51181DC1"/>
    <w:rsid w:val="51383FC9"/>
    <w:rsid w:val="51D50FD0"/>
    <w:rsid w:val="52274B10"/>
    <w:rsid w:val="528F0C0D"/>
    <w:rsid w:val="52B9239A"/>
    <w:rsid w:val="54B41BB8"/>
    <w:rsid w:val="54B555E4"/>
    <w:rsid w:val="54BD78FD"/>
    <w:rsid w:val="55DF0EB7"/>
    <w:rsid w:val="565D2FC0"/>
    <w:rsid w:val="566E1FCE"/>
    <w:rsid w:val="576D24F2"/>
    <w:rsid w:val="57C57C32"/>
    <w:rsid w:val="57FC7498"/>
    <w:rsid w:val="58A86DDE"/>
    <w:rsid w:val="58EC2532"/>
    <w:rsid w:val="59154AD7"/>
    <w:rsid w:val="59525D5E"/>
    <w:rsid w:val="5A5C0D28"/>
    <w:rsid w:val="5A851901"/>
    <w:rsid w:val="5ADF548D"/>
    <w:rsid w:val="5B0171D9"/>
    <w:rsid w:val="5B57329D"/>
    <w:rsid w:val="5B767BC7"/>
    <w:rsid w:val="5C7D6D34"/>
    <w:rsid w:val="5CE05415"/>
    <w:rsid w:val="5D5C60B4"/>
    <w:rsid w:val="5E59731B"/>
    <w:rsid w:val="5EEB4428"/>
    <w:rsid w:val="5FC25FBD"/>
    <w:rsid w:val="60280BBD"/>
    <w:rsid w:val="604638E0"/>
    <w:rsid w:val="605B6228"/>
    <w:rsid w:val="62816B6B"/>
    <w:rsid w:val="629152E7"/>
    <w:rsid w:val="62922E0D"/>
    <w:rsid w:val="629E6DD5"/>
    <w:rsid w:val="63C054F8"/>
    <w:rsid w:val="63F04A69"/>
    <w:rsid w:val="64654A97"/>
    <w:rsid w:val="651A646A"/>
    <w:rsid w:val="655D7702"/>
    <w:rsid w:val="65DC0F6F"/>
    <w:rsid w:val="66A50B1E"/>
    <w:rsid w:val="66B43C9A"/>
    <w:rsid w:val="672F50CE"/>
    <w:rsid w:val="67B2063C"/>
    <w:rsid w:val="67C97AC3"/>
    <w:rsid w:val="67E30EC1"/>
    <w:rsid w:val="6897117D"/>
    <w:rsid w:val="69F50851"/>
    <w:rsid w:val="6A3D4E3D"/>
    <w:rsid w:val="6A4E3B2B"/>
    <w:rsid w:val="6A975464"/>
    <w:rsid w:val="6AA638F9"/>
    <w:rsid w:val="6AB73D58"/>
    <w:rsid w:val="6AFE7291"/>
    <w:rsid w:val="6B481C3B"/>
    <w:rsid w:val="6BC26511"/>
    <w:rsid w:val="6C027255"/>
    <w:rsid w:val="6C1331A3"/>
    <w:rsid w:val="6CA84BC1"/>
    <w:rsid w:val="6D3E4756"/>
    <w:rsid w:val="6D433682"/>
    <w:rsid w:val="6D45564C"/>
    <w:rsid w:val="6E2214E9"/>
    <w:rsid w:val="6F885CC3"/>
    <w:rsid w:val="6FC523EB"/>
    <w:rsid w:val="704020FA"/>
    <w:rsid w:val="71145A61"/>
    <w:rsid w:val="71274592"/>
    <w:rsid w:val="71922E29"/>
    <w:rsid w:val="72895F2E"/>
    <w:rsid w:val="72C02EBE"/>
    <w:rsid w:val="72C507AD"/>
    <w:rsid w:val="72D028D8"/>
    <w:rsid w:val="733E7BFE"/>
    <w:rsid w:val="745D47C3"/>
    <w:rsid w:val="74807F58"/>
    <w:rsid w:val="749D3FBF"/>
    <w:rsid w:val="749E5641"/>
    <w:rsid w:val="74B9247B"/>
    <w:rsid w:val="75355FA6"/>
    <w:rsid w:val="755A3C5E"/>
    <w:rsid w:val="76432726"/>
    <w:rsid w:val="76AA7308"/>
    <w:rsid w:val="76AC3757"/>
    <w:rsid w:val="76E23F0B"/>
    <w:rsid w:val="77E3618D"/>
    <w:rsid w:val="78656BA2"/>
    <w:rsid w:val="7879264D"/>
    <w:rsid w:val="792151BF"/>
    <w:rsid w:val="799A0ACD"/>
    <w:rsid w:val="7A9923EB"/>
    <w:rsid w:val="7B6273C9"/>
    <w:rsid w:val="7B8A691F"/>
    <w:rsid w:val="7CB93F8E"/>
    <w:rsid w:val="7CDB7433"/>
    <w:rsid w:val="7CEE0649"/>
    <w:rsid w:val="7CF66B46"/>
    <w:rsid w:val="7DBD28BA"/>
    <w:rsid w:val="7E7C69F3"/>
    <w:rsid w:val="7F126E6A"/>
    <w:rsid w:val="7F364DF4"/>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6850</Words>
  <Characters>7246</Characters>
  <Lines>127</Lines>
  <Paragraphs>35</Paragraphs>
  <TotalTime>6</TotalTime>
  <ScaleCrop>false</ScaleCrop>
  <LinksUpToDate>false</LinksUpToDate>
  <CharactersWithSpaces>7461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2026-10-14T07:13:49Z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