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DE5CF9">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79E540F6">
      <w:pPr>
        <w:ind w:right="280"/>
        <w:jc w:val="center"/>
        <w:rPr>
          <w:rFonts w:ascii="宋体" w:hAnsi="宋体"/>
          <w:sz w:val="48"/>
          <w:szCs w:val="48"/>
        </w:rPr>
      </w:pPr>
    </w:p>
    <w:p w14:paraId="21F2CFD1">
      <w:pPr>
        <w:ind w:right="280"/>
        <w:jc w:val="center"/>
        <w:rPr>
          <w:rFonts w:ascii="宋体" w:hAnsi="宋体"/>
          <w:sz w:val="48"/>
          <w:szCs w:val="48"/>
        </w:rPr>
      </w:pPr>
    </w:p>
    <w:p w14:paraId="64D374F0">
      <w:pPr>
        <w:ind w:right="280"/>
        <w:jc w:val="center"/>
        <w:rPr>
          <w:rFonts w:ascii="宋体" w:hAnsi="宋体"/>
          <w:sz w:val="48"/>
          <w:szCs w:val="48"/>
        </w:rPr>
      </w:pPr>
    </w:p>
    <w:p w14:paraId="4FBCDC66">
      <w:pPr>
        <w:ind w:right="280"/>
        <w:jc w:val="center"/>
        <w:rPr>
          <w:rFonts w:ascii="宋体" w:hAnsi="宋体"/>
          <w:sz w:val="48"/>
          <w:szCs w:val="48"/>
        </w:rPr>
      </w:pPr>
    </w:p>
    <w:p w14:paraId="38DF8810">
      <w:pPr>
        <w:ind w:right="280"/>
        <w:jc w:val="center"/>
        <w:rPr>
          <w:rFonts w:ascii="楷体_GB2312" w:hAnsi="宋体" w:eastAsia="楷体_GB2312"/>
          <w:sz w:val="56"/>
          <w:szCs w:val="56"/>
        </w:rPr>
      </w:pPr>
    </w:p>
    <w:p w14:paraId="3EE6EE95">
      <w:pPr>
        <w:ind w:right="280"/>
        <w:jc w:val="center"/>
        <w:rPr>
          <w:rFonts w:hint="eastAsia" w:ascii="楷体_GB2312" w:hAnsi="宋体" w:eastAsia="楷体_GB2312"/>
          <w:sz w:val="72"/>
          <w:szCs w:val="72"/>
          <w:highlight w:val="none"/>
        </w:rPr>
      </w:pPr>
      <w:r>
        <w:rPr>
          <w:rFonts w:hint="eastAsia" w:ascii="楷体_GB2312" w:hAnsi="宋体" w:eastAsia="楷体_GB2312"/>
          <w:sz w:val="72"/>
          <w:szCs w:val="72"/>
          <w:highlight w:val="none"/>
          <w:lang w:val="en-US" w:eastAsia="zh-CN"/>
        </w:rPr>
        <w:t>应急大讲堂培训及体验项目</w:t>
      </w:r>
    </w:p>
    <w:p w14:paraId="0A9F6A1F">
      <w:pPr>
        <w:ind w:right="280"/>
        <w:jc w:val="center"/>
        <w:rPr>
          <w:rFonts w:hint="eastAsia" w:ascii="楷体_GB2312" w:hAnsi="宋体" w:eastAsia="楷体_GB2312"/>
          <w:sz w:val="72"/>
          <w:szCs w:val="72"/>
          <w:highlight w:val="none"/>
        </w:rPr>
      </w:pPr>
    </w:p>
    <w:p w14:paraId="0B6E34F4">
      <w:pPr>
        <w:jc w:val="center"/>
        <w:rPr>
          <w:rFonts w:ascii="宋体" w:hAnsi="宋体" w:cs="宋体"/>
          <w:sz w:val="72"/>
          <w:szCs w:val="72"/>
        </w:rPr>
      </w:pPr>
      <w:r>
        <w:rPr>
          <w:rFonts w:hint="eastAsia" w:ascii="宋体" w:hAnsi="宋体" w:cs="宋体"/>
          <w:sz w:val="72"/>
          <w:szCs w:val="72"/>
        </w:rPr>
        <w:t>招标文件</w:t>
      </w:r>
    </w:p>
    <w:p w14:paraId="5B7CAA66">
      <w:pPr>
        <w:jc w:val="center"/>
        <w:rPr>
          <w:rFonts w:ascii="宋体" w:hAnsi="宋体"/>
          <w:sz w:val="48"/>
          <w:szCs w:val="48"/>
        </w:rPr>
      </w:pPr>
    </w:p>
    <w:p w14:paraId="79B90267">
      <w:pPr>
        <w:jc w:val="center"/>
        <w:rPr>
          <w:rFonts w:ascii="宋体" w:hAnsi="宋体"/>
          <w:sz w:val="48"/>
          <w:szCs w:val="48"/>
        </w:rPr>
      </w:pPr>
    </w:p>
    <w:p w14:paraId="29D3508F">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_</w:t>
      </w:r>
      <w:r>
        <w:rPr>
          <w:rFonts w:hint="eastAsia" w:ascii="宋体" w:hAnsi="宋体" w:cs="宋体"/>
          <w:b/>
          <w:bCs/>
          <w:kern w:val="0"/>
          <w:sz w:val="32"/>
          <w:szCs w:val="32"/>
          <w:highlight w:val="none"/>
          <w:u w:val="single"/>
          <w:lang w:val="en-US" w:eastAsia="zh-CN"/>
        </w:rPr>
        <w:t>ZBGL2026050297</w:t>
      </w:r>
    </w:p>
    <w:p w14:paraId="13B0F9CE">
      <w:pPr>
        <w:jc w:val="center"/>
        <w:rPr>
          <w:rFonts w:ascii="宋体" w:hAnsi="宋体"/>
          <w:sz w:val="48"/>
          <w:szCs w:val="48"/>
        </w:rPr>
      </w:pPr>
    </w:p>
    <w:p w14:paraId="020A32F4">
      <w:pPr>
        <w:jc w:val="both"/>
        <w:rPr>
          <w:rFonts w:ascii="宋体" w:hAnsi="宋体"/>
          <w:sz w:val="28"/>
          <w:szCs w:val="28"/>
        </w:rPr>
      </w:pPr>
    </w:p>
    <w:p w14:paraId="32E25D6B">
      <w:pPr>
        <w:jc w:val="center"/>
        <w:rPr>
          <w:rFonts w:ascii="宋体" w:hAnsi="宋体"/>
          <w:sz w:val="28"/>
          <w:szCs w:val="28"/>
        </w:rPr>
      </w:pPr>
    </w:p>
    <w:p w14:paraId="3131EDED">
      <w:pPr>
        <w:jc w:val="center"/>
        <w:rPr>
          <w:rFonts w:hint="eastAsia" w:ascii="宋体" w:hAnsi="宋体"/>
          <w:sz w:val="28"/>
          <w:szCs w:val="28"/>
        </w:rPr>
      </w:pPr>
      <w:r>
        <w:rPr>
          <w:rFonts w:hint="eastAsia" w:ascii="宋体" w:hAnsi="宋体"/>
          <w:sz w:val="28"/>
          <w:szCs w:val="28"/>
        </w:rPr>
        <w:t>招 标 人：中国重汽集团济宁商用车有限公司</w:t>
      </w:r>
    </w:p>
    <w:p w14:paraId="5637F8CE">
      <w:pPr>
        <w:jc w:val="center"/>
        <w:rPr>
          <w:rFonts w:hint="eastAsia" w:ascii="宋体" w:hAnsi="宋体"/>
          <w:sz w:val="28"/>
          <w:szCs w:val="28"/>
        </w:rPr>
      </w:pPr>
    </w:p>
    <w:p w14:paraId="317C7BEA">
      <w:pPr>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5</w:t>
      </w:r>
      <w:r>
        <w:rPr>
          <w:rFonts w:hint="eastAsia" w:ascii="宋体" w:hAnsi="宋体"/>
          <w:sz w:val="28"/>
          <w:szCs w:val="28"/>
          <w:highlight w:val="none"/>
          <w:u w:val="single"/>
        </w:rPr>
        <w:t>月</w:t>
      </w:r>
    </w:p>
    <w:p w14:paraId="58F87CB7">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p w14:paraId="133A7F06">
      <w:pPr>
        <w:pStyle w:val="68"/>
        <w:jc w:val="center"/>
        <w:rPr>
          <w:rFonts w:ascii="Times New Roman" w:hAnsi="Times New Roman" w:eastAsia="宋体" w:cs="Times New Roman"/>
          <w:color w:val="auto"/>
          <w:kern w:val="2"/>
          <w:sz w:val="21"/>
          <w:szCs w:val="20"/>
          <w:lang w:val="zh-CN"/>
        </w:r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BC70A9A">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11655E58">
          <w:pPr>
            <w:pStyle w:val="20"/>
            <w:tabs>
              <w:tab w:val="right" w:leader="middleDot" w:pos="9070"/>
              <w:tab w:val="clear" w:pos="8729"/>
            </w:tabs>
            <w:spacing w:line="600" w:lineRule="auto"/>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lang w:val="en-US" w:eastAsia="zh-CN"/>
            </w:rPr>
            <w:t>1</w:t>
          </w:r>
          <w:r>
            <w:t xml:space="preserve"> -</w:t>
          </w:r>
          <w:r>
            <w:fldChar w:fldCharType="end"/>
          </w:r>
          <w:r>
            <w:rPr>
              <w:rFonts w:hint="eastAsia" w:ascii="Calibri" w:hAnsi="Calibri" w:eastAsia="宋体" w:cs="Times New Roman"/>
              <w:bCs/>
              <w:kern w:val="44"/>
              <w:szCs w:val="44"/>
            </w:rPr>
            <w:fldChar w:fldCharType="end"/>
          </w:r>
        </w:p>
        <w:p w14:paraId="22693F10">
          <w:pPr>
            <w:pStyle w:val="20"/>
            <w:tabs>
              <w:tab w:val="right" w:leader="middleDot" w:pos="9070"/>
              <w:tab w:val="clear" w:pos="8729"/>
            </w:tabs>
            <w:spacing w:line="600" w:lineRule="auto"/>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服务内容及技术要求</w:t>
          </w:r>
          <w:r>
            <w:tab/>
          </w:r>
          <w:r>
            <w:fldChar w:fldCharType="begin"/>
          </w:r>
          <w:r>
            <w:instrText xml:space="preserve"> PAGEREF _Toc1910 \h </w:instrText>
          </w:r>
          <w:r>
            <w:fldChar w:fldCharType="separate"/>
          </w:r>
          <w:r>
            <w:t xml:space="preserve">- </w:t>
          </w:r>
          <w:r>
            <w:rPr>
              <w:rFonts w:hint="eastAsia"/>
              <w:lang w:val="en-US" w:eastAsia="zh-CN"/>
            </w:rPr>
            <w:t>10</w:t>
          </w:r>
          <w:r>
            <w:t xml:space="preserve"> -</w:t>
          </w:r>
          <w:r>
            <w:fldChar w:fldCharType="end"/>
          </w:r>
          <w:r>
            <w:rPr>
              <w:rFonts w:hint="eastAsia" w:ascii="Calibri" w:hAnsi="Calibri" w:eastAsia="宋体" w:cs="Times New Roman"/>
              <w:bCs/>
              <w:kern w:val="44"/>
              <w:szCs w:val="44"/>
            </w:rPr>
            <w:fldChar w:fldCharType="end"/>
          </w:r>
        </w:p>
        <w:p w14:paraId="1559FB3C">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xml:space="preserve">- </w:t>
          </w:r>
          <w:r>
            <w:rPr>
              <w:rFonts w:hint="eastAsia"/>
              <w:lang w:val="en-US" w:eastAsia="zh-CN"/>
            </w:rPr>
            <w:t>13</w:t>
          </w:r>
          <w:r>
            <w:t xml:space="preserve"> -</w:t>
          </w:r>
          <w:r>
            <w:fldChar w:fldCharType="end"/>
          </w:r>
          <w:r>
            <w:rPr>
              <w:rFonts w:hint="eastAsia" w:ascii="Calibri" w:hAnsi="Calibri" w:eastAsia="宋体" w:cs="Times New Roman"/>
              <w:bCs/>
              <w:kern w:val="44"/>
              <w:szCs w:val="44"/>
            </w:rPr>
            <w:fldChar w:fldCharType="end"/>
          </w:r>
        </w:p>
        <w:p w14:paraId="25D6DEA7">
          <w:pPr>
            <w:pStyle w:val="20"/>
          </w:pPr>
          <w:r>
            <w:rPr>
              <w:rFonts w:hint="eastAsia" w:ascii="Calibri" w:hAnsi="Calibri" w:eastAsia="宋体" w:cs="Times New Roman"/>
              <w:bCs/>
              <w:kern w:val="44"/>
              <w:szCs w:val="44"/>
            </w:rPr>
            <w:fldChar w:fldCharType="end"/>
          </w:r>
        </w:p>
      </w:sdtContent>
    </w:sdt>
    <w:p w14:paraId="1C72F895">
      <w:pPr>
        <w:pStyle w:val="14"/>
        <w:tabs>
          <w:tab w:val="left" w:pos="2940"/>
        </w:tabs>
        <w:spacing w:line="360" w:lineRule="auto"/>
      </w:pPr>
      <w:r>
        <w:tab/>
      </w:r>
    </w:p>
    <w:p w14:paraId="6202E570">
      <w:pPr>
        <w:pStyle w:val="14"/>
        <w:tabs>
          <w:tab w:val="left" w:pos="2940"/>
        </w:tabs>
        <w:spacing w:line="360" w:lineRule="auto"/>
      </w:pPr>
    </w:p>
    <w:p w14:paraId="4E9D700F">
      <w:pPr>
        <w:pStyle w:val="14"/>
        <w:tabs>
          <w:tab w:val="left" w:pos="2940"/>
        </w:tabs>
        <w:spacing w:line="360" w:lineRule="auto"/>
      </w:pPr>
    </w:p>
    <w:p w14:paraId="1FBA24DB">
      <w:pPr>
        <w:pStyle w:val="14"/>
        <w:tabs>
          <w:tab w:val="left" w:pos="2940"/>
        </w:tabs>
        <w:spacing w:line="360" w:lineRule="auto"/>
      </w:pPr>
    </w:p>
    <w:p w14:paraId="64317C7D">
      <w:pPr>
        <w:pStyle w:val="14"/>
        <w:tabs>
          <w:tab w:val="left" w:pos="2940"/>
        </w:tabs>
        <w:spacing w:line="360" w:lineRule="auto"/>
      </w:pPr>
    </w:p>
    <w:p w14:paraId="5522E549">
      <w:pPr>
        <w:pStyle w:val="14"/>
        <w:tabs>
          <w:tab w:val="left" w:pos="2940"/>
        </w:tabs>
        <w:spacing w:line="360" w:lineRule="auto"/>
      </w:pPr>
    </w:p>
    <w:p w14:paraId="739C74A6">
      <w:pPr>
        <w:pStyle w:val="14"/>
        <w:tabs>
          <w:tab w:val="left" w:pos="2940"/>
        </w:tabs>
        <w:spacing w:line="360" w:lineRule="auto"/>
      </w:pPr>
    </w:p>
    <w:p w14:paraId="1FA6E297">
      <w:pPr>
        <w:pStyle w:val="14"/>
        <w:tabs>
          <w:tab w:val="left" w:pos="2940"/>
        </w:tabs>
        <w:spacing w:line="360" w:lineRule="auto"/>
      </w:pPr>
    </w:p>
    <w:p w14:paraId="47D777AF">
      <w:pPr>
        <w:pStyle w:val="14"/>
        <w:tabs>
          <w:tab w:val="left" w:pos="2940"/>
        </w:tabs>
        <w:spacing w:line="360" w:lineRule="auto"/>
      </w:pPr>
    </w:p>
    <w:p w14:paraId="1EB617B8">
      <w:pPr>
        <w:pStyle w:val="14"/>
        <w:tabs>
          <w:tab w:val="left" w:pos="2940"/>
        </w:tabs>
        <w:spacing w:line="360" w:lineRule="auto"/>
      </w:pPr>
    </w:p>
    <w:p w14:paraId="7C5A90CF">
      <w:pPr>
        <w:pStyle w:val="14"/>
        <w:tabs>
          <w:tab w:val="left" w:pos="2940"/>
        </w:tabs>
        <w:spacing w:line="360" w:lineRule="auto"/>
      </w:pPr>
    </w:p>
    <w:p w14:paraId="6469ABC2">
      <w:pPr>
        <w:pStyle w:val="14"/>
        <w:tabs>
          <w:tab w:val="left" w:pos="2940"/>
        </w:tabs>
        <w:spacing w:line="360" w:lineRule="auto"/>
      </w:pPr>
    </w:p>
    <w:p w14:paraId="2AF0C086">
      <w:pPr>
        <w:pStyle w:val="14"/>
        <w:tabs>
          <w:tab w:val="left" w:pos="2940"/>
        </w:tabs>
        <w:spacing w:line="360" w:lineRule="auto"/>
      </w:pPr>
    </w:p>
    <w:p w14:paraId="77305EA3">
      <w:pPr>
        <w:pStyle w:val="14"/>
        <w:tabs>
          <w:tab w:val="left" w:pos="2940"/>
        </w:tabs>
        <w:spacing w:line="360" w:lineRule="auto"/>
      </w:pPr>
    </w:p>
    <w:p w14:paraId="2D2954E2">
      <w:pPr>
        <w:pStyle w:val="14"/>
        <w:tabs>
          <w:tab w:val="left" w:pos="2940"/>
        </w:tabs>
        <w:spacing w:line="360" w:lineRule="auto"/>
      </w:pPr>
    </w:p>
    <w:p w14:paraId="498E2B09">
      <w:pPr>
        <w:pStyle w:val="14"/>
        <w:tabs>
          <w:tab w:val="left" w:pos="2940"/>
        </w:tabs>
        <w:spacing w:line="360" w:lineRule="auto"/>
      </w:pPr>
    </w:p>
    <w:p w14:paraId="13D403C2">
      <w:pPr>
        <w:pStyle w:val="14"/>
        <w:tabs>
          <w:tab w:val="left" w:pos="2940"/>
        </w:tabs>
        <w:spacing w:line="360" w:lineRule="auto"/>
      </w:pPr>
    </w:p>
    <w:p w14:paraId="5DC17A54">
      <w:pPr>
        <w:pStyle w:val="14"/>
        <w:tabs>
          <w:tab w:val="left" w:pos="2940"/>
        </w:tabs>
        <w:spacing w:line="360" w:lineRule="auto"/>
      </w:pPr>
    </w:p>
    <w:p w14:paraId="31338DB7">
      <w:pPr>
        <w:pStyle w:val="14"/>
        <w:spacing w:line="360" w:lineRule="auto"/>
        <w:jc w:val="center"/>
      </w:pPr>
    </w:p>
    <w:p w14:paraId="799D6D25">
      <w:pPr>
        <w:pStyle w:val="14"/>
        <w:spacing w:line="360" w:lineRule="auto"/>
        <w:jc w:val="center"/>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67F76241">
      <w:pPr>
        <w:pStyle w:val="71"/>
      </w:pPr>
      <w:bookmarkStart w:id="0" w:name="_Toc47976595"/>
      <w:bookmarkStart w:id="1" w:name="_Toc7753"/>
      <w:r>
        <w:rPr>
          <w:rFonts w:hint="eastAsia"/>
        </w:rPr>
        <w:t>第一部分  投标人须知</w:t>
      </w:r>
      <w:bookmarkEnd w:id="0"/>
      <w:bookmarkEnd w:id="1"/>
    </w:p>
    <w:p w14:paraId="523745CE">
      <w:pPr>
        <w:pStyle w:val="72"/>
        <w:numPr>
          <w:ilvl w:val="0"/>
          <w:numId w:val="9"/>
        </w:numPr>
        <w:ind w:left="420"/>
        <w:jc w:val="left"/>
      </w:pPr>
      <w:bookmarkStart w:id="2" w:name="_Toc47976596"/>
      <w:r>
        <w:rPr>
          <w:rFonts w:hint="eastAsia"/>
        </w:rPr>
        <w:t>项目介绍</w:t>
      </w:r>
      <w:bookmarkEnd w:id="2"/>
    </w:p>
    <w:p w14:paraId="5AACC9F6">
      <w:pPr>
        <w:pStyle w:val="76"/>
        <w:numPr>
          <w:ilvl w:val="0"/>
          <w:numId w:val="10"/>
        </w:numPr>
        <w:ind w:left="425" w:leftChars="0" w:hanging="425" w:firstLineChars="0"/>
        <w:rPr>
          <w:highlight w:val="none"/>
        </w:rPr>
      </w:pPr>
      <w:r>
        <w:rPr>
          <w:rFonts w:hint="eastAsia"/>
          <w:highlight w:val="none"/>
        </w:rPr>
        <w:t>项目名称：</w:t>
      </w:r>
      <w:r>
        <w:rPr>
          <w:rFonts w:hint="eastAsia"/>
          <w:highlight w:val="none"/>
          <w:lang w:val="en-US" w:eastAsia="zh-CN"/>
        </w:rPr>
        <w:t>应急大讲堂培训及体验项目</w:t>
      </w:r>
    </w:p>
    <w:p w14:paraId="7EAFCE38">
      <w:pPr>
        <w:pStyle w:val="76"/>
        <w:numPr>
          <w:ilvl w:val="0"/>
          <w:numId w:val="10"/>
        </w:numPr>
        <w:ind w:left="425" w:leftChars="0" w:hanging="425" w:firstLineChars="0"/>
        <w:rPr>
          <w:highlight w:val="none"/>
        </w:rPr>
      </w:pPr>
      <w:r>
        <w:rPr>
          <w:rFonts w:hint="eastAsia"/>
          <w:highlight w:val="none"/>
        </w:rPr>
        <w:t>项目编号：ZBGL2026050297</w:t>
      </w:r>
    </w:p>
    <w:p w14:paraId="670270C3">
      <w:pPr>
        <w:pStyle w:val="76"/>
        <w:numPr>
          <w:ilvl w:val="0"/>
          <w:numId w:val="10"/>
        </w:numPr>
        <w:ind w:left="425" w:leftChars="0" w:hanging="425" w:firstLineChars="0"/>
        <w:rPr>
          <w:highlight w:val="none"/>
        </w:rPr>
      </w:pPr>
      <w:r>
        <w:rPr>
          <w:rFonts w:hint="eastAsia"/>
          <w:highlight w:val="none"/>
        </w:rPr>
        <w:t>招标形式：</w:t>
      </w:r>
      <w:bookmarkStart w:id="3" w:name="_Toc47112482"/>
      <w:r>
        <w:rPr>
          <w:rFonts w:hint="eastAsia"/>
          <w:highlight w:val="none"/>
          <w:lang w:val="en-US" w:eastAsia="zh-CN"/>
        </w:rPr>
        <w:t>公开招标</w:t>
      </w:r>
    </w:p>
    <w:p w14:paraId="38C01BB6">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highlight w:val="none"/>
          <w:lang w:val="en-US" w:eastAsia="zh-CN"/>
        </w:rPr>
        <w:t>项目概况：开展消防安全类、应急救援等</w:t>
      </w:r>
      <w:r>
        <w:rPr>
          <w:rFonts w:hint="eastAsia"/>
          <w:highlight w:val="none"/>
        </w:rPr>
        <w:t>大讲堂培训</w:t>
      </w:r>
      <w:r>
        <w:rPr>
          <w:rFonts w:hint="eastAsia"/>
          <w:highlight w:val="none"/>
          <w:lang w:val="en-US" w:eastAsia="zh-CN"/>
        </w:rPr>
        <w:t>及体验</w:t>
      </w:r>
      <w:r>
        <w:rPr>
          <w:rFonts w:hint="eastAsia"/>
          <w:highlight w:val="none"/>
        </w:rPr>
        <w:t>服务</w:t>
      </w:r>
    </w:p>
    <w:p w14:paraId="5C1C306E">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0C60CEA5">
      <w:pPr>
        <w:pStyle w:val="76"/>
        <w:numPr>
          <w:ilvl w:val="0"/>
          <w:numId w:val="10"/>
        </w:numPr>
        <w:ind w:left="425" w:leftChars="0" w:hanging="425" w:firstLineChars="0"/>
        <w:rPr>
          <w:rFonts w:hint="default" w:cs="Times New Roman"/>
          <w:u w:val="none"/>
          <w:lang w:val="en-US" w:eastAsia="zh-CN"/>
        </w:rPr>
      </w:pPr>
      <w:r>
        <w:rPr>
          <w:rFonts w:hint="eastAsia"/>
          <w:lang w:val="en-US" w:eastAsia="zh-CN"/>
        </w:rPr>
        <w:t>报价：</w:t>
      </w:r>
    </w:p>
    <w:p w14:paraId="2000AC3B">
      <w:pPr>
        <w:pStyle w:val="76"/>
        <w:numPr>
          <w:ilvl w:val="0"/>
          <w:numId w:val="11"/>
        </w:numPr>
        <w:ind w:leftChars="0"/>
        <w:rPr>
          <w:rFonts w:hint="eastAsia"/>
          <w:b w:val="0"/>
          <w:bCs w:val="0"/>
          <w:color w:val="auto"/>
          <w:lang w:val="en-US" w:eastAsia="zh-CN"/>
        </w:rPr>
      </w:pPr>
      <w:r>
        <w:rPr>
          <w:rFonts w:hint="eastAsia"/>
          <w:b w:val="0"/>
          <w:bCs w:val="0"/>
          <w:color w:val="auto"/>
          <w:lang w:val="en-US" w:eastAsia="zh-CN"/>
        </w:rPr>
        <w:t>项目所有报价均以人民币填报，投标人应分别报出</w:t>
      </w:r>
      <w:r>
        <w:rPr>
          <w:rFonts w:hint="eastAsia"/>
          <w:b/>
          <w:bCs/>
          <w:color w:val="FF0000"/>
          <w:lang w:val="en-US" w:eastAsia="zh-CN"/>
        </w:rPr>
        <w:t>不含税金额、税率和含税合计金额</w:t>
      </w:r>
      <w:r>
        <w:rPr>
          <w:rFonts w:hint="eastAsia"/>
          <w:b w:val="0"/>
          <w:bCs w:val="0"/>
          <w:color w:val="auto"/>
          <w:lang w:val="en-US" w:eastAsia="zh-CN"/>
        </w:rPr>
        <w:t>；</w:t>
      </w:r>
    </w:p>
    <w:p w14:paraId="732ECF73">
      <w:pPr>
        <w:pStyle w:val="76"/>
        <w:numPr>
          <w:ilvl w:val="0"/>
          <w:numId w:val="11"/>
        </w:numPr>
        <w:ind w:leftChars="0"/>
        <w:rPr>
          <w:rFonts w:hint="default"/>
          <w:b w:val="0"/>
          <w:bCs w:val="0"/>
          <w:color w:val="auto"/>
          <w:lang w:val="en-US" w:eastAsia="zh-CN"/>
        </w:rPr>
      </w:pPr>
      <w:r>
        <w:rPr>
          <w:rFonts w:hint="eastAsia"/>
          <w:b w:val="0"/>
          <w:bCs w:val="0"/>
          <w:color w:val="auto"/>
          <w:lang w:val="en-US" w:eastAsia="zh-CN"/>
        </w:rPr>
        <w:t>本项目</w:t>
      </w:r>
      <w:r>
        <w:rPr>
          <w:rFonts w:hint="default"/>
          <w:b w:val="0"/>
          <w:bCs w:val="0"/>
          <w:color w:val="auto"/>
          <w:lang w:val="en-US" w:eastAsia="zh-CN"/>
        </w:rPr>
        <w:t>报价为</w:t>
      </w:r>
      <w:r>
        <w:rPr>
          <w:rFonts w:hint="eastAsia"/>
          <w:b w:val="0"/>
          <w:bCs w:val="0"/>
          <w:color w:val="auto"/>
          <w:lang w:val="en-US" w:eastAsia="zh-CN"/>
        </w:rPr>
        <w:t>项目总</w:t>
      </w:r>
      <w:r>
        <w:rPr>
          <w:rFonts w:hint="default"/>
          <w:b w:val="0"/>
          <w:bCs w:val="0"/>
          <w:color w:val="auto"/>
          <w:lang w:val="en-US" w:eastAsia="zh-CN"/>
        </w:rPr>
        <w:t>价，按照</w:t>
      </w:r>
      <w:r>
        <w:rPr>
          <w:rFonts w:hint="eastAsia"/>
          <w:b/>
          <w:bCs/>
          <w:color w:val="FF0000"/>
          <w:lang w:val="en-US" w:eastAsia="zh-CN"/>
        </w:rPr>
        <w:t>招标人</w:t>
      </w:r>
      <w:r>
        <w:rPr>
          <w:rFonts w:hint="default"/>
          <w:b/>
          <w:bCs/>
          <w:color w:val="FF0000"/>
          <w:lang w:val="en-US" w:eastAsia="zh-CN"/>
        </w:rPr>
        <w:t>提供主材清单进行整体</w:t>
      </w:r>
      <w:r>
        <w:rPr>
          <w:rFonts w:hint="eastAsia"/>
          <w:b/>
          <w:bCs/>
          <w:color w:val="FF0000"/>
          <w:lang w:val="en-US" w:eastAsia="zh-CN"/>
        </w:rPr>
        <w:t>报价</w:t>
      </w:r>
      <w:r>
        <w:rPr>
          <w:rFonts w:hint="default"/>
          <w:b w:val="0"/>
          <w:bCs w:val="0"/>
          <w:color w:val="auto"/>
          <w:lang w:val="en-US" w:eastAsia="zh-CN"/>
        </w:rPr>
        <w:t>。</w:t>
      </w:r>
    </w:p>
    <w:p w14:paraId="0C72A3E7">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863478C">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w:t>
      </w:r>
    </w:p>
    <w:p w14:paraId="37DCA249">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报名及投标招标事宜联系人：</w:t>
      </w:r>
      <w:r>
        <w:rPr>
          <w:rFonts w:hint="eastAsia" w:hAnsi="Courier New" w:eastAsia="宋体" w:cs="Times New Roman"/>
          <w:b w:val="0"/>
          <w:kern w:val="2"/>
          <w:sz w:val="21"/>
          <w:szCs w:val="20"/>
          <w:highlight w:val="none"/>
          <w:lang w:val="en-US" w:eastAsia="zh-CN" w:bidi="ar-SA"/>
        </w:rPr>
        <w:t>崔浩然</w:t>
      </w:r>
    </w:p>
    <w:p w14:paraId="2FDBB0BA">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eastAsia" w:ascii="宋体" w:hAnsi="Courier New" w:eastAsia="宋体" w:cs="Times New Roman"/>
          <w:b w:val="0"/>
          <w:kern w:val="2"/>
          <w:sz w:val="21"/>
          <w:szCs w:val="20"/>
          <w:highlight w:val="none"/>
          <w:lang w:val="en-US" w:eastAsia="zh-CN" w:bidi="ar-SA"/>
        </w:rPr>
        <w:t>电话：</w:t>
      </w:r>
      <w:r>
        <w:rPr>
          <w:rFonts w:hint="eastAsia" w:hAnsi="Courier New" w:eastAsia="宋体" w:cs="Times New Roman"/>
          <w:b w:val="0"/>
          <w:kern w:val="2"/>
          <w:sz w:val="21"/>
          <w:szCs w:val="20"/>
          <w:highlight w:val="none"/>
          <w:lang w:val="en-US" w:eastAsia="zh-CN" w:bidi="ar-SA"/>
        </w:rPr>
        <w:t>18865383050</w:t>
      </w:r>
      <w:r>
        <w:rPr>
          <w:rFonts w:hint="eastAsia" w:ascii="宋体" w:hAnsi="Courier New" w:eastAsia="宋体" w:cs="Times New Roman"/>
          <w:b w:val="0"/>
          <w:kern w:val="2"/>
          <w:sz w:val="21"/>
          <w:szCs w:val="20"/>
          <w:highlight w:val="none"/>
          <w:lang w:val="en-US" w:eastAsia="zh-CN" w:bidi="ar-SA"/>
        </w:rPr>
        <w:t xml:space="preserve"> ；邮箱：</w:t>
      </w:r>
      <w:r>
        <w:rPr>
          <w:rFonts w:hint="eastAsia" w:ascii="宋体" w:hAnsi="Courier New" w:eastAsia="宋体" w:cs="Times New Roman"/>
          <w:b w:val="0"/>
          <w:kern w:val="2"/>
          <w:sz w:val="21"/>
          <w:szCs w:val="20"/>
          <w:highlight w:val="none"/>
          <w:lang w:val="en-US" w:eastAsia="zh-CN" w:bidi="ar-SA"/>
        </w:rPr>
        <w:fldChar w:fldCharType="begin"/>
      </w:r>
      <w:r>
        <w:rPr>
          <w:rFonts w:hint="eastAsia" w:ascii="宋体" w:hAnsi="Courier New" w:eastAsia="宋体" w:cs="Times New Roman"/>
          <w:b w:val="0"/>
          <w:kern w:val="2"/>
          <w:sz w:val="21"/>
          <w:szCs w:val="20"/>
          <w:highlight w:val="none"/>
          <w:lang w:val="en-US" w:eastAsia="zh-CN" w:bidi="ar-SA"/>
        </w:rPr>
        <w:instrText xml:space="preserve"> HYPERLINK "mailto:2639310162@qq.com" </w:instrText>
      </w:r>
      <w:r>
        <w:rPr>
          <w:rFonts w:hint="eastAsia" w:ascii="宋体" w:hAnsi="Courier New" w:eastAsia="宋体" w:cs="Times New Roman"/>
          <w:b w:val="0"/>
          <w:kern w:val="2"/>
          <w:sz w:val="21"/>
          <w:szCs w:val="20"/>
          <w:highlight w:val="none"/>
          <w:lang w:val="en-US" w:eastAsia="zh-CN" w:bidi="ar-SA"/>
        </w:rPr>
        <w:fldChar w:fldCharType="separate"/>
      </w:r>
      <w:r>
        <w:rPr>
          <w:rFonts w:hint="eastAsia" w:hAnsi="Courier New" w:eastAsia="宋体" w:cs="Times New Roman"/>
          <w:b w:val="0"/>
          <w:kern w:val="2"/>
          <w:sz w:val="21"/>
          <w:szCs w:val="20"/>
          <w:highlight w:val="none"/>
          <w:lang w:val="en-US" w:eastAsia="zh-CN" w:bidi="ar-SA"/>
        </w:rPr>
        <w:t>763323087</w:t>
      </w:r>
      <w:r>
        <w:rPr>
          <w:rFonts w:hint="eastAsia" w:ascii="宋体" w:hAnsi="Courier New" w:eastAsia="宋体" w:cs="Times New Roman"/>
          <w:b w:val="0"/>
          <w:kern w:val="2"/>
          <w:sz w:val="21"/>
          <w:szCs w:val="20"/>
          <w:highlight w:val="none"/>
          <w:lang w:val="en-US" w:eastAsia="zh-CN" w:bidi="ar-SA"/>
        </w:rPr>
        <w:t>@qq.com</w:t>
      </w:r>
      <w:r>
        <w:rPr>
          <w:rFonts w:hint="eastAsia" w:ascii="宋体" w:hAnsi="Courier New" w:eastAsia="宋体" w:cs="Times New Roman"/>
          <w:b w:val="0"/>
          <w:kern w:val="2"/>
          <w:sz w:val="21"/>
          <w:szCs w:val="20"/>
          <w:highlight w:val="none"/>
          <w:lang w:val="en-US" w:eastAsia="zh-CN" w:bidi="ar-SA"/>
        </w:rPr>
        <w:fldChar w:fldCharType="end"/>
      </w:r>
    </w:p>
    <w:bookmarkEnd w:id="3"/>
    <w:p w14:paraId="37E9D10C">
      <w:pPr>
        <w:pStyle w:val="72"/>
      </w:pPr>
      <w:bookmarkStart w:id="4" w:name="_Toc47976598"/>
      <w:r>
        <w:rPr>
          <w:rFonts w:hint="eastAsia"/>
        </w:rPr>
        <w:t>合格的投标人</w:t>
      </w:r>
      <w:bookmarkEnd w:id="4"/>
    </w:p>
    <w:p w14:paraId="65084CF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F718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w:t>
      </w:r>
      <w:r>
        <w:rPr>
          <w:rFonts w:hint="eastAsia" w:cs="Times New Roman"/>
          <w:b w:val="0"/>
          <w:bCs/>
          <w:strike w:val="0"/>
          <w:dstrike w:val="0"/>
          <w:highlight w:val="none"/>
          <w:lang w:eastAsia="zh-CN"/>
        </w:rPr>
        <w:t>投标</w:t>
      </w:r>
      <w:r>
        <w:rPr>
          <w:rFonts w:hint="eastAsia" w:ascii="宋体" w:hAnsi="Courier New" w:eastAsia="宋体" w:cs="Times New Roman"/>
          <w:b w:val="0"/>
          <w:bCs/>
          <w:strike w:val="0"/>
          <w:dstrike w:val="0"/>
          <w:highlight w:val="none"/>
        </w:rPr>
        <w:t>人必须是在中华人民共和国境内注册的独立法人机构，具有独立承担民事责任能力；注册资金不少于</w:t>
      </w:r>
      <w:r>
        <w:rPr>
          <w:rFonts w:hint="eastAsia" w:cs="Times New Roman"/>
          <w:b w:val="0"/>
          <w:bCs/>
          <w:strike w:val="0"/>
          <w:dstrike w:val="0"/>
          <w:highlight w:val="none"/>
          <w:u w:val="none"/>
          <w:lang w:val="en-US" w:eastAsia="zh-CN"/>
        </w:rPr>
        <w:t>50万元</w:t>
      </w:r>
      <w:r>
        <w:rPr>
          <w:rFonts w:hint="eastAsia" w:ascii="宋体" w:hAnsi="Courier New" w:eastAsia="宋体" w:cs="Times New Roman"/>
          <w:b w:val="0"/>
          <w:bCs/>
          <w:strike w:val="0"/>
          <w:dstrike w:val="0"/>
          <w:highlight w:val="none"/>
        </w:rPr>
        <w:t>人民币（或等值其他货币）；公司成立</w:t>
      </w:r>
      <w:r>
        <w:rPr>
          <w:rFonts w:hint="eastAsia" w:cs="Times New Roman"/>
          <w:b w:val="0"/>
          <w:bCs/>
          <w:strike w:val="0"/>
          <w:dstrike w:val="0"/>
          <w:highlight w:val="none"/>
          <w:u w:val="none"/>
          <w:lang w:val="en-US" w:eastAsia="zh-CN"/>
        </w:rPr>
        <w:t>三</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none"/>
          <w:u w:val="none"/>
          <w:lang w:val="en-US" w:eastAsia="zh-CN"/>
        </w:rPr>
        <w:t>三</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52E4228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4B3C53C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w:t>
      </w:r>
      <w:r>
        <w:rPr>
          <w:rFonts w:hint="eastAsia"/>
          <w:b w:val="0"/>
          <w:bCs/>
          <w:strike w:val="0"/>
          <w:dstrike w:val="0"/>
          <w:highlight w:val="none"/>
          <w:lang w:eastAsia="zh-CN"/>
        </w:rPr>
        <w:t>且在</w:t>
      </w:r>
      <w:r>
        <w:rPr>
          <w:rFonts w:hint="eastAsia"/>
          <w:b w:val="0"/>
          <w:bCs/>
          <w:strike w:val="0"/>
          <w:dstrike w:val="0"/>
          <w:highlight w:val="none"/>
        </w:rPr>
        <w:t>工商行政管理局的《国家企业信用信息公示系统》中查询不存在不良记录；</w:t>
      </w:r>
    </w:p>
    <w:p w14:paraId="5DD6CEA1">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658B84">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52BEE5C0">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2A90C85F">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1965A1E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bookmarkStart w:id="27" w:name="_GoBack"/>
      <w:r>
        <w:rPr>
          <w:rFonts w:hint="eastAsia"/>
          <w:b w:val="0"/>
          <w:bCs/>
          <w:strike w:val="0"/>
          <w:dstrike w:val="0"/>
          <w:highlight w:val="none"/>
        </w:rPr>
        <w:t>投标人须具有履行招标文件所有</w:t>
      </w:r>
      <w:r>
        <w:rPr>
          <w:rFonts w:hint="eastAsia"/>
          <w:b w:val="0"/>
          <w:bCs/>
          <w:strike w:val="0"/>
          <w:dstrike w:val="0"/>
          <w:highlight w:val="none"/>
          <w:lang w:val="en-US" w:eastAsia="zh-CN"/>
        </w:rPr>
        <w:t>教学</w:t>
      </w:r>
      <w:r>
        <w:rPr>
          <w:rFonts w:hint="eastAsia"/>
          <w:b w:val="0"/>
          <w:bCs/>
          <w:strike w:val="0"/>
          <w:dstrike w:val="0"/>
          <w:highlight w:val="none"/>
        </w:rPr>
        <w:t>设备、专业</w:t>
      </w:r>
      <w:r>
        <w:rPr>
          <w:rFonts w:hint="eastAsia"/>
          <w:b w:val="0"/>
          <w:bCs/>
          <w:strike w:val="0"/>
          <w:dstrike w:val="0"/>
          <w:highlight w:val="none"/>
          <w:lang w:val="en-US" w:eastAsia="zh-CN"/>
        </w:rPr>
        <w:t>教学</w:t>
      </w:r>
      <w:r>
        <w:rPr>
          <w:rFonts w:hint="eastAsia"/>
          <w:b w:val="0"/>
          <w:bCs/>
          <w:strike w:val="0"/>
          <w:dstrike w:val="0"/>
          <w:highlight w:val="none"/>
        </w:rPr>
        <w:t>技术等要求的能力</w:t>
      </w:r>
      <w:bookmarkEnd w:id="27"/>
      <w:r>
        <w:rPr>
          <w:rFonts w:hint="eastAsia"/>
          <w:b w:val="0"/>
          <w:bCs/>
          <w:strike w:val="0"/>
          <w:dstrike w:val="0"/>
          <w:highlight w:val="none"/>
        </w:rPr>
        <w:t>；</w:t>
      </w:r>
    </w:p>
    <w:p w14:paraId="3BA6781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130F63B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w:t>
      </w:r>
      <w:r>
        <w:rPr>
          <w:rFonts w:hint="eastAsia"/>
          <w:b w:val="0"/>
          <w:bCs/>
          <w:strike w:val="0"/>
          <w:dstrike w:val="0"/>
          <w:highlight w:val="none"/>
          <w:lang w:val="en-US" w:eastAsia="zh-CN"/>
        </w:rPr>
        <w:t>内容培训服务</w:t>
      </w:r>
      <w:r>
        <w:rPr>
          <w:rFonts w:hint="eastAsia"/>
          <w:b w:val="0"/>
          <w:bCs/>
          <w:strike w:val="0"/>
          <w:dstrike w:val="0"/>
          <w:highlight w:val="none"/>
        </w:rPr>
        <w:t>的相应资质；</w:t>
      </w:r>
    </w:p>
    <w:p w14:paraId="3935AD4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w:t>
      </w:r>
      <w:r>
        <w:rPr>
          <w:rFonts w:hint="eastAsia"/>
          <w:b w:val="0"/>
          <w:bCs/>
          <w:strike w:val="0"/>
          <w:dstrike w:val="0"/>
          <w:highlight w:val="none"/>
          <w:lang w:val="en-US" w:eastAsia="zh-CN"/>
        </w:rPr>
        <w:t>车辆接送</w:t>
      </w:r>
      <w:r>
        <w:rPr>
          <w:rFonts w:hint="eastAsia"/>
          <w:b w:val="0"/>
          <w:bCs/>
          <w:strike w:val="0"/>
          <w:dstrike w:val="0"/>
          <w:highlight w:val="none"/>
        </w:rPr>
        <w:t>，并承担相关费用</w:t>
      </w:r>
      <w:r>
        <w:rPr>
          <w:rFonts w:hint="eastAsia"/>
          <w:b w:val="0"/>
          <w:bCs/>
          <w:strike w:val="0"/>
          <w:dstrike w:val="0"/>
          <w:highlight w:val="none"/>
          <w:lang w:eastAsia="zh-CN"/>
        </w:rPr>
        <w:t>；</w:t>
      </w:r>
    </w:p>
    <w:p w14:paraId="2513097F">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49D5E05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506D718E">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1963CD9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7C6629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193B3362">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73E9317A">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公告</w:t>
      </w:r>
      <w:r>
        <w:rPr>
          <w:rFonts w:hint="eastAsia" w:ascii="宋体" w:hAnsi="Courier New" w:eastAsia="宋体" w:cs="Times New Roman"/>
          <w:highlight w:val="none"/>
          <w:lang w:val="en-US" w:eastAsia="zh-CN"/>
        </w:rPr>
        <w:t>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1</w:t>
      </w:r>
      <w:r>
        <w:rPr>
          <w:rFonts w:hint="eastAsia" w:ascii="宋体" w:hAnsi="Courier New" w:eastAsia="宋体" w:cs="Times New Roman"/>
          <w:highlight w:val="none"/>
          <w:lang w:val="en-US" w:eastAsia="zh-CN"/>
        </w:rPr>
        <w:t>日</w:t>
      </w:r>
    </w:p>
    <w:p w14:paraId="68FAE89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2.投标报名</w:t>
      </w:r>
    </w:p>
    <w:p w14:paraId="4D966967">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6</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14:paraId="06EDF10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投标截止时间：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12</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14:paraId="3D8C99B3">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开标时间：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3</w:t>
      </w:r>
      <w:r>
        <w:rPr>
          <w:rFonts w:hint="eastAsia" w:eastAsia="宋体" w:cs="宋体"/>
          <w:highlight w:val="yellow"/>
          <w:u w:val="single"/>
        </w:rPr>
        <w:t>日</w:t>
      </w:r>
      <w:r>
        <w:rPr>
          <w:rFonts w:hint="eastAsia" w:cs="宋体"/>
          <w:highlight w:val="yellow"/>
          <w:u w:val="single"/>
          <w:lang w:val="en-US" w:eastAsia="zh-CN"/>
        </w:rPr>
        <w:t>9</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w:t>
      </w:r>
      <w:r>
        <w:rPr>
          <w:rFonts w:hint="eastAsia" w:cs="Times New Roman"/>
          <w:highlight w:val="yellow"/>
          <w:u w:val="single"/>
          <w:lang w:val="en-US" w:eastAsia="zh-CN"/>
        </w:rPr>
        <w:t>据实调整</w:t>
      </w:r>
      <w:r>
        <w:rPr>
          <w:rFonts w:hint="default" w:ascii="宋体" w:hAnsi="Courier New" w:eastAsia="宋体" w:cs="Times New Roman"/>
          <w:highlight w:val="yellow"/>
          <w:u w:val="single"/>
          <w:lang w:val="en-US" w:eastAsia="zh-CN"/>
        </w:rPr>
        <w:t>）</w:t>
      </w:r>
      <w:r>
        <w:rPr>
          <w:rFonts w:hint="eastAsia" w:cs="Times New Roman"/>
          <w:highlight w:val="yellow"/>
          <w:u w:val="single"/>
          <w:lang w:val="en-US" w:eastAsia="zh-CN"/>
        </w:rPr>
        <w:t>；</w:t>
      </w:r>
    </w:p>
    <w:p w14:paraId="672BE1C7">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w:t>
      </w:r>
      <w:r>
        <w:rPr>
          <w:rFonts w:hint="eastAsia" w:eastAsia="宋体" w:cs="宋体"/>
          <w:b/>
          <w:bCs/>
          <w:sz w:val="21"/>
          <w:szCs w:val="21"/>
          <w:highlight w:val="none"/>
        </w:rPr>
        <w:t>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w:t>
      </w:r>
      <w:r>
        <w:rPr>
          <w:rFonts w:hint="eastAsia" w:eastAsia="宋体" w:cs="Times New Roman"/>
          <w:b/>
          <w:bCs/>
          <w:sz w:val="21"/>
          <w:szCs w:val="21"/>
          <w:highlight w:val="none"/>
          <w:lang w:val="en-US" w:eastAsia="zh-CN"/>
        </w:rPr>
        <w:t>见</w:t>
      </w:r>
      <w:r>
        <w:rPr>
          <w:rFonts w:hint="eastAsia" w:eastAsia="宋体" w:cs="Times New Roman"/>
          <w:b/>
          <w:bCs/>
          <w:sz w:val="21"/>
          <w:szCs w:val="21"/>
          <w:highlight w:val="none"/>
        </w:rPr>
        <w:t>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“SRM系统供应商用户手册（见附件）”，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本部分第四项</w:t>
      </w:r>
      <w:r>
        <w:rPr>
          <w:rFonts w:hint="eastAsia" w:cs="Times New Roman"/>
          <w:b/>
          <w:bCs/>
          <w:color w:val="000000"/>
          <w:sz w:val="21"/>
          <w:szCs w:val="21"/>
          <w:highlight w:val="none"/>
          <w:lang w:val="en-US" w:eastAsia="zh-CN"/>
        </w:rPr>
        <w:t>“投标文件编制”第1项</w:t>
      </w:r>
      <w:r>
        <w:rPr>
          <w:rFonts w:hint="eastAsia" w:cs="Times New Roman"/>
          <w:b/>
          <w:bCs/>
          <w:color w:val="FF0000"/>
          <w:sz w:val="21"/>
          <w:szCs w:val="21"/>
          <w:highlight w:val="none"/>
          <w:lang w:val="en-US" w:eastAsia="zh-CN"/>
        </w:rPr>
        <w:t>资质文件1.1-1.12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3DD614F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w:t>
      </w:r>
      <w:r>
        <w:rPr>
          <w:rFonts w:hint="eastAsia" w:eastAsia="宋体" w:cs="宋体"/>
          <w:b/>
          <w:bCs/>
          <w:highlight w:val="none"/>
          <w:lang w:val="en-US" w:eastAsia="zh-CN"/>
        </w:rPr>
        <w:t>其中</w:t>
      </w:r>
      <w:r>
        <w:rPr>
          <w:rFonts w:hint="eastAsia" w:eastAsia="宋体" w:cs="宋体"/>
          <w:b/>
          <w:bCs/>
          <w:highlight w:val="none"/>
        </w:rPr>
        <w:t>注册审核需2-4日，应标截止时间精确到秒，逾期将无法应标。请自行掌握时间，避免无法应标。</w:t>
      </w:r>
    </w:p>
    <w:p w14:paraId="0A329DF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eastAsia="宋体" w:cs="Times New Roman"/>
          <w:highlight w:val="none"/>
          <w:lang w:val="en-US" w:eastAsia="zh-CN"/>
        </w:rPr>
      </w:pPr>
    </w:p>
    <w:p w14:paraId="5162A65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default" w:ascii="宋体" w:hAnsi="Courier New" w:eastAsia="宋体" w:cs="Times New Roman"/>
          <w:highlight w:val="none"/>
          <w:lang w:val="en-US" w:eastAsia="zh-CN"/>
        </w:rPr>
      </w:pPr>
      <w:r>
        <w:rPr>
          <w:rFonts w:hint="eastAsia" w:ascii="宋体" w:eastAsia="宋体" w:cs="Times New Roman"/>
          <w:highlight w:val="none"/>
          <w:lang w:val="en-US" w:eastAsia="zh-CN"/>
        </w:rPr>
        <w:t>3.</w:t>
      </w: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B39F88F">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获取时间：e采通系统报名成功后；</w:t>
      </w:r>
    </w:p>
    <w:p w14:paraId="736D91CA">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7CF5A65C">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5</w:t>
      </w:r>
      <w:r>
        <w:rPr>
          <w:rFonts w:hint="eastAsia" w:ascii="宋体" w:hAnsi="Courier New" w:eastAsia="宋体" w:cs="Times New Roman"/>
          <w:highlight w:val="none"/>
          <w:lang w:val="en-US" w:eastAsia="zh-CN"/>
        </w:rPr>
        <w:t>日前</w:t>
      </w:r>
    </w:p>
    <w:p w14:paraId="77869E5A">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62014AEF">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5</w:t>
      </w:r>
      <w:r>
        <w:rPr>
          <w:rFonts w:hint="eastAsia" w:ascii="宋体" w:hAnsi="Courier New" w:eastAsia="宋体" w:cs="Times New Roman"/>
          <w:highlight w:val="none"/>
          <w:lang w:val="en-US" w:eastAsia="zh-CN"/>
        </w:rPr>
        <w:t>日前：</w:t>
      </w:r>
    </w:p>
    <w:p w14:paraId="6C381CA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3B4D3C66">
      <w:pPr>
        <w:pStyle w:val="72"/>
        <w:rPr>
          <w:rFonts w:hint="eastAsia" w:ascii="宋体" w:hAnsi="Courier New" w:eastAsia="宋体" w:cs="Times New Roman"/>
          <w:color w:val="C00000"/>
          <w:highlight w:val="none"/>
          <w:lang w:val="en-US" w:eastAsia="zh-CN"/>
        </w:rPr>
      </w:pPr>
      <w:r>
        <w:rPr>
          <w:rFonts w:hint="eastAsia" w:hAnsi="Courier New" w:cs="Times New Roman"/>
          <w:color w:val="C00000"/>
          <w:highlight w:val="none"/>
        </w:rPr>
        <w:t>投标文件</w:t>
      </w:r>
      <w:r>
        <w:rPr>
          <w:rFonts w:hint="eastAsia" w:cs="Times New Roman"/>
          <w:color w:val="C00000"/>
          <w:highlight w:val="none"/>
          <w:lang w:val="en-US" w:eastAsia="zh-CN"/>
        </w:rPr>
        <w:t>编制</w:t>
      </w:r>
    </w:p>
    <w:p w14:paraId="72613837">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02F223B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r>
        <w:rPr>
          <w:rFonts w:hint="eastAsia" w:cs="Times New Roman"/>
          <w:b w:val="0"/>
          <w:bCs/>
          <w:highlight w:val="none"/>
          <w:lang w:val="en-US" w:eastAsia="zh-CN"/>
        </w:rPr>
        <w:t>，三部分分别单独封装，每部分一正二副。</w:t>
      </w:r>
    </w:p>
    <w:p w14:paraId="386FE5AB">
      <w:pPr>
        <w:pStyle w:val="74"/>
        <w:numPr>
          <w:ilvl w:val="0"/>
          <w:numId w:val="17"/>
        </w:numPr>
        <w:ind w:left="425" w:leftChars="0" w:hanging="425" w:firstLineChars="0"/>
        <w:rPr>
          <w:b/>
          <w:bCs w:val="0"/>
          <w:highlight w:val="none"/>
        </w:rPr>
      </w:pPr>
      <w:r>
        <w:rPr>
          <w:rFonts w:hint="eastAsia"/>
          <w:b/>
          <w:bCs w:val="0"/>
          <w:highlight w:val="none"/>
        </w:rPr>
        <w:t>资质文件：</w:t>
      </w:r>
    </w:p>
    <w:p w14:paraId="78A88AD1">
      <w:pPr>
        <w:pStyle w:val="75"/>
        <w:numPr>
          <w:ilvl w:val="0"/>
          <w:numId w:val="18"/>
        </w:numPr>
        <w:ind w:left="425" w:leftChars="0" w:hanging="425" w:firstLineChars="0"/>
        <w:rPr>
          <w:b w:val="0"/>
          <w:bCs/>
          <w:highlight w:val="none"/>
        </w:rPr>
      </w:pPr>
      <w:r>
        <w:rPr>
          <w:rFonts w:hint="eastAsia"/>
          <w:b w:val="0"/>
          <w:bCs/>
          <w:highlight w:val="none"/>
        </w:rPr>
        <w:t>法定代表人身份证明</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726F2EAB">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2218A9C3">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4E7F59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w:t>
      </w:r>
      <w:r>
        <w:rPr>
          <w:rFonts w:hint="eastAsia"/>
          <w:b w:val="0"/>
          <w:bCs/>
          <w:highlight w:val="none"/>
          <w:lang w:val="en-US" w:eastAsia="zh-CN"/>
        </w:rPr>
        <w:t>教学、培训资质</w:t>
      </w:r>
      <w:r>
        <w:rPr>
          <w:rFonts w:hint="eastAsia"/>
          <w:b w:val="0"/>
          <w:bCs/>
          <w:highlight w:val="none"/>
        </w:rPr>
        <w:t>证明（原件或加盖投标单位公章的彩色打印件）；</w:t>
      </w:r>
    </w:p>
    <w:p w14:paraId="75A77F45">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r>
        <w:rPr>
          <w:rFonts w:hint="eastAsia"/>
          <w:b w:val="0"/>
          <w:bCs/>
          <w:highlight w:val="none"/>
          <w:lang w:val="en-US" w:eastAsia="zh-CN"/>
        </w:rPr>
        <w:t>提供近三年类似业绩及合同等证明文件</w:t>
      </w:r>
      <w:r>
        <w:rPr>
          <w:rFonts w:hint="eastAsia"/>
          <w:b w:val="0"/>
          <w:bCs/>
          <w:highlight w:val="none"/>
          <w:lang w:eastAsia="zh-CN"/>
        </w:rPr>
        <w:t>）；</w:t>
      </w:r>
    </w:p>
    <w:p w14:paraId="7D1ACE1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2A679A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BD368C4">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55BC477E">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0EE1A302">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2F51E691">
      <w:pPr>
        <w:pStyle w:val="75"/>
        <w:numPr>
          <w:ilvl w:val="0"/>
          <w:numId w:val="18"/>
        </w:numPr>
        <w:ind w:left="425" w:leftChars="0" w:hanging="425" w:firstLineChars="0"/>
        <w:rPr>
          <w:b w:val="0"/>
          <w:bCs/>
          <w:highlight w:val="none"/>
        </w:rPr>
      </w:pPr>
      <w:r>
        <w:rPr>
          <w:rFonts w:hint="eastAsia"/>
          <w:b w:val="0"/>
          <w:bCs/>
          <w:highlight w:val="none"/>
          <w:lang w:val="en-US" w:eastAsia="zh-CN"/>
        </w:rPr>
        <w:t>投标保证金缴纳凭证；</w:t>
      </w:r>
    </w:p>
    <w:p w14:paraId="31EEF7BF">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4105EBDF">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79A2C6D6">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技术标</w:t>
      </w:r>
      <w:r>
        <w:rPr>
          <w:rFonts w:hint="eastAsia" w:cs="Times New Roman"/>
          <w:b/>
          <w:bCs w:val="0"/>
          <w:highlight w:val="none"/>
          <w:lang w:val="en-US" w:eastAsia="zh-CN"/>
        </w:rPr>
        <w:t>文件</w:t>
      </w:r>
      <w:r>
        <w:rPr>
          <w:rFonts w:hint="eastAsia" w:cs="Times New Roman"/>
          <w:b/>
          <w:bCs w:val="0"/>
          <w:highlight w:val="none"/>
        </w:rPr>
        <w:t>：</w:t>
      </w:r>
    </w:p>
    <w:p w14:paraId="4D68017B">
      <w:pPr>
        <w:pStyle w:val="75"/>
        <w:numPr>
          <w:ilvl w:val="0"/>
          <w:numId w:val="20"/>
        </w:numPr>
        <w:ind w:left="425" w:leftChars="0" w:hanging="425" w:firstLineChars="0"/>
        <w:rPr>
          <w:b w:val="0"/>
          <w:bCs/>
          <w:highlight w:val="none"/>
        </w:rPr>
      </w:pPr>
      <w:r>
        <w:rPr>
          <w:rFonts w:hint="eastAsia"/>
          <w:b w:val="0"/>
          <w:bCs/>
          <w:highlight w:val="none"/>
        </w:rPr>
        <w:t>技术匹配度</w:t>
      </w:r>
      <w:r>
        <w:rPr>
          <w:rFonts w:hint="eastAsia"/>
          <w:b w:val="0"/>
          <w:bCs/>
          <w:highlight w:val="none"/>
          <w:lang w:val="en-US" w:eastAsia="zh-CN"/>
        </w:rPr>
        <w:t>证明文件</w:t>
      </w:r>
    </w:p>
    <w:p w14:paraId="6A31FB93">
      <w:pPr>
        <w:pStyle w:val="75"/>
        <w:numPr>
          <w:ilvl w:val="0"/>
          <w:numId w:val="20"/>
        </w:numPr>
        <w:ind w:left="425" w:leftChars="0" w:hanging="425" w:firstLineChars="0"/>
        <w:rPr>
          <w:b w:val="0"/>
          <w:bCs/>
          <w:highlight w:val="none"/>
        </w:rPr>
      </w:pPr>
      <w:r>
        <w:rPr>
          <w:rFonts w:hint="eastAsia"/>
          <w:b w:val="0"/>
          <w:bCs/>
          <w:highlight w:val="none"/>
          <w:lang w:val="en-US" w:eastAsia="zh-CN"/>
        </w:rPr>
        <w:t>项目</w:t>
      </w:r>
      <w:r>
        <w:rPr>
          <w:rFonts w:hint="eastAsia"/>
          <w:b w:val="0"/>
          <w:bCs/>
          <w:highlight w:val="none"/>
        </w:rPr>
        <w:t>实施方案</w:t>
      </w:r>
      <w:r>
        <w:rPr>
          <w:rFonts w:hint="eastAsia"/>
          <w:b w:val="0"/>
          <w:bCs/>
          <w:highlight w:val="none"/>
          <w:lang w:eastAsia="zh-CN"/>
        </w:rPr>
        <w:t>（</w:t>
      </w:r>
      <w:r>
        <w:rPr>
          <w:rFonts w:hint="eastAsia"/>
          <w:b w:val="0"/>
          <w:bCs/>
          <w:highlight w:val="none"/>
          <w:lang w:val="en-US" w:eastAsia="zh-CN"/>
        </w:rPr>
        <w:t>项目培训</w:t>
      </w:r>
      <w:r>
        <w:rPr>
          <w:rFonts w:hint="eastAsia"/>
          <w:b w:val="0"/>
          <w:bCs/>
          <w:highlight w:val="none"/>
          <w:lang w:eastAsia="zh-CN"/>
        </w:rPr>
        <w:t>计划、承诺时限、保障措施</w:t>
      </w:r>
      <w:r>
        <w:rPr>
          <w:rFonts w:hint="eastAsia"/>
          <w:b w:val="0"/>
          <w:bCs/>
          <w:highlight w:val="none"/>
          <w:lang w:val="en-US" w:eastAsia="zh-CN"/>
        </w:rPr>
        <w:t>等</w:t>
      </w:r>
      <w:r>
        <w:rPr>
          <w:rFonts w:hint="eastAsia"/>
          <w:b w:val="0"/>
          <w:bCs/>
          <w:highlight w:val="none"/>
          <w:lang w:eastAsia="zh-CN"/>
        </w:rPr>
        <w:t>）</w:t>
      </w:r>
    </w:p>
    <w:p w14:paraId="6FDBAA0B">
      <w:pPr>
        <w:pStyle w:val="75"/>
        <w:numPr>
          <w:ilvl w:val="0"/>
          <w:numId w:val="20"/>
        </w:numPr>
        <w:ind w:left="425" w:leftChars="0" w:hanging="425" w:firstLineChars="0"/>
        <w:rPr>
          <w:b w:val="0"/>
          <w:bCs/>
          <w:highlight w:val="none"/>
        </w:rPr>
      </w:pPr>
      <w:r>
        <w:rPr>
          <w:rFonts w:hint="eastAsia"/>
          <w:b w:val="0"/>
          <w:bCs/>
          <w:highlight w:val="none"/>
          <w:lang w:val="en-US" w:eastAsia="zh-CN"/>
        </w:rPr>
        <w:t>项目团队与公司实力</w:t>
      </w:r>
    </w:p>
    <w:p w14:paraId="2D3DC159">
      <w:pPr>
        <w:pStyle w:val="75"/>
        <w:numPr>
          <w:ilvl w:val="0"/>
          <w:numId w:val="20"/>
        </w:numPr>
        <w:ind w:left="425" w:leftChars="0" w:hanging="425" w:firstLineChars="0"/>
        <w:rPr>
          <w:b w:val="0"/>
          <w:bCs/>
          <w:highlight w:val="none"/>
        </w:rPr>
      </w:pPr>
      <w:r>
        <w:rPr>
          <w:rFonts w:hint="eastAsia"/>
          <w:b w:val="0"/>
          <w:bCs/>
          <w:highlight w:val="none"/>
          <w:lang w:val="en-US" w:eastAsia="zh-CN"/>
        </w:rPr>
        <w:t>投标人认为与项目有关且有利的其他文件</w:t>
      </w:r>
    </w:p>
    <w:p w14:paraId="7E7978F0">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商务标</w:t>
      </w:r>
      <w:r>
        <w:rPr>
          <w:rFonts w:hint="eastAsia" w:cs="Times New Roman"/>
          <w:b/>
          <w:bCs w:val="0"/>
          <w:highlight w:val="none"/>
          <w:lang w:val="en-US" w:eastAsia="zh-CN"/>
        </w:rPr>
        <w:t>文件</w:t>
      </w:r>
      <w:r>
        <w:rPr>
          <w:rFonts w:hint="eastAsia" w:cs="Times New Roman"/>
          <w:b/>
          <w:bCs w:val="0"/>
          <w:highlight w:val="none"/>
        </w:rPr>
        <w:t>：</w:t>
      </w:r>
    </w:p>
    <w:p w14:paraId="78AC52FA">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开标一览表（格式见附件）</w:t>
      </w:r>
    </w:p>
    <w:p w14:paraId="6833E6D6">
      <w:pPr>
        <w:pStyle w:val="75"/>
        <w:numPr>
          <w:ilvl w:val="0"/>
          <w:numId w:val="21"/>
        </w:numPr>
        <w:ind w:left="425" w:leftChars="0" w:hanging="425" w:firstLineChars="0"/>
        <w:rPr>
          <w:b w:val="0"/>
          <w:bCs/>
          <w:highlight w:val="none"/>
        </w:rPr>
      </w:pPr>
      <w:r>
        <w:rPr>
          <w:rFonts w:hint="eastAsia"/>
          <w:b w:val="0"/>
          <w:bCs/>
          <w:highlight w:val="none"/>
        </w:rPr>
        <w:t>投标函（格式见附件）</w:t>
      </w:r>
    </w:p>
    <w:p w14:paraId="3D2A485F">
      <w:pPr>
        <w:pStyle w:val="75"/>
        <w:numPr>
          <w:ilvl w:val="0"/>
          <w:numId w:val="21"/>
        </w:numPr>
        <w:ind w:left="425" w:leftChars="0" w:hanging="425" w:firstLineChars="0"/>
        <w:rPr>
          <w:b w:val="0"/>
          <w:bCs/>
          <w:highlight w:val="none"/>
        </w:rPr>
      </w:pPr>
      <w:r>
        <w:rPr>
          <w:rFonts w:hint="eastAsia"/>
          <w:b w:val="0"/>
          <w:bCs/>
          <w:highlight w:val="none"/>
        </w:rPr>
        <w:t>商务条款偏离表</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p>
    <w:p w14:paraId="2F5359C2">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投标分项报价表</w:t>
      </w:r>
      <w:r>
        <w:rPr>
          <w:rFonts w:hint="eastAsia"/>
          <w:b w:val="0"/>
          <w:bCs/>
          <w:highlight w:val="none"/>
          <w:lang w:eastAsia="zh-CN"/>
        </w:rPr>
        <w:t>（</w:t>
      </w:r>
      <w:r>
        <w:rPr>
          <w:rFonts w:hint="eastAsia"/>
          <w:b w:val="0"/>
          <w:bCs/>
          <w:highlight w:val="none"/>
          <w:lang w:val="en-US" w:eastAsia="zh-CN"/>
        </w:rPr>
        <w:t>格式见附件5</w:t>
      </w:r>
      <w:r>
        <w:rPr>
          <w:rFonts w:hint="eastAsia"/>
          <w:b w:val="0"/>
          <w:bCs/>
          <w:highlight w:val="none"/>
          <w:lang w:eastAsia="zh-CN"/>
        </w:rPr>
        <w:t>）</w:t>
      </w:r>
    </w:p>
    <w:p w14:paraId="7249C53C">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lang w:val="en-US" w:eastAsia="zh-CN"/>
        </w:rPr>
        <w:t>投标保证金退付信息表</w:t>
      </w:r>
    </w:p>
    <w:p w14:paraId="5291D477">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招标文件按给定的格式填写，未给定格式的，由投标人自行编制，但需包含以上内容。</w:t>
      </w:r>
    </w:p>
    <w:p w14:paraId="77DAEC32">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32CD8B65">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p>
    <w:p w14:paraId="70EA52A2">
      <w:pPr>
        <w:pStyle w:val="75"/>
        <w:numPr>
          <w:ilvl w:val="0"/>
          <w:numId w:val="0"/>
        </w:numPr>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在中国重汽e采通平台应标成功后，进入“供应商投标”环节，投递</w:t>
      </w:r>
      <w:r>
        <w:rPr>
          <w:rFonts w:hint="eastAsia" w:ascii="宋体" w:hAnsi="Courier New" w:eastAsia="宋体" w:cs="Times New Roman"/>
          <w:b/>
          <w:bCs w:val="0"/>
          <w:color w:val="C00000"/>
          <w:highlight w:val="none"/>
          <w:lang w:val="en-US" w:eastAsia="zh-CN"/>
        </w:rPr>
        <w:t>盖章扫描版电子标书</w:t>
      </w:r>
      <w:r>
        <w:rPr>
          <w:rFonts w:hint="eastAsia" w:ascii="宋体" w:hAnsi="Courier New" w:eastAsia="宋体" w:cs="Times New Roman"/>
          <w:b w:val="0"/>
          <w:bCs/>
          <w:highlight w:val="none"/>
          <w:lang w:val="en-US" w:eastAsia="zh-CN"/>
        </w:rPr>
        <w:t>（包含资质标书、技术标书、商务标书），用“公司名称+文件名称”命名。若逾期未在中国重汽e采通平台上传电子标书，即便递交了纸版投标文件，一律视为无效投标。</w:t>
      </w:r>
    </w:p>
    <w:p w14:paraId="0101CF52">
      <w:pPr>
        <w:pStyle w:val="75"/>
        <w:numPr>
          <w:ilvl w:val="0"/>
          <w:numId w:val="0"/>
        </w:numPr>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2.</w:t>
      </w:r>
      <w:r>
        <w:rPr>
          <w:rFonts w:hint="eastAsia" w:cs="Times New Roman"/>
          <w:b w:val="0"/>
          <w:bCs/>
          <w:highlight w:val="yellow"/>
          <w:lang w:val="en-US" w:eastAsia="zh-CN"/>
        </w:rPr>
        <w:t>e采通系统</w:t>
      </w:r>
      <w:r>
        <w:rPr>
          <w:rFonts w:hint="eastAsia" w:ascii="宋体" w:hAnsi="Courier New" w:eastAsia="宋体" w:cs="Times New Roman"/>
          <w:b w:val="0"/>
          <w:bCs/>
          <w:highlight w:val="yellow"/>
          <w:lang w:val="en-US" w:eastAsia="zh-CN"/>
        </w:rPr>
        <w:t>投标文件递交截止时间：202</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12</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17</w:t>
      </w:r>
      <w:r>
        <w:rPr>
          <w:rFonts w:hint="eastAsia" w:ascii="宋体" w:hAnsi="Courier New" w:eastAsia="宋体" w:cs="Times New Roman"/>
          <w:b w:val="0"/>
          <w:bCs/>
          <w:highlight w:val="yellow"/>
          <w:lang w:val="en-US" w:eastAsia="zh-CN"/>
        </w:rPr>
        <w:t>:00:00（北京时间）</w:t>
      </w:r>
    </w:p>
    <w:p w14:paraId="3C968FCB">
      <w:pPr>
        <w:pStyle w:val="72"/>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703544EC">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3ACA5684">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2215B095">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5000（伍仟）   </w:t>
      </w:r>
      <w:r>
        <w:rPr>
          <w:rFonts w:hint="eastAsia" w:ascii="宋体" w:hAnsi="宋体" w:eastAsia="宋体" w:cs="宋体"/>
          <w:b w:val="0"/>
          <w:bCs w:val="0"/>
          <w:sz w:val="21"/>
          <w:szCs w:val="21"/>
          <w:highlight w:val="none"/>
        </w:rPr>
        <w:t>元</w:t>
      </w:r>
    </w:p>
    <w:p w14:paraId="12EBF99E">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 w:val="0"/>
          <w:bCs w:val="0"/>
          <w:sz w:val="21"/>
          <w:szCs w:val="21"/>
          <w:highlight w:val="none"/>
          <w:u w:val="single"/>
          <w:lang w:val="en-US" w:eastAsia="zh-CN"/>
        </w:rPr>
        <w:t xml:space="preserve">   中国重汽集团济宁商用车有限公司     </w:t>
      </w:r>
    </w:p>
    <w:p w14:paraId="2F53D943">
      <w:pPr>
        <w:pStyle w:val="72"/>
        <w:numPr>
          <w:ilvl w:val="0"/>
          <w:numId w:val="0"/>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中行济宁分行                      </w:t>
      </w:r>
    </w:p>
    <w:p w14:paraId="57FFCAB5">
      <w:pPr>
        <w:pStyle w:val="72"/>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银行账号</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u w:val="single"/>
          <w:lang w:val="en-US" w:eastAsia="zh-CN"/>
        </w:rPr>
        <w:t xml:space="preserve">    231202725157                      </w:t>
      </w:r>
    </w:p>
    <w:p w14:paraId="7C43D4B6">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eastAsia="宋体" w:cs="Times New Roman"/>
          <w:b w:val="0"/>
          <w:bCs/>
          <w:highlight w:val="none"/>
          <w:u w:val="single"/>
          <w:lang w:val="en-US" w:eastAsia="zh-CN"/>
        </w:rPr>
      </w:pPr>
      <w:r>
        <w:rPr>
          <w:rFonts w:hint="eastAsia" w:ascii="宋体" w:hAnsi="宋体" w:eastAsia="宋体" w:cs="宋体"/>
          <w:b w:val="0"/>
          <w:bCs w:val="0"/>
          <w:sz w:val="21"/>
          <w:szCs w:val="21"/>
          <w:highlight w:val="none"/>
        </w:rPr>
        <w:t>纳税人识别号：</w:t>
      </w:r>
      <w:r>
        <w:rPr>
          <w:rFonts w:hint="eastAsia" w:hAnsi="宋体" w:cs="宋体"/>
          <w:b w:val="0"/>
          <w:bCs w:val="0"/>
          <w:sz w:val="21"/>
          <w:szCs w:val="21"/>
          <w:highlight w:val="none"/>
          <w:u w:val="single"/>
          <w:lang w:val="en-US" w:eastAsia="zh-CN"/>
        </w:rPr>
        <w:t xml:space="preserve">  </w:t>
      </w:r>
      <w:r>
        <w:rPr>
          <w:rFonts w:hint="eastAsia" w:ascii="宋体" w:hAnsi="宋体" w:eastAsia="宋体" w:cs="宋体"/>
          <w:b w:val="0"/>
          <w:bCs w:val="0"/>
          <w:sz w:val="21"/>
          <w:szCs w:val="21"/>
          <w:highlight w:val="none"/>
          <w:u w:val="single"/>
        </w:rPr>
        <w:t>91370800771000850L</w:t>
      </w:r>
      <w:r>
        <w:rPr>
          <w:rFonts w:hint="eastAsia" w:hAnsi="宋体" w:cs="宋体"/>
          <w:b w:val="0"/>
          <w:bCs w:val="0"/>
          <w:sz w:val="21"/>
          <w:szCs w:val="21"/>
          <w:highlight w:val="none"/>
          <w:u w:val="single"/>
          <w:lang w:val="en-US" w:eastAsia="zh-CN"/>
        </w:rPr>
        <w:t xml:space="preserve">                </w:t>
      </w:r>
    </w:p>
    <w:p w14:paraId="478A5A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694F66DB">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同应标截止时间</w:t>
      </w:r>
      <w:r>
        <w:rPr>
          <w:rFonts w:hint="eastAsia" w:ascii="宋体" w:hAnsi="宋体" w:eastAsia="宋体" w:cs="宋体"/>
          <w:b w:val="0"/>
          <w:bCs w:val="0"/>
          <w:sz w:val="21"/>
          <w:szCs w:val="21"/>
          <w:highlight w:val="none"/>
          <w:lang w:eastAsia="zh-CN"/>
        </w:rPr>
        <w:t>）</w:t>
      </w:r>
    </w:p>
    <w:p w14:paraId="6A4F3B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A81BE61">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w:t>
      </w:r>
      <w:r>
        <w:rPr>
          <w:rFonts w:hint="eastAsia" w:ascii="宋体" w:hAnsi="宋体" w:eastAsia="宋体" w:cs="宋体"/>
          <w:b w:val="0"/>
          <w:bCs w:val="0"/>
          <w:sz w:val="21"/>
          <w:szCs w:val="21"/>
          <w:highlight w:val="none"/>
          <w:lang w:eastAsia="zh-CN"/>
        </w:rPr>
        <w:t>基本账户</w:t>
      </w:r>
      <w:r>
        <w:rPr>
          <w:rFonts w:hint="eastAsia" w:ascii="宋体" w:hAnsi="宋体" w:eastAsia="宋体" w:cs="宋体"/>
          <w:b w:val="0"/>
          <w:bCs w:val="0"/>
          <w:sz w:val="21"/>
          <w:szCs w:val="21"/>
          <w:highlight w:val="none"/>
        </w:rPr>
        <w:t>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w:t>
      </w:r>
      <w:r>
        <w:rPr>
          <w:rFonts w:hint="eastAsia" w:ascii="宋体" w:hAnsi="宋体" w:eastAsia="宋体" w:cs="宋体"/>
          <w:b w:val="0"/>
          <w:bCs w:val="0"/>
          <w:sz w:val="21"/>
          <w:szCs w:val="21"/>
          <w:highlight w:val="none"/>
          <w:lang w:eastAsia="zh-CN"/>
        </w:rPr>
        <w:t>不能按时到账</w:t>
      </w:r>
      <w:r>
        <w:rPr>
          <w:rFonts w:hint="eastAsia" w:ascii="宋体" w:hAnsi="宋体" w:eastAsia="宋体" w:cs="宋体"/>
          <w:b w:val="0"/>
          <w:bCs w:val="0"/>
          <w:sz w:val="21"/>
          <w:szCs w:val="21"/>
          <w:highlight w:val="none"/>
        </w:rPr>
        <w:t>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093E73E2">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或根据合同约定转为履行保证金</w:t>
      </w:r>
      <w:r>
        <w:rPr>
          <w:rFonts w:hint="eastAsia" w:ascii="宋体" w:hAnsi="宋体" w:eastAsia="宋体" w:cs="宋体"/>
          <w:b w:val="0"/>
          <w:bCs w:val="0"/>
          <w:sz w:val="21"/>
          <w:szCs w:val="21"/>
          <w:highlight w:val="none"/>
        </w:rPr>
        <w:t>。</w:t>
      </w:r>
    </w:p>
    <w:p w14:paraId="204B88F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5"/>
    <w:p w14:paraId="11D37BA2">
      <w:pPr>
        <w:pStyle w:val="72"/>
      </w:pPr>
      <w:r>
        <w:rPr>
          <w:rFonts w:hint="eastAsia"/>
          <w:lang w:val="en-US" w:eastAsia="zh-CN"/>
        </w:rPr>
        <w:t>开评标</w:t>
      </w:r>
    </w:p>
    <w:p w14:paraId="77152D4A">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开标时间：2026年6月13日9：00（如有变动另行通知）</w:t>
      </w:r>
    </w:p>
    <w:p w14:paraId="7D342C8B">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开标地点：中国重汽集团济宁商用车有限公司106会议室（若有变动另行通知）</w:t>
      </w:r>
    </w:p>
    <w:p w14:paraId="09983883">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开标方式：现场开标（商务标报价在e采通系统执行，请投标方</w:t>
      </w:r>
      <w:r>
        <w:rPr>
          <w:rFonts w:hint="eastAsia" w:ascii="宋体" w:hAnsi="宋体" w:eastAsia="宋体" w:cs="宋体"/>
          <w:b/>
          <w:bCs/>
          <w:color w:val="C00000"/>
          <w:sz w:val="21"/>
          <w:szCs w:val="21"/>
          <w:highlight w:val="none"/>
          <w:lang w:val="en-US" w:eastAsia="zh-CN"/>
        </w:rPr>
        <w:t>自行携带可登录重汽e采通系统的电脑前往开标现场参与开标</w:t>
      </w:r>
      <w:r>
        <w:rPr>
          <w:rFonts w:hint="eastAsia" w:ascii="宋体" w:hAnsi="宋体" w:eastAsia="宋体" w:cs="宋体"/>
          <w:b w:val="0"/>
          <w:bCs w:val="0"/>
          <w:sz w:val="21"/>
          <w:szCs w:val="21"/>
          <w:highlight w:val="none"/>
          <w:lang w:val="en-US" w:eastAsia="zh-CN"/>
        </w:rPr>
        <w:t>，提前熟悉e采通使用方式）</w:t>
      </w:r>
    </w:p>
    <w:p w14:paraId="0A9EA5A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3B96C6B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4422BE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评标方法（最低价中标）</w:t>
      </w:r>
    </w:p>
    <w:p w14:paraId="2F23F77E">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w:t>
      </w:r>
      <w:r>
        <w:rPr>
          <w:rFonts w:hint="eastAsia" w:ascii="宋体" w:hAnsi="宋体" w:eastAsia="宋体" w:cs="宋体"/>
          <w:b/>
          <w:bCs/>
          <w:color w:val="FF0000"/>
          <w:sz w:val="21"/>
          <w:szCs w:val="21"/>
          <w:highlight w:val="yellow"/>
          <w:lang w:val="en-US" w:eastAsia="zh-CN"/>
        </w:rPr>
        <w:t>采用技术标入围后商务标实行低价中标</w:t>
      </w:r>
      <w:r>
        <w:rPr>
          <w:rFonts w:hint="eastAsia" w:ascii="宋体" w:hAnsi="宋体" w:eastAsia="宋体" w:cs="宋体"/>
          <w:b w:val="0"/>
          <w:bCs w:val="0"/>
          <w:sz w:val="21"/>
          <w:szCs w:val="21"/>
          <w:highlight w:val="none"/>
          <w:lang w:val="en-US" w:eastAsia="zh-CN"/>
        </w:rPr>
        <w:t>。</w:t>
      </w:r>
    </w:p>
    <w:p w14:paraId="7E88A27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764A204E">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cs="宋体"/>
          <w:b/>
          <w:bCs/>
          <w:color w:val="000000"/>
          <w:sz w:val="21"/>
          <w:szCs w:val="21"/>
          <w:highlight w:val="none"/>
          <w:lang w:val="en-US" w:eastAsia="zh-CN"/>
        </w:rPr>
        <w:t>2</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1917ED3E">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5915BB1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3D43935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5302FEB">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w:t>
      </w:r>
      <w:r>
        <w:rPr>
          <w:rFonts w:hint="eastAsia" w:ascii="宋体" w:hAnsi="宋体" w:eastAsia="宋体" w:cs="宋体"/>
          <w:b/>
          <w:bCs/>
          <w:color w:val="C00000"/>
          <w:sz w:val="21"/>
          <w:szCs w:val="21"/>
          <w:highlight w:val="none"/>
        </w:rPr>
        <w:t>评审合格的单位进入商务标评审环节，评审不合格的单位被淘汰</w:t>
      </w:r>
      <w:r>
        <w:rPr>
          <w:rFonts w:hint="eastAsia" w:ascii="宋体" w:hAnsi="宋体" w:eastAsia="宋体" w:cs="宋体"/>
          <w:b/>
          <w:bCs/>
          <w:color w:val="000000"/>
          <w:sz w:val="21"/>
          <w:szCs w:val="21"/>
          <w:highlight w:val="none"/>
        </w:rPr>
        <w:t>；具体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4FE8A1D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537F570">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2CC66164">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cs="Times New Roman"/>
          <w:b/>
          <w:bCs w:val="0"/>
          <w:highlight w:val="none"/>
        </w:rPr>
      </w:pPr>
    </w:p>
    <w:p w14:paraId="017E3F66">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6D8050B8">
      <w:pPr>
        <w:pStyle w:val="10"/>
        <w:numPr>
          <w:ilvl w:val="0"/>
          <w:numId w:val="0"/>
        </w:numPr>
        <w:rPr>
          <w:rFonts w:hint="eastAsia" w:ascii="宋体" w:hAnsi="宋体" w:eastAsia="宋体" w:cs="宋体"/>
          <w:b/>
          <w:bCs/>
          <w:color w:val="FF0000"/>
          <w:sz w:val="21"/>
          <w:szCs w:val="21"/>
          <w:highlight w:val="none"/>
          <w:lang w:val="en-US" w:eastAsia="zh-CN"/>
        </w:rPr>
      </w:pPr>
      <w:r>
        <w:rPr>
          <w:rFonts w:hint="eastAsia" w:ascii="宋体" w:hAnsi="宋体" w:eastAsia="宋体" w:cs="宋体"/>
          <w:b/>
          <w:bCs/>
          <w:color w:val="FF0000"/>
          <w:sz w:val="21"/>
          <w:szCs w:val="21"/>
          <w:lang w:val="en-US" w:eastAsia="zh-CN"/>
        </w:rPr>
        <w:t>注：</w:t>
      </w:r>
      <w:r>
        <w:rPr>
          <w:rFonts w:hint="eastAsia" w:ascii="宋体" w:hAnsi="宋体" w:eastAsia="宋体" w:cs="宋体"/>
          <w:b/>
          <w:bCs/>
          <w:color w:val="FF0000"/>
          <w:sz w:val="21"/>
          <w:szCs w:val="21"/>
          <w:highlight w:val="none"/>
          <w:lang w:val="en-US" w:eastAsia="zh-CN"/>
        </w:rPr>
        <w:t>采用技术标入围后商务标实行低价中标</w:t>
      </w:r>
      <w:r>
        <w:rPr>
          <w:rFonts w:hint="eastAsia" w:ascii="宋体" w:hAnsi="宋体" w:cs="宋体"/>
          <w:b/>
          <w:bCs/>
          <w:color w:val="FF0000"/>
          <w:sz w:val="21"/>
          <w:szCs w:val="21"/>
          <w:highlight w:val="none"/>
          <w:lang w:val="en-US" w:eastAsia="zh-CN"/>
        </w:rPr>
        <w:t>模式，具体评分规则见下表：</w:t>
      </w:r>
    </w:p>
    <w:tbl>
      <w:tblPr>
        <w:tblStyle w:val="30"/>
        <w:tblW w:w="8538" w:type="dxa"/>
        <w:tblInd w:w="-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763"/>
        <w:gridCol w:w="505"/>
        <w:gridCol w:w="944"/>
        <w:gridCol w:w="631"/>
        <w:gridCol w:w="5695"/>
      </w:tblGrid>
      <w:tr w14:paraId="3CA9FD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30" w:hRule="atLeast"/>
        </w:trPr>
        <w:tc>
          <w:tcPr>
            <w:tcW w:w="763" w:type="dxa"/>
            <w:tcBorders>
              <w:top w:val="single" w:color="auto" w:sz="4" w:space="0"/>
              <w:left w:val="single" w:color="auto" w:sz="4" w:space="0"/>
              <w:bottom w:val="single" w:color="auto" w:sz="4" w:space="0"/>
              <w:right w:val="single" w:color="auto" w:sz="4" w:space="0"/>
            </w:tcBorders>
            <w:vAlign w:val="center"/>
          </w:tcPr>
          <w:p w14:paraId="40C366C9">
            <w:pPr>
              <w:spacing w:line="320" w:lineRule="exact"/>
              <w:ind w:right="34" w:rightChars="16"/>
              <w:jc w:val="center"/>
              <w:rPr>
                <w:rFonts w:hint="eastAsia"/>
                <w:b/>
              </w:rPr>
            </w:pPr>
            <w:r>
              <w:rPr>
                <w:rFonts w:hint="eastAsia"/>
                <w:b/>
              </w:rPr>
              <w:t>评标</w:t>
            </w:r>
          </w:p>
          <w:p w14:paraId="4D2AA61F">
            <w:pPr>
              <w:spacing w:line="320" w:lineRule="exact"/>
              <w:ind w:right="34" w:rightChars="16"/>
              <w:jc w:val="center"/>
              <w:rPr>
                <w:b/>
                <w:szCs w:val="21"/>
              </w:rPr>
            </w:pPr>
            <w:r>
              <w:rPr>
                <w:rFonts w:hint="eastAsia"/>
                <w:b/>
              </w:rPr>
              <w:t>因素</w:t>
            </w:r>
          </w:p>
        </w:tc>
        <w:tc>
          <w:tcPr>
            <w:tcW w:w="505" w:type="dxa"/>
            <w:tcBorders>
              <w:top w:val="single" w:color="auto" w:sz="4" w:space="0"/>
              <w:left w:val="single" w:color="auto" w:sz="4" w:space="0"/>
              <w:bottom w:val="single" w:color="auto" w:sz="4" w:space="0"/>
              <w:right w:val="single" w:color="auto" w:sz="4" w:space="0"/>
            </w:tcBorders>
            <w:vAlign w:val="center"/>
          </w:tcPr>
          <w:p w14:paraId="3CC691B3">
            <w:pPr>
              <w:spacing w:line="320" w:lineRule="exact"/>
              <w:ind w:right="34" w:rightChars="16"/>
              <w:jc w:val="center"/>
              <w:rPr>
                <w:b/>
                <w:szCs w:val="21"/>
              </w:rPr>
            </w:pPr>
            <w:r>
              <w:rPr>
                <w:rFonts w:hint="eastAsia"/>
                <w:b/>
              </w:rPr>
              <w:t>总分</w:t>
            </w:r>
          </w:p>
        </w:tc>
        <w:tc>
          <w:tcPr>
            <w:tcW w:w="944" w:type="dxa"/>
            <w:tcBorders>
              <w:top w:val="single" w:color="auto" w:sz="4" w:space="0"/>
              <w:left w:val="single" w:color="auto" w:sz="4" w:space="0"/>
              <w:bottom w:val="single" w:color="auto" w:sz="4" w:space="0"/>
              <w:right w:val="single" w:color="auto" w:sz="4" w:space="0"/>
            </w:tcBorders>
            <w:vAlign w:val="center"/>
          </w:tcPr>
          <w:p w14:paraId="26E26A81">
            <w:pPr>
              <w:spacing w:line="320" w:lineRule="exact"/>
              <w:ind w:right="34" w:rightChars="16"/>
              <w:jc w:val="center"/>
              <w:rPr>
                <w:rFonts w:hint="eastAsia" w:eastAsia="宋体"/>
                <w:b/>
                <w:szCs w:val="21"/>
                <w:lang w:eastAsia="zh-CN"/>
              </w:rPr>
            </w:pPr>
            <w:r>
              <w:rPr>
                <w:rFonts w:hint="eastAsia"/>
                <w:b/>
              </w:rPr>
              <w:t>评审内容</w:t>
            </w:r>
          </w:p>
        </w:tc>
        <w:tc>
          <w:tcPr>
            <w:tcW w:w="631" w:type="dxa"/>
            <w:tcBorders>
              <w:top w:val="single" w:color="auto" w:sz="4" w:space="0"/>
              <w:left w:val="single" w:color="auto" w:sz="4" w:space="0"/>
              <w:bottom w:val="single" w:color="auto" w:sz="4" w:space="0"/>
              <w:right w:val="single" w:color="auto" w:sz="4" w:space="0"/>
            </w:tcBorders>
            <w:vAlign w:val="center"/>
          </w:tcPr>
          <w:p w14:paraId="3C0AFB1A">
            <w:pPr>
              <w:spacing w:line="320" w:lineRule="exact"/>
              <w:ind w:right="34" w:rightChars="16"/>
              <w:jc w:val="center"/>
              <w:rPr>
                <w:b/>
                <w:szCs w:val="21"/>
              </w:rPr>
            </w:pPr>
            <w:r>
              <w:rPr>
                <w:rFonts w:hint="eastAsia"/>
                <w:b/>
              </w:rPr>
              <w:t>最高</w:t>
            </w:r>
          </w:p>
          <w:p w14:paraId="44120840">
            <w:pPr>
              <w:spacing w:line="320" w:lineRule="exact"/>
              <w:ind w:right="34" w:rightChars="16"/>
              <w:jc w:val="center"/>
              <w:rPr>
                <w:b/>
                <w:szCs w:val="21"/>
              </w:rPr>
            </w:pPr>
            <w:r>
              <w:rPr>
                <w:rFonts w:hint="eastAsia"/>
                <w:b/>
              </w:rPr>
              <w:t>得分</w:t>
            </w:r>
          </w:p>
        </w:tc>
        <w:tc>
          <w:tcPr>
            <w:tcW w:w="5695" w:type="dxa"/>
            <w:tcBorders>
              <w:top w:val="single" w:color="auto" w:sz="4" w:space="0"/>
              <w:left w:val="single" w:color="auto" w:sz="4" w:space="0"/>
              <w:bottom w:val="single" w:color="auto" w:sz="4" w:space="0"/>
              <w:right w:val="single" w:color="auto" w:sz="4" w:space="0"/>
            </w:tcBorders>
            <w:vAlign w:val="center"/>
          </w:tcPr>
          <w:p w14:paraId="4E187226">
            <w:pPr>
              <w:spacing w:line="320" w:lineRule="exact"/>
              <w:ind w:right="34" w:rightChars="16"/>
              <w:jc w:val="center"/>
              <w:rPr>
                <w:b/>
                <w:szCs w:val="21"/>
              </w:rPr>
            </w:pPr>
            <w:r>
              <w:rPr>
                <w:rFonts w:hint="eastAsia"/>
                <w:b/>
              </w:rPr>
              <w:t>评分标准</w:t>
            </w:r>
          </w:p>
        </w:tc>
      </w:tr>
      <w:tr w14:paraId="688223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266" w:hRule="atLeast"/>
        </w:trPr>
        <w:tc>
          <w:tcPr>
            <w:tcW w:w="763" w:type="dxa"/>
            <w:vMerge w:val="restart"/>
            <w:tcBorders>
              <w:top w:val="single" w:color="auto" w:sz="4" w:space="0"/>
              <w:left w:val="single" w:color="auto" w:sz="4" w:space="0"/>
              <w:right w:val="single" w:color="auto" w:sz="4" w:space="0"/>
            </w:tcBorders>
            <w:vAlign w:val="center"/>
          </w:tcPr>
          <w:p w14:paraId="2CAEF74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05" w:type="dxa"/>
            <w:vMerge w:val="restart"/>
            <w:tcBorders>
              <w:top w:val="single" w:color="auto" w:sz="4" w:space="0"/>
              <w:left w:val="single" w:color="auto" w:sz="4" w:space="0"/>
              <w:right w:val="single" w:color="auto" w:sz="4" w:space="0"/>
            </w:tcBorders>
            <w:vAlign w:val="center"/>
          </w:tcPr>
          <w:p w14:paraId="37D4A9B9">
            <w:pPr>
              <w:spacing w:line="440" w:lineRule="exact"/>
              <w:jc w:val="center"/>
              <w:rPr>
                <w:rFonts w:hint="default" w:ascii="宋体" w:eastAsia="宋体"/>
                <w:lang w:val="en-US" w:eastAsia="zh-CN"/>
              </w:rPr>
            </w:pPr>
            <w:r>
              <w:rPr>
                <w:rFonts w:hint="eastAsia" w:ascii="宋体"/>
                <w:lang w:val="en-US" w:eastAsia="zh-CN"/>
              </w:rPr>
              <w:t>100分</w:t>
            </w:r>
          </w:p>
        </w:tc>
        <w:tc>
          <w:tcPr>
            <w:tcW w:w="944" w:type="dxa"/>
            <w:tcBorders>
              <w:top w:val="single" w:color="auto" w:sz="4" w:space="0"/>
              <w:left w:val="single" w:color="auto" w:sz="4" w:space="0"/>
              <w:right w:val="single" w:color="auto" w:sz="4" w:space="0"/>
            </w:tcBorders>
            <w:vAlign w:val="center"/>
          </w:tcPr>
          <w:p w14:paraId="547C1A81">
            <w:pPr>
              <w:jc w:val="center"/>
              <w:rPr>
                <w:rFonts w:hint="eastAsia"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匹配度</w:t>
            </w:r>
          </w:p>
        </w:tc>
        <w:tc>
          <w:tcPr>
            <w:tcW w:w="631" w:type="dxa"/>
            <w:tcBorders>
              <w:top w:val="single" w:color="auto" w:sz="4" w:space="0"/>
              <w:left w:val="single" w:color="auto" w:sz="4" w:space="0"/>
              <w:bottom w:val="single" w:color="auto" w:sz="4" w:space="0"/>
              <w:right w:val="single" w:color="auto" w:sz="4" w:space="0"/>
            </w:tcBorders>
            <w:vAlign w:val="center"/>
          </w:tcPr>
          <w:p w14:paraId="2BFCB2F8">
            <w:pPr>
              <w:jc w:val="center"/>
              <w:rPr>
                <w:rFonts w:hint="default" w:ascii="宋体" w:eastAsia="宋体"/>
                <w:szCs w:val="21"/>
                <w:lang w:val="en-US" w:eastAsia="zh-CN"/>
              </w:rPr>
            </w:pPr>
            <w:r>
              <w:rPr>
                <w:rFonts w:hint="eastAsia" w:ascii="宋体"/>
                <w:lang w:val="en-US" w:eastAsia="zh-CN"/>
              </w:rPr>
              <w:t>20</w:t>
            </w:r>
          </w:p>
        </w:tc>
        <w:tc>
          <w:tcPr>
            <w:tcW w:w="5695" w:type="dxa"/>
            <w:tcBorders>
              <w:top w:val="single" w:color="auto" w:sz="4" w:space="0"/>
              <w:left w:val="single" w:color="auto" w:sz="4" w:space="0"/>
              <w:bottom w:val="single" w:color="auto" w:sz="4" w:space="0"/>
              <w:right w:val="single" w:color="auto" w:sz="4" w:space="0"/>
            </w:tcBorders>
            <w:vAlign w:val="center"/>
          </w:tcPr>
          <w:p w14:paraId="6F9C9283">
            <w:pPr>
              <w:tabs>
                <w:tab w:val="left" w:pos="7854"/>
              </w:tabs>
              <w:spacing w:line="280" w:lineRule="exact"/>
            </w:pPr>
            <w:r>
              <w:rPr>
                <w:rFonts w:hint="eastAsia"/>
              </w:rPr>
              <w:t>审核投标文件对招标技术</w:t>
            </w:r>
            <w:r>
              <w:rPr>
                <w:rFonts w:hint="eastAsia"/>
                <w:lang w:val="en-US" w:eastAsia="zh-CN"/>
              </w:rPr>
              <w:t>要求</w:t>
            </w:r>
            <w:r>
              <w:rPr>
                <w:rFonts w:hint="eastAsia"/>
              </w:rPr>
              <w:t>的响应情况，完全满足得满分，存在偏差或缺失酌情扣分。</w:t>
            </w:r>
          </w:p>
        </w:tc>
      </w:tr>
      <w:tr w14:paraId="107400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085" w:hRule="atLeast"/>
        </w:trPr>
        <w:tc>
          <w:tcPr>
            <w:tcW w:w="763" w:type="dxa"/>
            <w:vMerge w:val="continue"/>
            <w:tcBorders>
              <w:left w:val="single" w:color="auto" w:sz="4" w:space="0"/>
              <w:right w:val="single" w:color="auto" w:sz="4" w:space="0"/>
            </w:tcBorders>
            <w:vAlign w:val="center"/>
          </w:tcPr>
          <w:p w14:paraId="315B16C6">
            <w:pPr>
              <w:widowControl/>
              <w:jc w:val="center"/>
              <w:rPr>
                <w:rFonts w:ascii="宋体"/>
              </w:rPr>
            </w:pPr>
          </w:p>
        </w:tc>
        <w:tc>
          <w:tcPr>
            <w:tcW w:w="505" w:type="dxa"/>
            <w:vMerge w:val="continue"/>
            <w:tcBorders>
              <w:left w:val="single" w:color="auto" w:sz="4" w:space="0"/>
              <w:right w:val="single" w:color="auto" w:sz="4" w:space="0"/>
            </w:tcBorders>
            <w:vAlign w:val="center"/>
          </w:tcPr>
          <w:p w14:paraId="2592A0CB">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57585E63">
            <w:pPr>
              <w:jc w:val="center"/>
              <w:rPr>
                <w:rFonts w:ascii="宋体"/>
                <w:szCs w:val="21"/>
              </w:rPr>
            </w:pPr>
            <w:r>
              <w:rPr>
                <w:rFonts w:hint="eastAsia" w:ascii="宋体" w:hAnsi="宋体"/>
              </w:rPr>
              <w:t>服务实施方案</w:t>
            </w:r>
          </w:p>
        </w:tc>
        <w:tc>
          <w:tcPr>
            <w:tcW w:w="631" w:type="dxa"/>
            <w:tcBorders>
              <w:top w:val="single" w:color="auto" w:sz="4" w:space="0"/>
              <w:left w:val="single" w:color="auto" w:sz="4" w:space="0"/>
              <w:bottom w:val="nil"/>
              <w:right w:val="single" w:color="auto" w:sz="4" w:space="0"/>
            </w:tcBorders>
            <w:vAlign w:val="center"/>
          </w:tcPr>
          <w:p w14:paraId="0A31DA2E">
            <w:pPr>
              <w:spacing w:line="440" w:lineRule="exact"/>
              <w:jc w:val="center"/>
              <w:rPr>
                <w:rFonts w:hint="default" w:ascii="宋体" w:eastAsia="宋体"/>
                <w:szCs w:val="21"/>
                <w:lang w:val="en-US" w:eastAsia="zh-CN"/>
              </w:rPr>
            </w:pPr>
            <w:r>
              <w:rPr>
                <w:rFonts w:hint="eastAsia" w:ascii="宋体"/>
                <w:szCs w:val="21"/>
                <w:lang w:val="en-US" w:eastAsia="zh-CN"/>
              </w:rPr>
              <w:t>40</w:t>
            </w:r>
          </w:p>
        </w:tc>
        <w:tc>
          <w:tcPr>
            <w:tcW w:w="5695" w:type="dxa"/>
            <w:tcBorders>
              <w:top w:val="single" w:color="auto" w:sz="4" w:space="0"/>
              <w:left w:val="single" w:color="auto" w:sz="4" w:space="0"/>
              <w:bottom w:val="nil"/>
              <w:right w:val="single" w:color="auto" w:sz="4" w:space="0"/>
            </w:tcBorders>
            <w:vAlign w:val="center"/>
          </w:tcPr>
          <w:p w14:paraId="53977753">
            <w:pPr>
              <w:tabs>
                <w:tab w:val="left" w:pos="7854"/>
              </w:tabs>
              <w:spacing w:line="280" w:lineRule="exact"/>
              <w:rPr>
                <w:rFonts w:hint="eastAsia" w:eastAsia="宋体"/>
                <w:lang w:eastAsia="zh-CN"/>
              </w:rPr>
            </w:pPr>
            <w:r>
              <w:rPr>
                <w:rFonts w:hint="eastAsia"/>
              </w:rPr>
              <w:t>（1）</w:t>
            </w:r>
            <w:r>
              <w:rPr>
                <w:rFonts w:hint="eastAsia"/>
                <w:lang w:val="en-US" w:eastAsia="zh-CN"/>
              </w:rPr>
              <w:t>项目培训方案</w:t>
            </w:r>
            <w:r>
              <w:rPr>
                <w:rFonts w:hint="eastAsia"/>
              </w:rPr>
              <w:t>的</w:t>
            </w:r>
            <w:r>
              <w:rPr>
                <w:rFonts w:hint="eastAsia"/>
                <w:lang w:val="en-US" w:eastAsia="zh-CN"/>
              </w:rPr>
              <w:t>专业</w:t>
            </w:r>
            <w:r>
              <w:rPr>
                <w:rFonts w:hint="eastAsia"/>
              </w:rPr>
              <w:t>性（</w:t>
            </w:r>
            <w:r>
              <w:rPr>
                <w:rFonts w:hint="eastAsia"/>
                <w:lang w:val="en-US" w:eastAsia="zh-CN"/>
              </w:rPr>
              <w:t>15</w:t>
            </w:r>
            <w:r>
              <w:rPr>
                <w:rFonts w:hint="eastAsia"/>
              </w:rPr>
              <w:t>分）</w:t>
            </w:r>
            <w:r>
              <w:rPr>
                <w:rFonts w:hint="eastAsia"/>
                <w:lang w:eastAsia="zh-CN"/>
              </w:rPr>
              <w:t>；</w:t>
            </w:r>
          </w:p>
          <w:p w14:paraId="357D484C">
            <w:pPr>
              <w:tabs>
                <w:tab w:val="left" w:pos="7854"/>
              </w:tabs>
              <w:spacing w:line="280" w:lineRule="exact"/>
              <w:rPr>
                <w:rFonts w:hint="eastAsia" w:eastAsia="宋体"/>
                <w:lang w:eastAsia="zh-CN"/>
              </w:rPr>
            </w:pPr>
            <w:r>
              <w:rPr>
                <w:rFonts w:hint="eastAsia"/>
              </w:rPr>
              <w:t>（2）</w:t>
            </w:r>
            <w:r>
              <w:rPr>
                <w:rFonts w:hint="eastAsia"/>
                <w:lang w:val="en-US" w:eastAsia="zh-CN"/>
              </w:rPr>
              <w:t>项目实施</w:t>
            </w:r>
            <w:r>
              <w:rPr>
                <w:rFonts w:hint="eastAsia"/>
              </w:rPr>
              <w:t>承诺时限的合理性（</w:t>
            </w:r>
            <w:r>
              <w:rPr>
                <w:rFonts w:hint="eastAsia"/>
                <w:lang w:val="en-US" w:eastAsia="zh-CN"/>
              </w:rPr>
              <w:t>15</w:t>
            </w:r>
            <w:r>
              <w:rPr>
                <w:rFonts w:hint="eastAsia"/>
              </w:rPr>
              <w:t>分）</w:t>
            </w:r>
            <w:r>
              <w:rPr>
                <w:rFonts w:hint="eastAsia"/>
                <w:lang w:eastAsia="zh-CN"/>
              </w:rPr>
              <w:t>；</w:t>
            </w:r>
          </w:p>
          <w:p w14:paraId="6E441355">
            <w:pPr>
              <w:tabs>
                <w:tab w:val="left" w:pos="7854"/>
              </w:tabs>
              <w:spacing w:line="280" w:lineRule="exact"/>
              <w:rPr>
                <w:rFonts w:hint="eastAsia" w:eastAsia="宋体"/>
                <w:lang w:eastAsia="zh-CN"/>
              </w:rPr>
            </w:pPr>
            <w:r>
              <w:rPr>
                <w:rFonts w:hint="eastAsia"/>
              </w:rPr>
              <w:t>（3）</w:t>
            </w:r>
            <w:r>
              <w:rPr>
                <w:rFonts w:hint="eastAsia"/>
                <w:lang w:val="en-US" w:eastAsia="zh-CN"/>
              </w:rPr>
              <w:t>实施方案</w:t>
            </w:r>
            <w:r>
              <w:rPr>
                <w:rFonts w:hint="eastAsia"/>
              </w:rPr>
              <w:t>保障措施（</w:t>
            </w:r>
            <w:r>
              <w:rPr>
                <w:rFonts w:hint="eastAsia"/>
                <w:lang w:val="en-US" w:eastAsia="zh-CN"/>
              </w:rPr>
              <w:t>10</w:t>
            </w:r>
            <w:r>
              <w:rPr>
                <w:rFonts w:hint="eastAsia"/>
              </w:rPr>
              <w:t>分）</w:t>
            </w:r>
            <w:r>
              <w:rPr>
                <w:rFonts w:hint="eastAsia"/>
                <w:lang w:eastAsia="zh-CN"/>
              </w:rPr>
              <w:t>。</w:t>
            </w:r>
          </w:p>
        </w:tc>
      </w:tr>
      <w:tr w14:paraId="2E29CA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443" w:hRule="atLeast"/>
        </w:trPr>
        <w:tc>
          <w:tcPr>
            <w:tcW w:w="763" w:type="dxa"/>
            <w:vMerge w:val="continue"/>
            <w:tcBorders>
              <w:left w:val="single" w:color="auto" w:sz="4" w:space="0"/>
              <w:right w:val="single" w:color="auto" w:sz="4" w:space="0"/>
            </w:tcBorders>
            <w:vAlign w:val="center"/>
          </w:tcPr>
          <w:p w14:paraId="0E0BB91A">
            <w:pPr>
              <w:widowControl/>
              <w:jc w:val="center"/>
              <w:rPr>
                <w:rFonts w:ascii="宋体"/>
              </w:rPr>
            </w:pPr>
          </w:p>
        </w:tc>
        <w:tc>
          <w:tcPr>
            <w:tcW w:w="505" w:type="dxa"/>
            <w:vMerge w:val="continue"/>
            <w:tcBorders>
              <w:left w:val="single" w:color="auto" w:sz="4" w:space="0"/>
              <w:right w:val="single" w:color="auto" w:sz="4" w:space="0"/>
            </w:tcBorders>
            <w:vAlign w:val="center"/>
          </w:tcPr>
          <w:p w14:paraId="1593FC82">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753A114F">
            <w:pPr>
              <w:jc w:val="center"/>
              <w:rPr>
                <w:rFonts w:ascii="宋体"/>
                <w:szCs w:val="21"/>
              </w:rPr>
            </w:pPr>
            <w:r>
              <w:rPr>
                <w:rFonts w:hint="eastAsia" w:ascii="宋体" w:hAnsi="宋体"/>
              </w:rPr>
              <w:t>项目团队与实力</w:t>
            </w:r>
          </w:p>
        </w:tc>
        <w:tc>
          <w:tcPr>
            <w:tcW w:w="631" w:type="dxa"/>
            <w:tcBorders>
              <w:top w:val="single" w:color="auto" w:sz="4" w:space="0"/>
              <w:left w:val="single" w:color="auto" w:sz="4" w:space="0"/>
              <w:bottom w:val="nil"/>
              <w:right w:val="single" w:color="auto" w:sz="4" w:space="0"/>
            </w:tcBorders>
            <w:vAlign w:val="center"/>
          </w:tcPr>
          <w:p w14:paraId="34B6E56F">
            <w:pPr>
              <w:jc w:val="center"/>
              <w:rPr>
                <w:rFonts w:hint="default" w:ascii="宋体"/>
                <w:szCs w:val="21"/>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776FE422">
            <w:pPr>
              <w:numPr>
                <w:ilvl w:val="0"/>
                <w:numId w:val="28"/>
              </w:numPr>
              <w:tabs>
                <w:tab w:val="left" w:pos="7854"/>
              </w:tabs>
              <w:spacing w:line="280" w:lineRule="exact"/>
              <w:rPr>
                <w:rFonts w:hint="eastAsia"/>
                <w:lang w:eastAsia="zh-CN"/>
              </w:rPr>
            </w:pPr>
            <w:r>
              <w:rPr>
                <w:rFonts w:hint="eastAsia"/>
              </w:rPr>
              <w:t>公司在本地服务支持能力（</w:t>
            </w:r>
            <w:r>
              <w:rPr>
                <w:rFonts w:hint="eastAsia"/>
                <w:lang w:val="en-US" w:eastAsia="zh-CN"/>
              </w:rPr>
              <w:t>10</w:t>
            </w:r>
            <w:r>
              <w:rPr>
                <w:rFonts w:hint="eastAsia"/>
              </w:rPr>
              <w:t>分）</w:t>
            </w:r>
            <w:r>
              <w:rPr>
                <w:rFonts w:hint="eastAsia"/>
                <w:lang w:eastAsia="zh-CN"/>
              </w:rPr>
              <w:t>；</w:t>
            </w:r>
          </w:p>
          <w:p w14:paraId="3783DA49">
            <w:pPr>
              <w:numPr>
                <w:ilvl w:val="0"/>
                <w:numId w:val="28"/>
              </w:numPr>
              <w:tabs>
                <w:tab w:val="left" w:pos="7854"/>
              </w:tabs>
              <w:spacing w:line="280" w:lineRule="exact"/>
              <w:rPr>
                <w:rFonts w:hint="eastAsia" w:eastAsia="宋体"/>
                <w:lang w:eastAsia="zh-CN"/>
              </w:rPr>
            </w:pPr>
            <w:r>
              <w:rPr>
                <w:rFonts w:hint="eastAsia"/>
                <w:lang w:eastAsia="zh-CN"/>
              </w:rPr>
              <w:t>项目业绩：拟投标人202</w:t>
            </w:r>
            <w:r>
              <w:rPr>
                <w:rFonts w:hint="eastAsia"/>
                <w:lang w:val="en-US" w:eastAsia="zh-CN"/>
              </w:rPr>
              <w:t>3</w:t>
            </w:r>
            <w:r>
              <w:rPr>
                <w:rFonts w:hint="eastAsia"/>
                <w:lang w:eastAsia="zh-CN"/>
              </w:rPr>
              <w:t>年1月1日至今，</w:t>
            </w:r>
            <w:r>
              <w:rPr>
                <w:rFonts w:hint="eastAsia"/>
                <w:lang w:val="en-US" w:eastAsia="zh-CN"/>
              </w:rPr>
              <w:t>提供与重汽合作业务1-2</w:t>
            </w:r>
            <w:r>
              <w:rPr>
                <w:rFonts w:hint="eastAsia"/>
                <w:lang w:eastAsia="zh-CN"/>
              </w:rPr>
              <w:t>个以上（</w:t>
            </w:r>
            <w:r>
              <w:rPr>
                <w:rFonts w:hint="eastAsia"/>
                <w:lang w:val="en-US" w:eastAsia="zh-CN"/>
              </w:rPr>
              <w:t>合同附件</w:t>
            </w:r>
            <w:r>
              <w:rPr>
                <w:rFonts w:hint="eastAsia"/>
                <w:lang w:eastAsia="zh-CN"/>
              </w:rPr>
              <w:t>），</w:t>
            </w:r>
            <w:r>
              <w:rPr>
                <w:rFonts w:hint="eastAsia"/>
                <w:lang w:val="en-US" w:eastAsia="zh-CN"/>
              </w:rPr>
              <w:t>并</w:t>
            </w:r>
            <w:r>
              <w:rPr>
                <w:rFonts w:hint="eastAsia"/>
                <w:lang w:eastAsia="zh-CN"/>
              </w:rPr>
              <w:t>视</w:t>
            </w:r>
            <w:r>
              <w:rPr>
                <w:rFonts w:hint="eastAsia"/>
                <w:lang w:val="en-US" w:eastAsia="zh-CN"/>
              </w:rPr>
              <w:t>业绩</w:t>
            </w:r>
            <w:r>
              <w:rPr>
                <w:rFonts w:hint="eastAsia"/>
                <w:lang w:eastAsia="zh-CN"/>
              </w:rPr>
              <w:t>多少赋</w:t>
            </w:r>
            <w:r>
              <w:rPr>
                <w:rFonts w:hint="eastAsia"/>
                <w:lang w:val="en-US" w:eastAsia="zh-CN"/>
              </w:rPr>
              <w:t>5-10</w:t>
            </w:r>
            <w:r>
              <w:rPr>
                <w:rFonts w:hint="eastAsia"/>
                <w:lang w:eastAsia="zh-CN"/>
              </w:rPr>
              <w:t>分。</w:t>
            </w:r>
          </w:p>
        </w:tc>
      </w:tr>
      <w:tr w14:paraId="2E5E11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09" w:hRule="atLeast"/>
        </w:trPr>
        <w:tc>
          <w:tcPr>
            <w:tcW w:w="763" w:type="dxa"/>
            <w:vMerge w:val="continue"/>
            <w:tcBorders>
              <w:left w:val="single" w:color="auto" w:sz="4" w:space="0"/>
              <w:right w:val="single" w:color="auto" w:sz="4" w:space="0"/>
            </w:tcBorders>
            <w:vAlign w:val="center"/>
          </w:tcPr>
          <w:p w14:paraId="089606A6">
            <w:pPr>
              <w:widowControl/>
              <w:jc w:val="center"/>
              <w:rPr>
                <w:rFonts w:ascii="宋体"/>
              </w:rPr>
            </w:pPr>
          </w:p>
        </w:tc>
        <w:tc>
          <w:tcPr>
            <w:tcW w:w="505" w:type="dxa"/>
            <w:vMerge w:val="continue"/>
            <w:tcBorders>
              <w:left w:val="single" w:color="auto" w:sz="4" w:space="0"/>
              <w:right w:val="single" w:color="auto" w:sz="4" w:space="0"/>
            </w:tcBorders>
            <w:vAlign w:val="center"/>
          </w:tcPr>
          <w:p w14:paraId="6122D48E">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23A36ED7">
            <w:pPr>
              <w:jc w:val="center"/>
            </w:pPr>
            <w:r>
              <w:rPr>
                <w:rFonts w:hint="eastAsia"/>
              </w:rPr>
              <w:t>现场答辩表现</w:t>
            </w:r>
          </w:p>
        </w:tc>
        <w:tc>
          <w:tcPr>
            <w:tcW w:w="631" w:type="dxa"/>
            <w:tcBorders>
              <w:top w:val="single" w:color="auto" w:sz="4" w:space="0"/>
              <w:left w:val="single" w:color="auto" w:sz="4" w:space="0"/>
              <w:bottom w:val="nil"/>
              <w:right w:val="single" w:color="auto" w:sz="4" w:space="0"/>
            </w:tcBorders>
            <w:vAlign w:val="center"/>
          </w:tcPr>
          <w:p w14:paraId="4BA367C0">
            <w:pPr>
              <w:jc w:val="center"/>
              <w:rPr>
                <w:rFonts w:hint="default"/>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64ED31D4">
            <w:pPr>
              <w:pStyle w:val="94"/>
              <w:rPr>
                <w:rFonts w:hint="eastAsia" w:eastAsia="宋体"/>
                <w:lang w:eastAsia="zh-CN"/>
              </w:rPr>
            </w:pPr>
            <w:r>
              <w:rPr>
                <w:rFonts w:hint="eastAsia"/>
              </w:rPr>
              <w:t>针对</w:t>
            </w:r>
            <w:r>
              <w:rPr>
                <w:rFonts w:hint="eastAsia"/>
                <w:lang w:val="en-US" w:eastAsia="zh-CN"/>
              </w:rPr>
              <w:t>项目开展</w:t>
            </w:r>
            <w:r>
              <w:rPr>
                <w:rFonts w:hint="eastAsia"/>
              </w:rPr>
              <w:t>的解决思路、沟通表达能力及服务意识进行评分</w:t>
            </w:r>
            <w:r>
              <w:rPr>
                <w:rFonts w:hint="eastAsia"/>
                <w:lang w:eastAsia="zh-CN"/>
              </w:rPr>
              <w:t>。</w:t>
            </w:r>
          </w:p>
        </w:tc>
      </w:tr>
      <w:tr w14:paraId="4C65FB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358" w:hRule="atLeast"/>
        </w:trPr>
        <w:tc>
          <w:tcPr>
            <w:tcW w:w="8538" w:type="dxa"/>
            <w:gridSpan w:val="5"/>
            <w:tcBorders>
              <w:top w:val="single" w:color="auto" w:sz="4" w:space="0"/>
              <w:left w:val="single" w:color="auto" w:sz="4" w:space="0"/>
              <w:bottom w:val="single" w:color="auto" w:sz="4" w:space="0"/>
              <w:right w:val="single" w:color="auto" w:sz="4" w:space="0"/>
            </w:tcBorders>
            <w:vAlign w:val="center"/>
          </w:tcPr>
          <w:p w14:paraId="1F03CDDF">
            <w:pPr>
              <w:rPr>
                <w:rFonts w:hint="eastAsia" w:ascii="宋体" w:hAnsi="宋体"/>
              </w:rPr>
            </w:pP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36926C83">
      <w:pPr>
        <w:pStyle w:val="72"/>
        <w:numPr>
          <w:ilvl w:val="0"/>
          <w:numId w:val="0"/>
        </w:numPr>
        <w:rPr>
          <w:rFonts w:hint="default" w:ascii="宋体" w:hAnsi="宋体" w:eastAsia="宋体" w:cs="宋体"/>
          <w:b w:val="0"/>
          <w:bCs w:val="0"/>
          <w:sz w:val="24"/>
          <w:szCs w:val="24"/>
          <w:highlight w:val="none"/>
          <w:lang w:val="en-US" w:eastAsia="zh-CN"/>
        </w:rPr>
      </w:pPr>
    </w:p>
    <w:p w14:paraId="5F76F4F8">
      <w:pPr>
        <w:pStyle w:val="72"/>
      </w:pPr>
      <w:r>
        <w:rPr>
          <w:rFonts w:hint="eastAsia"/>
          <w:lang w:val="en-US" w:eastAsia="zh-CN"/>
        </w:rPr>
        <w:t>定标</w:t>
      </w:r>
    </w:p>
    <w:p w14:paraId="50019AF8">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3DF64A36">
      <w:pPr>
        <w:pStyle w:val="72"/>
      </w:pPr>
      <w:r>
        <w:rPr>
          <w:rFonts w:hint="eastAsia"/>
          <w:lang w:val="en-US" w:eastAsia="zh-CN"/>
        </w:rPr>
        <w:t>废标及终止招标</w:t>
      </w:r>
    </w:p>
    <w:p w14:paraId="381D693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0F611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5CB039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5C4730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036E1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C1FFEE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6DB3A874">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6952B5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2BE5A52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03E8B78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A5CB1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5126BCD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5743385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2D436AE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4D557CC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67868A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03C6D67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7112A4A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006D6F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54AE7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6" w:name="OLE_LINK29"/>
      <w:bookmarkStart w:id="7" w:name="OLE_LINK25"/>
      <w:bookmarkStart w:id="8" w:name="OLE_LINK27"/>
      <w:bookmarkStart w:id="9" w:name="OLE_LINK28"/>
      <w:bookmarkStart w:id="10" w:name="OLE_LINK26"/>
      <w:r>
        <w:rPr>
          <w:rFonts w:hint="eastAsia" w:ascii="宋体" w:hAnsi="宋体" w:eastAsia="宋体" w:cs="宋体"/>
          <w:bCs/>
          <w:sz w:val="21"/>
          <w:szCs w:val="21"/>
          <w:highlight w:val="none"/>
        </w:rPr>
        <w:t>；</w:t>
      </w:r>
      <w:bookmarkEnd w:id="6"/>
      <w:bookmarkEnd w:id="7"/>
      <w:bookmarkEnd w:id="8"/>
      <w:bookmarkEnd w:id="9"/>
      <w:bookmarkEnd w:id="10"/>
    </w:p>
    <w:p w14:paraId="3CD2FEE1">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1EA961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D47B53F">
      <w:pPr>
        <w:pStyle w:val="72"/>
      </w:pPr>
      <w:r>
        <w:rPr>
          <w:rFonts w:hint="eastAsia"/>
          <w:lang w:val="en-US" w:eastAsia="zh-CN"/>
        </w:rPr>
        <w:t>合同签订</w:t>
      </w:r>
    </w:p>
    <w:p w14:paraId="7CE229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02A0C96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5E7C094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5F5A5EE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val="0"/>
          <w:bCs/>
          <w:sz w:val="21"/>
          <w:szCs w:val="21"/>
        </w:rPr>
      </w:pPr>
      <w:r>
        <w:rPr>
          <w:rFonts w:hint="eastAsia" w:ascii="宋体" w:hAnsi="宋体" w:cs="宋体"/>
          <w:b w:val="0"/>
          <w:bCs/>
          <w:sz w:val="21"/>
          <w:szCs w:val="21"/>
        </w:rPr>
        <w:t>4.中标人由于履行义务的能力或信用有严重缺陷，招标人有权取消其中标资格，招标人将从中标候选单位中依序重新确定中标人，或重新组织招标；</w:t>
      </w:r>
    </w:p>
    <w:p w14:paraId="1FBDD62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5.合同以双方最终签署的版本为准。</w:t>
      </w:r>
    </w:p>
    <w:p w14:paraId="323459A5">
      <w:pPr>
        <w:pStyle w:val="72"/>
      </w:pPr>
      <w:r>
        <w:rPr>
          <w:rFonts w:hint="eastAsia"/>
          <w:lang w:val="en-US" w:eastAsia="zh-CN"/>
        </w:rPr>
        <w:t>交货及付款</w:t>
      </w:r>
    </w:p>
    <w:p w14:paraId="5ABEDB06">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lang w:val="en-US" w:eastAsia="zh-CN"/>
        </w:rPr>
        <w:t>1.</w:t>
      </w:r>
      <w:r>
        <w:rPr>
          <w:rFonts w:hint="eastAsia" w:ascii="宋体"/>
          <w:lang w:val="en-US" w:eastAsia="zh-CN"/>
        </w:rPr>
        <w:t>本次招标为公开招标，报价应为：经与招标人或其指派的答疑人员充分沟通确认基础上，由投标人在满足招标人所提出的、与本项目所有相关环节有关的所有费用；</w:t>
      </w:r>
    </w:p>
    <w:p w14:paraId="64F64240">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lang w:val="en-US" w:eastAsia="zh-CN"/>
        </w:rPr>
        <w:t>2</w:t>
      </w:r>
      <w:r>
        <w:rPr>
          <w:rFonts w:hint="eastAsia"/>
          <w:lang w:val="en-US" w:eastAsia="zh-CN"/>
        </w:rPr>
        <w:t>.</w:t>
      </w:r>
      <w:r>
        <w:rPr>
          <w:rFonts w:hint="eastAsia" w:ascii="宋体"/>
          <w:lang w:val="en-US" w:eastAsia="zh-CN"/>
        </w:rPr>
        <w:t>付款结算方式：</w:t>
      </w:r>
      <w:r>
        <w:rPr>
          <w:rFonts w:ascii="宋体" w:hAnsi="宋体" w:eastAsia="宋体" w:cs="宋体"/>
          <w:sz w:val="24"/>
          <w:szCs w:val="24"/>
        </w:rPr>
        <w:t>电汇</w:t>
      </w:r>
      <w:r>
        <w:rPr>
          <w:rFonts w:hint="eastAsia" w:ascii="宋体"/>
          <w:lang w:val="en-US" w:eastAsia="zh-CN"/>
        </w:rPr>
        <w:t>，挂账后按招标方付款流程付款，承包方提供正规的全额增值税专用发票。</w:t>
      </w:r>
    </w:p>
    <w:p w14:paraId="3DAB9192">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lang w:val="en-US" w:eastAsia="zh-CN"/>
        </w:rPr>
        <w:t>3</w:t>
      </w:r>
      <w:r>
        <w:rPr>
          <w:rFonts w:hint="eastAsia"/>
          <w:lang w:val="en-US" w:eastAsia="zh-CN"/>
        </w:rPr>
        <w:t>.</w:t>
      </w:r>
      <w:r>
        <w:rPr>
          <w:rFonts w:hint="eastAsia" w:ascii="宋体"/>
          <w:lang w:val="en-US" w:eastAsia="zh-CN"/>
        </w:rPr>
        <w:t>因发票违规给付款方造成的增值税、所得税等损失，由开票方承担相关责任，包括但不限于税款、滞纳金、罚款及其它相关损失。</w:t>
      </w:r>
    </w:p>
    <w:p w14:paraId="529881EC">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14:paraId="6607653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100</w:t>
      </w:r>
      <w:r>
        <w:rPr>
          <w:rFonts w:hint="eastAsia" w:ascii="宋体" w:hAnsi="宋体" w:eastAsia="宋体" w:cs="宋体"/>
          <w:sz w:val="21"/>
          <w:szCs w:val="21"/>
          <w:highlight w:val="none"/>
        </w:rPr>
        <w:t>%：乙方完成</w:t>
      </w:r>
      <w:r>
        <w:rPr>
          <w:rFonts w:hint="eastAsia" w:ascii="宋体" w:hAnsi="宋体" w:cs="宋体"/>
          <w:sz w:val="21"/>
          <w:szCs w:val="21"/>
          <w:highlight w:val="none"/>
          <w:lang w:val="en-US" w:eastAsia="zh-CN"/>
        </w:rPr>
        <w:t>项目后</w:t>
      </w:r>
      <w:r>
        <w:rPr>
          <w:rFonts w:hint="eastAsia" w:ascii="宋体" w:hAnsi="宋体" w:eastAsia="宋体" w:cs="宋体"/>
          <w:sz w:val="21"/>
          <w:szCs w:val="21"/>
          <w:highlight w:val="none"/>
        </w:rPr>
        <w:t>，开具合同价款100%的收据并增值税专用发票，经甲方核对无误后支付。</w:t>
      </w:r>
    </w:p>
    <w:p w14:paraId="52252030">
      <w:pPr>
        <w:pStyle w:val="72"/>
        <w:rPr>
          <w:rFonts w:hint="eastAsia"/>
          <w:lang w:val="en-US" w:eastAsia="zh-CN"/>
        </w:rPr>
      </w:pPr>
      <w:r>
        <w:rPr>
          <w:rFonts w:hint="eastAsia"/>
          <w:lang w:val="en-US" w:eastAsia="zh-CN"/>
        </w:rPr>
        <w:t>本次招标最终解释权归中国重汽集团济宁商用车有限公司。</w:t>
      </w:r>
    </w:p>
    <w:p w14:paraId="254C8D45">
      <w:pPr>
        <w:pStyle w:val="76"/>
      </w:pPr>
    </w:p>
    <w:p w14:paraId="781A1EA0">
      <w:pPr>
        <w:pStyle w:val="71"/>
        <w:jc w:val="both"/>
        <w:rPr>
          <w:rFonts w:hint="eastAsia"/>
        </w:rPr>
      </w:pPr>
      <w:bookmarkStart w:id="11" w:name="_Toc47976607"/>
    </w:p>
    <w:p w14:paraId="1DC9C0F3">
      <w:pPr>
        <w:pStyle w:val="71"/>
        <w:jc w:val="both"/>
        <w:rPr>
          <w:rFonts w:hint="eastAsia"/>
        </w:rPr>
      </w:pPr>
    </w:p>
    <w:p w14:paraId="654B56BF">
      <w:pPr>
        <w:pStyle w:val="71"/>
        <w:jc w:val="both"/>
        <w:rPr>
          <w:rFonts w:hint="eastAsia"/>
        </w:rPr>
      </w:pPr>
    </w:p>
    <w:p w14:paraId="19EA187C">
      <w:pPr>
        <w:pStyle w:val="71"/>
        <w:jc w:val="both"/>
        <w:rPr>
          <w:rFonts w:hint="eastAsia"/>
        </w:rPr>
      </w:pPr>
    </w:p>
    <w:p w14:paraId="53D8B67C">
      <w:pPr>
        <w:pStyle w:val="71"/>
        <w:jc w:val="both"/>
        <w:rPr>
          <w:rFonts w:hint="eastAsia"/>
        </w:rPr>
      </w:pPr>
    </w:p>
    <w:p w14:paraId="0807D976">
      <w:pPr>
        <w:pStyle w:val="71"/>
        <w:jc w:val="both"/>
        <w:rPr>
          <w:rFonts w:hint="eastAsia"/>
        </w:rPr>
      </w:pPr>
    </w:p>
    <w:p w14:paraId="738EDFC1">
      <w:pPr>
        <w:pStyle w:val="71"/>
        <w:jc w:val="both"/>
        <w:rPr>
          <w:rFonts w:hint="eastAsia"/>
        </w:rPr>
      </w:pPr>
    </w:p>
    <w:p w14:paraId="174771B6">
      <w:pPr>
        <w:pStyle w:val="71"/>
        <w:jc w:val="both"/>
        <w:rPr>
          <w:rFonts w:hint="eastAsia"/>
        </w:rPr>
      </w:pPr>
    </w:p>
    <w:p w14:paraId="50F46B2C">
      <w:pPr>
        <w:pStyle w:val="71"/>
        <w:jc w:val="both"/>
        <w:rPr>
          <w:rFonts w:hint="eastAsia"/>
        </w:rPr>
      </w:pPr>
    </w:p>
    <w:p w14:paraId="4C9E0831">
      <w:pPr>
        <w:pStyle w:val="71"/>
        <w:jc w:val="both"/>
        <w:rPr>
          <w:rFonts w:hint="eastAsia"/>
        </w:rPr>
      </w:pPr>
      <w:bookmarkStart w:id="12" w:name="_Toc1910"/>
    </w:p>
    <w:p w14:paraId="3DC3C3EF">
      <w:pPr>
        <w:pStyle w:val="71"/>
        <w:jc w:val="both"/>
        <w:rPr>
          <w:rFonts w:hint="eastAsia"/>
        </w:rPr>
      </w:pPr>
    </w:p>
    <w:p w14:paraId="5C24FDA5">
      <w:pPr>
        <w:pStyle w:val="71"/>
        <w:jc w:val="both"/>
        <w:rPr>
          <w:rFonts w:hint="eastAsia"/>
        </w:rPr>
      </w:pPr>
    </w:p>
    <w:p w14:paraId="2DF2E0CE">
      <w:pPr>
        <w:pStyle w:val="71"/>
        <w:jc w:val="both"/>
        <w:rPr>
          <w:rFonts w:hint="eastAsia"/>
        </w:rPr>
      </w:pPr>
    </w:p>
    <w:p w14:paraId="7178F451">
      <w:pPr>
        <w:pStyle w:val="71"/>
        <w:jc w:val="both"/>
        <w:rPr>
          <w:rFonts w:hint="eastAsia"/>
        </w:rPr>
      </w:pPr>
    </w:p>
    <w:p w14:paraId="2C389851">
      <w:pPr>
        <w:pStyle w:val="71"/>
        <w:jc w:val="both"/>
        <w:rPr>
          <w:rFonts w:hint="eastAsia"/>
        </w:rPr>
      </w:pPr>
    </w:p>
    <w:p w14:paraId="2139ABEB">
      <w:pPr>
        <w:pStyle w:val="71"/>
        <w:jc w:val="both"/>
        <w:rPr>
          <w:rFonts w:hint="eastAsia"/>
        </w:rPr>
      </w:pPr>
    </w:p>
    <w:p w14:paraId="7F3234C6">
      <w:pPr>
        <w:pStyle w:val="71"/>
        <w:jc w:val="both"/>
        <w:rPr>
          <w:rFonts w:hint="eastAsia"/>
          <w:highlight w:val="yellow"/>
        </w:rPr>
      </w:pPr>
    </w:p>
    <w:p w14:paraId="3B4F1677">
      <w:pPr>
        <w:pStyle w:val="71"/>
        <w:jc w:val="center"/>
        <w:rPr>
          <w:rFonts w:hint="eastAsia" w:eastAsia="黑体"/>
          <w:lang w:val="en-US" w:eastAsia="zh-CN"/>
        </w:rPr>
      </w:pPr>
      <w:r>
        <w:rPr>
          <w:rFonts w:hint="eastAsia"/>
          <w:highlight w:val="none"/>
        </w:rPr>
        <w:t>第二部分　</w:t>
      </w:r>
      <w:bookmarkEnd w:id="11"/>
      <w:bookmarkEnd w:id="12"/>
      <w:r>
        <w:rPr>
          <w:rFonts w:hint="eastAsia"/>
          <w:highlight w:val="none"/>
          <w:lang w:val="en-US" w:eastAsia="zh-CN"/>
        </w:rPr>
        <w:t>项目内容</w:t>
      </w:r>
      <w:r>
        <w:rPr>
          <w:rFonts w:hint="eastAsia"/>
          <w:lang w:val="en-US" w:eastAsia="zh-CN"/>
        </w:rPr>
        <w:t>及技术要求</w:t>
      </w:r>
    </w:p>
    <w:p w14:paraId="6A00DCD8">
      <w:pPr>
        <w:numPr>
          <w:ilvl w:val="0"/>
          <w:numId w:val="29"/>
        </w:numPr>
        <w:jc w:val="left"/>
        <w:outlineLvl w:val="1"/>
        <w:rPr>
          <w:rFonts w:ascii="宋体" w:hAnsi="宋体"/>
          <w:szCs w:val="21"/>
        </w:rPr>
      </w:pPr>
      <w:r>
        <w:rPr>
          <w:rFonts w:hint="eastAsia" w:ascii="宋体" w:hAnsi="宋体"/>
          <w:szCs w:val="21"/>
          <w:lang w:val="en-US" w:eastAsia="zh-CN"/>
        </w:rPr>
        <w:t>项目</w:t>
      </w:r>
      <w:r>
        <w:rPr>
          <w:rFonts w:hint="eastAsia" w:ascii="宋体" w:hAnsi="宋体"/>
          <w:szCs w:val="21"/>
        </w:rPr>
        <w:t>内容及工期</w:t>
      </w:r>
    </w:p>
    <w:p w14:paraId="723677CE">
      <w:pPr>
        <w:pStyle w:val="76"/>
        <w:numPr>
          <w:ilvl w:val="0"/>
          <w:numId w:val="10"/>
        </w:numPr>
        <w:ind w:left="425" w:leftChars="0" w:hanging="425" w:firstLineChars="0"/>
        <w:rPr>
          <w:rFonts w:ascii="宋体" w:hAnsi="宋体"/>
          <w:kern w:val="0"/>
          <w:szCs w:val="21"/>
        </w:rPr>
      </w:pPr>
      <w:r>
        <w:rPr>
          <w:rFonts w:hint="eastAsia" w:ascii="宋体" w:hAnsi="宋体"/>
          <w:kern w:val="0"/>
          <w:szCs w:val="21"/>
        </w:rPr>
        <w:t>1.</w:t>
      </w:r>
      <w:r>
        <w:rPr>
          <w:rFonts w:hint="eastAsia" w:hAnsi="宋体"/>
          <w:kern w:val="0"/>
          <w:szCs w:val="21"/>
          <w:lang w:val="en-US" w:eastAsia="zh-CN"/>
        </w:rPr>
        <w:t>项目</w:t>
      </w:r>
      <w:r>
        <w:rPr>
          <w:rFonts w:hint="eastAsia" w:ascii="宋体" w:hAnsi="宋体"/>
          <w:kern w:val="0"/>
          <w:szCs w:val="21"/>
        </w:rPr>
        <w:t>内容：</w:t>
      </w:r>
      <w:r>
        <w:rPr>
          <w:rFonts w:hint="eastAsia"/>
          <w:highlight w:val="none"/>
        </w:rPr>
        <w:t>应急大讲堂培训及体验项目</w:t>
      </w:r>
    </w:p>
    <w:p w14:paraId="1E84975D">
      <w:pPr>
        <w:ind w:firstLine="420" w:firstLineChars="200"/>
        <w:jc w:val="left"/>
        <w:outlineLvl w:val="1"/>
        <w:rPr>
          <w:rFonts w:hint="eastAsia" w:ascii="宋体" w:hAnsi="宋体"/>
          <w:kern w:val="0"/>
          <w:szCs w:val="21"/>
        </w:rPr>
      </w:pPr>
      <w:bookmarkStart w:id="13" w:name="_Toc49845978"/>
      <w:bookmarkStart w:id="14" w:name="_Toc26357121"/>
      <w:bookmarkStart w:id="15" w:name="_Toc27758110"/>
      <w:bookmarkStart w:id="16" w:name="_Toc25694_WPSOffice_Level2"/>
      <w:r>
        <w:rPr>
          <w:rFonts w:hint="eastAsia" w:ascii="宋体" w:hAnsi="宋体"/>
          <w:kern w:val="0"/>
          <w:szCs w:val="21"/>
        </w:rPr>
        <w:t>2.</w:t>
      </w:r>
      <w:r>
        <w:rPr>
          <w:rFonts w:hint="eastAsia" w:ascii="宋体" w:hAnsi="宋体"/>
          <w:kern w:val="0"/>
          <w:szCs w:val="21"/>
          <w:lang w:val="en-US" w:eastAsia="zh-CN"/>
        </w:rPr>
        <w:t>时限</w:t>
      </w:r>
      <w:r>
        <w:rPr>
          <w:rFonts w:hint="eastAsia" w:ascii="宋体" w:hAnsi="宋体"/>
          <w:kern w:val="0"/>
          <w:szCs w:val="21"/>
        </w:rPr>
        <w:t>：发包人根据实际内容做出具体安排。</w:t>
      </w:r>
    </w:p>
    <w:p w14:paraId="50C35B6A">
      <w:pPr>
        <w:jc w:val="left"/>
        <w:outlineLvl w:val="1"/>
        <w:rPr>
          <w:rFonts w:hint="eastAsia" w:ascii="宋体" w:hAnsi="宋体"/>
          <w:szCs w:val="21"/>
        </w:rPr>
      </w:pPr>
      <w:r>
        <w:rPr>
          <w:rFonts w:hint="eastAsia" w:ascii="宋体" w:hAnsi="宋体"/>
          <w:szCs w:val="21"/>
        </w:rPr>
        <w:t>二、</w:t>
      </w:r>
      <w:r>
        <w:rPr>
          <w:rFonts w:hint="eastAsia" w:ascii="宋体" w:hAnsi="宋体"/>
          <w:kern w:val="0"/>
          <w:szCs w:val="21"/>
          <w:lang w:val="en-US" w:eastAsia="zh-CN"/>
        </w:rPr>
        <w:t>培训</w:t>
      </w:r>
      <w:r>
        <w:rPr>
          <w:rFonts w:hint="eastAsia" w:ascii="宋体" w:hAnsi="宋体"/>
          <w:szCs w:val="21"/>
        </w:rPr>
        <w:t>质量要求</w:t>
      </w:r>
      <w:bookmarkEnd w:id="13"/>
      <w:bookmarkEnd w:id="14"/>
      <w:bookmarkEnd w:id="15"/>
    </w:p>
    <w:p w14:paraId="52DD8082">
      <w:pPr>
        <w:pStyle w:val="14"/>
        <w:adjustRightInd w:val="0"/>
        <w:snapToGrid w:val="0"/>
        <w:spacing w:line="460" w:lineRule="exact"/>
        <w:ind w:firstLine="420" w:firstLineChars="200"/>
        <w:outlineLvl w:val="1"/>
        <w:rPr>
          <w:rFonts w:hint="eastAsia" w:ascii="宋体" w:hAnsi="宋体" w:eastAsia="宋体"/>
          <w:kern w:val="0"/>
          <w:szCs w:val="21"/>
          <w:lang w:eastAsia="zh-CN"/>
        </w:rPr>
      </w:pPr>
      <w:r>
        <w:rPr>
          <w:rFonts w:hint="eastAsia" w:ascii="宋体" w:hAnsi="宋体"/>
          <w:kern w:val="0"/>
          <w:szCs w:val="21"/>
          <w:lang w:val="en-US" w:eastAsia="zh-CN"/>
        </w:rPr>
        <w:t>培训</w:t>
      </w:r>
      <w:r>
        <w:rPr>
          <w:rFonts w:hint="eastAsia" w:ascii="宋体" w:hAnsi="宋体"/>
          <w:kern w:val="0"/>
          <w:szCs w:val="21"/>
        </w:rPr>
        <w:t>质量要求：</w:t>
      </w:r>
      <w:r>
        <w:rPr>
          <w:rFonts w:hint="eastAsia" w:ascii="宋体" w:hAnsi="宋体"/>
          <w:kern w:val="0"/>
          <w:szCs w:val="21"/>
          <w:lang w:val="en-US" w:eastAsia="zh-CN"/>
        </w:rPr>
        <w:t>培训</w:t>
      </w:r>
      <w:r>
        <w:rPr>
          <w:rFonts w:hint="eastAsia" w:ascii="宋体" w:hAnsi="宋体"/>
          <w:kern w:val="0"/>
          <w:szCs w:val="21"/>
        </w:rPr>
        <w:t>质量达到合格及以上等级标准</w:t>
      </w:r>
      <w:r>
        <w:rPr>
          <w:rFonts w:hint="eastAsia" w:ascii="宋体" w:hAnsi="宋体"/>
          <w:kern w:val="0"/>
          <w:szCs w:val="21"/>
          <w:lang w:eastAsia="zh-CN"/>
        </w:rPr>
        <w:t>。</w:t>
      </w:r>
    </w:p>
    <w:bookmarkEnd w:id="16"/>
    <w:p w14:paraId="367067B8">
      <w:pPr>
        <w:spacing w:before="50"/>
        <w:rPr>
          <w:rFonts w:hint="eastAsia" w:ascii="宋体" w:hAnsi="宋体" w:eastAsia="宋体" w:cs="Times New Roman"/>
          <w:spacing w:val="4"/>
          <w:szCs w:val="21"/>
        </w:rPr>
      </w:pPr>
      <w:bookmarkStart w:id="17" w:name="_Toc11939_WPSOffice_Level2"/>
      <w:r>
        <w:rPr>
          <w:rFonts w:hint="eastAsia" w:ascii="宋体" w:hAnsi="宋体"/>
          <w:spacing w:val="4"/>
          <w:szCs w:val="21"/>
        </w:rPr>
        <w:t>三、</w:t>
      </w:r>
      <w:bookmarkEnd w:id="17"/>
      <w:bookmarkStart w:id="18" w:name="_Toc228281663"/>
      <w:r>
        <w:rPr>
          <w:rFonts w:hint="eastAsia" w:ascii="宋体" w:hAnsi="宋体" w:cs="Times New Roman"/>
          <w:spacing w:val="4"/>
          <w:szCs w:val="21"/>
          <w:lang w:val="en-US" w:eastAsia="zh-CN"/>
        </w:rPr>
        <w:t>项目实施</w:t>
      </w:r>
      <w:r>
        <w:rPr>
          <w:rFonts w:hint="eastAsia" w:ascii="宋体" w:hAnsi="宋体" w:eastAsia="宋体" w:cs="Times New Roman"/>
          <w:spacing w:val="4"/>
          <w:szCs w:val="21"/>
        </w:rPr>
        <w:t>方案</w:t>
      </w:r>
      <w:bookmarkEnd w:id="18"/>
    </w:p>
    <w:p w14:paraId="4895B6DD">
      <w:pPr>
        <w:pStyle w:val="26"/>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70" w:beforeAutospacing="0" w:after="70" w:afterAutospacing="0" w:line="290" w:lineRule="atLeast"/>
        <w:ind w:right="0" w:righ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培训根据人群不同讲课程设置为应急体验。</w:t>
      </w:r>
    </w:p>
    <w:p w14:paraId="407E40CC">
      <w:pPr>
        <w:pStyle w:val="24"/>
        <w:bidi w:val="0"/>
        <w:spacing w:line="360" w:lineRule="auto"/>
        <w:rPr>
          <w:rFonts w:hint="eastAsia" w:ascii="宋体" w:hAnsi="宋体" w:eastAsia="宋体" w:cs="宋体"/>
          <w:b/>
          <w:bCs/>
          <w:kern w:val="2"/>
          <w:sz w:val="28"/>
          <w:szCs w:val="28"/>
          <w:vertAlign w:val="baseline"/>
          <w:lang w:val="en-US" w:eastAsia="zh-CN" w:bidi="ar-SA"/>
        </w:rPr>
      </w:pPr>
      <w:r>
        <w:rPr>
          <w:rFonts w:hint="eastAsia" w:ascii="宋体" w:hAnsi="宋体" w:eastAsia="宋体" w:cs="宋体"/>
          <w:b/>
          <w:bCs/>
          <w:kern w:val="2"/>
          <w:sz w:val="28"/>
          <w:szCs w:val="28"/>
          <w:vertAlign w:val="baseline"/>
          <w:lang w:val="en-US" w:eastAsia="zh-CN" w:bidi="ar-SA"/>
        </w:rPr>
        <w:t>应急体验课程</w:t>
      </w:r>
    </w:p>
    <w:tbl>
      <w:tblPr>
        <w:tblStyle w:val="31"/>
        <w:tblpPr w:leftFromText="180" w:rightFromText="180" w:vertAnchor="text" w:horzAnchor="page" w:tblpX="1046" w:tblpY="228"/>
        <w:tblOverlap w:val="never"/>
        <w:tblW w:w="98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1752"/>
        <w:gridCol w:w="5140"/>
        <w:gridCol w:w="2170"/>
      </w:tblGrid>
      <w:tr w14:paraId="0D986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801" w:type="dxa"/>
            <w:noWrap w:val="0"/>
            <w:vAlign w:val="top"/>
          </w:tcPr>
          <w:p w14:paraId="6DF01686">
            <w:pPr>
              <w:numPr>
                <w:ilvl w:val="0"/>
                <w:numId w:val="0"/>
              </w:numPr>
              <w:jc w:val="center"/>
              <w:rPr>
                <w:rFonts w:hint="eastAsia" w:ascii="宋体" w:hAnsi="宋体" w:eastAsia="宋体" w:cs="宋体"/>
                <w:b/>
                <w:bCs/>
                <w:sz w:val="28"/>
                <w:szCs w:val="28"/>
                <w:vertAlign w:val="baseline"/>
                <w:lang w:val="en-US" w:eastAsia="zh-CN"/>
              </w:rPr>
            </w:pPr>
            <w:r>
              <w:rPr>
                <w:rFonts w:hint="eastAsia" w:ascii="宋体" w:hAnsi="宋体" w:eastAsia="宋体" w:cs="宋体"/>
                <w:b/>
                <w:bCs/>
                <w:sz w:val="28"/>
                <w:szCs w:val="28"/>
                <w:vertAlign w:val="baseline"/>
                <w:lang w:val="en-US" w:eastAsia="zh-CN"/>
              </w:rPr>
              <w:t>序号</w:t>
            </w:r>
          </w:p>
        </w:tc>
        <w:tc>
          <w:tcPr>
            <w:tcW w:w="1752" w:type="dxa"/>
            <w:noWrap w:val="0"/>
            <w:vAlign w:val="top"/>
          </w:tcPr>
          <w:p w14:paraId="4D4649BA">
            <w:pPr>
              <w:numPr>
                <w:ilvl w:val="0"/>
                <w:numId w:val="0"/>
              </w:numPr>
              <w:jc w:val="center"/>
              <w:rPr>
                <w:rFonts w:hint="eastAsia" w:ascii="宋体" w:hAnsi="宋体" w:eastAsia="宋体" w:cs="宋体"/>
                <w:b/>
                <w:bCs/>
                <w:sz w:val="28"/>
                <w:szCs w:val="28"/>
                <w:vertAlign w:val="baseline"/>
                <w:lang w:val="en-US" w:eastAsia="zh-CN"/>
              </w:rPr>
            </w:pPr>
            <w:r>
              <w:rPr>
                <w:rFonts w:hint="eastAsia" w:ascii="宋体" w:hAnsi="宋体" w:eastAsia="宋体" w:cs="宋体"/>
                <w:b/>
                <w:bCs/>
                <w:sz w:val="28"/>
                <w:szCs w:val="28"/>
                <w:vertAlign w:val="baseline"/>
                <w:lang w:val="en-US" w:eastAsia="zh-CN"/>
              </w:rPr>
              <w:t>项目名称</w:t>
            </w:r>
          </w:p>
        </w:tc>
        <w:tc>
          <w:tcPr>
            <w:tcW w:w="5140" w:type="dxa"/>
            <w:noWrap w:val="0"/>
            <w:vAlign w:val="top"/>
          </w:tcPr>
          <w:p w14:paraId="50FE9D61">
            <w:pPr>
              <w:numPr>
                <w:ilvl w:val="0"/>
                <w:numId w:val="0"/>
              </w:numPr>
              <w:jc w:val="center"/>
              <w:rPr>
                <w:rFonts w:hint="eastAsia" w:ascii="宋体" w:hAnsi="宋体" w:eastAsia="宋体" w:cs="宋体"/>
                <w:b/>
                <w:bCs/>
                <w:sz w:val="28"/>
                <w:szCs w:val="28"/>
                <w:vertAlign w:val="baseline"/>
                <w:lang w:val="en-US" w:eastAsia="zh-CN"/>
              </w:rPr>
            </w:pPr>
            <w:r>
              <w:rPr>
                <w:rFonts w:hint="eastAsia" w:ascii="宋体" w:hAnsi="宋体" w:eastAsia="宋体" w:cs="宋体"/>
                <w:b/>
                <w:bCs/>
                <w:sz w:val="28"/>
                <w:szCs w:val="28"/>
                <w:vertAlign w:val="baseline"/>
                <w:lang w:val="en-US" w:eastAsia="zh-CN"/>
              </w:rPr>
              <w:t>培训目的</w:t>
            </w:r>
            <w:r>
              <w:rPr>
                <w:rFonts w:hint="eastAsia" w:ascii="宋体" w:hAnsi="宋体" w:cs="宋体"/>
                <w:b/>
                <w:bCs/>
                <w:sz w:val="28"/>
                <w:szCs w:val="28"/>
                <w:vertAlign w:val="baseline"/>
                <w:lang w:val="en-US" w:eastAsia="zh-CN"/>
              </w:rPr>
              <w:t>（效果）</w:t>
            </w:r>
          </w:p>
        </w:tc>
        <w:tc>
          <w:tcPr>
            <w:tcW w:w="2170" w:type="dxa"/>
            <w:noWrap w:val="0"/>
            <w:vAlign w:val="top"/>
          </w:tcPr>
          <w:p w14:paraId="5F6147C1">
            <w:pPr>
              <w:numPr>
                <w:ilvl w:val="0"/>
                <w:numId w:val="0"/>
              </w:numPr>
              <w:jc w:val="center"/>
              <w:rPr>
                <w:rFonts w:hint="default" w:ascii="宋体" w:hAnsi="宋体" w:eastAsia="宋体" w:cs="宋体"/>
                <w:b/>
                <w:bCs/>
                <w:sz w:val="28"/>
                <w:szCs w:val="28"/>
                <w:vertAlign w:val="baseline"/>
                <w:lang w:val="en-US" w:eastAsia="zh-CN"/>
              </w:rPr>
            </w:pPr>
            <w:r>
              <w:rPr>
                <w:rFonts w:hint="eastAsia" w:ascii="宋体" w:hAnsi="宋体" w:cs="宋体"/>
                <w:b/>
                <w:bCs/>
                <w:sz w:val="28"/>
                <w:szCs w:val="28"/>
                <w:vertAlign w:val="baseline"/>
                <w:lang w:val="en-US" w:eastAsia="zh-CN"/>
              </w:rPr>
              <w:t>备注</w:t>
            </w:r>
          </w:p>
        </w:tc>
      </w:tr>
      <w:tr w14:paraId="2656C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9863" w:type="dxa"/>
            <w:gridSpan w:val="4"/>
            <w:noWrap w:val="0"/>
            <w:vAlign w:val="top"/>
          </w:tcPr>
          <w:p w14:paraId="7AA0241D">
            <w:pPr>
              <w:numPr>
                <w:ilvl w:val="0"/>
                <w:numId w:val="0"/>
              </w:numPr>
              <w:jc w:val="center"/>
              <w:rPr>
                <w:rFonts w:hint="eastAsia" w:ascii="宋体" w:hAnsi="宋体" w:eastAsia="宋体" w:cs="宋体"/>
                <w:b w:val="0"/>
                <w:bCs w:val="0"/>
                <w:sz w:val="28"/>
                <w:szCs w:val="28"/>
                <w:vertAlign w:val="baseline"/>
                <w:lang w:val="en-US" w:eastAsia="zh-CN"/>
              </w:rPr>
            </w:pPr>
            <w:r>
              <w:rPr>
                <w:rFonts w:hint="eastAsia" w:ascii="宋体" w:hAnsi="宋体" w:eastAsia="宋体" w:cs="宋体"/>
                <w:b/>
                <w:bCs/>
                <w:sz w:val="28"/>
                <w:szCs w:val="28"/>
                <w:vertAlign w:val="baseline"/>
                <w:lang w:val="en-US" w:eastAsia="zh-CN"/>
              </w:rPr>
              <w:t>案例警示</w:t>
            </w:r>
          </w:p>
        </w:tc>
      </w:tr>
      <w:tr w14:paraId="12E49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1" w:type="dxa"/>
            <w:noWrap w:val="0"/>
            <w:vAlign w:val="center"/>
          </w:tcPr>
          <w:p w14:paraId="54830FD5">
            <w:pPr>
              <w:numPr>
                <w:ilvl w:val="0"/>
                <w:numId w:val="0"/>
              </w:numPr>
              <w:jc w:val="center"/>
              <w:rPr>
                <w:rFonts w:hint="eastAsia" w:ascii="宋体" w:hAnsi="宋体" w:eastAsia="宋体" w:cs="Times New Roman"/>
                <w:kern w:val="0"/>
                <w:sz w:val="21"/>
                <w:szCs w:val="21"/>
                <w:lang w:val="en-US" w:eastAsia="zh-CN" w:bidi="ar-SA"/>
              </w:rPr>
            </w:pPr>
          </w:p>
          <w:p w14:paraId="64B0A09A">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1</w:t>
            </w:r>
          </w:p>
        </w:tc>
        <w:tc>
          <w:tcPr>
            <w:tcW w:w="1752" w:type="dxa"/>
            <w:noWrap w:val="0"/>
            <w:vAlign w:val="center"/>
          </w:tcPr>
          <w:p w14:paraId="34B20DFB">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案例警示</w:t>
            </w:r>
          </w:p>
        </w:tc>
        <w:tc>
          <w:tcPr>
            <w:tcW w:w="5140" w:type="dxa"/>
            <w:noWrap w:val="0"/>
            <w:vAlign w:val="center"/>
          </w:tcPr>
          <w:p w14:paraId="680FD7BA">
            <w:pPr>
              <w:ind w:firstLine="315" w:firstLineChars="150"/>
              <w:jc w:val="left"/>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增强</w:t>
            </w:r>
            <w:r>
              <w:rPr>
                <w:rFonts w:hint="eastAsia" w:ascii="宋体" w:hAnsi="宋体" w:eastAsia="宋体" w:cs="Times New Roman"/>
                <w:kern w:val="0"/>
                <w:sz w:val="21"/>
                <w:szCs w:val="21"/>
                <w:lang w:val="en-US" w:eastAsia="zh-CN" w:bidi="ar-SA"/>
              </w:rPr>
              <w:t>视觉效果具有震撼的冲击力，让我们在影片呈现中，对灾难实景有感官认识，面对突如其来的各种险境，身处其中引人深思，敬畏生命，敬畏自然。</w:t>
            </w:r>
          </w:p>
        </w:tc>
        <w:tc>
          <w:tcPr>
            <w:tcW w:w="2170" w:type="dxa"/>
            <w:noWrap w:val="0"/>
            <w:vAlign w:val="center"/>
          </w:tcPr>
          <w:p w14:paraId="0E0F79AA">
            <w:pPr>
              <w:numPr>
                <w:ilvl w:val="0"/>
                <w:numId w:val="0"/>
              </w:numPr>
              <w:jc w:val="center"/>
              <w:rPr>
                <w:rFonts w:hint="default" w:ascii="宋体" w:hAnsi="宋体" w:eastAsia="宋体" w:cs="宋体"/>
                <w:b w:val="0"/>
                <w:bCs w:val="0"/>
                <w:sz w:val="28"/>
                <w:szCs w:val="28"/>
                <w:vertAlign w:val="baseline"/>
                <w:lang w:val="en-US" w:eastAsia="zh-CN"/>
              </w:rPr>
            </w:pPr>
            <w:r>
              <w:rPr>
                <w:rFonts w:hint="eastAsia" w:ascii="宋体" w:hAnsi="宋体" w:cs="宋体"/>
                <w:b w:val="0"/>
                <w:bCs w:val="0"/>
                <w:sz w:val="28"/>
                <w:szCs w:val="28"/>
                <w:highlight w:val="magenta"/>
                <w:vertAlign w:val="baseline"/>
                <w:lang w:val="en-US" w:eastAsia="zh-CN"/>
              </w:rPr>
              <w:t>类别分清</w:t>
            </w:r>
          </w:p>
        </w:tc>
      </w:tr>
      <w:tr w14:paraId="16AFC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9863" w:type="dxa"/>
            <w:gridSpan w:val="4"/>
            <w:noWrap w:val="0"/>
            <w:vAlign w:val="top"/>
          </w:tcPr>
          <w:p w14:paraId="3EE9CDD5">
            <w:pPr>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b/>
                <w:bCs/>
                <w:kern w:val="0"/>
                <w:sz w:val="21"/>
                <w:szCs w:val="21"/>
                <w:lang w:val="en-US" w:eastAsia="zh-CN" w:bidi="ar-SA"/>
              </w:rPr>
              <w:t>消防安全</w:t>
            </w:r>
            <w:r>
              <w:rPr>
                <w:rFonts w:hint="eastAsia" w:ascii="宋体" w:hAnsi="宋体" w:cs="Times New Roman"/>
                <w:b/>
                <w:bCs/>
                <w:kern w:val="0"/>
                <w:sz w:val="21"/>
                <w:szCs w:val="21"/>
                <w:lang w:val="en-US" w:eastAsia="zh-CN" w:bidi="ar-SA"/>
              </w:rPr>
              <w:t>类</w:t>
            </w:r>
          </w:p>
        </w:tc>
      </w:tr>
      <w:tr w14:paraId="60ECF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801" w:type="dxa"/>
            <w:noWrap w:val="0"/>
            <w:vAlign w:val="top"/>
          </w:tcPr>
          <w:p w14:paraId="707123C5">
            <w:pPr>
              <w:numPr>
                <w:ilvl w:val="0"/>
                <w:numId w:val="0"/>
              </w:numPr>
              <w:ind w:firstLine="210" w:firstLineChars="100"/>
              <w:jc w:val="both"/>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2</w:t>
            </w:r>
          </w:p>
        </w:tc>
        <w:tc>
          <w:tcPr>
            <w:tcW w:w="1752" w:type="dxa"/>
            <w:noWrap w:val="0"/>
            <w:vAlign w:val="top"/>
          </w:tcPr>
          <w:p w14:paraId="229AE171">
            <w:pPr>
              <w:numPr>
                <w:ilvl w:val="0"/>
                <w:numId w:val="0"/>
              </w:numPr>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消防器材</w:t>
            </w:r>
            <w:r>
              <w:rPr>
                <w:rFonts w:hint="eastAsia" w:ascii="宋体" w:hAnsi="宋体" w:cs="Times New Roman"/>
                <w:kern w:val="0"/>
                <w:sz w:val="21"/>
                <w:szCs w:val="21"/>
                <w:lang w:val="en-US" w:eastAsia="zh-CN" w:bidi="ar-SA"/>
              </w:rPr>
              <w:t>识别</w:t>
            </w:r>
          </w:p>
        </w:tc>
        <w:tc>
          <w:tcPr>
            <w:tcW w:w="5140" w:type="dxa"/>
            <w:noWrap w:val="0"/>
            <w:vAlign w:val="top"/>
          </w:tcPr>
          <w:p w14:paraId="45EF82B7">
            <w:pPr>
              <w:numPr>
                <w:ilvl w:val="0"/>
                <w:numId w:val="0"/>
              </w:numPr>
              <w:ind w:firstLine="420" w:firstLineChars="200"/>
              <w:jc w:val="both"/>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增强员工对消防设施、器材等</w:t>
            </w:r>
            <w:r>
              <w:rPr>
                <w:rFonts w:hint="eastAsia" w:ascii="宋体" w:hAnsi="宋体" w:eastAsia="宋体" w:cs="Times New Roman"/>
                <w:kern w:val="0"/>
                <w:sz w:val="21"/>
                <w:szCs w:val="21"/>
                <w:lang w:val="en-US" w:eastAsia="zh-CN" w:bidi="ar-SA"/>
              </w:rPr>
              <w:t>专业救火设备</w:t>
            </w:r>
            <w:r>
              <w:rPr>
                <w:rFonts w:hint="eastAsia" w:ascii="宋体" w:hAnsi="宋体" w:cs="Times New Roman"/>
                <w:kern w:val="0"/>
                <w:sz w:val="21"/>
                <w:szCs w:val="21"/>
                <w:lang w:val="en-US" w:eastAsia="zh-CN" w:bidi="ar-SA"/>
              </w:rPr>
              <w:t>的</w:t>
            </w:r>
            <w:r>
              <w:rPr>
                <w:rFonts w:hint="eastAsia" w:ascii="宋体" w:hAnsi="宋体" w:eastAsia="宋体" w:cs="Times New Roman"/>
                <w:kern w:val="0"/>
                <w:sz w:val="21"/>
                <w:szCs w:val="21"/>
                <w:lang w:val="en-US" w:eastAsia="zh-CN" w:bidi="ar-SA"/>
              </w:rPr>
              <w:t>识</w:t>
            </w:r>
            <w:r>
              <w:rPr>
                <w:rFonts w:hint="eastAsia" w:ascii="宋体" w:hAnsi="宋体" w:cs="Times New Roman"/>
                <w:kern w:val="0"/>
                <w:sz w:val="21"/>
                <w:szCs w:val="21"/>
                <w:lang w:val="en-US" w:eastAsia="zh-CN" w:bidi="ar-SA"/>
              </w:rPr>
              <w:t>别</w:t>
            </w:r>
            <w:r>
              <w:rPr>
                <w:rFonts w:hint="eastAsia" w:ascii="宋体" w:hAnsi="宋体" w:eastAsia="宋体" w:cs="Times New Roman"/>
                <w:kern w:val="0"/>
                <w:sz w:val="21"/>
                <w:szCs w:val="21"/>
                <w:lang w:val="en-US" w:eastAsia="zh-CN" w:bidi="ar-SA"/>
              </w:rPr>
              <w:t>。</w:t>
            </w:r>
          </w:p>
        </w:tc>
        <w:tc>
          <w:tcPr>
            <w:tcW w:w="2170" w:type="dxa"/>
            <w:noWrap w:val="0"/>
            <w:vAlign w:val="top"/>
          </w:tcPr>
          <w:p w14:paraId="41A72EFD">
            <w:pPr>
              <w:numPr>
                <w:ilvl w:val="0"/>
                <w:numId w:val="0"/>
              </w:numPr>
              <w:jc w:val="both"/>
              <w:rPr>
                <w:rFonts w:hint="eastAsia" w:ascii="宋体" w:hAnsi="宋体" w:eastAsia="宋体" w:cs="宋体"/>
                <w:b w:val="0"/>
                <w:bCs w:val="0"/>
                <w:sz w:val="28"/>
                <w:szCs w:val="28"/>
                <w:vertAlign w:val="baseline"/>
                <w:lang w:val="en-US" w:eastAsia="zh-CN"/>
              </w:rPr>
            </w:pPr>
          </w:p>
        </w:tc>
      </w:tr>
      <w:tr w14:paraId="54F2D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center"/>
          </w:tcPr>
          <w:p w14:paraId="56EA89E0">
            <w:pPr>
              <w:numPr>
                <w:ilvl w:val="0"/>
                <w:numId w:val="0"/>
              </w:numPr>
              <w:ind w:firstLine="210" w:firstLineChars="100"/>
              <w:jc w:val="both"/>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3</w:t>
            </w:r>
          </w:p>
        </w:tc>
        <w:tc>
          <w:tcPr>
            <w:tcW w:w="1752" w:type="dxa"/>
            <w:noWrap w:val="0"/>
            <w:vAlign w:val="center"/>
          </w:tcPr>
          <w:p w14:paraId="65D03A10">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模拟灭火</w:t>
            </w:r>
          </w:p>
          <w:p w14:paraId="1A4A37FC">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灭火器</w:t>
            </w:r>
            <w:r>
              <w:rPr>
                <w:rFonts w:hint="eastAsia" w:ascii="宋体" w:hAnsi="宋体" w:cs="Times New Roman"/>
                <w:kern w:val="0"/>
                <w:sz w:val="21"/>
                <w:szCs w:val="21"/>
                <w:lang w:val="en-US" w:eastAsia="zh-CN" w:bidi="ar-SA"/>
              </w:rPr>
              <w:t>实操</w:t>
            </w:r>
          </w:p>
        </w:tc>
        <w:tc>
          <w:tcPr>
            <w:tcW w:w="5140" w:type="dxa"/>
            <w:noWrap w:val="0"/>
            <w:vAlign w:val="center"/>
          </w:tcPr>
          <w:p w14:paraId="20E4CF34">
            <w:pPr>
              <w:numPr>
                <w:ilvl w:val="0"/>
                <w:numId w:val="0"/>
              </w:numPr>
              <w:ind w:firstLine="420" w:firstLineChars="200"/>
              <w:jc w:val="left"/>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通过模拟</w:t>
            </w:r>
            <w:r>
              <w:rPr>
                <w:rFonts w:hint="eastAsia" w:ascii="宋体" w:hAnsi="宋体" w:eastAsia="宋体" w:cs="Times New Roman"/>
                <w:kern w:val="0"/>
                <w:sz w:val="21"/>
                <w:szCs w:val="21"/>
                <w:lang w:val="en-US" w:eastAsia="zh-CN" w:bidi="ar-SA"/>
              </w:rPr>
              <w:t>火场场景，学习如何正确使用灭火器，并通过红外线电子感应设备， 进行模拟灭火体验，让</w:t>
            </w:r>
            <w:r>
              <w:rPr>
                <w:rFonts w:hint="eastAsia" w:ascii="宋体" w:hAnsi="宋体" w:cs="Times New Roman"/>
                <w:kern w:val="0"/>
                <w:sz w:val="21"/>
                <w:szCs w:val="21"/>
                <w:lang w:val="en-US" w:eastAsia="zh-CN" w:bidi="ar-SA"/>
              </w:rPr>
              <w:t>员工</w:t>
            </w:r>
            <w:r>
              <w:rPr>
                <w:rFonts w:hint="eastAsia" w:ascii="宋体" w:hAnsi="宋体" w:eastAsia="宋体" w:cs="Times New Roman"/>
                <w:kern w:val="0"/>
                <w:sz w:val="21"/>
                <w:szCs w:val="21"/>
                <w:lang w:val="en-US" w:eastAsia="zh-CN" w:bidi="ar-SA"/>
              </w:rPr>
              <w:t>熟练掌握灭火器的使用方法。</w:t>
            </w:r>
          </w:p>
        </w:tc>
        <w:tc>
          <w:tcPr>
            <w:tcW w:w="2170" w:type="dxa"/>
            <w:noWrap w:val="0"/>
            <w:vAlign w:val="center"/>
          </w:tcPr>
          <w:p w14:paraId="4F7F2087">
            <w:pPr>
              <w:numPr>
                <w:ilvl w:val="0"/>
                <w:numId w:val="0"/>
              </w:numPr>
              <w:jc w:val="center"/>
              <w:rPr>
                <w:rFonts w:hint="eastAsia" w:ascii="宋体" w:hAnsi="宋体" w:eastAsia="宋体" w:cs="宋体"/>
                <w:b w:val="0"/>
                <w:bCs w:val="0"/>
                <w:sz w:val="28"/>
                <w:szCs w:val="28"/>
                <w:vertAlign w:val="baseline"/>
                <w:lang w:val="en-US" w:eastAsia="zh-CN"/>
              </w:rPr>
            </w:pPr>
          </w:p>
        </w:tc>
      </w:tr>
      <w:tr w14:paraId="5EB31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63" w:type="dxa"/>
            <w:gridSpan w:val="4"/>
            <w:noWrap w:val="0"/>
            <w:vAlign w:val="top"/>
          </w:tcPr>
          <w:p w14:paraId="7A33A2AF">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b/>
                <w:bCs/>
                <w:kern w:val="0"/>
                <w:sz w:val="21"/>
                <w:szCs w:val="21"/>
                <w:lang w:val="en-US" w:eastAsia="zh-CN" w:bidi="ar-SA"/>
              </w:rPr>
              <w:t>自然灾害</w:t>
            </w:r>
          </w:p>
        </w:tc>
      </w:tr>
      <w:tr w14:paraId="6062E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2C7B1655">
            <w:pPr>
              <w:numPr>
                <w:ilvl w:val="0"/>
                <w:numId w:val="0"/>
              </w:numPr>
              <w:jc w:val="center"/>
              <w:rPr>
                <w:rFonts w:hint="eastAsia" w:ascii="宋体" w:hAnsi="宋体" w:eastAsia="宋体" w:cs="Times New Roman"/>
                <w:kern w:val="0"/>
                <w:sz w:val="21"/>
                <w:szCs w:val="21"/>
                <w:lang w:val="en-US" w:eastAsia="zh-CN" w:bidi="ar-SA"/>
              </w:rPr>
            </w:pPr>
          </w:p>
          <w:p w14:paraId="5DB39741">
            <w:pPr>
              <w:numPr>
                <w:ilvl w:val="0"/>
                <w:numId w:val="0"/>
              </w:numPr>
              <w:jc w:val="center"/>
              <w:rPr>
                <w:rFonts w:hint="eastAsia" w:ascii="宋体" w:hAnsi="宋体" w:eastAsia="宋体" w:cs="Times New Roman"/>
                <w:kern w:val="0"/>
                <w:sz w:val="21"/>
                <w:szCs w:val="21"/>
                <w:lang w:val="en-US" w:eastAsia="zh-CN" w:bidi="ar-SA"/>
              </w:rPr>
            </w:pPr>
          </w:p>
          <w:p w14:paraId="75B9508D">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4</w:t>
            </w:r>
          </w:p>
        </w:tc>
        <w:tc>
          <w:tcPr>
            <w:tcW w:w="1752" w:type="dxa"/>
            <w:noWrap w:val="0"/>
            <w:vAlign w:val="center"/>
          </w:tcPr>
          <w:p w14:paraId="5EB90D39">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防溺水</w:t>
            </w:r>
            <w:r>
              <w:rPr>
                <w:rFonts w:hint="eastAsia" w:ascii="宋体" w:hAnsi="宋体" w:cs="Times New Roman"/>
                <w:kern w:val="0"/>
                <w:sz w:val="21"/>
                <w:szCs w:val="21"/>
                <w:lang w:val="en-US" w:eastAsia="zh-CN" w:bidi="ar-SA"/>
              </w:rPr>
              <w:t>、</w:t>
            </w:r>
            <w:r>
              <w:rPr>
                <w:rFonts w:hint="eastAsia" w:ascii="宋体" w:hAnsi="宋体" w:eastAsia="宋体" w:cs="Times New Roman"/>
                <w:kern w:val="0"/>
                <w:sz w:val="21"/>
                <w:szCs w:val="21"/>
                <w:lang w:val="en-US" w:eastAsia="zh-CN" w:bidi="ar-SA"/>
              </w:rPr>
              <w:t>地震</w:t>
            </w:r>
          </w:p>
        </w:tc>
        <w:tc>
          <w:tcPr>
            <w:tcW w:w="5140" w:type="dxa"/>
            <w:noWrap w:val="0"/>
            <w:vAlign w:val="center"/>
          </w:tcPr>
          <w:p w14:paraId="45BEB030">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学习预防溺水知识，并掌提基本溺水自救技能、学会如何自救与互救。模拟3-6级地震，让体验者真实的感受地震发生前、发生时、发生后的场景变化和体验。</w:t>
            </w:r>
          </w:p>
        </w:tc>
        <w:tc>
          <w:tcPr>
            <w:tcW w:w="2170" w:type="dxa"/>
            <w:noWrap w:val="0"/>
            <w:vAlign w:val="top"/>
          </w:tcPr>
          <w:p w14:paraId="03F19955">
            <w:pPr>
              <w:numPr>
                <w:ilvl w:val="0"/>
                <w:numId w:val="0"/>
              </w:numPr>
              <w:jc w:val="both"/>
              <w:rPr>
                <w:rFonts w:hint="eastAsia" w:ascii="宋体" w:hAnsi="宋体" w:eastAsia="宋体" w:cs="宋体"/>
                <w:b w:val="0"/>
                <w:bCs w:val="0"/>
                <w:sz w:val="28"/>
                <w:szCs w:val="28"/>
                <w:vertAlign w:val="baseline"/>
                <w:lang w:val="en-US" w:eastAsia="zh-CN"/>
              </w:rPr>
            </w:pPr>
          </w:p>
        </w:tc>
      </w:tr>
      <w:tr w14:paraId="4BB7E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63" w:type="dxa"/>
            <w:gridSpan w:val="4"/>
            <w:noWrap w:val="0"/>
            <w:vAlign w:val="top"/>
          </w:tcPr>
          <w:p w14:paraId="39F12A34">
            <w:pPr>
              <w:numPr>
                <w:ilvl w:val="0"/>
                <w:numId w:val="0"/>
              </w:numPr>
              <w:jc w:val="center"/>
              <w:rPr>
                <w:rFonts w:hint="eastAsia" w:ascii="宋体" w:hAnsi="宋体" w:eastAsia="宋体" w:cs="Times New Roman"/>
                <w:b/>
                <w:bCs/>
                <w:kern w:val="0"/>
                <w:sz w:val="21"/>
                <w:szCs w:val="21"/>
                <w:lang w:val="en-US" w:eastAsia="zh-CN" w:bidi="ar-SA"/>
              </w:rPr>
            </w:pPr>
          </w:p>
          <w:p w14:paraId="303F17DA">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b/>
                <w:bCs/>
                <w:kern w:val="0"/>
                <w:sz w:val="21"/>
                <w:szCs w:val="21"/>
                <w:lang w:val="en-US" w:eastAsia="zh-CN" w:bidi="ar-SA"/>
              </w:rPr>
              <w:t>医疗救护</w:t>
            </w:r>
          </w:p>
        </w:tc>
      </w:tr>
      <w:tr w14:paraId="347E2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1F95352B">
            <w:pPr>
              <w:numPr>
                <w:ilvl w:val="0"/>
                <w:numId w:val="0"/>
              </w:numPr>
              <w:jc w:val="center"/>
              <w:rPr>
                <w:rFonts w:hint="eastAsia" w:ascii="宋体" w:hAnsi="宋体" w:eastAsia="宋体" w:cs="Times New Roman"/>
                <w:kern w:val="0"/>
                <w:sz w:val="21"/>
                <w:szCs w:val="21"/>
                <w:lang w:val="en-US" w:eastAsia="zh-CN" w:bidi="ar-SA"/>
              </w:rPr>
            </w:pPr>
          </w:p>
          <w:p w14:paraId="621BDBFF">
            <w:pPr>
              <w:numPr>
                <w:ilvl w:val="0"/>
                <w:numId w:val="0"/>
              </w:numPr>
              <w:jc w:val="center"/>
              <w:rPr>
                <w:rFonts w:hint="eastAsia" w:ascii="宋体" w:hAnsi="宋体" w:eastAsia="宋体" w:cs="Times New Roman"/>
                <w:kern w:val="0"/>
                <w:sz w:val="21"/>
                <w:szCs w:val="21"/>
                <w:lang w:val="en-US" w:eastAsia="zh-CN" w:bidi="ar-SA"/>
              </w:rPr>
            </w:pPr>
          </w:p>
          <w:p w14:paraId="725F35A2">
            <w:pPr>
              <w:numPr>
                <w:ilvl w:val="0"/>
                <w:numId w:val="0"/>
              </w:numPr>
              <w:jc w:val="center"/>
              <w:rPr>
                <w:rFonts w:hint="eastAsia" w:ascii="宋体" w:hAnsi="宋体" w:eastAsia="宋体" w:cs="Times New Roman"/>
                <w:kern w:val="0"/>
                <w:sz w:val="21"/>
                <w:szCs w:val="21"/>
                <w:lang w:val="en-US" w:eastAsia="zh-CN" w:bidi="ar-SA"/>
              </w:rPr>
            </w:pPr>
          </w:p>
          <w:p w14:paraId="3D9EF5BD">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5</w:t>
            </w:r>
          </w:p>
        </w:tc>
        <w:tc>
          <w:tcPr>
            <w:tcW w:w="1752" w:type="dxa"/>
            <w:noWrap w:val="0"/>
            <w:vAlign w:val="center"/>
          </w:tcPr>
          <w:p w14:paraId="66480EA2">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心肺复苏</w:t>
            </w:r>
          </w:p>
        </w:tc>
        <w:tc>
          <w:tcPr>
            <w:tcW w:w="5140" w:type="dxa"/>
            <w:noWrap w:val="0"/>
            <w:vAlign w:val="center"/>
          </w:tcPr>
          <w:p w14:paraId="0D392024">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还原伤者的生命体征状况，体验者按照教学步骤对模型实施救护，讲师针对性指导。了解心肺复苏的基本方法，学会基础应急自救技能。</w:t>
            </w:r>
          </w:p>
        </w:tc>
        <w:tc>
          <w:tcPr>
            <w:tcW w:w="2170" w:type="dxa"/>
            <w:noWrap w:val="0"/>
            <w:vAlign w:val="top"/>
          </w:tcPr>
          <w:p w14:paraId="7C249564">
            <w:pPr>
              <w:numPr>
                <w:ilvl w:val="0"/>
                <w:numId w:val="0"/>
              </w:numPr>
              <w:jc w:val="both"/>
              <w:rPr>
                <w:rFonts w:hint="eastAsia" w:ascii="宋体" w:hAnsi="宋体" w:eastAsia="宋体" w:cs="宋体"/>
                <w:b w:val="0"/>
                <w:bCs w:val="0"/>
                <w:sz w:val="28"/>
                <w:szCs w:val="28"/>
                <w:vertAlign w:val="baseline"/>
                <w:lang w:val="en-US" w:eastAsia="zh-CN"/>
              </w:rPr>
            </w:pPr>
          </w:p>
        </w:tc>
      </w:tr>
      <w:tr w14:paraId="56F28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0E151CDD">
            <w:pPr>
              <w:numPr>
                <w:ilvl w:val="0"/>
                <w:numId w:val="0"/>
              </w:numPr>
              <w:jc w:val="center"/>
              <w:rPr>
                <w:rFonts w:hint="eastAsia" w:ascii="宋体" w:hAnsi="宋体" w:eastAsia="宋体" w:cs="Times New Roman"/>
                <w:kern w:val="0"/>
                <w:sz w:val="21"/>
                <w:szCs w:val="21"/>
                <w:lang w:val="en-US" w:eastAsia="zh-CN" w:bidi="ar-SA"/>
              </w:rPr>
            </w:pPr>
          </w:p>
          <w:p w14:paraId="539C6997">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6</w:t>
            </w:r>
          </w:p>
        </w:tc>
        <w:tc>
          <w:tcPr>
            <w:tcW w:w="1752" w:type="dxa"/>
            <w:noWrap w:val="0"/>
            <w:vAlign w:val="center"/>
          </w:tcPr>
          <w:p w14:paraId="54B23FA5">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AED</w:t>
            </w:r>
          </w:p>
        </w:tc>
        <w:tc>
          <w:tcPr>
            <w:tcW w:w="5140" w:type="dxa"/>
            <w:noWrap w:val="0"/>
            <w:vAlign w:val="center"/>
          </w:tcPr>
          <w:p w14:paraId="0DE23532">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了解AED（自动体外除颤仪）的正确操作办法和注意事项。</w:t>
            </w:r>
          </w:p>
        </w:tc>
        <w:tc>
          <w:tcPr>
            <w:tcW w:w="2170" w:type="dxa"/>
            <w:noWrap w:val="0"/>
            <w:vAlign w:val="top"/>
          </w:tcPr>
          <w:p w14:paraId="75CC4654">
            <w:pPr>
              <w:numPr>
                <w:ilvl w:val="0"/>
                <w:numId w:val="0"/>
              </w:numPr>
              <w:jc w:val="both"/>
              <w:rPr>
                <w:rFonts w:hint="eastAsia" w:ascii="宋体" w:hAnsi="宋体" w:eastAsia="宋体" w:cs="宋体"/>
                <w:b w:val="0"/>
                <w:bCs w:val="0"/>
                <w:sz w:val="28"/>
                <w:szCs w:val="28"/>
                <w:vertAlign w:val="baseline"/>
                <w:lang w:val="en-US" w:eastAsia="zh-CN"/>
              </w:rPr>
            </w:pPr>
          </w:p>
        </w:tc>
      </w:tr>
      <w:tr w14:paraId="2314D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5FA86851">
            <w:pPr>
              <w:numPr>
                <w:ilvl w:val="0"/>
                <w:numId w:val="0"/>
              </w:numPr>
              <w:jc w:val="center"/>
              <w:rPr>
                <w:rFonts w:hint="eastAsia" w:ascii="宋体" w:hAnsi="宋体" w:eastAsia="宋体" w:cs="Times New Roman"/>
                <w:kern w:val="0"/>
                <w:sz w:val="21"/>
                <w:szCs w:val="21"/>
                <w:lang w:val="en-US" w:eastAsia="zh-CN" w:bidi="ar-SA"/>
              </w:rPr>
            </w:pPr>
          </w:p>
          <w:p w14:paraId="7802A7CE">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7</w:t>
            </w:r>
          </w:p>
        </w:tc>
        <w:tc>
          <w:tcPr>
            <w:tcW w:w="1752" w:type="dxa"/>
            <w:noWrap w:val="0"/>
            <w:vAlign w:val="center"/>
          </w:tcPr>
          <w:p w14:paraId="5CA6BEEB">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海姆立克法</w:t>
            </w:r>
          </w:p>
        </w:tc>
        <w:tc>
          <w:tcPr>
            <w:tcW w:w="5140" w:type="dxa"/>
            <w:noWrap w:val="0"/>
            <w:vAlign w:val="center"/>
          </w:tcPr>
          <w:p w14:paraId="4EF2BE93">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当遇到气道异物梗阻的紧急处理办法，海姆立克急救法的操作方法和注意事项。</w:t>
            </w:r>
          </w:p>
        </w:tc>
        <w:tc>
          <w:tcPr>
            <w:tcW w:w="2170" w:type="dxa"/>
            <w:noWrap w:val="0"/>
            <w:vAlign w:val="top"/>
          </w:tcPr>
          <w:p w14:paraId="3277C609">
            <w:pPr>
              <w:numPr>
                <w:ilvl w:val="0"/>
                <w:numId w:val="0"/>
              </w:numPr>
              <w:jc w:val="both"/>
              <w:rPr>
                <w:rFonts w:hint="eastAsia" w:ascii="宋体" w:hAnsi="宋体" w:eastAsia="宋体" w:cs="宋体"/>
                <w:b w:val="0"/>
                <w:bCs w:val="0"/>
                <w:sz w:val="28"/>
                <w:szCs w:val="28"/>
                <w:vertAlign w:val="baseline"/>
                <w:lang w:val="en-US" w:eastAsia="zh-CN"/>
              </w:rPr>
            </w:pPr>
          </w:p>
        </w:tc>
      </w:tr>
      <w:tr w14:paraId="2E59C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2E978DF3">
            <w:pPr>
              <w:numPr>
                <w:ilvl w:val="0"/>
                <w:numId w:val="0"/>
              </w:numPr>
              <w:jc w:val="center"/>
              <w:rPr>
                <w:rFonts w:hint="eastAsia" w:ascii="宋体" w:hAnsi="宋体" w:eastAsia="宋体" w:cs="Times New Roman"/>
                <w:kern w:val="0"/>
                <w:sz w:val="21"/>
                <w:szCs w:val="21"/>
                <w:lang w:val="en-US" w:eastAsia="zh-CN" w:bidi="ar-SA"/>
              </w:rPr>
            </w:pPr>
          </w:p>
          <w:p w14:paraId="4D90F42D">
            <w:pPr>
              <w:numPr>
                <w:ilvl w:val="0"/>
                <w:numId w:val="0"/>
              </w:numPr>
              <w:jc w:val="center"/>
              <w:rPr>
                <w:rFonts w:hint="eastAsia" w:ascii="宋体" w:hAnsi="宋体" w:eastAsia="宋体" w:cs="Times New Roman"/>
                <w:kern w:val="0"/>
                <w:sz w:val="21"/>
                <w:szCs w:val="21"/>
                <w:lang w:val="en-US" w:eastAsia="zh-CN" w:bidi="ar-SA"/>
              </w:rPr>
            </w:pPr>
          </w:p>
          <w:p w14:paraId="17206713">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8</w:t>
            </w:r>
          </w:p>
        </w:tc>
        <w:tc>
          <w:tcPr>
            <w:tcW w:w="1752" w:type="dxa"/>
            <w:noWrap w:val="0"/>
            <w:vAlign w:val="center"/>
          </w:tcPr>
          <w:p w14:paraId="18D727F0">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急救包扎</w:t>
            </w:r>
          </w:p>
        </w:tc>
        <w:tc>
          <w:tcPr>
            <w:tcW w:w="5140" w:type="dxa"/>
            <w:noWrap w:val="0"/>
            <w:vAlign w:val="center"/>
          </w:tcPr>
          <w:p w14:paraId="72CCAA21">
            <w:pPr>
              <w:widowControl w:val="0"/>
              <w:numPr>
                <w:ilvl w:val="0"/>
                <w:numId w:val="0"/>
              </w:numPr>
              <w:ind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模拟假人和实操演练，学习和体验急救包扎技术。掌握该技能以便生法中遇到紧急情况时，可以进行正确的包扎，有效正血。</w:t>
            </w:r>
          </w:p>
        </w:tc>
        <w:tc>
          <w:tcPr>
            <w:tcW w:w="2170" w:type="dxa"/>
            <w:noWrap w:val="0"/>
            <w:vAlign w:val="top"/>
          </w:tcPr>
          <w:p w14:paraId="6A2D980A">
            <w:pPr>
              <w:numPr>
                <w:ilvl w:val="0"/>
                <w:numId w:val="0"/>
              </w:numPr>
              <w:jc w:val="both"/>
              <w:rPr>
                <w:rFonts w:hint="eastAsia" w:ascii="宋体" w:hAnsi="宋体" w:eastAsia="宋体" w:cs="宋体"/>
                <w:b w:val="0"/>
                <w:bCs w:val="0"/>
                <w:sz w:val="28"/>
                <w:szCs w:val="28"/>
                <w:vertAlign w:val="baseline"/>
                <w:lang w:val="en-US" w:eastAsia="zh-CN"/>
              </w:rPr>
            </w:pPr>
          </w:p>
        </w:tc>
      </w:tr>
    </w:tbl>
    <w:p w14:paraId="5EBC37C6">
      <w:pPr>
        <w:spacing w:before="50"/>
        <w:ind w:firstLine="420" w:firstLineChars="200"/>
        <w:rPr>
          <w:rFonts w:hint="eastAsia" w:ascii="宋体" w:hAnsi="宋体" w:eastAsia="宋体" w:cs="Times New Roman"/>
          <w:kern w:val="0"/>
          <w:sz w:val="21"/>
          <w:szCs w:val="21"/>
          <w:lang w:val="en-US" w:eastAsia="zh-CN" w:bidi="ar-SA"/>
        </w:rPr>
      </w:pPr>
    </w:p>
    <w:p w14:paraId="1D93C56D">
      <w:pPr>
        <w:numPr>
          <w:ilvl w:val="0"/>
          <w:numId w:val="30"/>
        </w:numPr>
        <w:outlineLvl w:val="1"/>
        <w:rPr>
          <w:rFonts w:hint="eastAsia" w:ascii="宋体" w:hAnsi="宋体" w:eastAsia="宋体" w:cs="宋体"/>
          <w:shd w:val="clear" w:color="auto" w:fill="FFFFFF"/>
        </w:rPr>
      </w:pPr>
      <w:bookmarkStart w:id="19" w:name="_Toc228281665"/>
      <w:r>
        <w:rPr>
          <w:rFonts w:hint="eastAsia" w:ascii="宋体" w:hAnsi="宋体" w:eastAsia="宋体" w:cs="宋体"/>
          <w:shd w:val="clear" w:color="auto" w:fill="FFFFFF"/>
        </w:rPr>
        <w:t>核心参数</w:t>
      </w:r>
      <w:bookmarkEnd w:id="19"/>
    </w:p>
    <w:tbl>
      <w:tblPr>
        <w:tblStyle w:val="30"/>
        <w:tblW w:w="95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88"/>
        <w:gridCol w:w="1909"/>
        <w:gridCol w:w="1085"/>
        <w:gridCol w:w="827"/>
        <w:gridCol w:w="700"/>
        <w:gridCol w:w="991"/>
        <w:gridCol w:w="592"/>
        <w:gridCol w:w="1708"/>
      </w:tblGrid>
      <w:tr w14:paraId="72012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6" w:hRule="atLeast"/>
          <w:jc w:val="center"/>
        </w:trPr>
        <w:tc>
          <w:tcPr>
            <w:tcW w:w="9500" w:type="dxa"/>
            <w:gridSpan w:val="8"/>
            <w:noWrap w:val="0"/>
            <w:vAlign w:val="top"/>
          </w:tcPr>
          <w:p w14:paraId="599A9E47">
            <w:pPr>
              <w:pStyle w:val="114"/>
              <w:kinsoku w:val="0"/>
              <w:overflowPunct w:val="0"/>
              <w:snapToGrid w:val="0"/>
              <w:spacing w:line="240" w:lineRule="atLeast"/>
              <w:jc w:val="center"/>
              <w:rPr>
                <w:rFonts w:hint="eastAsia" w:ascii="宋体" w:hAnsi="宋体" w:cs="宋体"/>
                <w:sz w:val="21"/>
                <w:szCs w:val="21"/>
                <w:lang w:bidi="ar"/>
              </w:rPr>
            </w:pPr>
            <w:r>
              <w:rPr>
                <w:rFonts w:hint="eastAsia" w:ascii="宋体" w:hAnsi="宋体" w:cs="宋体"/>
                <w:sz w:val="24"/>
                <w:szCs w:val="24"/>
                <w:lang w:val="en-US" w:eastAsia="zh-CN" w:bidi="ar"/>
              </w:rPr>
              <w:t>应急大讲堂培训及体验项目</w:t>
            </w:r>
            <w:r>
              <w:rPr>
                <w:rFonts w:hint="eastAsia" w:ascii="宋体" w:hAnsi="宋体" w:cs="宋体"/>
                <w:sz w:val="24"/>
                <w:szCs w:val="24"/>
                <w:lang w:bidi="ar"/>
              </w:rPr>
              <w:t>明细表</w:t>
            </w:r>
          </w:p>
        </w:tc>
      </w:tr>
      <w:tr w14:paraId="491D0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88" w:type="dxa"/>
            <w:noWrap w:val="0"/>
            <w:vAlign w:val="center"/>
          </w:tcPr>
          <w:p w14:paraId="0C7168DB">
            <w:pPr>
              <w:pStyle w:val="114"/>
              <w:kinsoku w:val="0"/>
              <w:overflowPunct w:val="0"/>
              <w:snapToGrid w:val="0"/>
              <w:spacing w:line="240" w:lineRule="atLeast"/>
              <w:jc w:val="center"/>
            </w:pPr>
            <w:r>
              <w:rPr>
                <w:rFonts w:hint="eastAsia" w:ascii="宋体" w:hAnsi="宋体"/>
                <w:spacing w:val="-1"/>
                <w:sz w:val="21"/>
              </w:rPr>
              <w:t>服务名</w:t>
            </w:r>
            <w:r>
              <w:rPr>
                <w:rFonts w:hint="eastAsia" w:ascii="宋体" w:hAnsi="宋体"/>
                <w:sz w:val="21"/>
              </w:rPr>
              <w:t>称</w:t>
            </w:r>
          </w:p>
        </w:tc>
        <w:tc>
          <w:tcPr>
            <w:tcW w:w="1909" w:type="dxa"/>
            <w:noWrap w:val="0"/>
            <w:vAlign w:val="center"/>
          </w:tcPr>
          <w:p w14:paraId="69643B14">
            <w:pPr>
              <w:pStyle w:val="114"/>
              <w:kinsoku w:val="0"/>
              <w:overflowPunct w:val="0"/>
              <w:snapToGrid w:val="0"/>
              <w:spacing w:line="240" w:lineRule="atLeast"/>
              <w:jc w:val="center"/>
            </w:pPr>
            <w:r>
              <w:rPr>
                <w:rFonts w:hint="eastAsia" w:ascii="宋体" w:hAnsi="宋体"/>
                <w:spacing w:val="-1"/>
                <w:sz w:val="21"/>
              </w:rPr>
              <w:t>服务内容</w:t>
            </w:r>
          </w:p>
        </w:tc>
        <w:tc>
          <w:tcPr>
            <w:tcW w:w="1085" w:type="dxa"/>
            <w:noWrap w:val="0"/>
            <w:vAlign w:val="center"/>
          </w:tcPr>
          <w:p w14:paraId="03A426DE">
            <w:pPr>
              <w:pStyle w:val="114"/>
              <w:kinsoku w:val="0"/>
              <w:overflowPunct w:val="0"/>
              <w:snapToGrid w:val="0"/>
              <w:spacing w:line="240" w:lineRule="atLeast"/>
              <w:jc w:val="center"/>
            </w:pPr>
            <w:r>
              <w:rPr>
                <w:rFonts w:hint="eastAsia" w:ascii="宋体" w:hAnsi="宋体"/>
                <w:spacing w:val="-1"/>
                <w:sz w:val="21"/>
              </w:rPr>
              <w:t>数</w:t>
            </w:r>
            <w:r>
              <w:rPr>
                <w:rFonts w:hint="eastAsia" w:ascii="宋体" w:hAnsi="宋体"/>
                <w:sz w:val="21"/>
              </w:rPr>
              <w:t>量</w:t>
            </w:r>
          </w:p>
        </w:tc>
        <w:tc>
          <w:tcPr>
            <w:tcW w:w="827" w:type="dxa"/>
            <w:noWrap w:val="0"/>
            <w:vAlign w:val="center"/>
          </w:tcPr>
          <w:p w14:paraId="3A84F3DD">
            <w:pPr>
              <w:pStyle w:val="114"/>
              <w:kinsoku w:val="0"/>
              <w:overflowPunct w:val="0"/>
              <w:snapToGrid w:val="0"/>
              <w:spacing w:line="240" w:lineRule="atLeast"/>
              <w:jc w:val="center"/>
            </w:pPr>
            <w:r>
              <w:rPr>
                <w:rFonts w:hint="eastAsia" w:ascii="宋体" w:hAnsi="宋体"/>
                <w:spacing w:val="-1"/>
                <w:sz w:val="21"/>
              </w:rPr>
              <w:t>单</w:t>
            </w:r>
            <w:r>
              <w:rPr>
                <w:rFonts w:hint="eastAsia" w:ascii="宋体" w:hAnsi="宋体"/>
                <w:sz w:val="21"/>
              </w:rPr>
              <w:t>位</w:t>
            </w:r>
          </w:p>
        </w:tc>
        <w:tc>
          <w:tcPr>
            <w:tcW w:w="700" w:type="dxa"/>
            <w:noWrap w:val="0"/>
            <w:vAlign w:val="center"/>
          </w:tcPr>
          <w:p w14:paraId="7DF69F0D">
            <w:pPr>
              <w:pStyle w:val="114"/>
              <w:kinsoku w:val="0"/>
              <w:overflowPunct w:val="0"/>
              <w:snapToGrid w:val="0"/>
              <w:spacing w:line="240" w:lineRule="atLeast"/>
              <w:jc w:val="center"/>
              <w:rPr>
                <w:rFonts w:hint="eastAsia" w:eastAsia="宋体"/>
                <w:lang w:eastAsia="zh-CN"/>
              </w:rPr>
            </w:pPr>
            <w:r>
              <w:rPr>
                <w:rFonts w:hint="eastAsia" w:ascii="宋体" w:hAnsi="宋体"/>
                <w:spacing w:val="-1"/>
                <w:sz w:val="21"/>
                <w:lang w:val="en-US" w:eastAsia="zh-CN"/>
              </w:rPr>
              <w:t>频次</w:t>
            </w:r>
          </w:p>
        </w:tc>
        <w:tc>
          <w:tcPr>
            <w:tcW w:w="1583" w:type="dxa"/>
            <w:gridSpan w:val="2"/>
            <w:noWrap w:val="0"/>
            <w:vAlign w:val="center"/>
          </w:tcPr>
          <w:p w14:paraId="04F5AADD">
            <w:pPr>
              <w:pStyle w:val="114"/>
              <w:kinsoku w:val="0"/>
              <w:overflowPunct w:val="0"/>
              <w:snapToGrid w:val="0"/>
              <w:spacing w:line="240" w:lineRule="atLeast"/>
              <w:jc w:val="center"/>
            </w:pPr>
            <w:r>
              <w:rPr>
                <w:rFonts w:hint="eastAsia" w:ascii="宋体" w:hAnsi="宋体"/>
                <w:spacing w:val="-1"/>
                <w:sz w:val="21"/>
                <w:lang w:val="en-US" w:eastAsia="zh-CN"/>
              </w:rPr>
              <w:t>含税</w:t>
            </w:r>
            <w:r>
              <w:rPr>
                <w:rFonts w:hint="eastAsia" w:ascii="宋体" w:hAnsi="宋体"/>
                <w:spacing w:val="-1"/>
                <w:sz w:val="21"/>
              </w:rPr>
              <w:t>单</w:t>
            </w:r>
            <w:r>
              <w:rPr>
                <w:rFonts w:hint="eastAsia" w:ascii="宋体" w:hAnsi="宋体"/>
                <w:spacing w:val="-11"/>
                <w:sz w:val="21"/>
              </w:rPr>
              <w:t>价</w:t>
            </w:r>
            <w:r>
              <w:rPr>
                <w:rFonts w:hint="eastAsia" w:ascii="宋体" w:hAnsi="宋体"/>
                <w:spacing w:val="2"/>
                <w:sz w:val="21"/>
              </w:rPr>
              <w:t>（元</w:t>
            </w:r>
            <w:r>
              <w:rPr>
                <w:rFonts w:hint="eastAsia" w:ascii="宋体" w:hAnsi="宋体"/>
                <w:spacing w:val="-50"/>
                <w:sz w:val="21"/>
              </w:rPr>
              <w:t>）</w:t>
            </w:r>
          </w:p>
        </w:tc>
        <w:tc>
          <w:tcPr>
            <w:tcW w:w="1708" w:type="dxa"/>
            <w:noWrap w:val="0"/>
            <w:vAlign w:val="center"/>
          </w:tcPr>
          <w:p w14:paraId="33953C03">
            <w:pPr>
              <w:pStyle w:val="114"/>
              <w:kinsoku w:val="0"/>
              <w:overflowPunct w:val="0"/>
              <w:snapToGrid w:val="0"/>
              <w:spacing w:line="240" w:lineRule="atLeast"/>
              <w:jc w:val="center"/>
            </w:pPr>
            <w:r>
              <w:rPr>
                <w:rFonts w:hint="eastAsia" w:ascii="宋体" w:hAnsi="宋体"/>
                <w:spacing w:val="-1"/>
                <w:w w:val="95"/>
                <w:sz w:val="21"/>
                <w:lang w:val="en-US" w:eastAsia="zh-CN"/>
              </w:rPr>
              <w:t>含税</w:t>
            </w:r>
            <w:r>
              <w:rPr>
                <w:rFonts w:hint="eastAsia" w:ascii="宋体" w:hAnsi="宋体"/>
                <w:spacing w:val="-1"/>
                <w:w w:val="95"/>
                <w:sz w:val="21"/>
              </w:rPr>
              <w:t>合</w:t>
            </w:r>
            <w:r>
              <w:rPr>
                <w:rFonts w:hint="eastAsia" w:ascii="宋体" w:hAnsi="宋体"/>
                <w:spacing w:val="1"/>
                <w:w w:val="95"/>
                <w:sz w:val="21"/>
              </w:rPr>
              <w:t>价</w:t>
            </w:r>
            <w:r>
              <w:rPr>
                <w:rFonts w:hint="eastAsia" w:ascii="宋体" w:hAnsi="宋体"/>
                <w:spacing w:val="-1"/>
                <w:w w:val="95"/>
                <w:sz w:val="21"/>
              </w:rPr>
              <w:t>（元</w:t>
            </w:r>
            <w:r>
              <w:rPr>
                <w:rFonts w:hint="eastAsia" w:ascii="宋体" w:hAnsi="宋体"/>
                <w:w w:val="95"/>
                <w:sz w:val="21"/>
              </w:rPr>
              <w:t>）</w:t>
            </w:r>
          </w:p>
        </w:tc>
      </w:tr>
      <w:tr w14:paraId="5FD44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88" w:type="dxa"/>
            <w:noWrap w:val="0"/>
            <w:vAlign w:val="center"/>
          </w:tcPr>
          <w:p w14:paraId="790FB001">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应急安全体验</w:t>
            </w:r>
          </w:p>
        </w:tc>
        <w:tc>
          <w:tcPr>
            <w:tcW w:w="1909" w:type="dxa"/>
            <w:noWrap w:val="0"/>
            <w:vAlign w:val="center"/>
          </w:tcPr>
          <w:p w14:paraId="08154F60">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火灾案例分析、结绳逃生训练、地震应急体验、烟雾逃生技能等</w:t>
            </w:r>
          </w:p>
        </w:tc>
        <w:tc>
          <w:tcPr>
            <w:tcW w:w="1085" w:type="dxa"/>
            <w:noWrap w:val="0"/>
            <w:vAlign w:val="center"/>
          </w:tcPr>
          <w:p w14:paraId="58A1FFE4">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2000</w:t>
            </w:r>
          </w:p>
        </w:tc>
        <w:tc>
          <w:tcPr>
            <w:tcW w:w="827" w:type="dxa"/>
            <w:noWrap w:val="0"/>
            <w:vAlign w:val="center"/>
          </w:tcPr>
          <w:p w14:paraId="2F4CBA53">
            <w:pPr>
              <w:pStyle w:val="114"/>
              <w:kinsoku w:val="0"/>
              <w:overflowPunct w:val="0"/>
              <w:snapToGrid w:val="0"/>
              <w:spacing w:line="240" w:lineRule="exact"/>
              <w:jc w:val="center"/>
              <w:rPr>
                <w:rFonts w:hint="eastAsia"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人</w:t>
            </w:r>
          </w:p>
        </w:tc>
        <w:tc>
          <w:tcPr>
            <w:tcW w:w="700" w:type="dxa"/>
            <w:noWrap w:val="0"/>
            <w:vAlign w:val="center"/>
          </w:tcPr>
          <w:p w14:paraId="71E0F5FF">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10场</w:t>
            </w:r>
          </w:p>
        </w:tc>
        <w:tc>
          <w:tcPr>
            <w:tcW w:w="1583" w:type="dxa"/>
            <w:gridSpan w:val="2"/>
            <w:noWrap w:val="0"/>
            <w:vAlign w:val="center"/>
          </w:tcPr>
          <w:p w14:paraId="257966EC">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p>
        </w:tc>
        <w:tc>
          <w:tcPr>
            <w:tcW w:w="1708" w:type="dxa"/>
            <w:noWrap w:val="0"/>
            <w:vAlign w:val="center"/>
          </w:tcPr>
          <w:p w14:paraId="7BB11F9D">
            <w:pPr>
              <w:widowControl/>
              <w:jc w:val="center"/>
              <w:textAlignment w:val="center"/>
              <w:rPr>
                <w:rFonts w:hint="default" w:ascii="宋体" w:hAnsi="宋体" w:eastAsia="宋体" w:cs="宋体"/>
                <w:color w:val="000000"/>
                <w:sz w:val="22"/>
                <w:szCs w:val="22"/>
                <w:lang w:val="en-US" w:eastAsia="zh-CN" w:bidi="ar"/>
              </w:rPr>
            </w:pPr>
          </w:p>
        </w:tc>
      </w:tr>
      <w:tr w14:paraId="011C99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2" w:hRule="atLeast"/>
          <w:jc w:val="center"/>
        </w:trPr>
        <w:tc>
          <w:tcPr>
            <w:tcW w:w="7200" w:type="dxa"/>
            <w:gridSpan w:val="6"/>
            <w:noWrap w:val="0"/>
            <w:vAlign w:val="center"/>
          </w:tcPr>
          <w:p w14:paraId="7745B473">
            <w:pPr>
              <w:pStyle w:val="114"/>
              <w:kinsoku w:val="0"/>
              <w:overflowPunct w:val="0"/>
              <w:snapToGrid w:val="0"/>
              <w:spacing w:line="240" w:lineRule="atLeast"/>
              <w:jc w:val="center"/>
              <w:rPr>
                <w:rFonts w:hint="default" w:ascii="宋体" w:hAnsi="宋体" w:eastAsia="宋体"/>
                <w:b/>
                <w:bCs/>
                <w:spacing w:val="-1"/>
                <w:sz w:val="21"/>
                <w:lang w:val="en-US" w:eastAsia="zh-CN"/>
              </w:rPr>
            </w:pPr>
            <w:r>
              <w:rPr>
                <w:rFonts w:hint="eastAsia" w:ascii="宋体" w:hAnsi="宋体"/>
                <w:b/>
                <w:bCs/>
                <w:spacing w:val="-1"/>
                <w:sz w:val="21"/>
                <w:lang w:val="en-US" w:eastAsia="zh-CN"/>
              </w:rPr>
              <w:t xml:space="preserve">税率 </w:t>
            </w:r>
          </w:p>
        </w:tc>
        <w:tc>
          <w:tcPr>
            <w:tcW w:w="2300" w:type="dxa"/>
            <w:gridSpan w:val="2"/>
            <w:noWrap w:val="0"/>
            <w:vAlign w:val="center"/>
          </w:tcPr>
          <w:p w14:paraId="20D3AD96">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r w14:paraId="2A7BF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2" w:hRule="atLeast"/>
          <w:jc w:val="center"/>
        </w:trPr>
        <w:tc>
          <w:tcPr>
            <w:tcW w:w="7200" w:type="dxa"/>
            <w:gridSpan w:val="6"/>
            <w:noWrap w:val="0"/>
            <w:vAlign w:val="center"/>
          </w:tcPr>
          <w:p w14:paraId="4FD0D226">
            <w:pPr>
              <w:pStyle w:val="114"/>
              <w:kinsoku w:val="0"/>
              <w:overflowPunct w:val="0"/>
              <w:snapToGrid w:val="0"/>
              <w:spacing w:line="240" w:lineRule="atLeast"/>
              <w:jc w:val="center"/>
              <w:rPr>
                <w:rFonts w:hint="eastAsia" w:ascii="宋体" w:hAnsi="宋体"/>
                <w:b/>
                <w:bCs/>
                <w:spacing w:val="-1"/>
                <w:sz w:val="21"/>
                <w:lang w:val="en-US" w:eastAsia="zh-CN"/>
              </w:rPr>
            </w:pPr>
            <w:r>
              <w:rPr>
                <w:rFonts w:hint="eastAsia" w:ascii="宋体" w:hAnsi="宋体"/>
                <w:b/>
                <w:bCs/>
                <w:spacing w:val="-1"/>
                <w:sz w:val="21"/>
                <w:lang w:val="en-US" w:eastAsia="zh-CN"/>
              </w:rPr>
              <w:t>含税</w:t>
            </w:r>
            <w:r>
              <w:rPr>
                <w:rFonts w:hint="eastAsia" w:ascii="宋体" w:hAnsi="宋体"/>
                <w:b/>
                <w:bCs/>
                <w:spacing w:val="-1"/>
                <w:sz w:val="21"/>
              </w:rPr>
              <w:t>合计</w:t>
            </w:r>
            <w:r>
              <w:rPr>
                <w:rFonts w:hint="eastAsia" w:ascii="宋体" w:hAnsi="宋体"/>
                <w:b/>
                <w:bCs/>
                <w:spacing w:val="-1"/>
                <w:sz w:val="21"/>
                <w:lang w:eastAsia="zh-CN"/>
              </w:rPr>
              <w:t>（</w:t>
            </w:r>
            <w:r>
              <w:rPr>
                <w:rFonts w:hint="eastAsia" w:ascii="宋体" w:hAnsi="宋体"/>
                <w:b/>
                <w:bCs/>
                <w:spacing w:val="-1"/>
                <w:sz w:val="21"/>
                <w:lang w:val="en-US" w:eastAsia="zh-CN"/>
              </w:rPr>
              <w:t>元</w:t>
            </w:r>
            <w:r>
              <w:rPr>
                <w:rFonts w:hint="eastAsia" w:ascii="宋体" w:hAnsi="宋体"/>
                <w:b/>
                <w:bCs/>
                <w:spacing w:val="-1"/>
                <w:sz w:val="21"/>
                <w:lang w:eastAsia="zh-CN"/>
              </w:rPr>
              <w:t>）</w:t>
            </w:r>
          </w:p>
        </w:tc>
        <w:tc>
          <w:tcPr>
            <w:tcW w:w="2300" w:type="dxa"/>
            <w:gridSpan w:val="2"/>
            <w:noWrap w:val="0"/>
            <w:vAlign w:val="center"/>
          </w:tcPr>
          <w:p w14:paraId="26EA65C5">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bl>
    <w:p w14:paraId="3E31201F">
      <w:pPr>
        <w:numPr>
          <w:ilvl w:val="0"/>
          <w:numId w:val="0"/>
        </w:numPr>
        <w:outlineLvl w:val="1"/>
        <w:rPr>
          <w:rFonts w:hint="eastAsia" w:ascii="宋体" w:hAnsi="宋体" w:eastAsia="宋体" w:cs="宋体"/>
          <w:shd w:val="clear" w:color="auto" w:fill="FFFFFF"/>
        </w:rPr>
      </w:pPr>
    </w:p>
    <w:p w14:paraId="04653DF3">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rPr>
      </w:pPr>
      <w:r>
        <w:rPr>
          <w:rFonts w:hint="eastAsia" w:ascii="宋体" w:hAnsi="宋体"/>
          <w:szCs w:val="21"/>
          <w:lang w:val="en-US" w:eastAsia="zh-CN"/>
        </w:rPr>
        <w:t>五</w:t>
      </w:r>
      <w:r>
        <w:rPr>
          <w:rFonts w:hint="eastAsia" w:ascii="宋体" w:hAnsi="宋体"/>
          <w:szCs w:val="21"/>
        </w:rPr>
        <w:t>、</w:t>
      </w:r>
      <w:r>
        <w:rPr>
          <w:rFonts w:hint="eastAsia" w:ascii="宋体" w:hAnsi="宋体" w:eastAsia="宋体" w:cs="Times New Roman"/>
          <w:szCs w:val="21"/>
          <w:lang w:val="en-US" w:eastAsia="zh-CN"/>
        </w:rPr>
        <w:t>项目实施注意事项</w:t>
      </w:r>
    </w:p>
    <w:p w14:paraId="71F5FB33">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安全施</w:t>
      </w:r>
      <w:r>
        <w:rPr>
          <w:rFonts w:hint="eastAsia" w:ascii="宋体" w:hAnsi="宋体" w:cs="Times New Roman"/>
          <w:szCs w:val="21"/>
          <w:lang w:val="en-US" w:eastAsia="zh-CN"/>
        </w:rPr>
        <w:t>教</w:t>
      </w:r>
    </w:p>
    <w:p w14:paraId="7E000CB3">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安全是一切施</w:t>
      </w:r>
      <w:r>
        <w:rPr>
          <w:rFonts w:hint="eastAsia" w:ascii="宋体" w:hAnsi="宋体" w:cs="Times New Roman"/>
          <w:szCs w:val="21"/>
          <w:lang w:val="en-US" w:eastAsia="zh-CN"/>
        </w:rPr>
        <w:t>教</w:t>
      </w:r>
      <w:r>
        <w:rPr>
          <w:rFonts w:hint="eastAsia" w:ascii="宋体" w:hAnsi="宋体" w:eastAsia="宋体" w:cs="Times New Roman"/>
          <w:szCs w:val="21"/>
          <w:lang w:val="en-US" w:eastAsia="zh-CN"/>
        </w:rPr>
        <w:t>的前提</w:t>
      </w:r>
      <w:r>
        <w:rPr>
          <w:rFonts w:hint="eastAsia" w:ascii="宋体" w:hAnsi="宋体" w:cs="Times New Roman"/>
          <w:szCs w:val="21"/>
          <w:lang w:val="en-US" w:eastAsia="zh-CN"/>
        </w:rPr>
        <w:t>，</w:t>
      </w:r>
      <w:r>
        <w:rPr>
          <w:rFonts w:hint="eastAsia" w:ascii="宋体" w:hAnsi="宋体" w:eastAsia="宋体" w:cs="Times New Roman"/>
          <w:szCs w:val="21"/>
          <w:lang w:val="en-US" w:eastAsia="zh-CN"/>
        </w:rPr>
        <w:t>施</w:t>
      </w:r>
      <w:r>
        <w:rPr>
          <w:rFonts w:hint="eastAsia" w:ascii="宋体" w:hAnsi="宋体" w:cs="Times New Roman"/>
          <w:szCs w:val="21"/>
          <w:lang w:val="en-US" w:eastAsia="zh-CN"/>
        </w:rPr>
        <w:t>教</w:t>
      </w:r>
      <w:r>
        <w:rPr>
          <w:rFonts w:hint="eastAsia" w:ascii="宋体" w:hAnsi="宋体" w:eastAsia="宋体" w:cs="Times New Roman"/>
          <w:szCs w:val="21"/>
          <w:lang w:val="en-US" w:eastAsia="zh-CN"/>
        </w:rPr>
        <w:t>团队应选择具有资质的</w:t>
      </w:r>
      <w:r>
        <w:rPr>
          <w:rFonts w:hint="eastAsia" w:ascii="宋体" w:hAnsi="宋体" w:cs="Times New Roman"/>
          <w:szCs w:val="21"/>
          <w:lang w:val="en-US" w:eastAsia="zh-CN"/>
        </w:rPr>
        <w:t>教育</w:t>
      </w:r>
      <w:r>
        <w:rPr>
          <w:rFonts w:hint="eastAsia" w:ascii="宋体" w:hAnsi="宋体" w:eastAsia="宋体" w:cs="Times New Roman"/>
          <w:szCs w:val="21"/>
          <w:lang w:val="en-US" w:eastAsia="zh-CN"/>
        </w:rPr>
        <w:t>团队，施</w:t>
      </w:r>
      <w:r>
        <w:rPr>
          <w:rFonts w:hint="eastAsia" w:ascii="宋体" w:hAnsi="宋体" w:cs="Times New Roman"/>
          <w:szCs w:val="21"/>
          <w:lang w:val="en-US" w:eastAsia="zh-CN"/>
        </w:rPr>
        <w:t>教</w:t>
      </w:r>
      <w:r>
        <w:rPr>
          <w:rFonts w:hint="eastAsia" w:ascii="宋体" w:hAnsi="宋体" w:eastAsia="宋体" w:cs="Times New Roman"/>
          <w:szCs w:val="21"/>
          <w:lang w:val="en-US" w:eastAsia="zh-CN"/>
        </w:rPr>
        <w:t>人员需要具备一定的经验和资质，施</w:t>
      </w:r>
      <w:r>
        <w:rPr>
          <w:rFonts w:hint="eastAsia" w:ascii="宋体" w:hAnsi="宋体" w:cs="Times New Roman"/>
          <w:szCs w:val="21"/>
          <w:lang w:val="en-US" w:eastAsia="zh-CN"/>
        </w:rPr>
        <w:t>教过程中要</w:t>
      </w:r>
      <w:r>
        <w:rPr>
          <w:rFonts w:hint="eastAsia" w:ascii="宋体" w:hAnsi="宋体" w:eastAsia="宋体" w:cs="Times New Roman"/>
          <w:szCs w:val="21"/>
          <w:lang w:val="en-US" w:eastAsia="zh-CN"/>
        </w:rPr>
        <w:t>加强安全防护，配备救生索、安全鞋、安全帽等必要</w:t>
      </w:r>
      <w:r>
        <w:rPr>
          <w:rFonts w:hint="eastAsia" w:ascii="宋体" w:hAnsi="宋体" w:cs="Times New Roman"/>
          <w:szCs w:val="21"/>
          <w:lang w:val="en-US" w:eastAsia="zh-CN"/>
        </w:rPr>
        <w:t>安全</w:t>
      </w:r>
      <w:r>
        <w:rPr>
          <w:rFonts w:hint="eastAsia" w:ascii="宋体" w:hAnsi="宋体" w:eastAsia="宋体" w:cs="Times New Roman"/>
          <w:szCs w:val="21"/>
          <w:lang w:val="en-US" w:eastAsia="zh-CN"/>
        </w:rPr>
        <w:t>措施。</w:t>
      </w:r>
    </w:p>
    <w:p w14:paraId="0343D7AC">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szCs w:val="21"/>
        </w:rPr>
      </w:pPr>
      <w:r>
        <w:rPr>
          <w:rFonts w:hint="eastAsia" w:ascii="宋体" w:hAnsi="宋体"/>
          <w:szCs w:val="21"/>
          <w:lang w:val="en-US" w:eastAsia="zh-CN"/>
        </w:rPr>
        <w:t>六</w:t>
      </w:r>
      <w:r>
        <w:rPr>
          <w:rFonts w:hint="eastAsia" w:ascii="宋体" w:hAnsi="宋体"/>
          <w:szCs w:val="21"/>
        </w:rPr>
        <w:t>、其他</w:t>
      </w:r>
    </w:p>
    <w:p w14:paraId="2DA6A89D">
      <w:pPr>
        <w:pStyle w:val="14"/>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hAnsi="宋体"/>
          <w:szCs w:val="21"/>
          <w:highlight w:val="none"/>
        </w:rPr>
      </w:pPr>
      <w:r>
        <w:rPr>
          <w:rFonts w:hint="eastAsia" w:hAnsi="宋体"/>
          <w:szCs w:val="21"/>
          <w:highlight w:val="none"/>
        </w:rPr>
        <w:t>1.投标人承诺对参与该项目所获得的与招标人</w:t>
      </w:r>
      <w:r>
        <w:rPr>
          <w:rFonts w:hint="eastAsia" w:hAnsi="宋体"/>
          <w:szCs w:val="21"/>
          <w:highlight w:val="none"/>
          <w:lang w:val="en-US" w:eastAsia="zh-CN"/>
        </w:rPr>
        <w:t>项目</w:t>
      </w:r>
      <w:r>
        <w:rPr>
          <w:rFonts w:hint="eastAsia" w:hAnsi="宋体"/>
          <w:szCs w:val="21"/>
          <w:highlight w:val="none"/>
        </w:rPr>
        <w:t>相关的所有信息都予以保密，并承担与此相关的所有法律责任。</w:t>
      </w:r>
    </w:p>
    <w:p w14:paraId="4428810B">
      <w:pPr>
        <w:pStyle w:val="14"/>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hAnsi="宋体"/>
          <w:b/>
          <w:szCs w:val="21"/>
          <w:highlight w:val="none"/>
        </w:rPr>
      </w:pPr>
      <w:r>
        <w:rPr>
          <w:rFonts w:hint="eastAsia" w:hAnsi="宋体"/>
          <w:szCs w:val="21"/>
          <w:highlight w:val="none"/>
        </w:rPr>
        <w:t>2.其余未尽事宜，投标人应与招标人指派的答疑人员充分沟通，理解认可并接受相关技术规范及服务要求。</w:t>
      </w:r>
    </w:p>
    <w:p w14:paraId="3DDA49CA">
      <w:pPr>
        <w:keepNext w:val="0"/>
        <w:keepLines w:val="0"/>
        <w:pageBreakBefore w:val="0"/>
        <w:widowControl w:val="0"/>
        <w:kinsoku/>
        <w:wordWrap/>
        <w:overflowPunct/>
        <w:topLinePunct w:val="0"/>
        <w:autoSpaceDE/>
        <w:autoSpaceDN/>
        <w:bidi w:val="0"/>
        <w:adjustRightInd/>
        <w:snapToGrid/>
        <w:spacing w:line="192" w:lineRule="auto"/>
        <w:textAlignment w:val="auto"/>
        <w:rPr>
          <w:rFonts w:hint="eastAsia" w:ascii="宋体" w:hAnsi="宋体"/>
          <w:b/>
          <w:bCs/>
          <w:szCs w:val="21"/>
          <w:highlight w:val="none"/>
        </w:rPr>
      </w:pPr>
      <w:r>
        <w:rPr>
          <w:rFonts w:hint="eastAsia" w:ascii="宋体" w:hAnsi="宋体"/>
          <w:szCs w:val="21"/>
          <w:highlight w:val="none"/>
          <w:lang w:val="en-US" w:eastAsia="zh-CN"/>
        </w:rPr>
        <w:t>七</w:t>
      </w:r>
      <w:r>
        <w:rPr>
          <w:rFonts w:hint="eastAsia" w:ascii="宋体" w:hAnsi="宋体"/>
          <w:szCs w:val="21"/>
          <w:highlight w:val="none"/>
        </w:rPr>
        <w:t>、</w:t>
      </w:r>
      <w:r>
        <w:rPr>
          <w:rFonts w:hint="eastAsia" w:ascii="宋体" w:hAnsi="宋体"/>
          <w:szCs w:val="21"/>
          <w:highlight w:val="none"/>
          <w:lang w:val="en-US" w:eastAsia="zh-CN"/>
        </w:rPr>
        <w:t>项目</w:t>
      </w:r>
      <w:r>
        <w:rPr>
          <w:rFonts w:hint="eastAsia" w:ascii="宋体" w:hAnsi="宋体"/>
          <w:szCs w:val="21"/>
          <w:highlight w:val="none"/>
        </w:rPr>
        <w:t>工程量及报价说明</w:t>
      </w:r>
      <w:r>
        <w:rPr>
          <w:rFonts w:hint="eastAsia" w:ascii="宋体" w:hAnsi="宋体"/>
          <w:b/>
          <w:bCs/>
          <w:szCs w:val="21"/>
          <w:highlight w:val="none"/>
        </w:rPr>
        <w:t xml:space="preserve"> </w:t>
      </w:r>
    </w:p>
    <w:p w14:paraId="69D93530">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rPr>
        <w:t>1</w:t>
      </w:r>
      <w:r>
        <w:rPr>
          <w:rFonts w:ascii="宋体" w:hAnsi="宋体"/>
          <w:szCs w:val="21"/>
          <w:highlight w:val="none"/>
        </w:rPr>
        <w:t>.</w:t>
      </w:r>
      <w:r>
        <w:rPr>
          <w:rFonts w:hint="eastAsia" w:ascii="宋体" w:hAnsi="宋体"/>
          <w:szCs w:val="21"/>
          <w:highlight w:val="none"/>
        </w:rPr>
        <w:t>按照甲方明确的报价原则，其报价应</w:t>
      </w:r>
      <w:r>
        <w:rPr>
          <w:rFonts w:hint="eastAsia" w:ascii="宋体" w:hAnsi="宋体"/>
          <w:szCs w:val="21"/>
          <w:highlight w:val="none"/>
          <w:lang w:val="en-US" w:eastAsia="zh-CN"/>
        </w:rPr>
        <w:t>按照《</w:t>
      </w:r>
      <w:r>
        <w:rPr>
          <w:rFonts w:hint="eastAsia" w:ascii="宋体" w:hAnsi="宋体" w:cs="宋体"/>
          <w:sz w:val="24"/>
          <w:szCs w:val="24"/>
          <w:lang w:val="en-US" w:eastAsia="zh-CN" w:bidi="ar"/>
        </w:rPr>
        <w:t>应急大讲堂培训及体验项目</w:t>
      </w:r>
      <w:r>
        <w:rPr>
          <w:rFonts w:hint="eastAsia" w:ascii="宋体" w:hAnsi="宋体" w:cs="宋体"/>
          <w:sz w:val="24"/>
          <w:szCs w:val="24"/>
          <w:lang w:bidi="ar"/>
        </w:rPr>
        <w:t>明细表</w:t>
      </w:r>
      <w:r>
        <w:rPr>
          <w:rFonts w:hint="eastAsia" w:ascii="宋体" w:hAnsi="宋体" w:cs="宋体"/>
          <w:sz w:val="24"/>
          <w:szCs w:val="24"/>
          <w:lang w:eastAsia="zh-CN" w:bidi="ar"/>
        </w:rPr>
        <w:t>》</w:t>
      </w:r>
      <w:r>
        <w:rPr>
          <w:rFonts w:hint="eastAsia" w:ascii="宋体" w:hAnsi="宋体"/>
          <w:szCs w:val="21"/>
          <w:highlight w:val="none"/>
        </w:rPr>
        <w:t>费用，</w:t>
      </w:r>
      <w:r>
        <w:rPr>
          <w:rFonts w:hint="eastAsia" w:ascii="宋体" w:hAnsi="宋体"/>
          <w:szCs w:val="21"/>
          <w:highlight w:val="none"/>
          <w:lang w:val="en-US" w:eastAsia="zh-CN"/>
        </w:rPr>
        <w:t>明确税率   %</w:t>
      </w:r>
      <w:r>
        <w:rPr>
          <w:rFonts w:hint="eastAsia" w:ascii="宋体" w:hAnsi="宋体"/>
          <w:szCs w:val="21"/>
          <w:highlight w:val="none"/>
        </w:rPr>
        <w:t>。</w:t>
      </w:r>
    </w:p>
    <w:p w14:paraId="10F4AA13">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ascii="宋体" w:hAnsi="宋体"/>
          <w:szCs w:val="21"/>
          <w:highlight w:val="none"/>
        </w:rPr>
        <w:t>.</w:t>
      </w:r>
      <w:r>
        <w:rPr>
          <w:rFonts w:hint="eastAsia" w:ascii="宋体" w:hAnsi="宋体"/>
          <w:szCs w:val="21"/>
          <w:highlight w:val="none"/>
        </w:rPr>
        <w:t>投标报价应全面涵盖招标文件约定的</w:t>
      </w:r>
      <w:r>
        <w:rPr>
          <w:rFonts w:hint="eastAsia" w:ascii="宋体" w:hAnsi="宋体" w:eastAsia="宋体" w:cs="Times New Roman"/>
          <w:szCs w:val="21"/>
          <w:lang w:val="en-US" w:eastAsia="zh-CN"/>
        </w:rPr>
        <w:t>施</w:t>
      </w:r>
      <w:r>
        <w:rPr>
          <w:rFonts w:hint="eastAsia" w:ascii="宋体" w:hAnsi="宋体" w:cs="Times New Roman"/>
          <w:szCs w:val="21"/>
          <w:lang w:val="en-US" w:eastAsia="zh-CN"/>
        </w:rPr>
        <w:t>教内容</w:t>
      </w:r>
      <w:r>
        <w:rPr>
          <w:rFonts w:hint="eastAsia" w:ascii="宋体" w:hAnsi="宋体"/>
          <w:szCs w:val="21"/>
          <w:highlight w:val="none"/>
          <w:lang w:val="en-US" w:eastAsia="zh-CN"/>
        </w:rPr>
        <w:t>及</w:t>
      </w:r>
      <w:r>
        <w:rPr>
          <w:rFonts w:hint="eastAsia" w:ascii="宋体" w:hAnsi="宋体"/>
          <w:szCs w:val="21"/>
          <w:highlight w:val="none"/>
        </w:rPr>
        <w:t>所需要履行的责任和义务的全部费用。</w:t>
      </w:r>
    </w:p>
    <w:p w14:paraId="5D238F8A">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3</w:t>
      </w:r>
      <w:r>
        <w:rPr>
          <w:rFonts w:ascii="宋体" w:hAnsi="宋体"/>
          <w:szCs w:val="21"/>
          <w:highlight w:val="none"/>
        </w:rPr>
        <w:t>.</w:t>
      </w:r>
      <w:r>
        <w:rPr>
          <w:rFonts w:hint="eastAsia" w:ascii="宋体" w:hAnsi="宋体"/>
          <w:szCs w:val="21"/>
          <w:highlight w:val="none"/>
        </w:rPr>
        <w:t>投标报价中应考虑招标文件中要求投标人承担的风险范围以及相关的费用。</w:t>
      </w:r>
    </w:p>
    <w:p w14:paraId="19C572A9">
      <w:pPr>
        <w:pStyle w:val="76"/>
        <w:rPr>
          <w:b/>
          <w:bCs/>
        </w:rPr>
      </w:pPr>
    </w:p>
    <w:p w14:paraId="4B328E04">
      <w:pPr>
        <w:pStyle w:val="76"/>
        <w:rPr>
          <w:b/>
          <w:bCs/>
        </w:rPr>
      </w:pPr>
    </w:p>
    <w:p w14:paraId="48B04B83">
      <w:pPr>
        <w:pStyle w:val="76"/>
        <w:rPr>
          <w:b/>
          <w:bCs/>
        </w:rPr>
      </w:pPr>
    </w:p>
    <w:p w14:paraId="21307E7D">
      <w:pPr>
        <w:pStyle w:val="76"/>
        <w:rPr>
          <w:b/>
          <w:bCs/>
        </w:rPr>
      </w:pPr>
    </w:p>
    <w:p w14:paraId="7CEC454A">
      <w:pPr>
        <w:pStyle w:val="76"/>
        <w:rPr>
          <w:b/>
          <w:bCs/>
        </w:rPr>
      </w:pPr>
    </w:p>
    <w:p w14:paraId="679EB718">
      <w:pPr>
        <w:pStyle w:val="76"/>
        <w:rPr>
          <w:b/>
          <w:bCs/>
        </w:rPr>
      </w:pPr>
    </w:p>
    <w:p w14:paraId="09A0574B">
      <w:pPr>
        <w:pStyle w:val="76"/>
        <w:rPr>
          <w:b/>
          <w:bCs/>
        </w:rPr>
      </w:pPr>
    </w:p>
    <w:p w14:paraId="42047D24">
      <w:pPr>
        <w:pStyle w:val="76"/>
        <w:rPr>
          <w:b/>
          <w:bCs/>
        </w:rPr>
      </w:pPr>
    </w:p>
    <w:p w14:paraId="7E5338EC">
      <w:pPr>
        <w:pStyle w:val="76"/>
        <w:rPr>
          <w:b/>
          <w:bCs/>
        </w:rPr>
      </w:pPr>
    </w:p>
    <w:p w14:paraId="28BE0CF2">
      <w:pPr>
        <w:pStyle w:val="76"/>
        <w:rPr>
          <w:b/>
          <w:bCs/>
        </w:rPr>
      </w:pPr>
    </w:p>
    <w:p w14:paraId="274CAF2C">
      <w:pPr>
        <w:pStyle w:val="76"/>
        <w:rPr>
          <w:b/>
          <w:bCs/>
        </w:rPr>
      </w:pPr>
    </w:p>
    <w:p w14:paraId="44FE6746">
      <w:pPr>
        <w:pStyle w:val="76"/>
        <w:rPr>
          <w:b/>
          <w:bCs/>
        </w:rPr>
      </w:pPr>
    </w:p>
    <w:p w14:paraId="55F91873">
      <w:pPr>
        <w:pStyle w:val="76"/>
      </w:pPr>
    </w:p>
    <w:p w14:paraId="0C97CE24">
      <w:pPr>
        <w:pStyle w:val="71"/>
        <w:rPr>
          <w:rFonts w:hint="default" w:eastAsia="黑体"/>
          <w:lang w:val="en-US" w:eastAsia="zh-CN"/>
        </w:rPr>
      </w:pPr>
      <w:bookmarkStart w:id="20" w:name="_Toc47976615"/>
      <w:bookmarkStart w:id="21" w:name="_Toc5925"/>
      <w:r>
        <w:rPr>
          <w:rFonts w:hint="eastAsia"/>
        </w:rPr>
        <w:t>第</w:t>
      </w:r>
      <w:r>
        <w:rPr>
          <w:rFonts w:hint="eastAsia"/>
          <w:lang w:val="en-US" w:eastAsia="zh-CN"/>
        </w:rPr>
        <w:t>三</w:t>
      </w:r>
      <w:r>
        <w:rPr>
          <w:rFonts w:hint="eastAsia"/>
        </w:rPr>
        <w:t>部分　</w:t>
      </w:r>
      <w:bookmarkEnd w:id="20"/>
      <w:r>
        <w:rPr>
          <w:rFonts w:hint="eastAsia"/>
          <w:lang w:val="en-US" w:eastAsia="zh-CN"/>
        </w:rPr>
        <w:t>投标文件附件</w:t>
      </w:r>
      <w:bookmarkEnd w:id="21"/>
    </w:p>
    <w:p w14:paraId="46136D25">
      <w:pPr>
        <w:pStyle w:val="71"/>
        <w:jc w:val="left"/>
        <w:rPr>
          <w:rFonts w:hint="eastAsia" w:ascii="宋体" w:hAnsi="宋体" w:eastAsia="宋体" w:cs="宋体"/>
          <w:sz w:val="32"/>
          <w:szCs w:val="32"/>
          <w:highlight w:val="none"/>
          <w:lang w:eastAsia="zh-CN"/>
        </w:rPr>
      </w:pPr>
      <w:bookmarkStart w:id="22" w:name="_Toc4225"/>
      <w:bookmarkStart w:id="23" w:name="_Toc47976616"/>
      <w:r>
        <w:rPr>
          <w:rFonts w:hint="eastAsia" w:ascii="宋体" w:hAnsi="宋体" w:eastAsia="宋体" w:cs="宋体"/>
          <w:sz w:val="32"/>
          <w:szCs w:val="32"/>
          <w:highlight w:val="none"/>
        </w:rPr>
        <w:t>附件</w:t>
      </w:r>
      <w:bookmarkEnd w:id="22"/>
      <w:bookmarkEnd w:id="23"/>
      <w:r>
        <w:rPr>
          <w:rFonts w:hint="eastAsia" w:ascii="宋体" w:hAnsi="宋体" w:eastAsia="宋体" w:cs="宋体"/>
          <w:sz w:val="32"/>
          <w:szCs w:val="32"/>
          <w:highlight w:val="none"/>
          <w:lang w:val="en-US" w:eastAsia="zh-CN"/>
        </w:rPr>
        <w:t>1</w:t>
      </w:r>
    </w:p>
    <w:p w14:paraId="5C61C423">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310BB07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69D6F4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790629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31EE66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CCD311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A265FC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1BFDBB6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180941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E697B7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DD7C93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0E717CD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971F0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4D2CF1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60DD15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36CEFC7">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eastAsia="zh-CN"/>
        </w:rPr>
        <w:t>银行账号</w:t>
      </w:r>
      <w:r>
        <w:rPr>
          <w:rFonts w:hint="eastAsia" w:ascii="宋体" w:hAnsi="宋体" w:eastAsia="宋体" w:cs="Times New Roman"/>
          <w:color w:val="000000"/>
          <w:sz w:val="24"/>
          <w:szCs w:val="24"/>
        </w:rPr>
        <w:t>：</w:t>
      </w:r>
      <w:r>
        <w:rPr>
          <w:rFonts w:ascii="宋体" w:hAnsi="宋体" w:eastAsia="宋体" w:cs="Times New Roman"/>
          <w:color w:val="000000"/>
          <w:sz w:val="24"/>
          <w:szCs w:val="24"/>
        </w:rPr>
        <w:t xml:space="preserve">                   </w:t>
      </w:r>
    </w:p>
    <w:p w14:paraId="0F4B56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19290D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F84C6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0AFF847">
      <w:pPr>
        <w:rPr>
          <w:rFonts w:ascii="黑体" w:hAnsi="Calibri" w:eastAsia="黑体" w:cs="Times New Roman"/>
          <w:color w:val="000000"/>
          <w:sz w:val="24"/>
          <w:szCs w:val="24"/>
        </w:rPr>
      </w:pPr>
    </w:p>
    <w:p w14:paraId="5C1AF9EE">
      <w:pPr>
        <w:jc w:val="both"/>
        <w:rPr>
          <w:rFonts w:ascii="宋体"/>
          <w:b/>
          <w:color w:val="000000"/>
          <w:szCs w:val="24"/>
        </w:rPr>
      </w:pPr>
    </w:p>
    <w:p w14:paraId="3C2BA8A3">
      <w:pPr>
        <w:pStyle w:val="72"/>
        <w:numPr>
          <w:ilvl w:val="0"/>
          <w:numId w:val="0"/>
        </w:numPr>
        <w:ind w:leftChars="0"/>
        <w:rPr>
          <w:rFonts w:hint="eastAsia" w:ascii="宋体" w:hAnsi="宋体" w:eastAsia="宋体" w:cs="宋体"/>
          <w:sz w:val="32"/>
          <w:szCs w:val="32"/>
          <w:highlight w:val="none"/>
          <w:lang w:val="en-US" w:eastAsia="zh-CN"/>
        </w:rPr>
      </w:pPr>
      <w:bookmarkStart w:id="24" w:name="_Toc47976618"/>
      <w:bookmarkStart w:id="25" w:name="_Toc29366865"/>
      <w:bookmarkStart w:id="26" w:name="_Toc29366869"/>
      <w:r>
        <w:rPr>
          <w:rFonts w:hint="eastAsia" w:ascii="宋体" w:hAnsi="宋体" w:eastAsia="宋体" w:cs="宋体"/>
          <w:sz w:val="32"/>
          <w:szCs w:val="32"/>
          <w:highlight w:val="none"/>
          <w:lang w:val="en-US" w:eastAsia="zh-CN"/>
        </w:rPr>
        <w:t>附件2</w:t>
      </w:r>
    </w:p>
    <w:p w14:paraId="24721AC7">
      <w:pPr>
        <w:spacing w:line="480" w:lineRule="auto"/>
        <w:jc w:val="center"/>
        <w:rPr>
          <w:rFonts w:ascii="黑体" w:hAnsi="宋体" w:eastAsia="黑体" w:cs="黑体"/>
          <w:sz w:val="24"/>
          <w:highlight w:val="none"/>
        </w:rPr>
      </w:pPr>
      <w:r>
        <w:rPr>
          <w:rFonts w:hint="eastAsia" w:ascii="黑体" w:hAnsi="宋体" w:eastAsia="黑体" w:cs="黑体"/>
          <w:sz w:val="24"/>
          <w:highlight w:val="none"/>
        </w:rPr>
        <w:t>法定代表人身份证明</w:t>
      </w:r>
    </w:p>
    <w:p w14:paraId="11C02526">
      <w:pPr>
        <w:spacing w:line="480" w:lineRule="auto"/>
        <w:rPr>
          <w:highlight w:val="none"/>
        </w:rPr>
      </w:pPr>
      <w:r>
        <w:rPr>
          <w:rFonts w:hint="eastAsia" w:ascii="宋体" w:hAnsi="宋体" w:cs="宋体"/>
          <w:highlight w:val="none"/>
        </w:rPr>
        <w:t>投 标 人：</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6A2EB486">
      <w:pPr>
        <w:spacing w:line="480" w:lineRule="auto"/>
        <w:rPr>
          <w:highlight w:val="none"/>
        </w:rPr>
      </w:pPr>
      <w:r>
        <w:rPr>
          <w:rFonts w:hint="eastAsia" w:ascii="宋体" w:hAnsi="宋体" w:cs="宋体"/>
          <w:highlight w:val="none"/>
        </w:rPr>
        <w:t>单位性质：</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226A5C3F">
      <w:pPr>
        <w:spacing w:line="480" w:lineRule="auto"/>
        <w:rPr>
          <w:highlight w:val="none"/>
        </w:rPr>
      </w:pPr>
      <w:r>
        <w:rPr>
          <w:rFonts w:hint="eastAsia" w:ascii="宋体" w:hAnsi="宋体" w:cs="宋体"/>
          <w:highlight w:val="none"/>
        </w:rPr>
        <w:t>地    址：</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56217615">
      <w:pPr>
        <w:spacing w:line="480" w:lineRule="auto"/>
        <w:rPr>
          <w:highlight w:val="none"/>
        </w:rPr>
      </w:pPr>
      <w:r>
        <w:rPr>
          <w:rFonts w:hint="eastAsia" w:ascii="宋体" w:hAnsi="宋体" w:cs="宋体"/>
          <w:highlight w:val="none"/>
        </w:rPr>
        <w:t>成立时间：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日</w:t>
      </w:r>
    </w:p>
    <w:p w14:paraId="1FF931FE">
      <w:pPr>
        <w:spacing w:line="480" w:lineRule="auto"/>
        <w:rPr>
          <w:highlight w:val="none"/>
        </w:rPr>
      </w:pPr>
      <w:r>
        <w:rPr>
          <w:rFonts w:hint="eastAsia" w:ascii="宋体" w:hAnsi="宋体" w:cs="宋体"/>
          <w:highlight w:val="none"/>
        </w:rPr>
        <w:t>经营期限：</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DA57963">
      <w:pPr>
        <w:spacing w:line="480" w:lineRule="auto"/>
        <w:rPr>
          <w:highlight w:val="none"/>
        </w:rPr>
      </w:pPr>
      <w:r>
        <w:rPr>
          <w:rFonts w:hint="eastAsia" w:ascii="宋体" w:hAnsi="宋体" w:cs="宋体"/>
          <w:highlight w:val="none"/>
        </w:rPr>
        <w:t>姓    名：</w:t>
      </w:r>
      <w:r>
        <w:rPr>
          <w:rFonts w:hint="eastAsia" w:ascii="宋体" w:hAnsi="宋体" w:cs="宋体"/>
          <w:highlight w:val="none"/>
          <w:u w:val="single"/>
        </w:rPr>
        <w:t xml:space="preserve">                          </w:t>
      </w:r>
      <w:r>
        <w:rPr>
          <w:rFonts w:hint="eastAsia" w:ascii="宋体" w:hAnsi="宋体" w:cs="宋体"/>
          <w:highlight w:val="none"/>
        </w:rPr>
        <w:t>性        别：</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1F57204">
      <w:pPr>
        <w:spacing w:line="480" w:lineRule="auto"/>
        <w:rPr>
          <w:highlight w:val="none"/>
        </w:rPr>
      </w:pPr>
      <w:r>
        <w:rPr>
          <w:rFonts w:hint="eastAsia" w:ascii="宋体" w:hAnsi="宋体" w:cs="宋体"/>
          <w:highlight w:val="none"/>
        </w:rPr>
        <w:t>年    龄：</w:t>
      </w:r>
      <w:r>
        <w:rPr>
          <w:rFonts w:hint="eastAsia" w:ascii="宋体" w:hAnsi="宋体" w:cs="宋体"/>
          <w:highlight w:val="none"/>
          <w:u w:val="single"/>
        </w:rPr>
        <w:t xml:space="preserve">                          </w:t>
      </w:r>
      <w:r>
        <w:rPr>
          <w:rFonts w:hint="eastAsia" w:ascii="宋体" w:hAnsi="宋体" w:cs="宋体"/>
          <w:highlight w:val="none"/>
        </w:rPr>
        <w:t>职        务：</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7E1A0CB1">
      <w:pPr>
        <w:spacing w:line="480" w:lineRule="auto"/>
        <w:rPr>
          <w:highlight w:val="none"/>
        </w:rPr>
      </w:pPr>
      <w:r>
        <w:rPr>
          <w:rFonts w:hint="eastAsia" w:ascii="宋体" w:hAnsi="宋体" w:cs="宋体"/>
          <w:highlight w:val="none"/>
        </w:rPr>
        <w:t>系</w:t>
      </w:r>
      <w:r>
        <w:rPr>
          <w:rFonts w:hint="eastAsia" w:ascii="宋体" w:hAnsi="宋体" w:cs="宋体"/>
          <w:highlight w:val="none"/>
          <w:u w:val="single"/>
        </w:rPr>
        <w:t xml:space="preserve">                                                 </w:t>
      </w:r>
      <w:r>
        <w:rPr>
          <w:rFonts w:hint="eastAsia" w:ascii="宋体" w:hAnsi="宋体" w:cs="宋体"/>
          <w:highlight w:val="none"/>
        </w:rPr>
        <w:t>（投标人名称）的法定代表人。</w:t>
      </w:r>
    </w:p>
    <w:p w14:paraId="6A06CA98">
      <w:pPr>
        <w:spacing w:line="480" w:lineRule="auto"/>
        <w:rPr>
          <w:highlight w:val="none"/>
        </w:rPr>
      </w:pPr>
      <w:r>
        <w:rPr>
          <w:rFonts w:hint="eastAsia" w:ascii="宋体" w:hAnsi="宋体" w:cs="宋体"/>
          <w:highlight w:val="none"/>
        </w:rPr>
        <w:t>特此证明。</w:t>
      </w:r>
    </w:p>
    <w:p w14:paraId="17ED0E90">
      <w:pPr>
        <w:spacing w:line="480" w:lineRule="auto"/>
        <w:jc w:val="right"/>
        <w:rPr>
          <w:highlight w:val="none"/>
        </w:rPr>
      </w:pPr>
    </w:p>
    <w:p w14:paraId="0BDD6A04">
      <w:pPr>
        <w:spacing w:line="480" w:lineRule="auto"/>
        <w:jc w:val="right"/>
        <w:rPr>
          <w:highlight w:val="none"/>
        </w:rPr>
      </w:pPr>
      <w:r>
        <w:rPr>
          <w:rFonts w:hint="eastAsia" w:ascii="宋体" w:hAnsi="宋体" w:cs="宋体"/>
          <w:highlight w:val="none"/>
        </w:rPr>
        <w:t>投标人：</w:t>
      </w:r>
      <w:r>
        <w:rPr>
          <w:rFonts w:hint="eastAsia" w:ascii="宋体" w:hAnsi="宋体" w:cs="宋体"/>
          <w:highlight w:val="none"/>
          <w:u w:val="single"/>
        </w:rPr>
        <w:t xml:space="preserve">                          </w:t>
      </w:r>
      <w:r>
        <w:rPr>
          <w:rFonts w:hint="eastAsia" w:ascii="宋体" w:hAnsi="宋体" w:cs="宋体"/>
          <w:highlight w:val="none"/>
        </w:rPr>
        <w:t>（盖单位章）</w:t>
      </w:r>
    </w:p>
    <w:p w14:paraId="1AE8959D">
      <w:pPr>
        <w:spacing w:line="480" w:lineRule="auto"/>
        <w:jc w:val="right"/>
        <w:rPr>
          <w:highlight w:val="none"/>
        </w:rPr>
      </w:pP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cs="宋体"/>
          <w:highlight w:val="none"/>
        </w:rPr>
        <w:t xml:space="preserve">日          </w:t>
      </w:r>
    </w:p>
    <w:p w14:paraId="2CA8DD04">
      <w:pPr>
        <w:jc w:val="center"/>
        <w:rPr>
          <w:rFonts w:ascii="Times New Roman" w:hAnsi="Times New Roman"/>
          <w:highlight w:val="none"/>
        </w:rPr>
      </w:pPr>
    </w:p>
    <w:p w14:paraId="30BFC1E5">
      <w:pPr>
        <w:pStyle w:val="72"/>
        <w:numPr>
          <w:ilvl w:val="0"/>
          <w:numId w:val="0"/>
        </w:numPr>
        <w:ind w:leftChars="0"/>
        <w:rPr>
          <w:rFonts w:hint="eastAsia" w:ascii="宋体" w:hAnsi="宋体" w:eastAsia="宋体" w:cs="宋体"/>
          <w:sz w:val="32"/>
          <w:szCs w:val="32"/>
          <w:highlight w:val="yellow"/>
          <w:lang w:val="en-US" w:eastAsia="zh-CN"/>
        </w:rPr>
      </w:pPr>
    </w:p>
    <w:p w14:paraId="0329E79B">
      <w:pPr>
        <w:pStyle w:val="72"/>
        <w:numPr>
          <w:ilvl w:val="0"/>
          <w:numId w:val="0"/>
        </w:numPr>
        <w:ind w:leftChars="0"/>
        <w:rPr>
          <w:rFonts w:hint="eastAsia" w:ascii="宋体" w:hAnsi="宋体" w:eastAsia="宋体" w:cs="宋体"/>
          <w:sz w:val="32"/>
          <w:szCs w:val="32"/>
          <w:highlight w:val="yellow"/>
          <w:lang w:val="en-US" w:eastAsia="zh-CN"/>
        </w:rPr>
      </w:pPr>
    </w:p>
    <w:p w14:paraId="7C88249A">
      <w:pPr>
        <w:pStyle w:val="72"/>
        <w:numPr>
          <w:ilvl w:val="0"/>
          <w:numId w:val="0"/>
        </w:numPr>
        <w:ind w:leftChars="0"/>
        <w:rPr>
          <w:rFonts w:hint="eastAsia" w:ascii="宋体" w:hAnsi="宋体" w:eastAsia="宋体" w:cs="宋体"/>
          <w:sz w:val="32"/>
          <w:szCs w:val="32"/>
          <w:highlight w:val="yellow"/>
          <w:lang w:val="en-US" w:eastAsia="zh-CN"/>
        </w:rPr>
      </w:pPr>
    </w:p>
    <w:p w14:paraId="5BC4C17C">
      <w:pPr>
        <w:pStyle w:val="72"/>
        <w:numPr>
          <w:ilvl w:val="0"/>
          <w:numId w:val="0"/>
        </w:numPr>
        <w:ind w:leftChars="0"/>
        <w:rPr>
          <w:rFonts w:hint="eastAsia" w:ascii="宋体" w:hAnsi="宋体" w:eastAsia="宋体" w:cs="宋体"/>
          <w:sz w:val="32"/>
          <w:szCs w:val="32"/>
          <w:highlight w:val="yellow"/>
          <w:lang w:val="en-US" w:eastAsia="zh-CN"/>
        </w:rPr>
      </w:pPr>
    </w:p>
    <w:p w14:paraId="4AB7F9BE">
      <w:pPr>
        <w:pStyle w:val="72"/>
        <w:numPr>
          <w:ilvl w:val="0"/>
          <w:numId w:val="0"/>
        </w:numPr>
        <w:ind w:leftChars="0"/>
        <w:rPr>
          <w:rFonts w:hint="eastAsia" w:ascii="宋体" w:hAnsi="宋体" w:eastAsia="宋体" w:cs="宋体"/>
          <w:sz w:val="32"/>
          <w:szCs w:val="32"/>
          <w:highlight w:val="yellow"/>
          <w:lang w:val="en-US" w:eastAsia="zh-CN"/>
        </w:rPr>
      </w:pPr>
    </w:p>
    <w:p w14:paraId="732F7B44">
      <w:pPr>
        <w:pStyle w:val="72"/>
        <w:numPr>
          <w:ilvl w:val="0"/>
          <w:numId w:val="0"/>
        </w:numPr>
        <w:ind w:leftChars="0"/>
        <w:rPr>
          <w:rFonts w:hint="eastAsia" w:ascii="宋体" w:hAnsi="宋体" w:eastAsia="宋体" w:cs="宋体"/>
          <w:sz w:val="32"/>
          <w:szCs w:val="32"/>
          <w:highlight w:val="yellow"/>
          <w:lang w:val="en-US" w:eastAsia="zh-CN"/>
        </w:rPr>
      </w:pPr>
    </w:p>
    <w:bookmarkEnd w:id="24"/>
    <w:p w14:paraId="5065D22C">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p w14:paraId="1B37B0CF">
      <w:pPr>
        <w:spacing w:line="360" w:lineRule="auto"/>
        <w:jc w:val="both"/>
        <w:rPr>
          <w:rFonts w:hint="eastAsia" w:ascii="宋体" w:hAnsi="宋体" w:eastAsia="宋体" w:cs="宋体"/>
          <w:b/>
          <w:bCs/>
          <w:color w:val="000000"/>
          <w:sz w:val="32"/>
          <w:szCs w:val="32"/>
        </w:rPr>
      </w:pPr>
    </w:p>
    <w:p w14:paraId="4B64CE64">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533DFB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FDFE3E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F5B2B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4183A93">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1CFCAE39">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45634F5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558073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077CE2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2FC197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F51B7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F92893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46B9662C">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D64F68E">
      <w:pPr>
        <w:spacing w:line="360" w:lineRule="auto"/>
        <w:rPr>
          <w:rFonts w:ascii="宋体" w:hAnsi="宋体" w:cs="宋体"/>
          <w:sz w:val="24"/>
          <w:szCs w:val="21"/>
        </w:rPr>
      </w:pPr>
    </w:p>
    <w:p w14:paraId="556C4AC1">
      <w:pPr>
        <w:spacing w:line="360" w:lineRule="auto"/>
        <w:rPr>
          <w:rFonts w:ascii="宋体" w:hAnsi="宋体" w:cs="宋体"/>
          <w:sz w:val="24"/>
          <w:szCs w:val="21"/>
        </w:rPr>
      </w:pPr>
    </w:p>
    <w:p w14:paraId="7A4BAEC8">
      <w:pPr>
        <w:spacing w:line="360" w:lineRule="auto"/>
        <w:rPr>
          <w:rFonts w:ascii="宋体" w:hAnsi="宋体" w:cs="宋体"/>
          <w:sz w:val="24"/>
          <w:szCs w:val="21"/>
        </w:rPr>
      </w:pPr>
    </w:p>
    <w:bookmarkEnd w:id="25"/>
    <w:bookmarkEnd w:id="26"/>
    <w:p w14:paraId="5D58FEA4">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p w14:paraId="07E9D6AE">
      <w:pPr>
        <w:pStyle w:val="72"/>
        <w:numPr>
          <w:ilvl w:val="0"/>
          <w:numId w:val="0"/>
        </w:numPr>
        <w:ind w:leftChars="0"/>
        <w:jc w:val="center"/>
        <w:rPr>
          <w:rFonts w:hint="eastAsia"/>
          <w:lang w:val="en-US" w:eastAsia="zh-CN"/>
        </w:rPr>
      </w:pPr>
      <w:r>
        <w:rPr>
          <w:rFonts w:hint="eastAsia"/>
          <w:lang w:val="en-US" w:eastAsia="zh-CN"/>
        </w:rPr>
        <w:t>开标一览表</w:t>
      </w:r>
    </w:p>
    <w:tbl>
      <w:tblPr>
        <w:tblStyle w:val="30"/>
        <w:tblpPr w:leftFromText="180" w:rightFromText="180" w:vertAnchor="text" w:horzAnchor="page" w:tblpX="1542" w:tblpY="352"/>
        <w:tblOverlap w:val="never"/>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1"/>
        <w:gridCol w:w="634"/>
        <w:gridCol w:w="1513"/>
        <w:gridCol w:w="1620"/>
        <w:gridCol w:w="1095"/>
        <w:gridCol w:w="1710"/>
      </w:tblGrid>
      <w:tr w14:paraId="1C7F6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095" w:type="dxa"/>
            <w:gridSpan w:val="2"/>
            <w:noWrap w:val="0"/>
            <w:vAlign w:val="center"/>
          </w:tcPr>
          <w:p w14:paraId="2A849CE6">
            <w:pPr>
              <w:pStyle w:val="14"/>
              <w:rPr>
                <w:rFonts w:hint="eastAsia" w:hAnsi="宋体"/>
                <w:bCs/>
                <w:szCs w:val="21"/>
              </w:rPr>
            </w:pPr>
            <w:r>
              <w:rPr>
                <w:rFonts w:hint="eastAsia" w:hAnsi="宋体"/>
                <w:bCs/>
                <w:szCs w:val="21"/>
              </w:rPr>
              <w:t>项目名称</w:t>
            </w:r>
          </w:p>
        </w:tc>
        <w:tc>
          <w:tcPr>
            <w:tcW w:w="5938" w:type="dxa"/>
            <w:gridSpan w:val="4"/>
            <w:noWrap w:val="0"/>
            <w:vAlign w:val="center"/>
          </w:tcPr>
          <w:p w14:paraId="19B2666D">
            <w:pPr>
              <w:pStyle w:val="14"/>
              <w:rPr>
                <w:rFonts w:hint="eastAsia" w:hAnsi="宋体"/>
                <w:bCs/>
                <w:szCs w:val="21"/>
              </w:rPr>
            </w:pPr>
          </w:p>
        </w:tc>
      </w:tr>
      <w:tr w14:paraId="59F84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095" w:type="dxa"/>
            <w:gridSpan w:val="2"/>
            <w:noWrap w:val="0"/>
            <w:vAlign w:val="center"/>
          </w:tcPr>
          <w:p w14:paraId="2FDEA637">
            <w:pPr>
              <w:pStyle w:val="14"/>
              <w:rPr>
                <w:rFonts w:hint="eastAsia" w:hAnsi="宋体"/>
                <w:bCs/>
                <w:szCs w:val="21"/>
              </w:rPr>
            </w:pPr>
            <w:r>
              <w:rPr>
                <w:rFonts w:hint="eastAsia" w:hAnsi="宋体"/>
                <w:bCs/>
                <w:szCs w:val="21"/>
              </w:rPr>
              <w:t>投标单位名称</w:t>
            </w:r>
          </w:p>
        </w:tc>
        <w:tc>
          <w:tcPr>
            <w:tcW w:w="5938" w:type="dxa"/>
            <w:gridSpan w:val="4"/>
            <w:noWrap w:val="0"/>
            <w:vAlign w:val="center"/>
          </w:tcPr>
          <w:p w14:paraId="3115C56B">
            <w:pPr>
              <w:pStyle w:val="14"/>
              <w:rPr>
                <w:rFonts w:hint="eastAsia" w:hAnsi="宋体"/>
                <w:bCs/>
                <w:szCs w:val="21"/>
              </w:rPr>
            </w:pPr>
          </w:p>
        </w:tc>
      </w:tr>
      <w:tr w14:paraId="61F84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2461" w:type="dxa"/>
            <w:noWrap w:val="0"/>
            <w:vAlign w:val="center"/>
          </w:tcPr>
          <w:p w14:paraId="578D1BE8">
            <w:pPr>
              <w:pStyle w:val="14"/>
              <w:rPr>
                <w:rFonts w:hint="default" w:hAnsi="宋体" w:eastAsia="宋体"/>
                <w:bCs/>
                <w:szCs w:val="21"/>
                <w:lang w:val="en-US" w:eastAsia="zh-CN"/>
              </w:rPr>
            </w:pPr>
            <w:r>
              <w:rPr>
                <w:rFonts w:hint="eastAsia" w:hAnsi="宋体"/>
                <w:bCs/>
                <w:szCs w:val="21"/>
                <w:lang w:val="en-US" w:eastAsia="zh-CN"/>
              </w:rPr>
              <w:t>不含税总价</w:t>
            </w:r>
          </w:p>
        </w:tc>
        <w:tc>
          <w:tcPr>
            <w:tcW w:w="634" w:type="dxa"/>
            <w:noWrap w:val="0"/>
            <w:vAlign w:val="center"/>
          </w:tcPr>
          <w:p w14:paraId="58FFD676">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45095F70">
            <w:pPr>
              <w:pStyle w:val="14"/>
              <w:jc w:val="both"/>
              <w:rPr>
                <w:rFonts w:hint="default" w:hAnsi="宋体" w:eastAsia="宋体"/>
                <w:bCs/>
                <w:szCs w:val="21"/>
                <w:lang w:val="en-US" w:eastAsia="zh-CN"/>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4DDE5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5A02F532">
            <w:pPr>
              <w:pStyle w:val="14"/>
              <w:rPr>
                <w:rFonts w:hint="eastAsia" w:hAnsi="宋体"/>
                <w:bCs/>
                <w:szCs w:val="21"/>
              </w:rPr>
            </w:pPr>
            <w:r>
              <w:rPr>
                <w:rFonts w:hint="eastAsia" w:hAnsi="宋体"/>
                <w:bCs/>
                <w:szCs w:val="21"/>
              </w:rPr>
              <w:t>税率</w:t>
            </w:r>
          </w:p>
        </w:tc>
        <w:tc>
          <w:tcPr>
            <w:tcW w:w="634" w:type="dxa"/>
            <w:noWrap w:val="0"/>
            <w:vAlign w:val="center"/>
          </w:tcPr>
          <w:p w14:paraId="128FF1EC">
            <w:pPr>
              <w:pStyle w:val="14"/>
              <w:jc w:val="center"/>
              <w:rPr>
                <w:rFonts w:hint="eastAsia" w:hAnsi="宋体"/>
                <w:bCs/>
                <w:szCs w:val="21"/>
              </w:rPr>
            </w:pPr>
            <w:r>
              <w:rPr>
                <w:rFonts w:hint="eastAsia" w:hAnsi="宋体"/>
                <w:bCs/>
                <w:szCs w:val="21"/>
              </w:rPr>
              <w:t>%</w:t>
            </w:r>
          </w:p>
        </w:tc>
        <w:tc>
          <w:tcPr>
            <w:tcW w:w="5938" w:type="dxa"/>
            <w:gridSpan w:val="4"/>
            <w:noWrap w:val="0"/>
            <w:vAlign w:val="center"/>
          </w:tcPr>
          <w:p w14:paraId="4C9826B2">
            <w:pPr>
              <w:pStyle w:val="14"/>
              <w:rPr>
                <w:rFonts w:hint="default" w:hAnsi="宋体" w:eastAsia="宋体"/>
                <w:bCs/>
                <w:szCs w:val="21"/>
                <w:lang w:val="en-US" w:eastAsia="zh-CN"/>
              </w:rPr>
            </w:pPr>
          </w:p>
        </w:tc>
      </w:tr>
      <w:tr w14:paraId="29AF1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0C1F16DE">
            <w:pPr>
              <w:pStyle w:val="14"/>
              <w:rPr>
                <w:rFonts w:hint="default" w:hAnsi="宋体" w:eastAsia="宋体"/>
                <w:bCs/>
                <w:szCs w:val="21"/>
                <w:lang w:val="en-US" w:eastAsia="zh-CN"/>
              </w:rPr>
            </w:pPr>
            <w:r>
              <w:rPr>
                <w:rFonts w:hint="eastAsia" w:hAnsi="宋体"/>
                <w:bCs/>
                <w:szCs w:val="21"/>
                <w:lang w:val="en-US" w:eastAsia="zh-CN"/>
              </w:rPr>
              <w:t>含税总价</w:t>
            </w:r>
          </w:p>
        </w:tc>
        <w:tc>
          <w:tcPr>
            <w:tcW w:w="634" w:type="dxa"/>
            <w:noWrap w:val="0"/>
            <w:vAlign w:val="center"/>
          </w:tcPr>
          <w:p w14:paraId="35D74538">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4C147926">
            <w:pPr>
              <w:pStyle w:val="14"/>
              <w:rPr>
                <w:rFonts w:hint="eastAsia" w:hAnsi="宋体"/>
                <w:bCs/>
                <w:szCs w:val="21"/>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7E32E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095" w:type="dxa"/>
            <w:gridSpan w:val="2"/>
            <w:noWrap w:val="0"/>
            <w:vAlign w:val="center"/>
          </w:tcPr>
          <w:p w14:paraId="7E5F9D9F">
            <w:pPr>
              <w:pStyle w:val="14"/>
              <w:rPr>
                <w:rFonts w:hint="eastAsia" w:hAnsi="宋体"/>
                <w:bCs/>
                <w:szCs w:val="21"/>
              </w:rPr>
            </w:pPr>
            <w:r>
              <w:rPr>
                <w:rFonts w:hint="eastAsia" w:hAnsi="宋体"/>
                <w:bCs/>
                <w:szCs w:val="21"/>
                <w:lang w:val="en-US" w:eastAsia="zh-CN"/>
              </w:rPr>
              <w:t>项目</w:t>
            </w:r>
            <w:r>
              <w:rPr>
                <w:rFonts w:hint="eastAsia" w:hAnsi="宋体"/>
                <w:bCs/>
                <w:szCs w:val="21"/>
              </w:rPr>
              <w:t>目标</w:t>
            </w:r>
          </w:p>
        </w:tc>
        <w:tc>
          <w:tcPr>
            <w:tcW w:w="5938" w:type="dxa"/>
            <w:gridSpan w:val="4"/>
            <w:noWrap w:val="0"/>
            <w:vAlign w:val="center"/>
          </w:tcPr>
          <w:p w14:paraId="54389B21">
            <w:pPr>
              <w:pStyle w:val="14"/>
              <w:rPr>
                <w:rFonts w:hint="eastAsia" w:hAnsi="宋体"/>
                <w:bCs/>
                <w:szCs w:val="21"/>
              </w:rPr>
            </w:pPr>
          </w:p>
        </w:tc>
      </w:tr>
      <w:tr w14:paraId="032D8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trPr>
        <w:tc>
          <w:tcPr>
            <w:tcW w:w="3095" w:type="dxa"/>
            <w:gridSpan w:val="2"/>
            <w:noWrap w:val="0"/>
            <w:vAlign w:val="center"/>
          </w:tcPr>
          <w:p w14:paraId="598F6947">
            <w:pPr>
              <w:pStyle w:val="14"/>
              <w:rPr>
                <w:rFonts w:hint="eastAsia" w:hAnsi="宋体"/>
                <w:bCs/>
                <w:szCs w:val="21"/>
              </w:rPr>
            </w:pPr>
            <w:r>
              <w:rPr>
                <w:rFonts w:hint="eastAsia" w:hAnsi="宋体"/>
                <w:bCs/>
                <w:szCs w:val="21"/>
              </w:rPr>
              <w:t>项目经理</w:t>
            </w:r>
          </w:p>
        </w:tc>
        <w:tc>
          <w:tcPr>
            <w:tcW w:w="1513" w:type="dxa"/>
            <w:noWrap w:val="0"/>
            <w:vAlign w:val="center"/>
          </w:tcPr>
          <w:p w14:paraId="57ED984E">
            <w:pPr>
              <w:pStyle w:val="14"/>
              <w:rPr>
                <w:rFonts w:hint="eastAsia" w:hAnsi="宋体"/>
                <w:bCs/>
                <w:szCs w:val="21"/>
              </w:rPr>
            </w:pPr>
            <w:r>
              <w:rPr>
                <w:rFonts w:hint="eastAsia" w:hAnsi="宋体"/>
                <w:bCs/>
                <w:szCs w:val="21"/>
              </w:rPr>
              <w:t>级别</w:t>
            </w:r>
          </w:p>
        </w:tc>
        <w:tc>
          <w:tcPr>
            <w:tcW w:w="1620" w:type="dxa"/>
            <w:noWrap w:val="0"/>
            <w:vAlign w:val="top"/>
          </w:tcPr>
          <w:p w14:paraId="37571CE3">
            <w:pPr>
              <w:pStyle w:val="14"/>
              <w:rPr>
                <w:rFonts w:hint="eastAsia" w:hAnsi="宋体"/>
                <w:bCs/>
                <w:szCs w:val="21"/>
              </w:rPr>
            </w:pPr>
          </w:p>
        </w:tc>
        <w:tc>
          <w:tcPr>
            <w:tcW w:w="1095" w:type="dxa"/>
            <w:noWrap w:val="0"/>
            <w:vAlign w:val="center"/>
          </w:tcPr>
          <w:p w14:paraId="664757F7">
            <w:pPr>
              <w:pStyle w:val="14"/>
              <w:rPr>
                <w:rFonts w:hint="eastAsia" w:hAnsi="宋体"/>
                <w:bCs/>
                <w:szCs w:val="21"/>
              </w:rPr>
            </w:pPr>
            <w:r>
              <w:rPr>
                <w:rFonts w:hint="eastAsia" w:hAnsi="宋体"/>
                <w:bCs/>
                <w:szCs w:val="21"/>
              </w:rPr>
              <w:t>编号</w:t>
            </w:r>
          </w:p>
        </w:tc>
        <w:tc>
          <w:tcPr>
            <w:tcW w:w="1710" w:type="dxa"/>
            <w:noWrap w:val="0"/>
            <w:vAlign w:val="top"/>
          </w:tcPr>
          <w:p w14:paraId="64F8B7F8">
            <w:pPr>
              <w:pStyle w:val="14"/>
              <w:rPr>
                <w:rFonts w:hint="eastAsia" w:hAnsi="宋体"/>
                <w:bCs/>
                <w:szCs w:val="21"/>
              </w:rPr>
            </w:pPr>
          </w:p>
        </w:tc>
      </w:tr>
      <w:tr w14:paraId="43855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7" w:hRule="atLeast"/>
        </w:trPr>
        <w:tc>
          <w:tcPr>
            <w:tcW w:w="9033" w:type="dxa"/>
            <w:gridSpan w:val="6"/>
            <w:noWrap w:val="0"/>
            <w:vAlign w:val="top"/>
          </w:tcPr>
          <w:p w14:paraId="6E17C23A">
            <w:pPr>
              <w:pStyle w:val="14"/>
              <w:rPr>
                <w:rFonts w:hint="eastAsia" w:hAnsi="宋体"/>
                <w:bCs/>
                <w:szCs w:val="21"/>
              </w:rPr>
            </w:pPr>
            <w:r>
              <w:rPr>
                <w:rFonts w:hint="eastAsia" w:hAnsi="宋体"/>
                <w:bCs/>
                <w:szCs w:val="21"/>
              </w:rPr>
              <w:t>特殊说明：</w:t>
            </w:r>
          </w:p>
        </w:tc>
      </w:tr>
      <w:tr w14:paraId="63A80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6"/>
            <w:noWrap w:val="0"/>
            <w:vAlign w:val="top"/>
          </w:tcPr>
          <w:p w14:paraId="61AC8DEE">
            <w:pPr>
              <w:pStyle w:val="14"/>
              <w:rPr>
                <w:rFonts w:hint="eastAsia" w:hAnsi="宋体"/>
                <w:bCs/>
                <w:szCs w:val="21"/>
              </w:rPr>
            </w:pPr>
            <w:r>
              <w:rPr>
                <w:rFonts w:hint="eastAsia" w:hAnsi="宋体"/>
                <w:bCs/>
                <w:szCs w:val="21"/>
              </w:rPr>
              <w:t>本投标人完全认同招标文件的各项条款要求</w:t>
            </w:r>
          </w:p>
          <w:p w14:paraId="48F0191A">
            <w:pPr>
              <w:pStyle w:val="14"/>
              <w:rPr>
                <w:rFonts w:hint="eastAsia" w:hAnsi="宋体"/>
                <w:bCs/>
                <w:szCs w:val="21"/>
              </w:rPr>
            </w:pPr>
          </w:p>
        </w:tc>
      </w:tr>
    </w:tbl>
    <w:p w14:paraId="7D7A5A6A">
      <w:pPr>
        <w:spacing w:line="360" w:lineRule="auto"/>
        <w:ind w:firstLine="480" w:firstLineChars="200"/>
        <w:rPr>
          <w:rFonts w:ascii="宋体" w:hAnsi="Arial" w:eastAsia="宋体" w:cs="Times New Roman"/>
          <w:sz w:val="24"/>
          <w:szCs w:val="24"/>
        </w:rPr>
      </w:pPr>
      <w:r>
        <w:rPr>
          <w:rFonts w:ascii="宋体" w:hAnsi="宋体" w:eastAsia="宋体" w:cs="Times New Roman"/>
          <w:color w:val="000000"/>
          <w:sz w:val="24"/>
          <w:szCs w:val="24"/>
        </w:rPr>
        <w:t xml:space="preserve">                                                      </w:t>
      </w:r>
    </w:p>
    <w:p w14:paraId="4EB03A4C">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B3B5CE1">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83D9ABE">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4100CE02">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材料、维保、运输、安装等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746E22E">
      <w:pPr>
        <w:pStyle w:val="14"/>
        <w:rPr>
          <w:rFonts w:hint="eastAsia" w:hAnsi="宋体" w:eastAsia="宋体" w:cs="Times New Roman"/>
          <w:b/>
          <w:bCs/>
          <w:szCs w:val="21"/>
          <w:highlight w:val="yellow"/>
        </w:rPr>
      </w:pPr>
    </w:p>
    <w:p w14:paraId="09E493BD">
      <w:pPr>
        <w:pStyle w:val="14"/>
        <w:rPr>
          <w:rFonts w:hint="eastAsia" w:hAnsi="宋体" w:eastAsia="宋体" w:cs="Times New Roman"/>
          <w:b/>
          <w:bCs/>
          <w:szCs w:val="21"/>
          <w:highlight w:val="yellow"/>
        </w:rPr>
      </w:pPr>
    </w:p>
    <w:p w14:paraId="298022E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4E71BAAE">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128D05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D15D5A3">
      <w:pPr>
        <w:pStyle w:val="72"/>
        <w:numPr>
          <w:ilvl w:val="0"/>
          <w:numId w:val="0"/>
        </w:numPr>
        <w:ind w:leftChars="0"/>
        <w:sectPr>
          <w:footerReference r:id="rId9" w:type="default"/>
          <w:pgSz w:w="11906" w:h="16838"/>
          <w:pgMar w:top="1440" w:right="1800" w:bottom="1440" w:left="1560" w:header="851" w:footer="992" w:gutter="0"/>
          <w:pgNumType w:start="1"/>
          <w:cols w:space="720" w:num="1"/>
          <w:docGrid w:type="lines" w:linePitch="312" w:charSpace="0"/>
        </w:sectPr>
      </w:pPr>
      <w:r>
        <w:t xml:space="preserve"> </w:t>
      </w:r>
    </w:p>
    <w:p w14:paraId="39E35BA0">
      <w:pPr>
        <w:pStyle w:val="76"/>
        <w:rPr>
          <w:rFonts w:hint="default"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w:t>
      </w:r>
      <w:r>
        <w:rPr>
          <w:rFonts w:hint="eastAsia" w:hAnsi="宋体" w:cs="宋体"/>
          <w:b/>
          <w:bCs/>
          <w:kern w:val="2"/>
          <w:sz w:val="32"/>
          <w:szCs w:val="32"/>
          <w:highlight w:val="none"/>
          <w:lang w:val="en-US" w:eastAsia="zh-CN" w:bidi="ar-SA"/>
        </w:rPr>
        <w:t>5</w:t>
      </w:r>
    </w:p>
    <w:p w14:paraId="7C2FE49F">
      <w:pPr>
        <w:pStyle w:val="14"/>
        <w:spacing w:line="360" w:lineRule="auto"/>
        <w:jc w:val="center"/>
        <w:rPr>
          <w:rFonts w:hint="default" w:ascii="宋体" w:hAnsi="宋体"/>
          <w:b/>
          <w:bCs/>
          <w:sz w:val="24"/>
          <w:szCs w:val="22"/>
          <w:u w:val="single"/>
          <w:lang w:val="en-US"/>
        </w:rPr>
      </w:pPr>
      <w:r>
        <w:rPr>
          <w:rFonts w:hint="eastAsia" w:ascii="Times New Roman" w:hAnsi="Times New Roman" w:eastAsia="宋体" w:cs="Times New Roman"/>
          <w:b/>
          <w:bCs/>
          <w:sz w:val="32"/>
          <w:szCs w:val="32"/>
          <w:highlight w:val="none"/>
          <w:u w:val="single"/>
          <w:lang w:val="en-US" w:eastAsia="zh-CN"/>
        </w:rPr>
        <w:t>项目分项报价表（含税）</w:t>
      </w:r>
    </w:p>
    <w:p w14:paraId="192417DA">
      <w:pPr>
        <w:pStyle w:val="72"/>
        <w:numPr>
          <w:ilvl w:val="0"/>
          <w:numId w:val="0"/>
        </w:numPr>
        <w:ind w:leftChars="0"/>
        <w:rPr>
          <w:rFonts w:hint="eastAsia"/>
        </w:rPr>
      </w:pPr>
    </w:p>
    <w:tbl>
      <w:tblPr>
        <w:tblStyle w:val="30"/>
        <w:tblW w:w="112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57"/>
        <w:gridCol w:w="2327"/>
        <w:gridCol w:w="1607"/>
        <w:gridCol w:w="864"/>
        <w:gridCol w:w="1206"/>
        <w:gridCol w:w="715"/>
        <w:gridCol w:w="803"/>
        <w:gridCol w:w="1621"/>
      </w:tblGrid>
      <w:tr w14:paraId="08F1A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0" w:hRule="atLeast"/>
          <w:jc w:val="center"/>
        </w:trPr>
        <w:tc>
          <w:tcPr>
            <w:tcW w:w="11200" w:type="dxa"/>
            <w:gridSpan w:val="8"/>
            <w:noWrap w:val="0"/>
            <w:vAlign w:val="top"/>
          </w:tcPr>
          <w:p w14:paraId="05EBFF65">
            <w:pPr>
              <w:pStyle w:val="114"/>
              <w:kinsoku w:val="0"/>
              <w:overflowPunct w:val="0"/>
              <w:snapToGrid w:val="0"/>
              <w:spacing w:line="240" w:lineRule="atLeast"/>
              <w:jc w:val="center"/>
              <w:rPr>
                <w:rFonts w:hint="eastAsia" w:ascii="宋体" w:hAnsi="宋体" w:cs="宋体"/>
                <w:sz w:val="21"/>
                <w:szCs w:val="21"/>
                <w:lang w:bidi="ar"/>
              </w:rPr>
            </w:pPr>
            <w:r>
              <w:rPr>
                <w:rFonts w:hint="eastAsia" w:ascii="宋体" w:hAnsi="宋体" w:cs="宋体"/>
                <w:sz w:val="24"/>
                <w:szCs w:val="24"/>
                <w:lang w:val="en-US" w:eastAsia="zh-CN" w:bidi="ar"/>
              </w:rPr>
              <w:t>应急大讲堂培训及体验</w:t>
            </w:r>
            <w:r>
              <w:rPr>
                <w:rFonts w:hint="eastAsia" w:ascii="宋体" w:hAnsi="宋体" w:cs="宋体"/>
                <w:sz w:val="24"/>
                <w:szCs w:val="24"/>
                <w:lang w:bidi="ar"/>
              </w:rPr>
              <w:t>项目明细表</w:t>
            </w:r>
          </w:p>
        </w:tc>
      </w:tr>
      <w:tr w14:paraId="0DAED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5" w:hRule="atLeast"/>
          <w:jc w:val="center"/>
        </w:trPr>
        <w:tc>
          <w:tcPr>
            <w:tcW w:w="2057" w:type="dxa"/>
            <w:noWrap w:val="0"/>
            <w:vAlign w:val="center"/>
          </w:tcPr>
          <w:p w14:paraId="34A228A2">
            <w:pPr>
              <w:pStyle w:val="114"/>
              <w:kinsoku w:val="0"/>
              <w:overflowPunct w:val="0"/>
              <w:snapToGrid w:val="0"/>
              <w:spacing w:line="240" w:lineRule="atLeast"/>
              <w:jc w:val="center"/>
            </w:pPr>
            <w:r>
              <w:rPr>
                <w:rFonts w:hint="eastAsia" w:ascii="宋体" w:hAnsi="宋体"/>
                <w:spacing w:val="-1"/>
                <w:sz w:val="21"/>
              </w:rPr>
              <w:t>服务名</w:t>
            </w:r>
            <w:r>
              <w:rPr>
                <w:rFonts w:hint="eastAsia" w:ascii="宋体" w:hAnsi="宋体"/>
                <w:sz w:val="21"/>
              </w:rPr>
              <w:t>称</w:t>
            </w:r>
          </w:p>
        </w:tc>
        <w:tc>
          <w:tcPr>
            <w:tcW w:w="2327" w:type="dxa"/>
            <w:noWrap w:val="0"/>
            <w:vAlign w:val="center"/>
          </w:tcPr>
          <w:p w14:paraId="58FAE3FD">
            <w:pPr>
              <w:pStyle w:val="114"/>
              <w:kinsoku w:val="0"/>
              <w:overflowPunct w:val="0"/>
              <w:snapToGrid w:val="0"/>
              <w:spacing w:line="240" w:lineRule="atLeast"/>
              <w:jc w:val="center"/>
            </w:pPr>
            <w:r>
              <w:rPr>
                <w:rFonts w:hint="eastAsia" w:ascii="宋体" w:hAnsi="宋体"/>
                <w:spacing w:val="-1"/>
                <w:sz w:val="21"/>
              </w:rPr>
              <w:t>服务内容</w:t>
            </w:r>
          </w:p>
        </w:tc>
        <w:tc>
          <w:tcPr>
            <w:tcW w:w="1607" w:type="dxa"/>
            <w:noWrap w:val="0"/>
            <w:vAlign w:val="center"/>
          </w:tcPr>
          <w:p w14:paraId="0816F433">
            <w:pPr>
              <w:pStyle w:val="114"/>
              <w:kinsoku w:val="0"/>
              <w:overflowPunct w:val="0"/>
              <w:snapToGrid w:val="0"/>
              <w:spacing w:line="240" w:lineRule="atLeast"/>
              <w:jc w:val="center"/>
            </w:pPr>
            <w:r>
              <w:rPr>
                <w:rFonts w:hint="eastAsia" w:ascii="宋体" w:hAnsi="宋体"/>
                <w:spacing w:val="-1"/>
                <w:sz w:val="21"/>
              </w:rPr>
              <w:t>数</w:t>
            </w:r>
            <w:r>
              <w:rPr>
                <w:rFonts w:hint="eastAsia" w:ascii="宋体" w:hAnsi="宋体"/>
                <w:sz w:val="21"/>
              </w:rPr>
              <w:t>量</w:t>
            </w:r>
          </w:p>
        </w:tc>
        <w:tc>
          <w:tcPr>
            <w:tcW w:w="864" w:type="dxa"/>
            <w:noWrap w:val="0"/>
            <w:vAlign w:val="center"/>
          </w:tcPr>
          <w:p w14:paraId="785BDFDC">
            <w:pPr>
              <w:pStyle w:val="114"/>
              <w:kinsoku w:val="0"/>
              <w:overflowPunct w:val="0"/>
              <w:snapToGrid w:val="0"/>
              <w:spacing w:line="240" w:lineRule="atLeast"/>
              <w:jc w:val="center"/>
            </w:pPr>
            <w:r>
              <w:rPr>
                <w:rFonts w:hint="eastAsia" w:ascii="宋体" w:hAnsi="宋体"/>
                <w:spacing w:val="-1"/>
                <w:sz w:val="21"/>
              </w:rPr>
              <w:t>单</w:t>
            </w:r>
            <w:r>
              <w:rPr>
                <w:rFonts w:hint="eastAsia" w:ascii="宋体" w:hAnsi="宋体"/>
                <w:sz w:val="21"/>
              </w:rPr>
              <w:t>位</w:t>
            </w:r>
          </w:p>
        </w:tc>
        <w:tc>
          <w:tcPr>
            <w:tcW w:w="1206" w:type="dxa"/>
            <w:noWrap w:val="0"/>
            <w:vAlign w:val="center"/>
          </w:tcPr>
          <w:p w14:paraId="62AD292A">
            <w:pPr>
              <w:pStyle w:val="114"/>
              <w:kinsoku w:val="0"/>
              <w:overflowPunct w:val="0"/>
              <w:snapToGrid w:val="0"/>
              <w:spacing w:line="240" w:lineRule="atLeast"/>
              <w:jc w:val="center"/>
              <w:rPr>
                <w:rFonts w:hint="eastAsia" w:eastAsia="宋体"/>
                <w:lang w:eastAsia="zh-CN"/>
              </w:rPr>
            </w:pPr>
            <w:r>
              <w:rPr>
                <w:rFonts w:hint="eastAsia" w:ascii="宋体" w:hAnsi="宋体"/>
                <w:spacing w:val="-1"/>
                <w:sz w:val="21"/>
                <w:lang w:val="en-US" w:eastAsia="zh-CN"/>
              </w:rPr>
              <w:t>频次</w:t>
            </w:r>
          </w:p>
        </w:tc>
        <w:tc>
          <w:tcPr>
            <w:tcW w:w="1518" w:type="dxa"/>
            <w:gridSpan w:val="2"/>
            <w:noWrap w:val="0"/>
            <w:vAlign w:val="center"/>
          </w:tcPr>
          <w:p w14:paraId="07072355">
            <w:pPr>
              <w:pStyle w:val="114"/>
              <w:kinsoku w:val="0"/>
              <w:overflowPunct w:val="0"/>
              <w:snapToGrid w:val="0"/>
              <w:spacing w:line="240" w:lineRule="atLeast"/>
              <w:jc w:val="center"/>
            </w:pPr>
            <w:r>
              <w:rPr>
                <w:rFonts w:hint="eastAsia" w:ascii="宋体" w:hAnsi="宋体"/>
                <w:spacing w:val="-1"/>
                <w:sz w:val="21"/>
                <w:lang w:val="en-US" w:eastAsia="zh-CN"/>
              </w:rPr>
              <w:t>含税</w:t>
            </w:r>
            <w:r>
              <w:rPr>
                <w:rFonts w:hint="eastAsia" w:ascii="宋体" w:hAnsi="宋体"/>
                <w:spacing w:val="-1"/>
                <w:sz w:val="21"/>
              </w:rPr>
              <w:t>单</w:t>
            </w:r>
            <w:r>
              <w:rPr>
                <w:rFonts w:hint="eastAsia" w:ascii="宋体" w:hAnsi="宋体"/>
                <w:spacing w:val="-11"/>
                <w:sz w:val="21"/>
              </w:rPr>
              <w:t>价</w:t>
            </w:r>
            <w:r>
              <w:rPr>
                <w:rFonts w:hint="eastAsia" w:ascii="宋体" w:hAnsi="宋体"/>
                <w:spacing w:val="2"/>
                <w:sz w:val="21"/>
              </w:rPr>
              <w:t>（元</w:t>
            </w:r>
            <w:r>
              <w:rPr>
                <w:rFonts w:hint="eastAsia" w:ascii="宋体" w:hAnsi="宋体"/>
                <w:spacing w:val="-50"/>
                <w:sz w:val="21"/>
              </w:rPr>
              <w:t>）</w:t>
            </w:r>
          </w:p>
        </w:tc>
        <w:tc>
          <w:tcPr>
            <w:tcW w:w="1621" w:type="dxa"/>
            <w:noWrap w:val="0"/>
            <w:vAlign w:val="center"/>
          </w:tcPr>
          <w:p w14:paraId="1D8530CF">
            <w:pPr>
              <w:pStyle w:val="114"/>
              <w:kinsoku w:val="0"/>
              <w:overflowPunct w:val="0"/>
              <w:snapToGrid w:val="0"/>
              <w:spacing w:line="240" w:lineRule="atLeast"/>
              <w:jc w:val="center"/>
            </w:pPr>
            <w:r>
              <w:rPr>
                <w:rFonts w:hint="eastAsia" w:ascii="宋体" w:hAnsi="宋体"/>
                <w:spacing w:val="-1"/>
                <w:w w:val="95"/>
                <w:sz w:val="21"/>
                <w:lang w:val="en-US" w:eastAsia="zh-CN"/>
              </w:rPr>
              <w:t>含税</w:t>
            </w:r>
            <w:r>
              <w:rPr>
                <w:rFonts w:hint="eastAsia" w:ascii="宋体" w:hAnsi="宋体"/>
                <w:spacing w:val="-1"/>
                <w:w w:val="95"/>
                <w:sz w:val="21"/>
              </w:rPr>
              <w:t>合</w:t>
            </w:r>
            <w:r>
              <w:rPr>
                <w:rFonts w:hint="eastAsia" w:ascii="宋体" w:hAnsi="宋体"/>
                <w:spacing w:val="1"/>
                <w:w w:val="95"/>
                <w:sz w:val="21"/>
              </w:rPr>
              <w:t>价</w:t>
            </w:r>
            <w:r>
              <w:rPr>
                <w:rFonts w:hint="eastAsia" w:ascii="宋体" w:hAnsi="宋体"/>
                <w:spacing w:val="-1"/>
                <w:w w:val="95"/>
                <w:sz w:val="21"/>
              </w:rPr>
              <w:t>（元</w:t>
            </w:r>
            <w:r>
              <w:rPr>
                <w:rFonts w:hint="eastAsia" w:ascii="宋体" w:hAnsi="宋体"/>
                <w:w w:val="95"/>
                <w:sz w:val="21"/>
              </w:rPr>
              <w:t>）</w:t>
            </w:r>
          </w:p>
        </w:tc>
      </w:tr>
      <w:tr w14:paraId="4907D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2" w:hRule="atLeast"/>
          <w:jc w:val="center"/>
        </w:trPr>
        <w:tc>
          <w:tcPr>
            <w:tcW w:w="2057" w:type="dxa"/>
            <w:noWrap w:val="0"/>
            <w:vAlign w:val="center"/>
          </w:tcPr>
          <w:p w14:paraId="4780D8E4">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应急安全体验</w:t>
            </w:r>
          </w:p>
        </w:tc>
        <w:tc>
          <w:tcPr>
            <w:tcW w:w="2327" w:type="dxa"/>
            <w:noWrap w:val="0"/>
            <w:vAlign w:val="center"/>
          </w:tcPr>
          <w:p w14:paraId="60C1AAAD">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火灾案例分析、结绳逃生训练、地震应急体验、烟雾逃生技能等</w:t>
            </w:r>
          </w:p>
        </w:tc>
        <w:tc>
          <w:tcPr>
            <w:tcW w:w="1607" w:type="dxa"/>
            <w:noWrap w:val="0"/>
            <w:vAlign w:val="center"/>
          </w:tcPr>
          <w:p w14:paraId="07FDBC50">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2000</w:t>
            </w:r>
          </w:p>
        </w:tc>
        <w:tc>
          <w:tcPr>
            <w:tcW w:w="864" w:type="dxa"/>
            <w:noWrap w:val="0"/>
            <w:vAlign w:val="center"/>
          </w:tcPr>
          <w:p w14:paraId="523FB01E">
            <w:pPr>
              <w:pStyle w:val="114"/>
              <w:kinsoku w:val="0"/>
              <w:overflowPunct w:val="0"/>
              <w:snapToGrid w:val="0"/>
              <w:spacing w:line="240" w:lineRule="exact"/>
              <w:jc w:val="center"/>
              <w:rPr>
                <w:rFonts w:hint="eastAsia"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人</w:t>
            </w:r>
          </w:p>
        </w:tc>
        <w:tc>
          <w:tcPr>
            <w:tcW w:w="1206" w:type="dxa"/>
            <w:noWrap w:val="0"/>
            <w:vAlign w:val="center"/>
          </w:tcPr>
          <w:p w14:paraId="09CFC90E">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10场</w:t>
            </w:r>
          </w:p>
        </w:tc>
        <w:tc>
          <w:tcPr>
            <w:tcW w:w="1518" w:type="dxa"/>
            <w:gridSpan w:val="2"/>
            <w:noWrap w:val="0"/>
            <w:vAlign w:val="center"/>
          </w:tcPr>
          <w:p w14:paraId="52BA80AD">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p>
        </w:tc>
        <w:tc>
          <w:tcPr>
            <w:tcW w:w="1621" w:type="dxa"/>
            <w:noWrap w:val="0"/>
            <w:vAlign w:val="center"/>
          </w:tcPr>
          <w:p w14:paraId="429DD311">
            <w:pPr>
              <w:widowControl/>
              <w:jc w:val="center"/>
              <w:textAlignment w:val="center"/>
              <w:rPr>
                <w:rFonts w:hint="default" w:ascii="宋体" w:hAnsi="宋体" w:eastAsia="宋体" w:cs="宋体"/>
                <w:color w:val="000000"/>
                <w:sz w:val="22"/>
                <w:szCs w:val="22"/>
                <w:lang w:val="en-US" w:eastAsia="zh-CN" w:bidi="ar"/>
              </w:rPr>
            </w:pPr>
          </w:p>
        </w:tc>
      </w:tr>
      <w:tr w14:paraId="0D8FC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8776" w:type="dxa"/>
            <w:gridSpan w:val="6"/>
            <w:noWrap w:val="0"/>
            <w:vAlign w:val="center"/>
          </w:tcPr>
          <w:p w14:paraId="3774CFAF">
            <w:pPr>
              <w:pStyle w:val="114"/>
              <w:kinsoku w:val="0"/>
              <w:overflowPunct w:val="0"/>
              <w:snapToGrid w:val="0"/>
              <w:spacing w:line="240" w:lineRule="atLeast"/>
              <w:jc w:val="center"/>
              <w:rPr>
                <w:rFonts w:hint="default" w:ascii="宋体" w:hAnsi="宋体" w:eastAsia="宋体"/>
                <w:b/>
                <w:bCs/>
                <w:spacing w:val="-1"/>
                <w:sz w:val="21"/>
                <w:lang w:val="en-US" w:eastAsia="zh-CN"/>
              </w:rPr>
            </w:pPr>
            <w:r>
              <w:rPr>
                <w:rFonts w:hint="eastAsia" w:ascii="宋体" w:hAnsi="宋体"/>
                <w:b/>
                <w:bCs/>
                <w:spacing w:val="-1"/>
                <w:sz w:val="21"/>
                <w:lang w:val="en-US" w:eastAsia="zh-CN"/>
              </w:rPr>
              <w:t xml:space="preserve">税率 </w:t>
            </w:r>
          </w:p>
        </w:tc>
        <w:tc>
          <w:tcPr>
            <w:tcW w:w="2424" w:type="dxa"/>
            <w:gridSpan w:val="2"/>
            <w:noWrap w:val="0"/>
            <w:vAlign w:val="center"/>
          </w:tcPr>
          <w:p w14:paraId="0A7525CA">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r w14:paraId="0A207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8" w:hRule="atLeast"/>
          <w:jc w:val="center"/>
        </w:trPr>
        <w:tc>
          <w:tcPr>
            <w:tcW w:w="8776" w:type="dxa"/>
            <w:gridSpan w:val="6"/>
            <w:noWrap w:val="0"/>
            <w:vAlign w:val="center"/>
          </w:tcPr>
          <w:p w14:paraId="55383C3E">
            <w:pPr>
              <w:pStyle w:val="114"/>
              <w:kinsoku w:val="0"/>
              <w:overflowPunct w:val="0"/>
              <w:snapToGrid w:val="0"/>
              <w:spacing w:line="240" w:lineRule="atLeast"/>
              <w:jc w:val="center"/>
              <w:rPr>
                <w:rFonts w:hint="eastAsia" w:ascii="宋体" w:hAnsi="宋体"/>
                <w:b/>
                <w:bCs/>
                <w:spacing w:val="-1"/>
                <w:sz w:val="21"/>
                <w:lang w:val="en-US" w:eastAsia="zh-CN"/>
              </w:rPr>
            </w:pPr>
            <w:r>
              <w:rPr>
                <w:rFonts w:hint="eastAsia" w:ascii="宋体" w:hAnsi="宋体"/>
                <w:b/>
                <w:bCs/>
                <w:spacing w:val="-1"/>
                <w:sz w:val="21"/>
                <w:lang w:val="en-US" w:eastAsia="zh-CN"/>
              </w:rPr>
              <w:t>含税</w:t>
            </w:r>
            <w:r>
              <w:rPr>
                <w:rFonts w:hint="eastAsia" w:ascii="宋体" w:hAnsi="宋体"/>
                <w:b/>
                <w:bCs/>
                <w:spacing w:val="-1"/>
                <w:sz w:val="21"/>
              </w:rPr>
              <w:t>合计</w:t>
            </w:r>
            <w:r>
              <w:rPr>
                <w:rFonts w:hint="eastAsia" w:ascii="宋体" w:hAnsi="宋体"/>
                <w:b/>
                <w:bCs/>
                <w:spacing w:val="-1"/>
                <w:sz w:val="21"/>
                <w:lang w:eastAsia="zh-CN"/>
              </w:rPr>
              <w:t>（</w:t>
            </w:r>
            <w:r>
              <w:rPr>
                <w:rFonts w:hint="eastAsia" w:ascii="宋体" w:hAnsi="宋体"/>
                <w:b/>
                <w:bCs/>
                <w:spacing w:val="-1"/>
                <w:sz w:val="21"/>
                <w:lang w:val="en-US" w:eastAsia="zh-CN"/>
              </w:rPr>
              <w:t>元</w:t>
            </w:r>
            <w:r>
              <w:rPr>
                <w:rFonts w:hint="eastAsia" w:ascii="宋体" w:hAnsi="宋体"/>
                <w:b/>
                <w:bCs/>
                <w:spacing w:val="-1"/>
                <w:sz w:val="21"/>
                <w:lang w:eastAsia="zh-CN"/>
              </w:rPr>
              <w:t>）</w:t>
            </w:r>
          </w:p>
        </w:tc>
        <w:tc>
          <w:tcPr>
            <w:tcW w:w="2424" w:type="dxa"/>
            <w:gridSpan w:val="2"/>
            <w:noWrap w:val="0"/>
            <w:vAlign w:val="center"/>
          </w:tcPr>
          <w:p w14:paraId="6A3ED996">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bl>
    <w:p w14:paraId="735C9095">
      <w:pPr>
        <w:pStyle w:val="72"/>
        <w:numPr>
          <w:ilvl w:val="0"/>
          <w:numId w:val="0"/>
        </w:numPr>
        <w:ind w:leftChars="0"/>
        <w:rPr>
          <w:rFonts w:hint="eastAsia"/>
        </w:rPr>
        <w:sectPr>
          <w:pgSz w:w="16838" w:h="11906" w:orient="landscape"/>
          <w:pgMar w:top="1560" w:right="1497" w:bottom="1800" w:left="1440" w:header="851" w:footer="992" w:gutter="0"/>
          <w:pgNumType w:start="1"/>
          <w:cols w:space="720" w:num="1"/>
          <w:docGrid w:type="lines" w:linePitch="312" w:charSpace="0"/>
        </w:sectPr>
      </w:pPr>
    </w:p>
    <w:p w14:paraId="284EB5C2">
      <w:pPr>
        <w:jc w:val="both"/>
        <w:rPr>
          <w:rFonts w:hint="eastAsia" w:ascii="仿宋" w:hAnsi="仿宋" w:eastAsia="仿宋" w:cs="仿宋"/>
          <w:b/>
          <w:bCs/>
          <w:sz w:val="28"/>
          <w:szCs w:val="28"/>
          <w:lang w:val="en-US" w:eastAsia="zh-CN"/>
        </w:rPr>
      </w:pPr>
    </w:p>
    <w:p w14:paraId="2A7E0EFA">
      <w:pPr>
        <w:jc w:val="both"/>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附件6</w:t>
      </w:r>
    </w:p>
    <w:p w14:paraId="1D4A8856">
      <w:pPr>
        <w:jc w:val="center"/>
        <w:rPr>
          <w:rFonts w:eastAsia="黑体"/>
          <w:b/>
          <w:bCs/>
          <w:sz w:val="28"/>
          <w:highlight w:val="none"/>
        </w:rPr>
      </w:pPr>
      <w:r>
        <w:rPr>
          <w:rFonts w:hint="eastAsia" w:eastAsia="黑体"/>
          <w:b/>
          <w:bCs/>
          <w:sz w:val="28"/>
          <w:highlight w:val="none"/>
          <w:lang w:val="en-US" w:eastAsia="zh-CN"/>
        </w:rPr>
        <w:t>商务</w:t>
      </w:r>
      <w:r>
        <w:rPr>
          <w:rFonts w:hint="eastAsia" w:eastAsia="黑体"/>
          <w:b/>
          <w:bCs/>
          <w:sz w:val="28"/>
          <w:highlight w:val="none"/>
        </w:rPr>
        <w:t>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01"/>
        <w:gridCol w:w="2725"/>
        <w:gridCol w:w="2885"/>
        <w:gridCol w:w="1645"/>
      </w:tblGrid>
      <w:tr w14:paraId="0A59CF5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4C669024">
            <w:pPr>
              <w:pStyle w:val="76"/>
              <w:numPr>
                <w:ilvl w:val="0"/>
                <w:numId w:val="0"/>
              </w:numPr>
              <w:ind w:leftChars="0"/>
              <w:jc w:val="center"/>
              <w:rPr>
                <w:rFonts w:hint="default" w:ascii="Times New Roman" w:hAnsi="Times New Roman" w:eastAsia="宋体" w:cs="Times New Roman"/>
                <w:b/>
                <w:szCs w:val="20"/>
                <w:lang w:val="en-US"/>
              </w:rPr>
            </w:pPr>
            <w:r>
              <w:rPr>
                <w:rFonts w:hint="eastAsia" w:ascii="宋体" w:hAnsi="宋体" w:eastAsia="宋体" w:cs="宋体"/>
                <w:b/>
                <w:kern w:val="2"/>
                <w:sz w:val="21"/>
                <w:szCs w:val="20"/>
                <w:lang w:val="en-US" w:eastAsia="zh-CN" w:bidi="ar-SA"/>
              </w:rPr>
              <w:t>应急大讲堂培训及体验项目</w:t>
            </w:r>
          </w:p>
        </w:tc>
        <w:tc>
          <w:tcPr>
            <w:tcW w:w="2725" w:type="dxa"/>
            <w:tcBorders>
              <w:top w:val="single" w:color="auto" w:sz="4" w:space="0"/>
              <w:left w:val="single" w:color="auto" w:sz="4" w:space="0"/>
              <w:bottom w:val="single" w:color="auto" w:sz="4" w:space="0"/>
              <w:right w:val="single" w:color="auto" w:sz="4" w:space="0"/>
            </w:tcBorders>
            <w:vAlign w:val="center"/>
          </w:tcPr>
          <w:p w14:paraId="02AB6CD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5B7F67B">
            <w:pPr>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响应</w:t>
            </w:r>
            <w:r>
              <w:rPr>
                <w:rFonts w:hint="eastAsia" w:ascii="宋体" w:hAnsi="宋体" w:cs="宋体"/>
                <w:b/>
                <w:szCs w:val="20"/>
                <w:lang w:val="en-US" w:eastAsia="zh-CN"/>
              </w:rPr>
              <w:t>施教资格</w:t>
            </w:r>
          </w:p>
        </w:tc>
        <w:tc>
          <w:tcPr>
            <w:tcW w:w="1645" w:type="dxa"/>
            <w:tcBorders>
              <w:top w:val="single" w:color="auto" w:sz="4" w:space="0"/>
              <w:left w:val="single" w:color="auto" w:sz="4" w:space="0"/>
              <w:bottom w:val="single" w:color="auto" w:sz="4" w:space="0"/>
            </w:tcBorders>
            <w:vAlign w:val="center"/>
          </w:tcPr>
          <w:p w14:paraId="02AA42B8">
            <w:pPr>
              <w:jc w:val="center"/>
              <w:rPr>
                <w:rFonts w:ascii="Times New Roman" w:hAnsi="Times New Roman" w:eastAsia="宋体" w:cs="Times New Roman"/>
                <w:b/>
                <w:szCs w:val="20"/>
              </w:rPr>
            </w:pPr>
            <w:r>
              <w:rPr>
                <w:rFonts w:hint="eastAsia" w:ascii="宋体" w:hAnsi="宋体" w:eastAsia="宋体" w:cs="宋体"/>
                <w:b/>
                <w:szCs w:val="20"/>
              </w:rPr>
              <w:t>是否偏离</w:t>
            </w:r>
          </w:p>
          <w:p w14:paraId="10317C2D">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8E1DC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17746D0F">
            <w:pPr>
              <w:jc w:val="center"/>
              <w:rPr>
                <w:rFonts w:ascii="Times New Roman" w:hAnsi="Times New Roman" w:eastAsia="宋体" w:cs="Times New Roman"/>
                <w:b/>
                <w:szCs w:val="20"/>
              </w:rPr>
            </w:pPr>
            <w:r>
              <w:rPr>
                <w:rFonts w:hint="eastAsia" w:ascii="宋体" w:hAnsi="宋体" w:cs="宋体"/>
                <w:b/>
                <w:szCs w:val="20"/>
                <w:lang w:val="en-US" w:eastAsia="zh-CN"/>
              </w:rPr>
              <w:t>施教</w:t>
            </w:r>
            <w:r>
              <w:rPr>
                <w:rFonts w:hint="eastAsia" w:ascii="宋体" w:hAnsi="宋体" w:eastAsia="宋体" w:cs="宋体"/>
                <w:b/>
                <w:szCs w:val="20"/>
              </w:rPr>
              <w:t>地点</w:t>
            </w:r>
          </w:p>
        </w:tc>
        <w:tc>
          <w:tcPr>
            <w:tcW w:w="2725" w:type="dxa"/>
            <w:tcBorders>
              <w:top w:val="single" w:color="auto" w:sz="4" w:space="0"/>
              <w:left w:val="single" w:color="auto" w:sz="4" w:space="0"/>
              <w:bottom w:val="single" w:color="auto" w:sz="4" w:space="0"/>
              <w:right w:val="single" w:color="auto" w:sz="4" w:space="0"/>
            </w:tcBorders>
            <w:vAlign w:val="center"/>
          </w:tcPr>
          <w:p w14:paraId="6F249C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D694430">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56002D6">
            <w:pPr>
              <w:jc w:val="center"/>
              <w:rPr>
                <w:rFonts w:ascii="Times New Roman" w:hAnsi="Times New Roman" w:eastAsia="宋体" w:cs="Times New Roman"/>
                <w:b/>
                <w:szCs w:val="21"/>
              </w:rPr>
            </w:pPr>
          </w:p>
        </w:tc>
      </w:tr>
      <w:tr w14:paraId="47B68BB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01EEB20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725" w:type="dxa"/>
            <w:tcBorders>
              <w:top w:val="single" w:color="auto" w:sz="4" w:space="0"/>
              <w:left w:val="single" w:color="auto" w:sz="4" w:space="0"/>
              <w:bottom w:val="single" w:color="auto" w:sz="4" w:space="0"/>
              <w:right w:val="single" w:color="auto" w:sz="4" w:space="0"/>
            </w:tcBorders>
          </w:tcPr>
          <w:p w14:paraId="48FFB81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2B26F94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8F7924F">
            <w:pPr>
              <w:jc w:val="center"/>
              <w:rPr>
                <w:rFonts w:ascii="Times New Roman" w:hAnsi="Times New Roman" w:eastAsia="宋体" w:cs="Times New Roman"/>
                <w:b/>
                <w:szCs w:val="20"/>
              </w:rPr>
            </w:pPr>
          </w:p>
        </w:tc>
      </w:tr>
      <w:tr w14:paraId="1FF2BA8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36" w:hRule="atLeast"/>
        </w:trPr>
        <w:tc>
          <w:tcPr>
            <w:tcW w:w="1801" w:type="dxa"/>
            <w:tcBorders>
              <w:top w:val="single" w:color="auto" w:sz="4" w:space="0"/>
              <w:bottom w:val="single" w:color="auto" w:sz="4" w:space="0"/>
              <w:right w:val="single" w:color="auto" w:sz="4" w:space="0"/>
            </w:tcBorders>
            <w:vAlign w:val="center"/>
          </w:tcPr>
          <w:p w14:paraId="4C19A664">
            <w:pPr>
              <w:jc w:val="center"/>
              <w:rPr>
                <w:rFonts w:ascii="Times New Roman" w:hAnsi="Times New Roman" w:eastAsia="宋体" w:cs="Times New Roman"/>
                <w:b/>
                <w:szCs w:val="20"/>
              </w:rPr>
            </w:pPr>
            <w:r>
              <w:rPr>
                <w:rFonts w:hint="eastAsia" w:ascii="宋体" w:hAnsi="宋体" w:eastAsia="宋体" w:cs="宋体"/>
                <w:b/>
                <w:szCs w:val="20"/>
              </w:rPr>
              <w:t>服务要求</w:t>
            </w:r>
          </w:p>
        </w:tc>
        <w:tc>
          <w:tcPr>
            <w:tcW w:w="2725" w:type="dxa"/>
            <w:tcBorders>
              <w:top w:val="single" w:color="auto" w:sz="4" w:space="0"/>
              <w:left w:val="single" w:color="auto" w:sz="4" w:space="0"/>
              <w:bottom w:val="single" w:color="auto" w:sz="4" w:space="0"/>
              <w:right w:val="single" w:color="auto" w:sz="4" w:space="0"/>
            </w:tcBorders>
            <w:vAlign w:val="center"/>
          </w:tcPr>
          <w:p w14:paraId="309AEE8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02BBA3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B7A44E">
            <w:pPr>
              <w:jc w:val="center"/>
              <w:rPr>
                <w:rFonts w:ascii="Times New Roman" w:hAnsi="Times New Roman" w:eastAsia="宋体" w:cs="Times New Roman"/>
                <w:b/>
                <w:szCs w:val="21"/>
              </w:rPr>
            </w:pPr>
          </w:p>
          <w:p w14:paraId="48EBDB86">
            <w:pPr>
              <w:jc w:val="center"/>
              <w:rPr>
                <w:rFonts w:ascii="Times New Roman" w:hAnsi="Times New Roman" w:eastAsia="宋体" w:cs="Times New Roman"/>
                <w:b/>
                <w:szCs w:val="21"/>
              </w:rPr>
            </w:pPr>
          </w:p>
          <w:p w14:paraId="6E339519">
            <w:pPr>
              <w:jc w:val="center"/>
              <w:rPr>
                <w:rFonts w:ascii="Times New Roman" w:hAnsi="Times New Roman" w:eastAsia="宋体" w:cs="Times New Roman"/>
                <w:b/>
                <w:szCs w:val="21"/>
              </w:rPr>
            </w:pPr>
          </w:p>
          <w:p w14:paraId="106087DB">
            <w:pPr>
              <w:jc w:val="center"/>
              <w:rPr>
                <w:rFonts w:ascii="Times New Roman" w:hAnsi="Times New Roman" w:eastAsia="宋体" w:cs="Times New Roman"/>
                <w:b/>
                <w:szCs w:val="21"/>
              </w:rPr>
            </w:pPr>
          </w:p>
          <w:p w14:paraId="7C76F5AC">
            <w:pPr>
              <w:jc w:val="center"/>
              <w:rPr>
                <w:rFonts w:ascii="Times New Roman" w:hAnsi="Times New Roman" w:eastAsia="宋体" w:cs="Times New Roman"/>
                <w:b/>
                <w:szCs w:val="21"/>
              </w:rPr>
            </w:pPr>
          </w:p>
          <w:p w14:paraId="28934358">
            <w:pPr>
              <w:jc w:val="center"/>
              <w:rPr>
                <w:rFonts w:ascii="Times New Roman" w:hAnsi="Times New Roman" w:eastAsia="宋体" w:cs="Times New Roman"/>
                <w:b/>
                <w:szCs w:val="21"/>
              </w:rPr>
            </w:pPr>
          </w:p>
          <w:p w14:paraId="0701E892">
            <w:pPr>
              <w:jc w:val="center"/>
              <w:rPr>
                <w:rFonts w:ascii="Times New Roman" w:hAnsi="Times New Roman" w:eastAsia="宋体" w:cs="Times New Roman"/>
                <w:b/>
                <w:szCs w:val="21"/>
              </w:rPr>
            </w:pPr>
          </w:p>
          <w:p w14:paraId="12152FA1">
            <w:pPr>
              <w:jc w:val="center"/>
              <w:rPr>
                <w:rFonts w:ascii="Times New Roman" w:hAnsi="Times New Roman" w:eastAsia="宋体" w:cs="Times New Roman"/>
                <w:b/>
                <w:szCs w:val="21"/>
              </w:rPr>
            </w:pPr>
          </w:p>
          <w:p w14:paraId="2B8CBBE3">
            <w:pPr>
              <w:jc w:val="center"/>
              <w:rPr>
                <w:rFonts w:ascii="Times New Roman" w:hAnsi="Times New Roman" w:eastAsia="宋体" w:cs="Times New Roman"/>
                <w:b/>
                <w:szCs w:val="21"/>
              </w:rPr>
            </w:pPr>
          </w:p>
          <w:p w14:paraId="7D0AFA97">
            <w:pPr>
              <w:jc w:val="center"/>
              <w:rPr>
                <w:rFonts w:ascii="Times New Roman" w:hAnsi="Times New Roman" w:eastAsia="宋体" w:cs="Times New Roman"/>
                <w:b/>
                <w:szCs w:val="21"/>
              </w:rPr>
            </w:pPr>
          </w:p>
          <w:p w14:paraId="0F5B7060">
            <w:pPr>
              <w:jc w:val="center"/>
              <w:rPr>
                <w:rFonts w:ascii="Times New Roman" w:hAnsi="Times New Roman" w:eastAsia="宋体" w:cs="Times New Roman"/>
                <w:b/>
                <w:szCs w:val="21"/>
              </w:rPr>
            </w:pPr>
          </w:p>
          <w:p w14:paraId="29522CA4">
            <w:pPr>
              <w:jc w:val="center"/>
              <w:rPr>
                <w:rFonts w:ascii="Times New Roman" w:hAnsi="Times New Roman" w:eastAsia="宋体" w:cs="Times New Roman"/>
                <w:b/>
                <w:szCs w:val="21"/>
              </w:rPr>
            </w:pPr>
          </w:p>
          <w:p w14:paraId="2159A3FA">
            <w:pPr>
              <w:jc w:val="center"/>
              <w:rPr>
                <w:rFonts w:ascii="Times New Roman" w:hAnsi="Times New Roman" w:eastAsia="宋体" w:cs="Times New Roman"/>
                <w:b/>
                <w:szCs w:val="21"/>
              </w:rPr>
            </w:pPr>
          </w:p>
          <w:p w14:paraId="5C3133CB">
            <w:pPr>
              <w:jc w:val="center"/>
              <w:rPr>
                <w:rFonts w:ascii="Times New Roman" w:hAnsi="Times New Roman" w:eastAsia="宋体" w:cs="Times New Roman"/>
                <w:b/>
                <w:szCs w:val="21"/>
              </w:rPr>
            </w:pPr>
          </w:p>
          <w:p w14:paraId="2E0AE308">
            <w:pPr>
              <w:jc w:val="center"/>
              <w:rPr>
                <w:rFonts w:ascii="Times New Roman" w:hAnsi="Times New Roman" w:eastAsia="宋体" w:cs="Times New Roman"/>
                <w:b/>
                <w:szCs w:val="21"/>
              </w:rPr>
            </w:pPr>
          </w:p>
          <w:p w14:paraId="4733B524">
            <w:pPr>
              <w:jc w:val="center"/>
              <w:rPr>
                <w:rFonts w:ascii="Times New Roman" w:hAnsi="Times New Roman" w:eastAsia="宋体" w:cs="Times New Roman"/>
                <w:b/>
                <w:szCs w:val="21"/>
              </w:rPr>
            </w:pPr>
          </w:p>
          <w:p w14:paraId="55FBA370">
            <w:pPr>
              <w:jc w:val="center"/>
              <w:rPr>
                <w:rFonts w:ascii="Times New Roman" w:hAnsi="Times New Roman" w:eastAsia="宋体" w:cs="Times New Roman"/>
                <w:b/>
                <w:szCs w:val="20"/>
              </w:rPr>
            </w:pPr>
          </w:p>
        </w:tc>
      </w:tr>
      <w:tr w14:paraId="289F583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01" w:type="dxa"/>
            <w:tcBorders>
              <w:top w:val="single" w:color="auto" w:sz="4" w:space="0"/>
              <w:bottom w:val="single" w:color="auto" w:sz="4" w:space="0"/>
              <w:right w:val="single" w:color="auto" w:sz="4" w:space="0"/>
            </w:tcBorders>
            <w:vAlign w:val="center"/>
          </w:tcPr>
          <w:p w14:paraId="3ED72121">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725" w:type="dxa"/>
            <w:tcBorders>
              <w:top w:val="single" w:color="auto" w:sz="4" w:space="0"/>
              <w:left w:val="single" w:color="auto" w:sz="4" w:space="0"/>
              <w:bottom w:val="single" w:color="auto" w:sz="4" w:space="0"/>
              <w:right w:val="single" w:color="auto" w:sz="4" w:space="0"/>
            </w:tcBorders>
            <w:vAlign w:val="center"/>
          </w:tcPr>
          <w:p w14:paraId="20CF8BF3">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0200894">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4E77343E">
            <w:pPr>
              <w:jc w:val="center"/>
              <w:rPr>
                <w:rFonts w:ascii="Times New Roman" w:hAnsi="Times New Roman" w:eastAsia="宋体" w:cs="Times New Roman"/>
                <w:b/>
                <w:szCs w:val="20"/>
              </w:rPr>
            </w:pPr>
          </w:p>
        </w:tc>
      </w:tr>
    </w:tbl>
    <w:p w14:paraId="109F02F4">
      <w:pPr>
        <w:rPr>
          <w:rFonts w:ascii="宋体" w:hAnsi="宋体"/>
          <w:sz w:val="24"/>
          <w:highlight w:val="none"/>
        </w:rPr>
      </w:pPr>
    </w:p>
    <w:p w14:paraId="3821B746">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1A45049B">
      <w:pPr>
        <w:rPr>
          <w:rFonts w:ascii="宋体" w:hAnsi="宋体"/>
          <w:sz w:val="24"/>
          <w:highlight w:val="none"/>
        </w:rPr>
      </w:pPr>
    </w:p>
    <w:p w14:paraId="649E760C">
      <w:pPr>
        <w:rPr>
          <w:rFonts w:ascii="宋体" w:hAnsi="宋体"/>
          <w:sz w:val="24"/>
          <w:highlight w:val="none"/>
        </w:rPr>
      </w:pPr>
    </w:p>
    <w:p w14:paraId="64E36C97">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4E03461">
      <w:pPr>
        <w:jc w:val="both"/>
        <w:rPr>
          <w:rFonts w:hint="eastAsia" w:ascii="仿宋" w:hAnsi="仿宋" w:eastAsia="仿宋" w:cs="仿宋"/>
          <w:b/>
          <w:bCs/>
          <w:sz w:val="28"/>
          <w:szCs w:val="28"/>
          <w:lang w:val="en-US" w:eastAsia="zh-CN"/>
        </w:rPr>
      </w:pPr>
    </w:p>
    <w:p w14:paraId="2C8F3730">
      <w:pPr>
        <w:jc w:val="both"/>
        <w:rPr>
          <w:rFonts w:hint="eastAsia" w:ascii="仿宋" w:hAnsi="仿宋" w:eastAsia="仿宋" w:cs="仿宋"/>
          <w:b/>
          <w:bCs/>
          <w:sz w:val="28"/>
          <w:szCs w:val="28"/>
          <w:lang w:val="en-US" w:eastAsia="zh-CN"/>
        </w:rPr>
      </w:pPr>
    </w:p>
    <w:p w14:paraId="141B6DDD">
      <w:pPr>
        <w:jc w:val="both"/>
        <w:rPr>
          <w:rFonts w:hint="eastAsia" w:ascii="仿宋" w:hAnsi="仿宋" w:eastAsia="仿宋" w:cs="仿宋"/>
          <w:b/>
          <w:bCs/>
          <w:sz w:val="28"/>
          <w:szCs w:val="28"/>
          <w:lang w:val="en-US" w:eastAsia="zh-CN"/>
        </w:rPr>
      </w:pPr>
    </w:p>
    <w:p w14:paraId="1E510C92">
      <w:pPr>
        <w:jc w:val="both"/>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附件7</w:t>
      </w:r>
    </w:p>
    <w:p w14:paraId="506C9F7E">
      <w:pPr>
        <w:ind w:firstLine="562" w:firstLineChars="200"/>
        <w:jc w:val="center"/>
        <w:rPr>
          <w:rFonts w:hint="eastAsia" w:ascii="仿宋" w:hAnsi="仿宋" w:eastAsia="仿宋" w:cs="仿宋"/>
          <w:b/>
          <w:bCs/>
          <w:sz w:val="28"/>
          <w:szCs w:val="28"/>
        </w:rPr>
      </w:pPr>
    </w:p>
    <w:p w14:paraId="2BF69007">
      <w:pPr>
        <w:ind w:firstLine="562" w:firstLineChars="200"/>
        <w:jc w:val="center"/>
        <w:rPr>
          <w:rFonts w:hint="eastAsia" w:ascii="仿宋" w:hAnsi="仿宋" w:eastAsia="仿宋" w:cs="仿宋"/>
          <w:b/>
          <w:bCs/>
          <w:sz w:val="28"/>
          <w:szCs w:val="28"/>
        </w:rPr>
      </w:pPr>
      <w:r>
        <w:rPr>
          <w:rFonts w:hint="eastAsia" w:ascii="仿宋" w:hAnsi="仿宋" w:eastAsia="仿宋" w:cs="仿宋"/>
          <w:b/>
          <w:bCs/>
          <w:sz w:val="28"/>
          <w:szCs w:val="28"/>
        </w:rPr>
        <w:t>投标保证金退付</w:t>
      </w:r>
      <w:r>
        <w:rPr>
          <w:rFonts w:hint="eastAsia" w:ascii="仿宋" w:hAnsi="仿宋" w:eastAsia="仿宋" w:cs="仿宋"/>
          <w:b/>
          <w:bCs/>
          <w:sz w:val="28"/>
          <w:szCs w:val="28"/>
          <w:lang w:val="en-US" w:eastAsia="zh-CN"/>
        </w:rPr>
        <w:t>信息</w:t>
      </w:r>
      <w:r>
        <w:rPr>
          <w:rFonts w:hint="eastAsia" w:ascii="仿宋" w:hAnsi="仿宋" w:eastAsia="仿宋" w:cs="仿宋"/>
          <w:b/>
          <w:bCs/>
          <w:sz w:val="28"/>
          <w:szCs w:val="28"/>
        </w:rPr>
        <w:t>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82C9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942D171">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投标人单位（开户）名称：</w:t>
            </w:r>
          </w:p>
        </w:tc>
      </w:tr>
      <w:tr w14:paraId="5DD2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031D56E">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开户银行：</w:t>
            </w:r>
          </w:p>
        </w:tc>
      </w:tr>
      <w:tr w14:paraId="48395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091860B">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账号：</w:t>
            </w:r>
          </w:p>
        </w:tc>
      </w:tr>
      <w:tr w14:paraId="377D3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1CA4316">
            <w:pPr>
              <w:pStyle w:val="14"/>
              <w:spacing w:line="360" w:lineRule="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联行号：</w:t>
            </w:r>
          </w:p>
        </w:tc>
      </w:tr>
      <w:tr w14:paraId="017F2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1F9C905">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纳税人识别号：</w:t>
            </w:r>
          </w:p>
        </w:tc>
      </w:tr>
    </w:tbl>
    <w:p w14:paraId="045B478C">
      <w:pPr>
        <w:pStyle w:val="14"/>
        <w:spacing w:line="360" w:lineRule="auto"/>
        <w:ind w:firstLine="280" w:firstLineChars="100"/>
        <w:rPr>
          <w:rFonts w:hint="eastAsia" w:ascii="仿宋" w:hAnsi="仿宋" w:eastAsia="仿宋" w:cs="仿宋"/>
          <w:sz w:val="28"/>
          <w:szCs w:val="28"/>
        </w:rPr>
      </w:pPr>
    </w:p>
    <w:p w14:paraId="407575EE">
      <w:pPr>
        <w:pStyle w:val="14"/>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投标人名称（盖章）：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法定代表人或授权代表签字：</w:t>
      </w:r>
    </w:p>
    <w:p w14:paraId="55444E79">
      <w:pPr>
        <w:pStyle w:val="14"/>
        <w:spacing w:line="360" w:lineRule="auto"/>
        <w:ind w:firstLine="560" w:firstLineChars="200"/>
        <w:rPr>
          <w:rFonts w:hint="eastAsia" w:ascii="仿宋" w:hAnsi="仿宋" w:eastAsia="仿宋" w:cs="仿宋"/>
          <w:sz w:val="28"/>
          <w:szCs w:val="28"/>
        </w:rPr>
      </w:pPr>
    </w:p>
    <w:p w14:paraId="5843B3A6">
      <w:pPr>
        <w:pStyle w:val="14"/>
        <w:spacing w:line="360" w:lineRule="auto"/>
        <w:ind w:firstLine="560" w:firstLineChars="200"/>
        <w:rPr>
          <w:rFonts w:hint="eastAsia" w:ascii="仿宋" w:hAnsi="仿宋" w:eastAsia="仿宋" w:cs="仿宋"/>
          <w:sz w:val="28"/>
          <w:szCs w:val="28"/>
        </w:rPr>
      </w:pPr>
    </w:p>
    <w:p w14:paraId="1EBE76EC">
      <w:pPr>
        <w:pStyle w:val="14"/>
        <w:spacing w:line="360" w:lineRule="auto"/>
        <w:ind w:firstLine="482" w:firstLineChars="200"/>
        <w:rPr>
          <w:rFonts w:hint="default" w:ascii="仿宋" w:hAnsi="仿宋" w:eastAsia="仿宋" w:cs="仿宋"/>
          <w:b/>
          <w:bCs/>
          <w:sz w:val="24"/>
          <w:szCs w:val="24"/>
          <w:lang w:val="en-US" w:eastAsia="zh-CN"/>
        </w:rPr>
        <w:sectPr>
          <w:pgSz w:w="11906" w:h="16838"/>
          <w:pgMar w:top="1440" w:right="1800" w:bottom="1440" w:left="1560" w:header="851" w:footer="992" w:gutter="0"/>
          <w:pgNumType w:start="1"/>
          <w:cols w:space="720" w:num="1"/>
          <w:docGrid w:type="lines" w:linePitch="312" w:charSpace="0"/>
        </w:sectPr>
      </w:pPr>
      <w:r>
        <w:rPr>
          <w:rFonts w:hint="eastAsia" w:ascii="仿宋" w:hAnsi="仿宋" w:eastAsia="仿宋" w:cs="仿宋"/>
          <w:b/>
          <w:bCs/>
          <w:sz w:val="24"/>
          <w:szCs w:val="24"/>
          <w:lang w:val="en-US" w:eastAsia="zh-CN"/>
        </w:rPr>
        <w:t>备注：以上信息用于退还投标保证金，缺少信息将无法退还投标保证金</w:t>
      </w:r>
    </w:p>
    <w:p w14:paraId="3103FBC5">
      <w:pPr>
        <w:pStyle w:val="14"/>
        <w:outlineLvl w:val="2"/>
        <w:rPr>
          <w:rFonts w:hAnsi="宋体" w:cs="宋体"/>
          <w:b/>
          <w:bCs/>
          <w:color w:val="000000"/>
          <w:sz w:val="24"/>
          <w:szCs w:val="24"/>
        </w:rPr>
      </w:pPr>
      <w:r>
        <w:rPr>
          <w:rFonts w:hint="eastAsia" w:hAnsi="宋体" w:cs="宋体"/>
          <w:b/>
          <w:bCs/>
          <w:color w:val="000000"/>
          <w:sz w:val="24"/>
          <w:szCs w:val="24"/>
          <w:lang w:val="en-US" w:eastAsia="zh-CN"/>
        </w:rPr>
        <w:t xml:space="preserve">附件8 </w:t>
      </w:r>
      <w:r>
        <w:rPr>
          <w:rFonts w:hint="eastAsia" w:hAnsi="宋体" w:cs="宋体"/>
          <w:b/>
          <w:bCs/>
          <w:color w:val="000000"/>
          <w:sz w:val="24"/>
          <w:szCs w:val="24"/>
        </w:rPr>
        <w:t>SRM非生产供应商注册操作手册</w:t>
      </w:r>
    </w:p>
    <w:p w14:paraId="526BC7E7">
      <w:pPr>
        <w:pStyle w:val="14"/>
      </w:pPr>
    </w:p>
    <w:p w14:paraId="4CFA9974">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09E6F73E">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37CB8D2">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034C14F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461828C7">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2FF9483">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179E68B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E95225F">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6ABE07AF">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62AE75E4">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1546B893">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4962E3D8">
      <w:pPr>
        <w:pStyle w:val="14"/>
      </w:pPr>
    </w:p>
    <w:p w14:paraId="302FBB2C">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0D2E964D">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4D3390F5">
      <w:pPr>
        <w:pStyle w:val="14"/>
      </w:pPr>
    </w:p>
    <w:p w14:paraId="07708F07">
      <w:pPr>
        <w:rPr>
          <w:rFonts w:ascii="宋体" w:hAnsi="宋体" w:cs="宋体"/>
          <w:b/>
          <w:bCs/>
          <w:color w:val="000000"/>
          <w:sz w:val="24"/>
          <w:szCs w:val="28"/>
          <w:highlight w:val="none"/>
        </w:rPr>
      </w:pPr>
      <w:r>
        <w:rPr>
          <w:rFonts w:hint="eastAsia" w:ascii="宋体" w:hAnsi="宋体" w:cs="宋体"/>
          <w:b/>
          <w:bCs/>
          <w:color w:val="000000"/>
          <w:sz w:val="24"/>
          <w:szCs w:val="28"/>
          <w:highlight w:val="none"/>
        </w:rPr>
        <w:t>注：</w:t>
      </w:r>
    </w:p>
    <w:p w14:paraId="1A4D3580">
      <w:pPr>
        <w:rPr>
          <w:rFonts w:ascii="宋体" w:hAnsi="宋体" w:cs="宋体"/>
          <w:b/>
          <w:bCs/>
          <w:color w:val="000000"/>
          <w:sz w:val="24"/>
          <w:szCs w:val="28"/>
          <w:highlight w:val="none"/>
        </w:rPr>
      </w:pPr>
      <w:r>
        <w:rPr>
          <w:rFonts w:hint="eastAsia" w:ascii="宋体" w:hAnsi="宋体" w:cs="宋体"/>
          <w:b/>
          <w:bCs/>
          <w:color w:val="000000"/>
          <w:sz w:val="24"/>
          <w:szCs w:val="28"/>
          <w:highlight w:val="none"/>
        </w:rPr>
        <w:t>1.“项目名称”</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rPr>
        <w:t>“采购形式编号”见</w:t>
      </w:r>
      <w:r>
        <w:rPr>
          <w:rFonts w:hint="eastAsia" w:ascii="宋体" w:hAnsi="宋体" w:cs="宋体"/>
          <w:b/>
          <w:bCs/>
          <w:color w:val="000000"/>
          <w:sz w:val="24"/>
          <w:szCs w:val="28"/>
          <w:highlight w:val="none"/>
          <w:lang w:val="en-US" w:eastAsia="zh-CN"/>
        </w:rPr>
        <w:t>招标公告</w:t>
      </w:r>
      <w:r>
        <w:rPr>
          <w:rFonts w:hint="eastAsia" w:ascii="宋体" w:hAnsi="宋体" w:cs="宋体"/>
          <w:b/>
          <w:bCs/>
          <w:color w:val="000000"/>
          <w:sz w:val="24"/>
          <w:szCs w:val="28"/>
          <w:highlight w:val="none"/>
        </w:rPr>
        <w:t>；</w:t>
      </w:r>
    </w:p>
    <w:p w14:paraId="511947E9">
      <w:pPr>
        <w:rPr>
          <w:rFonts w:ascii="宋体" w:hAnsi="宋体" w:cs="宋体"/>
          <w:b/>
          <w:bCs/>
          <w:color w:val="000000"/>
          <w:sz w:val="24"/>
          <w:szCs w:val="24"/>
        </w:rPr>
      </w:pPr>
      <w:r>
        <w:rPr>
          <w:rFonts w:hint="eastAsia" w:ascii="宋体" w:hAnsi="宋体" w:cs="宋体"/>
          <w:b/>
          <w:bCs/>
          <w:color w:val="000000"/>
          <w:sz w:val="24"/>
          <w:szCs w:val="28"/>
          <w:highlight w:val="none"/>
        </w:rPr>
        <w:t>2.</w:t>
      </w:r>
      <w:r>
        <w:rPr>
          <w:rFonts w:hint="eastAsia" w:hAnsi="宋体" w:cs="宋体"/>
          <w:b/>
          <w:bCs/>
          <w:color w:val="000000"/>
          <w:sz w:val="24"/>
          <w:szCs w:val="28"/>
          <w:highlight w:val="none"/>
        </w:rPr>
        <w:t xml:space="preserve">配套能力“供货类别”选“直管单位非生产招标 / </w:t>
      </w:r>
      <w:r>
        <w:rPr>
          <w:rFonts w:hint="eastAsia" w:hAnsi="宋体" w:cs="宋体"/>
          <w:b/>
          <w:bCs/>
          <w:color w:val="000000"/>
          <w:sz w:val="24"/>
          <w:szCs w:val="28"/>
          <w:highlight w:val="none"/>
          <w:lang w:val="en-US" w:eastAsia="zh-CN"/>
        </w:rPr>
        <w:t>服务</w:t>
      </w:r>
      <w:r>
        <w:rPr>
          <w:rFonts w:hint="eastAsia" w:hAnsi="宋体" w:cs="宋体"/>
          <w:b/>
          <w:bCs/>
          <w:color w:val="000000"/>
          <w:sz w:val="24"/>
          <w:szCs w:val="28"/>
          <w:highlight w:val="none"/>
        </w:rPr>
        <w:t xml:space="preserve"> / </w:t>
      </w:r>
      <w:r>
        <w:rPr>
          <w:rFonts w:hint="eastAsia" w:hAnsi="宋体" w:cs="宋体"/>
          <w:b/>
          <w:bCs/>
          <w:color w:val="000000"/>
          <w:sz w:val="24"/>
          <w:szCs w:val="28"/>
          <w:highlight w:val="none"/>
          <w:lang w:val="en-US" w:eastAsia="zh-CN"/>
        </w:rPr>
        <w:t>建修服务</w:t>
      </w:r>
      <w:r>
        <w:rPr>
          <w:rFonts w:hint="eastAsia" w:hAnsi="宋体" w:cs="宋体"/>
          <w:b/>
          <w:bCs/>
          <w:color w:val="000000"/>
          <w:sz w:val="24"/>
          <w:szCs w:val="28"/>
          <w:highlight w:val="none"/>
        </w:rPr>
        <w:t>”，业务主管部门为“</w:t>
      </w:r>
      <w:r>
        <w:rPr>
          <w:rFonts w:hint="eastAsia" w:hAnsi="宋体" w:cs="宋体"/>
          <w:b/>
          <w:bCs/>
          <w:color w:val="000000"/>
          <w:sz w:val="24"/>
          <w:szCs w:val="28"/>
          <w:highlight w:val="none"/>
          <w:lang w:val="en-US" w:eastAsia="zh-CN"/>
        </w:rPr>
        <w:t>保卫保障部</w:t>
      </w:r>
      <w:r>
        <w:rPr>
          <w:rFonts w:hint="eastAsia" w:hAnsi="宋体" w:cs="宋体"/>
          <w:b/>
          <w:bCs/>
          <w:color w:val="000000"/>
          <w:sz w:val="24"/>
          <w:szCs w:val="28"/>
          <w:highlight w:val="none"/>
        </w:rPr>
        <w:t>”。</w:t>
      </w:r>
      <w:r>
        <w:rPr>
          <w:rFonts w:hint="eastAsia" w:ascii="宋体" w:hAnsi="宋体" w:cs="宋体"/>
          <w:b/>
          <w:bCs/>
          <w:color w:val="000000"/>
          <w:sz w:val="24"/>
          <w:szCs w:val="24"/>
        </w:rPr>
        <w:br w:type="page"/>
      </w:r>
    </w:p>
    <w:p w14:paraId="35575987">
      <w:pPr>
        <w:pStyle w:val="14"/>
        <w:outlineLvl w:val="2"/>
        <w:rPr>
          <w:rFonts w:hAnsi="宋体"/>
          <w:b/>
          <w:color w:val="000000"/>
          <w:sz w:val="24"/>
          <w:szCs w:val="24"/>
        </w:rPr>
      </w:pPr>
      <w:r>
        <w:rPr>
          <w:rFonts w:hint="eastAsia" w:hAnsi="宋体"/>
          <w:b/>
          <w:color w:val="000000"/>
          <w:sz w:val="24"/>
          <w:szCs w:val="24"/>
          <w:lang w:val="en-US" w:eastAsia="zh-CN"/>
        </w:rPr>
        <w:t xml:space="preserve">附件9  </w:t>
      </w:r>
      <w:r>
        <w:rPr>
          <w:rFonts w:hint="eastAsia" w:hAnsi="宋体"/>
          <w:b/>
          <w:color w:val="000000"/>
          <w:sz w:val="24"/>
          <w:szCs w:val="24"/>
        </w:rPr>
        <w:t>SRM系统供应商用户手册</w:t>
      </w:r>
    </w:p>
    <w:p w14:paraId="4F8D968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47A23DBB">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370BC93A">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none"/>
        </w:rPr>
        <w:t>scm@2022</w:t>
      </w:r>
    </w:p>
    <w:p w14:paraId="405DDC9A">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2D9F7CC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D70CFC5">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EAF7C50">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42934D10"/>
    <w:p w14:paraId="16A1CDEA">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4247652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F26D8E8">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78C0B4A0">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2DA94444">
      <w:pPr>
        <w:pStyle w:val="14"/>
        <w:rPr>
          <w:highlight w:val="none"/>
        </w:rPr>
      </w:pPr>
      <w:r>
        <w:rPr>
          <w:rFonts w:hint="eastAsia" w:hAnsi="宋体" w:cs="宋体"/>
          <w:color w:val="000000"/>
          <w:sz w:val="24"/>
          <w:szCs w:val="28"/>
          <w:highlight w:val="none"/>
        </w:rPr>
        <w:t>注意：系统内的投标报价单位为</w:t>
      </w:r>
      <w:r>
        <w:rPr>
          <w:rFonts w:hint="eastAsia" w:hAnsi="宋体" w:cs="宋体"/>
          <w:b/>
          <w:bCs/>
          <w:color w:val="FF0000"/>
          <w:sz w:val="24"/>
          <w:szCs w:val="28"/>
          <w:highlight w:val="none"/>
        </w:rPr>
        <w:t>“万元”</w:t>
      </w:r>
      <w:r>
        <w:rPr>
          <w:rFonts w:hint="eastAsia" w:hAnsi="宋体" w:cs="宋体"/>
          <w:color w:val="000000"/>
          <w:sz w:val="24"/>
          <w:szCs w:val="28"/>
          <w:highlight w:val="none"/>
        </w:rPr>
        <w:t>，如开标现场发现填错报价，即直接淘汰。</w:t>
      </w:r>
    </w:p>
    <w:p w14:paraId="6E08E8BE">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60606FFE">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0E93FD1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56733820">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3ECA03CB">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19276F40">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59C2DA7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48E2C0C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CA832B6">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CEDEE1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5AE71F2">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5EB9CC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6362BE6A">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5CD0B43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4D6581F">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78796AFF">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5E5E531E">
      <w:pPr>
        <w:pStyle w:val="76"/>
        <w:rPr>
          <w:rFonts w:hint="default" w:ascii="宋体" w:hAnsi="宋体"/>
          <w:sz w:val="24"/>
          <w:highlight w:val="none"/>
          <w:lang w:val="en-US"/>
        </w:rPr>
      </w:pPr>
    </w:p>
    <w:p w14:paraId="0E5BEFB1">
      <w:pPr>
        <w:pStyle w:val="76"/>
        <w:rPr>
          <w:rFonts w:hint="default" w:ascii="宋体" w:hAnsi="宋体" w:eastAsia="宋体" w:cs="宋体"/>
          <w:b/>
          <w:bCs/>
          <w:kern w:val="2"/>
          <w:sz w:val="32"/>
          <w:szCs w:val="32"/>
          <w:lang w:val="en-US" w:eastAsia="zh-CN" w:bidi="ar-SA"/>
        </w:rPr>
      </w:pPr>
    </w:p>
    <w:p w14:paraId="6D434D89">
      <w:pPr>
        <w:pStyle w:val="14"/>
        <w:rPr>
          <w:rFonts w:hint="eastAsia" w:hAnsi="宋体"/>
          <w:b/>
          <w:sz w:val="24"/>
          <w:szCs w:val="24"/>
        </w:rPr>
      </w:pPr>
    </w:p>
    <w:p w14:paraId="29D5B4EC">
      <w:pPr>
        <w:pStyle w:val="76"/>
        <w:rPr>
          <w:rFonts w:hint="default" w:ascii="宋体" w:hAnsi="宋体" w:eastAsia="宋体" w:cs="宋体"/>
          <w:b/>
          <w:bCs/>
          <w:kern w:val="2"/>
          <w:sz w:val="32"/>
          <w:szCs w:val="32"/>
          <w:lang w:val="en-US" w:eastAsia="zh-CN" w:bidi="ar-SA"/>
        </w:rPr>
      </w:pPr>
    </w:p>
    <w:sectPr>
      <w:footerReference r:id="rId13" w:type="first"/>
      <w:headerReference r:id="rId10" w:type="default"/>
      <w:footerReference r:id="rId11" w:type="default"/>
      <w:footerReference r:id="rId12" w:type="even"/>
      <w:pgSz w:w="11906" w:h="16838"/>
      <w:pgMar w:top="1701" w:right="1418" w:bottom="1134" w:left="1418" w:header="851" w:footer="992" w:gutter="0"/>
      <w:pgNumType w:chapStyle="1"/>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02ECE">
    <w:pPr>
      <w:pStyle w:val="18"/>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CEA04">
    <w:pPr>
      <w:pStyle w:val="18"/>
      <w:framePr w:wrap="around" w:vAnchor="text" w:hAnchor="margin" w:xAlign="center" w:y="1"/>
      <w:rPr>
        <w:rStyle w:val="34"/>
      </w:rPr>
    </w:pPr>
    <w:r>
      <w:fldChar w:fldCharType="begin"/>
    </w:r>
    <w:r>
      <w:rPr>
        <w:rStyle w:val="34"/>
      </w:rPr>
      <w:instrText xml:space="preserve">PAGE  </w:instrText>
    </w:r>
    <w:r>
      <w:fldChar w:fldCharType="end"/>
    </w:r>
  </w:p>
  <w:p w14:paraId="7DF3E02E">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CADB6">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4AC9D">
    <w:pPr>
      <w:pStyle w:val="18"/>
      <w:jc w:val="center"/>
      <w:rPr>
        <w:sz w:val="21"/>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55480">
    <w:pPr>
      <w:pStyle w:val="18"/>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F9457">
    <w:pPr>
      <w:pStyle w:val="18"/>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F9C93B">
                          <w:pPr>
                            <w:pStyle w:val="18"/>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03F9C93B">
                    <w:pPr>
                      <w:pStyle w:val="18"/>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D5AD8">
    <w:pPr>
      <w:pStyle w:val="18"/>
      <w:tabs>
        <w:tab w:val="left" w:pos="831"/>
        <w:tab w:val="center" w:pos="4535"/>
        <w:tab w:val="clear" w:pos="4153"/>
        <w:tab w:val="clear" w:pos="8306"/>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826FE8">
                          <w:pPr>
                            <w:pStyle w:val="18"/>
                          </w:pPr>
                          <w:r>
                            <w:fldChar w:fldCharType="begin"/>
                          </w:r>
                          <w:r>
                            <w:instrText xml:space="preserve"> PAGE  \* MERGEFORMAT </w:instrText>
                          </w:r>
                          <w:r>
                            <w:fldChar w:fldCharType="separate"/>
                          </w:r>
                          <w:r>
                            <w:t>- 27 -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4826FE8">
                    <w:pPr>
                      <w:pStyle w:val="18"/>
                    </w:pPr>
                    <w:r>
                      <w:fldChar w:fldCharType="begin"/>
                    </w:r>
                    <w:r>
                      <w:instrText xml:space="preserve"> PAGE  \* MERGEFORMAT </w:instrText>
                    </w:r>
                    <w:r>
                      <w:fldChar w:fldCharType="separate"/>
                    </w:r>
                    <w:r>
                      <w:t>- 27 -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4666A">
    <w:pPr>
      <w:pStyle w:val="18"/>
      <w:jc w:val="center"/>
    </w:pPr>
    <w:r>
      <w:rPr>
        <w:rFonts w:hint="eastAsia"/>
      </w:rPr>
      <w:t>5</w:t>
    </w:r>
    <w:r>
      <w:t>3</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2DB58">
    <w:pPr>
      <w:pStyle w:val="18"/>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C9C34B">
                          <w:pPr>
                            <w:pStyle w:val="18"/>
                          </w:pPr>
                          <w:r>
                            <w:fldChar w:fldCharType="begin"/>
                          </w:r>
                          <w:r>
                            <w:instrText xml:space="preserve"> PAGE  \* MERGEFORMAT </w:instrText>
                          </w:r>
                          <w:r>
                            <w:fldChar w:fldCharType="separate"/>
                          </w:r>
                          <w:r>
                            <w:t>- 26 -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CC9C34B">
                    <w:pPr>
                      <w:pStyle w:val="18"/>
                    </w:pPr>
                    <w:r>
                      <w:fldChar w:fldCharType="begin"/>
                    </w:r>
                    <w:r>
                      <w:instrText xml:space="preserve"> PAGE  \* MERGEFORMAT </w:instrText>
                    </w:r>
                    <w:r>
                      <w:fldChar w:fldCharType="separate"/>
                    </w:r>
                    <w:r>
                      <w:t>- 26 -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200987">
    <w:pPr>
      <w:pStyle w:val="19"/>
      <w:ind w:firstLine="360"/>
      <w:jc w:val="right"/>
    </w:pPr>
    <w:r>
      <w:rPr>
        <w:rFonts w:hint="eastAsia"/>
      </w:rPr>
      <w:t>中国</w:t>
    </w:r>
    <w:r>
      <w:rPr>
        <w:rFonts w:hint="eastAsia"/>
        <w:lang w:val="en-US" w:eastAsia="zh-CN"/>
      </w:rPr>
      <w:t>重汽集团济宁商用车有限公司2026年度茶炉维保服务</w:t>
    </w:r>
    <w:r>
      <w:rPr>
        <w:rFonts w:hint="eastAsia"/>
      </w:rPr>
      <w:t>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45B75">
    <w:pPr>
      <w:pStyle w:val="19"/>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BFC6EEFC"/>
    <w:multiLevelType w:val="singleLevel"/>
    <w:tmpl w:val="BFC6EEFC"/>
    <w:lvl w:ilvl="0" w:tentative="0">
      <w:start w:val="4"/>
      <w:numFmt w:val="chineseCounting"/>
      <w:suff w:val="nothing"/>
      <w:lvlText w:val="%1、"/>
      <w:lvlJc w:val="left"/>
      <w:rPr>
        <w:rFonts w:hint="eastAsia"/>
      </w:rPr>
    </w:lvl>
  </w:abstractNum>
  <w:abstractNum w:abstractNumId="8">
    <w:nsid w:val="C84634EE"/>
    <w:multiLevelType w:val="singleLevel"/>
    <w:tmpl w:val="C84634EE"/>
    <w:lvl w:ilvl="0" w:tentative="0">
      <w:start w:val="1"/>
      <w:numFmt w:val="decimal"/>
      <w:suff w:val="nothing"/>
      <w:lvlText w:val="（%1）"/>
      <w:lvlJc w:val="left"/>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EFC13DAD"/>
    <w:multiLevelType w:val="singleLevel"/>
    <w:tmpl w:val="EFC13DAD"/>
    <w:lvl w:ilvl="0" w:tentative="0">
      <w:start w:val="1"/>
      <w:numFmt w:val="chineseCounting"/>
      <w:suff w:val="nothing"/>
      <w:lvlText w:val="%1、"/>
      <w:lvlJc w:val="left"/>
      <w:rPr>
        <w:rFonts w:hint="eastAsia"/>
      </w:rPr>
    </w:lvl>
  </w:abstractNum>
  <w:abstractNum w:abstractNumId="1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4B6EA69"/>
    <w:multiLevelType w:val="singleLevel"/>
    <w:tmpl w:val="34B6EA69"/>
    <w:lvl w:ilvl="0" w:tentative="0">
      <w:start w:val="1"/>
      <w:numFmt w:val="decimal"/>
      <w:suff w:val="nothing"/>
      <w:lvlText w:val="（%1）"/>
      <w:lvlJc w:val="left"/>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8">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4"/>
  </w:num>
  <w:num w:numId="6">
    <w:abstractNumId w:val="15"/>
  </w:num>
  <w:num w:numId="7">
    <w:abstractNumId w:val="16"/>
  </w:num>
  <w:num w:numId="8">
    <w:abstractNumId w:val="23"/>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8"/>
  </w:num>
  <w:num w:numId="12">
    <w:abstractNumId w:val="19"/>
  </w:num>
  <w:num w:numId="13">
    <w:abstractNumId w:val="4"/>
  </w:num>
  <w:num w:numId="14">
    <w:abstractNumId w:val="12"/>
  </w:num>
  <w:num w:numId="15">
    <w:abstractNumId w:val="27"/>
  </w:num>
  <w:num w:numId="16">
    <w:abstractNumId w:val="0"/>
  </w:num>
  <w:num w:numId="17">
    <w:abstractNumId w:val="2"/>
  </w:num>
  <w:num w:numId="18">
    <w:abstractNumId w:val="25"/>
  </w:num>
  <w:num w:numId="19">
    <w:abstractNumId w:val="28"/>
  </w:num>
  <w:num w:numId="20">
    <w:abstractNumId w:val="17"/>
  </w:num>
  <w:num w:numId="21">
    <w:abstractNumId w:val="10"/>
  </w:num>
  <w:num w:numId="22">
    <w:abstractNumId w:val="9"/>
  </w:num>
  <w:num w:numId="23">
    <w:abstractNumId w:val="3"/>
  </w:num>
  <w:num w:numId="24">
    <w:abstractNumId w:val="1"/>
  </w:num>
  <w:num w:numId="25">
    <w:abstractNumId w:val="5"/>
  </w:num>
  <w:num w:numId="26">
    <w:abstractNumId w:val="11"/>
  </w:num>
  <w:num w:numId="27">
    <w:abstractNumId w:val="20"/>
  </w:num>
  <w:num w:numId="28">
    <w:abstractNumId w:val="18"/>
  </w:num>
  <w:num w:numId="29">
    <w:abstractNumId w:val="13"/>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E0OWQ2M2E5YzVhMTJjOWJhYjA5ZjE1MjcyZGM4ODU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C1B"/>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6EE0"/>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19CB"/>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9417FA"/>
    <w:rsid w:val="02CC3DCA"/>
    <w:rsid w:val="02FE76EF"/>
    <w:rsid w:val="03F033B0"/>
    <w:rsid w:val="04036634"/>
    <w:rsid w:val="050F1CB3"/>
    <w:rsid w:val="057C1D39"/>
    <w:rsid w:val="05891259"/>
    <w:rsid w:val="06F71255"/>
    <w:rsid w:val="07E2569A"/>
    <w:rsid w:val="07F27D26"/>
    <w:rsid w:val="08633479"/>
    <w:rsid w:val="08E64065"/>
    <w:rsid w:val="0BD04822"/>
    <w:rsid w:val="0C965124"/>
    <w:rsid w:val="0CB51572"/>
    <w:rsid w:val="0CE07114"/>
    <w:rsid w:val="0E4D31E3"/>
    <w:rsid w:val="0F615EBD"/>
    <w:rsid w:val="10733652"/>
    <w:rsid w:val="10DC2AA3"/>
    <w:rsid w:val="10E43F61"/>
    <w:rsid w:val="10FA7C8C"/>
    <w:rsid w:val="1122342A"/>
    <w:rsid w:val="12371157"/>
    <w:rsid w:val="130B198F"/>
    <w:rsid w:val="1356385F"/>
    <w:rsid w:val="13A4281C"/>
    <w:rsid w:val="14F43330"/>
    <w:rsid w:val="15C24FA2"/>
    <w:rsid w:val="16A918E4"/>
    <w:rsid w:val="17D966D6"/>
    <w:rsid w:val="183323C1"/>
    <w:rsid w:val="18D53478"/>
    <w:rsid w:val="18F83704"/>
    <w:rsid w:val="194F241D"/>
    <w:rsid w:val="1A5A3C35"/>
    <w:rsid w:val="1BC71D3B"/>
    <w:rsid w:val="1C59115B"/>
    <w:rsid w:val="1E7B59FA"/>
    <w:rsid w:val="1EF11E1F"/>
    <w:rsid w:val="1F357B7F"/>
    <w:rsid w:val="1F6E7F67"/>
    <w:rsid w:val="1FB23E60"/>
    <w:rsid w:val="202076CF"/>
    <w:rsid w:val="217952E8"/>
    <w:rsid w:val="22C5630B"/>
    <w:rsid w:val="233A0AA7"/>
    <w:rsid w:val="23C71C0F"/>
    <w:rsid w:val="23EC0BA6"/>
    <w:rsid w:val="242D23BA"/>
    <w:rsid w:val="24701A48"/>
    <w:rsid w:val="247753E3"/>
    <w:rsid w:val="25A42208"/>
    <w:rsid w:val="25D02F63"/>
    <w:rsid w:val="268B0052"/>
    <w:rsid w:val="26C74A6B"/>
    <w:rsid w:val="27743C90"/>
    <w:rsid w:val="280451E0"/>
    <w:rsid w:val="28151D4B"/>
    <w:rsid w:val="282B6C11"/>
    <w:rsid w:val="284E0B51"/>
    <w:rsid w:val="28741923"/>
    <w:rsid w:val="29755A2A"/>
    <w:rsid w:val="29CA2459"/>
    <w:rsid w:val="2B271A58"/>
    <w:rsid w:val="2B6304A7"/>
    <w:rsid w:val="2BE21CDC"/>
    <w:rsid w:val="2C610E53"/>
    <w:rsid w:val="2C824E57"/>
    <w:rsid w:val="2CF6734C"/>
    <w:rsid w:val="2D663463"/>
    <w:rsid w:val="2D8748E9"/>
    <w:rsid w:val="2E8928E3"/>
    <w:rsid w:val="2ECB4CA9"/>
    <w:rsid w:val="2EF96EE4"/>
    <w:rsid w:val="2F1C68A4"/>
    <w:rsid w:val="30913CD1"/>
    <w:rsid w:val="310E0E7D"/>
    <w:rsid w:val="320329AC"/>
    <w:rsid w:val="33182487"/>
    <w:rsid w:val="339729FC"/>
    <w:rsid w:val="33D04B10"/>
    <w:rsid w:val="34376A7D"/>
    <w:rsid w:val="35126AE5"/>
    <w:rsid w:val="355E6877"/>
    <w:rsid w:val="361E39B7"/>
    <w:rsid w:val="36254FE4"/>
    <w:rsid w:val="365407F9"/>
    <w:rsid w:val="36B424C7"/>
    <w:rsid w:val="37097B0F"/>
    <w:rsid w:val="372F61E0"/>
    <w:rsid w:val="39322FCA"/>
    <w:rsid w:val="3A0346C0"/>
    <w:rsid w:val="3A092B2A"/>
    <w:rsid w:val="3AB47673"/>
    <w:rsid w:val="3AB90991"/>
    <w:rsid w:val="3B7010B2"/>
    <w:rsid w:val="3B706131"/>
    <w:rsid w:val="3C7544A7"/>
    <w:rsid w:val="3DBA6615"/>
    <w:rsid w:val="3E6F041E"/>
    <w:rsid w:val="3FEE2B31"/>
    <w:rsid w:val="405F16F6"/>
    <w:rsid w:val="413B5CBF"/>
    <w:rsid w:val="414032D5"/>
    <w:rsid w:val="4275481E"/>
    <w:rsid w:val="428B617A"/>
    <w:rsid w:val="42915C58"/>
    <w:rsid w:val="433D7BDC"/>
    <w:rsid w:val="437E1813"/>
    <w:rsid w:val="438859F4"/>
    <w:rsid w:val="45717F01"/>
    <w:rsid w:val="45795008"/>
    <w:rsid w:val="45A91659"/>
    <w:rsid w:val="45BD47FC"/>
    <w:rsid w:val="45CC5FB2"/>
    <w:rsid w:val="46052913"/>
    <w:rsid w:val="46540743"/>
    <w:rsid w:val="46B75BA8"/>
    <w:rsid w:val="474A2150"/>
    <w:rsid w:val="47590F03"/>
    <w:rsid w:val="47613FA5"/>
    <w:rsid w:val="477B0610"/>
    <w:rsid w:val="47953C4F"/>
    <w:rsid w:val="47F42D82"/>
    <w:rsid w:val="48C97955"/>
    <w:rsid w:val="48E5353B"/>
    <w:rsid w:val="49880C8F"/>
    <w:rsid w:val="4A4D0811"/>
    <w:rsid w:val="4A541B9F"/>
    <w:rsid w:val="4A8835F7"/>
    <w:rsid w:val="4B592E71"/>
    <w:rsid w:val="4B800B15"/>
    <w:rsid w:val="4C404189"/>
    <w:rsid w:val="4C683B50"/>
    <w:rsid w:val="4CF454AD"/>
    <w:rsid w:val="4D091ACB"/>
    <w:rsid w:val="4D3A507C"/>
    <w:rsid w:val="4D5D6FBD"/>
    <w:rsid w:val="4D677E3B"/>
    <w:rsid w:val="4E424672"/>
    <w:rsid w:val="4FE13ED5"/>
    <w:rsid w:val="507C3BFE"/>
    <w:rsid w:val="52B9239A"/>
    <w:rsid w:val="52DE64AA"/>
    <w:rsid w:val="536B3512"/>
    <w:rsid w:val="541F6244"/>
    <w:rsid w:val="545D5AF4"/>
    <w:rsid w:val="54BD78FD"/>
    <w:rsid w:val="54ED50CA"/>
    <w:rsid w:val="55023C97"/>
    <w:rsid w:val="554F18E1"/>
    <w:rsid w:val="55F52488"/>
    <w:rsid w:val="5661367A"/>
    <w:rsid w:val="56F47210"/>
    <w:rsid w:val="575900AA"/>
    <w:rsid w:val="578B74CF"/>
    <w:rsid w:val="57AB792D"/>
    <w:rsid w:val="58A86DDE"/>
    <w:rsid w:val="59154AD7"/>
    <w:rsid w:val="5A0C1B4F"/>
    <w:rsid w:val="5A1F44FA"/>
    <w:rsid w:val="5ADF548D"/>
    <w:rsid w:val="5B6A1223"/>
    <w:rsid w:val="5BD668B8"/>
    <w:rsid w:val="5C337866"/>
    <w:rsid w:val="5C5F7860"/>
    <w:rsid w:val="5CF35D36"/>
    <w:rsid w:val="5D5C60B4"/>
    <w:rsid w:val="5FF54168"/>
    <w:rsid w:val="607214D7"/>
    <w:rsid w:val="61047A23"/>
    <w:rsid w:val="61246603"/>
    <w:rsid w:val="615A5895"/>
    <w:rsid w:val="620E404E"/>
    <w:rsid w:val="62791D4B"/>
    <w:rsid w:val="632048BD"/>
    <w:rsid w:val="63F04A69"/>
    <w:rsid w:val="64041AE8"/>
    <w:rsid w:val="64580A70"/>
    <w:rsid w:val="64D20964"/>
    <w:rsid w:val="65D92F2F"/>
    <w:rsid w:val="665001F7"/>
    <w:rsid w:val="66A50B1E"/>
    <w:rsid w:val="67B2063C"/>
    <w:rsid w:val="67C97AC3"/>
    <w:rsid w:val="67E30EC1"/>
    <w:rsid w:val="681C6A7C"/>
    <w:rsid w:val="686139AD"/>
    <w:rsid w:val="687C2595"/>
    <w:rsid w:val="6A4E3B2B"/>
    <w:rsid w:val="6A933767"/>
    <w:rsid w:val="6AF6662F"/>
    <w:rsid w:val="6B481C3B"/>
    <w:rsid w:val="6C1331A3"/>
    <w:rsid w:val="6C5A0E3F"/>
    <w:rsid w:val="6CA84BC1"/>
    <w:rsid w:val="6D19684D"/>
    <w:rsid w:val="6D282CEC"/>
    <w:rsid w:val="6D3E4756"/>
    <w:rsid w:val="6D6B4856"/>
    <w:rsid w:val="6D936818"/>
    <w:rsid w:val="6F8306AD"/>
    <w:rsid w:val="6FC523EB"/>
    <w:rsid w:val="725A3947"/>
    <w:rsid w:val="72895F2E"/>
    <w:rsid w:val="72C02EBE"/>
    <w:rsid w:val="72C507AD"/>
    <w:rsid w:val="72D028D8"/>
    <w:rsid w:val="73334C4C"/>
    <w:rsid w:val="736B55D6"/>
    <w:rsid w:val="745D47C3"/>
    <w:rsid w:val="74A0585D"/>
    <w:rsid w:val="75105FD1"/>
    <w:rsid w:val="75A82C1C"/>
    <w:rsid w:val="76544B51"/>
    <w:rsid w:val="76AC3757"/>
    <w:rsid w:val="773725AD"/>
    <w:rsid w:val="77C06F53"/>
    <w:rsid w:val="78A032A9"/>
    <w:rsid w:val="7AA634A2"/>
    <w:rsid w:val="7C2C4136"/>
    <w:rsid w:val="7C4018A6"/>
    <w:rsid w:val="7C6536ED"/>
    <w:rsid w:val="7CB93F8E"/>
    <w:rsid w:val="7CCD1D2C"/>
    <w:rsid w:val="7CF66B46"/>
    <w:rsid w:val="7DBD28BA"/>
    <w:rsid w:val="7E292420"/>
    <w:rsid w:val="7E2968C4"/>
    <w:rsid w:val="7EB93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character" w:customStyle="1" w:styleId="112">
    <w:name w:val="font112"/>
    <w:basedOn w:val="32"/>
    <w:qFormat/>
    <w:uiPriority w:val="0"/>
    <w:rPr>
      <w:rFonts w:ascii="Arial" w:hAnsi="Arial" w:cs="Arial"/>
      <w:color w:val="000000"/>
      <w:sz w:val="22"/>
      <w:szCs w:val="22"/>
      <w:u w:val="none"/>
    </w:rPr>
  </w:style>
  <w:style w:type="character" w:customStyle="1" w:styleId="113">
    <w:name w:val="font41"/>
    <w:basedOn w:val="32"/>
    <w:qFormat/>
    <w:uiPriority w:val="0"/>
    <w:rPr>
      <w:rFonts w:hint="eastAsia" w:ascii="宋体" w:hAnsi="宋体" w:eastAsia="宋体" w:cs="宋体"/>
      <w:color w:val="000000"/>
      <w:sz w:val="22"/>
      <w:szCs w:val="22"/>
      <w:u w:val="none"/>
    </w:rPr>
  </w:style>
  <w:style w:type="paragraph" w:customStyle="1" w:styleId="114">
    <w:name w:val="Table Paragraph"/>
    <w:basedOn w:val="1"/>
    <w:unhideWhenUsed/>
    <w:qFormat/>
    <w:uiPriority w:val="1"/>
    <w:rPr>
      <w:rFonts w:hint="default"/>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customXml" Target="../customXml/item3.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9e4ec765-c39d-45e1-a71d-989886e740d4</errorID>
      <errorWord>及其它有关</errorWord>
      <group>L1_Word</group>
      <groupName>字词问题</groupName>
      <ability>L2_Alias</ability>
      <abilityName>也作/曾用词</abilityName>
      <candidateList>
        <item>及其他有关</item>
      </candidateList>
      <explain>词汇[及其它有关]为不规范表述或旧称，其规范书面表述为[及其他有关]。</explain>
      <paraID>3C8DE851</paraID>
      <start>20</start>
      <end>25</end>
      <status>unmodified</status>
      <modifiedWord/>
      <trackRevisions>false</trackRevisions>
    </reviewItem>
    <reviewItem>
      <errorID>630fdec9-8ec0-4f8b-8a4e-37d287390310</errorID>
      <errorWord>标投</errorWord>
      <group>L1_Word</group>
      <groupName>字词问题</groupName>
      <ability>L2_Typo</ability>
      <abilityName>字词错误</abilityName>
      <candidateList>
        <item>投标</item>
      </candidateList>
      <explain/>
      <paraID>3A0297CA</paraID>
      <start>1</start>
      <end>3</end>
      <status>modified</status>
      <modifiedWord>投标</modifiedWord>
      <trackRevisions>false</trackRevisions>
    </reviewItem>
    <reviewItem>
      <errorID>d97f7cfb-0d8f-45c3-a69e-e181c37cdabe</errorID>
      <errorWord>万</errorWord>
      <group>L1_Word</group>
      <groupName>字词问题</groupName>
      <ability>L2_Typo</ability>
      <abilityName>字词错误</abilityName>
      <candidateList>
        <item>万元</item>
      </candidateList>
      <explain/>
      <paraID>3A0297CA</paraID>
      <start>51</start>
      <end>53</end>
      <status>modified</status>
      <modifiedWord>万元</modifiedWord>
      <trackRevisions>false</trackRevisions>
    </reviewItem>
    <reviewItem>
      <errorID>c88d1e90-55d5-4600-a34b-12d762ccc89c</errorID>
      <errorWord>且</errorWord>
      <group>L1_Word</group>
      <groupName>字词问题</groupName>
      <ability>L2_Typo</ability>
      <abilityName>字词错误</abilityName>
      <candidateList>
        <item>且在</item>
      </candidateList>
      <explain/>
      <paraID>11A84527</paraID>
      <start>24</start>
      <end>25</end>
      <status>unmodified</status>
      <modifiedWord/>
      <trackRevisions>false</trackRevisions>
    </reviewItem>
    <reviewItem>
      <errorID>38bb15a3-f1b5-4efd-9396-92d2d746873c</errorID>
      <errorWord>,</errorWord>
      <group>L1_Format</group>
      <groupName>格式问题</groupName>
      <ability>L2_HalfPunc</ability>
      <abilityName>全半角检查</abilityName>
      <candidateList>
        <item>，</item>
      </candidateList>
      <explain>文本全半角错误。</explain>
      <paraID>2D6FFF0C</paraID>
      <start>40</start>
      <end>41</end>
      <status>unmodified</status>
      <modifiedWord/>
      <trackRevisions>false</trackRevisions>
    </reviewItem>
    <reviewItem>
      <errorID>e447e4e8-e841-467c-bad4-3f6ac5634c0f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447D8BC7</paraID>
      <start>31</start>
      <end>32</end>
      <status>unmodified</status>
      <modifiedWord/>
      <trackRevisions>false</trackRevisions>
    </reviewItem>
    <reviewItem>
      <errorID>645bdb16-95a3-4d7b-a2d3-4038bc445fd2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21</start>
      <end>24</end>
      <status>unmodified</status>
      <modifiedWord/>
      <trackRevisions>false</trackRevisions>
    </reviewItem>
    <reviewItem>
      <errorID>a3b56b17-2b07-4d4b-b9c5-b363eaa49ed0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33</start>
      <end>36</end>
      <status>unmodified</status>
      <modifiedWord/>
      <trackRevisions>false</trackRevisions>
    </reviewItem>
    <reviewItem>
      <errorID>92dc6462-be30-4a7f-80cc-0aa08fc606e9</errorID>
      <errorWord>其它</errorWord>
      <group>L1_Word</group>
      <groupName>字词问题</groupName>
      <ability>L2_Alias</ability>
      <abilityName>也作/曾用词</abilityName>
      <candidateList>
        <item>其他</item>
      </candidateList>
      <explain>词汇[其它]为不规范表述或旧称，其规范书面表述为[其他]。</explain>
      <paraID> 8F8AAFD</paraID>
      <start>8</start>
      <end>10</end>
      <status>unmodified</status>
      <modifiedWord/>
      <trackRevisions>false</trackRevisions>
    </reviewItem>
    <reviewItem>
      <errorID>3176eb4c-733f-4b5b-802d-c993eb201027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5568414C</paraID>
      <start>0</start>
      <end>3</end>
      <status>unmodified</status>
      <modifiedWord/>
      <trackRevisions>false</trackRevisions>
    </reviewItem>
    <reviewItem>
      <errorID>5bf3cc45-5ed6-4696-89aa-d67539e10c84</errorID>
      <errorWord>：</errorWord>
      <group>L1_Format</group>
      <groupName>格式问题</groupName>
      <ability>L2_HalfPunc</ability>
      <abilityName>全半角检查</abilityName>
      <candidateList>
        <item>:</item>
      </candidateList>
      <explain>文本全半角错误。</explain>
      <paraID>5568414C</paraID>
      <start>25</start>
      <end>26</end>
      <status>unmodified</status>
      <modifiedWord/>
      <trackRevisions>false</trackRevisions>
    </reviewItem>
    <reviewItem>
      <errorID>e522ff1a-e021-4d32-99d1-99f4eb51f05e</errorID>
      <errorWord>：</errorWord>
      <group>L1_Format</group>
      <groupName>格式问题</groupName>
      <ability>L2_HalfPunc</ability>
      <abilityName>全半角检查</abilityName>
      <candidateList>
        <item>:</item>
      </candidateList>
      <explain>文本全半角错误。</explain>
      <paraID>  9655B5</paraID>
      <start>17</start>
      <end>18</end>
      <status>unmodified</status>
      <modifiedWord/>
      <trackRevisions>false</trackRevisions>
    </reviewItem>
    <reviewItem>
      <errorID>b0757da8-5f8d-4d2e-a993-cfb777edf987</errorID>
      <errorWord>二位</errorWord>
      <group>L1_Word</group>
      <groupName>字词问题</groupName>
      <ability>L2_Typo</ability>
      <abilityName>字词错误</abilityName>
      <candidateList>
        <item>两位</item>
      </candidateList>
      <explain/>
      <paraID>6D1D8CAA</paraID>
      <start>33</start>
      <end>35</end>
      <status>unmodified</status>
      <modifiedWord/>
      <trackRevisions>false</trackRevisions>
    </reviewItem>
    <reviewItem>
      <errorID>bb30c33f-5f0a-4eae-b642-bb0b8a5462ba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2E44C0D2</paraID>
      <start>0</start>
      <end>2</end>
      <status>unmodified</status>
      <modifiedWord/>
      <trackRevisions>false</trackRevisions>
    </reviewItem>
    <reviewItem>
      <errorID>f51cd0ac-c5dc-41b6-b216-8731ae7f1b83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1EA60817</paraID>
      <start>0</start>
      <end>2</end>
      <status>unmodified</status>
      <modifiedWord/>
      <trackRevisions>false</trackRevisions>
    </reviewItem>
    <reviewItem>
      <errorID>fe999210-1fc0-4a81-9c1e-5edfbbcf6f6d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1A30FA18</paraID>
      <start>0</start>
      <end>2</end>
      <status>unmodified</status>
      <modifiedWord/>
      <trackRevisions>false</trackRevisions>
    </reviewItem>
    <reviewItem>
      <errorID>eb4ca54b-b050-4106-b40e-0de968c441b5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745EB86F</paraID>
      <start>0</start>
      <end>2</end>
      <status>unmodified</status>
      <modifiedWord/>
      <trackRevisions>false</trackRevisions>
    </reviewItem>
    <reviewItem>
      <errorID>59dea66b-fa92-4783-95d5-23610a06810b</errorID>
      <errorWord>须</errorWord>
      <group>L1_Word</group>
      <groupName>字词问题</groupName>
      <ability>L2_Typo</ability>
      <abilityName>字词错误</abilityName>
      <candidateList>
        <item>需</item>
      </candidateList>
      <explain>存在发音相同字词的误用。</explain>
      <paraID>6B705137</paraID>
      <start>24</start>
      <end>25</end>
      <status>unmodified</status>
      <modifiedWord/>
      <trackRevisions>false</trackRevisions>
    </reviewItem>
    <reviewItem>
      <errorID>656b78b4-d4fa-44d7-84c2-796eb80d1f3d</errorID>
      <errorWord>作</errorWord>
      <group>L1_Word</group>
      <groupName>字词问题</groupName>
      <ability>L2_Typo</ability>
      <abilityName>字词错误</abilityName>
      <candidateList>
        <item>做</item>
      </candidateList>
      <explain>存在发音相同字词的误用。</explain>
      <paraID>6B705137</paraID>
      <start>98</start>
      <end>99</end>
      <status>unmodified</status>
      <modifiedWord/>
      <trackRevisions>false</trackRevisions>
    </reviewItem>
    <reviewItem>
      <errorID>dd25781b-0b9d-4ec6-9546-4fc99d8e9cd4</errorID>
      <errorWord>法律、法规</errorWord>
      <group>L1_Word</group>
      <groupName>字词问题</groupName>
      <ability>L2_Typo</ability>
      <abilityName>字词错误</abilityName>
      <candidateList>
        <item>法律法规</item>
      </candidateList>
      <explain/>
      <paraID>2C8EAF44</paraID>
      <start>48</start>
      <end>53</end>
      <status>unmodified</status>
      <modifiedWord/>
      <trackRevisions>false</trackRevisions>
    </reviewItem>
    <reviewItem>
      <errorID>4ad65bbf-91cd-4096-b245-e8295313b034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7F5A6C57</paraID>
      <start>0</start>
      <end>3</end>
      <status>unmodified</status>
      <modifiedWord/>
      <trackRevisions>false</trackRevisions>
    </reviewItem>
    <reviewItem>
      <errorID>11ba934b-4927-4371-b469-2815d1ebe679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3B8EDBBF</paraID>
      <start>0</start>
      <end>3</end>
      <status>unmodified</status>
      <modifiedWord/>
      <trackRevisions>false</trackRevisions>
    </reviewItem>
    <reviewItem>
      <errorID>9488fb47-21ae-4899-8958-c7c889acfe99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4343009C</paraID>
      <start>0</start>
      <end>3</end>
      <status>unmodified</status>
      <modifiedWord/>
      <trackRevisions>false</trackRevisions>
    </reviewItem>
    <reviewItem>
      <errorID>73e41610-b323-4c43-b158-f00b542e039f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178F8B7</paraID>
      <start>0</start>
      <end>3</end>
      <status>unmodified</status>
      <modifiedWord/>
      <trackRevisions>false</trackRevisions>
    </reviewItem>
    <reviewItem>
      <errorID>71f24229-fefc-4806-b440-195b917a76f1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4A1479FB</paraID>
      <start>0</start>
      <end>3</end>
      <status>unmodified</status>
      <modifiedWord/>
      <trackRevisions>false</trackRevisions>
    </reviewItem>
    <reviewItem>
      <errorID>f86abae0-dd0a-4b7e-8f31-a1bb1c801782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57D4CDCD</paraID>
      <start>0</start>
      <end>3</end>
      <status>unmodified</status>
      <modifiedWord/>
      <trackRevisions>false</trackRevisions>
    </reviewItem>
    <reviewItem>
      <errorID>1a6b85d5-bf68-40d5-9cfd-0c13369289aa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19FF29E</paraID>
      <start>0</start>
      <end>3</end>
      <status>unmodified</status>
      <modifiedWord/>
      <trackRevisions>false</trackRevisions>
    </reviewItem>
    <reviewItem>
      <errorID>a18b9b1f-7e72-491b-9258-68776043fbd5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7FEF7086</paraID>
      <start>0</start>
      <end>3</end>
      <status>unmodified</status>
      <modifiedWord/>
      <trackRevisions>false</trackRevisions>
    </reviewItem>
    <reviewItem>
      <errorID>ba0285a1-09db-4446-b384-22b35a0087d0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5DB4D46C</paraID>
      <start>0</start>
      <end>3</end>
      <status>unmodified</status>
      <modifiedWord/>
      <trackRevisions>false</trackRevisions>
    </reviewItem>
    <reviewItem>
      <errorID>d3b4a1d0-920e-43ca-b0a4-9a25b604765e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6AA862F</paraID>
      <start>0</start>
      <end>4</end>
      <status>unmodified</status>
      <modifiedWord/>
      <trackRevisions>false</trackRevisions>
    </reviewItem>
    <reviewItem>
      <errorID>32f0f58e-7a50-441a-8af2-e1770686eaad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1AD76C75</paraID>
      <start>0</start>
      <end>4</end>
      <status>unmodified</status>
      <modifiedWord/>
      <trackRevisions>false</trackRevisions>
    </reviewItem>
    <reviewItem>
      <errorID>ee28242d-aad9-4146-af1e-6aa1d2819447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D7AB830</paraID>
      <start>0</start>
      <end>4</end>
      <status>unmodified</status>
      <modifiedWord/>
      <trackRevisions>false</trackRevisions>
    </reviewItem>
    <reviewItem>
      <errorID>5767b68e-2dac-437d-b3b4-e5de4eea511e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46E47302</paraID>
      <start>0</start>
      <end>4</end>
      <status>unmodified</status>
      <modifiedWord/>
      <trackRevisions>false</trackRevisions>
    </reviewItem>
    <reviewItem>
      <errorID>95d5507b-5147-4db7-99cf-ca78bd7f1e7f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2A852CD1</paraID>
      <start>0</start>
      <end>4</end>
      <status>unmodified</status>
      <modifiedWord/>
      <trackRevisions>false</trackRevisions>
    </reviewItem>
    <reviewItem>
      <errorID>ef3c2b09-e513-4367-878d-e86fc9601672</errorID>
      <errorWord>法律、法规</errorWord>
      <group>L1_Word</group>
      <groupName>字词问题</groupName>
      <ability>L2_Typo</ability>
      <abilityName>字词错误</abilityName>
      <candidateList>
        <item>法律法规</item>
      </candidateList>
      <explain/>
      <paraID>2A852CD1</paraID>
      <start>4</start>
      <end>9</end>
      <status>unmodified</status>
      <modifiedWord/>
      <trackRevisions>false</trackRevisions>
    </reviewItem>
    <reviewItem>
      <errorID>2bd3c14a-8a6a-4fa7-ba1f-7a0608d41d42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6BC017B6</paraID>
      <start>0</start>
      <end>3</end>
      <status>unmodified</status>
      <modifiedWord/>
      <trackRevisions>false</trackRevisions>
    </reviewItem>
    <reviewItem>
      <errorID>12db0b3f-c83f-4957-a1b1-3c4f3f912aed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4633ED60</paraID>
      <start>0</start>
      <end>3</end>
      <status>unmodified</status>
      <modifiedWord/>
      <trackRevisions>false</trackRevisions>
    </reviewItem>
    <reviewItem>
      <errorID>786718c4-3636-4d63-86bf-160ba321e7b0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3D9449A9</paraID>
      <start>0</start>
      <end>3</end>
      <status>unmodified</status>
      <modifiedWord/>
      <trackRevisions>false</trackRevisions>
    </reviewItem>
    <reviewItem>
      <errorID>54cc4f33-ade7-4713-9e3b-7bd4e37ce9b2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1872B765</paraID>
      <start>0</start>
      <end>3</end>
      <status>unmodified</status>
      <modifiedWord/>
      <trackRevisions>false</trackRevisions>
    </reviewItem>
    <reviewItem>
      <errorID>1aac2231-da23-46b6-bb5e-aeb297951e49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5CD1D199</paraID>
      <start>0</start>
      <end>3</end>
      <status>unmodified</status>
      <modifiedWord/>
      <trackRevisions>false</trackRevisions>
    </reviewItem>
    <reviewItem>
      <errorID>22b55b7f-f62c-4bd4-9b14-e9ab32145205</errorID>
      <errorWord>(</errorWord>
      <group>L1_Format</group>
      <groupName>格式问题</groupName>
      <ability>L2_HalfPunc</ability>
      <abilityName>全半角检查</abilityName>
      <candidateList>
        <item>（</item>
      </candidateList>
      <explain>文本全半角错误。</explain>
      <paraID>2344CFBC</paraID>
      <start>29</start>
      <end>30</end>
      <status>unmodified</status>
      <modifiedWord/>
      <trackRevisions>false</trackRevisions>
    </reviewItem>
    <reviewItem>
      <errorID>59ff30ef-eeae-40b9-a5cb-e6068652e8ce</errorID>
      <errorWord>)</errorWord>
      <group>L1_Format</group>
      <groupName>格式问题</groupName>
      <ability>L2_HalfPunc</ability>
      <abilityName>全半角检查</abilityName>
      <candidateList>
        <item>）</item>
      </candidateList>
      <explain>文本全半角错误。</explain>
      <paraID>2344CFBC</paraID>
      <start>41</start>
      <end>42</end>
      <status>unmodified</status>
      <modifiedWord/>
      <trackRevisions>false</trackRevisions>
    </reviewItem>
    <reviewItem>
      <errorID>71250a6e-ecff-485c-b009-0ea2deeda393</errorID>
      <errorWord>.对</errorWord>
      <group>L1_Word</group>
      <groupName>字词问题</groupName>
      <ability>L2_Typo</ability>
      <abilityName>字词错误</abilityName>
      <candidateList>
        <item>.</item>
      </candidateList>
      <explain/>
      <paraID> 1D6C79F</paraID>
      <start>1</start>
      <end>3</end>
      <status>unmodified</status>
      <modifiedWord/>
      <trackRevisions>false</trackRevisions>
    </reviewItem>
    <reviewItem>
      <errorID>c165ac35-0899-4c37-b1fa-eed7b31c659d</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6C7364ED</paraID>
      <start>0</start>
      <end>2</end>
      <status>unmodified</status>
      <modifiedWord/>
      <trackRevisions>false</trackRevisions>
    </reviewItem>
    <reviewItem>
      <errorID>185da82d-32c5-493d-951a-6afcaff76d5d</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6A728395</paraID>
      <start>0</start>
      <end>2</end>
      <status>unmodified</status>
      <modifiedWord/>
      <trackRevisions>false</trackRevisions>
    </reviewItem>
    <reviewItem>
      <errorID>f47e26bb-8f51-4502-82e0-a7c886494613</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1EB5F1DE</paraID>
      <start>0</start>
      <end>2</end>
      <status>unmodified</status>
      <modifiedWord/>
      <trackRevisions>false</trackRevisions>
    </reviewItem>
    <reviewItem>
      <errorID>752632ac-594b-441b-ae24-8cb6a9c5ff53</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2746648B</paraID>
      <start>0</start>
      <end>2</end>
      <status>unmodified</status>
      <modifiedWord/>
      <trackRevisions>false</trackRevisions>
    </reviewItem>
    <reviewItem>
      <errorID>13d78258-f6da-426d-9e54-e1fb404fb0f7</errorID>
      <errorWord>能</errorWord>
      <group>L1_Word</group>
      <groupName>字词问题</groupName>
      <ability>L2_Typo</ability>
      <abilityName>字词错误</abilityName>
      <candidateList>
        <item>能够</item>
      </candidateList>
      <explain/>
      <paraID>15E29B20</paraID>
      <start>38</start>
      <end>40</end>
      <status>modified</status>
      <modifiedWord>能够</modifiedWord>
      <trackRevisions>false</trackRevisions>
    </reviewItem>
    <reviewItem>
      <errorID>c321b32b-0882-4009-b9ea-83276f3f3cf9</errorID>
      <errorWord>应对其</errorWord>
      <group>L1_Word</group>
      <groupName>字词问题</groupName>
      <ability>L2_Typo</ability>
      <abilityName>字词错误</abilityName>
      <candidateList>
        <item>应对</item>
      </candidateList>
      <explain/>
      <paraID>4A048C39</paraID>
      <start>6</start>
      <end>9</end>
      <status>unmodified</status>
      <modifiedWord/>
      <trackRevisions>false</trackRevisions>
    </reviewItem>
    <reviewItem>
      <errorID>94592d39-34c6-4c89-ac90-da48cf0b66ec</errorID>
      <errorWord>准</errorWord>
      <group>L1_Word</group>
      <groupName>字词问题</groupName>
      <ability>L2_Typo</ability>
      <abilityName>字词错误</abilityName>
      <candidateList>
        <item>准和</item>
      </candidateList>
      <explain/>
      <paraID>4A048C39</paraID>
      <start>52</start>
      <end>54</end>
      <status>modified</status>
      <modifiedWord>准和</modifiedWord>
      <trackRevisions>false</trackRevisions>
    </reviewItem>
    <reviewItem>
      <errorID>bebae6f6-5718-4e91-aabc-fe27c581ceb7</errorID>
      <errorWord>法律、法规</errorWord>
      <group>L1_Word</group>
      <groupName>字词问题</groupName>
      <ability>L2_Typo</ability>
      <abilityName>字词错误</abilityName>
      <candidateList>
        <item>法律法规</item>
      </candidateList>
      <explain/>
      <paraID>459E3F15</paraID>
      <start>45</start>
      <end>50</end>
      <status>unmodified</status>
      <modifiedWord/>
      <trackRevisions>false</trackRevisions>
    </reviewItem>
    <reviewItem>
      <errorID>abb0bb8c-ce27-4a9a-9410-dc3540a5551f</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2F8C4A40</paraID>
      <start>0</start>
      <end>4</end>
      <status>modified</status>
      <modifiedWord>银行账号</modifiedWord>
      <trackRevisions>false</trackRevisions>
    </reviewItem>
    <reviewItem>
      <errorID>1bcc9636-9c95-4076-b9a0-ac22ec618ecf</errorID>
      <errorWord>:</errorWord>
      <group>L1_Format</group>
      <groupName>格式问题</groupName>
      <ability>L2_HalfPunc</ability>
      <abilityName>全半角检查</abilityName>
      <candidateList>
        <item>：</item>
      </candidateList>
      <explain>文本全半角错误。</explain>
      <paraID> 4462310</paraID>
      <start>9</start>
      <end>10</end>
      <status>unmodified</status>
      <modifiedWord/>
      <trackRevisions>false</trackRevisions>
    </reviewItem>
    <reviewItem>
      <errorID>7ab5f511-21cc-4985-9091-d03c27c2ffa1</errorID>
      <errorWord>价</errorWord>
      <group>L1_Word</group>
      <groupName>字词问题</groupName>
      <ability>L2_Typo</ability>
      <abilityName>字词错误</abilityName>
      <candidateList>
        <item>价格</item>
      </candidateList>
      <explain/>
      <paraID>4A5EE63D</paraID>
      <start>7</start>
      <end>8</end>
      <status>unmodified</status>
      <modifiedWord/>
      <trackRevisions>false</trackRevisions>
    </reviewItem>
    <reviewItem>
      <errorID>5135221e-d7c5-48e5-89c4-cedcef0f9980</errorID>
      <errorWord>(</errorWord>
      <group>L1_Format</group>
      <groupName>格式问题</groupName>
      <ability>L2_HalfPunc</ability>
      <abilityName>全半角检查</abilityName>
      <candidateList>
        <item>（</item>
      </candidateList>
      <explain>文本全半角错误。</explain>
      <paraID>48099819</paraID>
      <start>1</start>
      <end>2</end>
      <status>unmodified</status>
      <modifiedWord/>
      <trackRevisions>false</trackRevisions>
    </reviewItem>
    <reviewItem>
      <errorID>4cf338ed-b55c-471c-ac65-c4bd86b5aa0f</errorID>
      <errorWord>,</errorWord>
      <group>L1_Format</group>
      <groupName>格式问题</groupName>
      <ability>L2_HalfPunc</ability>
      <abilityName>全半角检查</abilityName>
      <candidateList>
        <item>，</item>
      </candidateList>
      <explain>文本全半角错误。</explain>
      <paraID>48099819</paraID>
      <start>3</start>
      <end>4</end>
      <status>unmodified</status>
      <modifiedWord/>
      <trackRevisions>false</trackRevisions>
    </reviewItem>
    <reviewItem>
      <errorID>68046a6b-992e-4a2c-98b3-9c79bc2640e5</errorID>
      <errorWord>)</errorWord>
      <group>L1_Format</group>
      <groupName>格式问题</groupName>
      <ability>L2_HalfPunc</ability>
      <abilityName>全半角检查</abilityName>
      <candidateList>
        <item>）</item>
      </candidateList>
      <explain>文本全半角错误。</explain>
      <paraID>48099819</paraID>
      <start>6</start>
      <end>7</end>
      <status>unmodified</status>
      <modifiedWord/>
      <trackRevisions>false</trackRevisions>
    </reviewItem>
    <reviewItem>
      <errorID>b72782c0-0348-458b-86c7-78368d639ae6</errorID>
      <errorWord>马盂</errorWord>
      <group>L1_Word</group>
      <groupName>字词问题</groupName>
      <ability>L2_Typo</ability>
      <abilityName>字词错误</abilityName>
      <candidateList>
        <item>马鞍</item>
      </candidateList>
      <explain/>
      <paraID>43CCD9D2</paraID>
      <start>2</start>
      <end>4</end>
      <status>unmodified</status>
      <modifiedWord/>
      <trackRevisions>false</trackRevisions>
    </reviewItem>
    <reviewItem>
      <errorID>0bff4f57-9239-49b3-9208-7f2329e49bc7</errorID>
      <errorWord>马盂</errorWord>
      <group>L1_Word</group>
      <groupName>字词问题</groupName>
      <ability>L2_Typo</ability>
      <abilityName>字词错误</abilityName>
      <candidateList>
        <item>马鞍</item>
      </candidateList>
      <explain/>
      <paraID>20EED849</paraID>
      <start>2</start>
      <end>4</end>
      <status>unmodified</status>
      <modifiedWord/>
      <trackRevisions>false</trackRevisions>
    </reviewItem>
    <reviewItem>
      <errorID>b03e4846-5d2a-47ee-99b2-20c13f1b3f6d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5C6669CF</paraID>
      <start>5</start>
      <end>6</end>
      <status>unmodified</status>
      <modifiedWord/>
      <trackRevisions>false</trackRevisions>
    </reviewItem>
    <reviewItem>
      <errorID>65d1780a-9ff6-438f-b23c-3be707b3245f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7CB7A05D</paraID>
      <start>6</start>
      <end>7</end>
      <status>unmodified</status>
      <modifiedWord/>
      <trackRevisions>false</trackRevisions>
    </reviewItem>
    <reviewItem>
      <errorID>d3021c95-68c2-4ffc-a793-dc9c2adcd006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3E5986C6</paraID>
      <start>5</start>
      <end>6</end>
      <status>unmodified</status>
      <modifiedWord/>
      <trackRevisions>false</trackRevisions>
    </reviewItem>
    <reviewItem>
      <errorID>c43fc99e-aad6-40bc-998f-f5748915242a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6E2A9500</paraID>
      <start>6</start>
      <end>7</end>
      <status>unmodified</status>
      <modifiedWord/>
      <trackRevisions>false</trackRevisions>
    </reviewItem>
    <reviewItem>
      <errorID>cd9051d2-c0ff-4fb7-85ee-94504633f73d</errorID>
      <errorWord>(</errorWord>
      <group>L1_Format</group>
      <groupName>格式问题</groupName>
      <ability>L2_HalfPunc</ability>
      <abilityName>全半角检查</abilityName>
      <candidateList>
        <item>（</item>
      </candidateList>
      <explain>文本全半角错误。</explain>
      <paraID>3CC5589C</paraID>
      <start>6</start>
      <end>7</end>
      <status>unmodified</status>
      <modifiedWord/>
      <trackRevisions>false</trackRevisions>
    </reviewItem>
    <reviewItem>
      <errorID>8f020f8f-fb47-4e88-b846-fd0244d2a477</errorID>
      <errorWord>)</errorWord>
      <group>L1_Format</group>
      <groupName>格式问题</groupName>
      <ability>L2_HalfPunc</ability>
      <abilityName>全半角检查</abilityName>
      <candidateList>
        <item>）</item>
      </candidateList>
      <explain>文本全半角错误。</explain>
      <paraID>3CC5589C</paraID>
      <start>9</start>
      <end>10</end>
      <status>unmodified</status>
      <modifiedWord/>
      <trackRevisions>false</trackRevisions>
    </reviewItem>
    <reviewItem>
      <errorID>220c059b-b55c-416f-b86c-44e67cf092a1</errorID>
      <errorWord>(</errorWord>
      <group>L1_Format</group>
      <groupName>格式问题</groupName>
      <ability>L2_HalfPunc</ability>
      <abilityName>全半角检查</abilityName>
      <candidateList>
        <item>（</item>
      </candidateList>
      <explain>文本全半角错误。</explain>
      <paraID>60BE0A48</paraID>
      <start>4</start>
      <end>5</end>
      <status>unmodified</status>
      <modifiedWord/>
      <trackRevisions>false</trackRevisions>
    </reviewItem>
    <reviewItem>
      <errorID>13348cfc-4d04-4999-b230-2121072ee6b6</errorID>
      <errorWord>)</errorWord>
      <group>L1_Format</group>
      <groupName>格式问题</groupName>
      <ability>L2_HalfPunc</ability>
      <abilityName>全半角检查</abilityName>
      <candidateList>
        <item>）</item>
      </candidateList>
      <explain>文本全半角错误。</explain>
      <paraID>60BE0A48</paraID>
      <start>7</start>
      <end>8</end>
      <status>unmodified</status>
      <modifiedWord/>
      <trackRevisions>false</trackRevisions>
    </reviewItem>
    <reviewItem>
      <errorID>52c95c25-d1ee-4ad4-85d3-d84525aab387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7BC10EB</paraID>
      <start>9</start>
      <end>10</end>
      <status>unmodified</status>
      <modifiedWord/>
      <trackRevisions>false</trackRevisions>
    </reviewItem>
    <reviewItem>
      <errorID>7888e3fe-ffe1-43c9-abb9-e2356b5bd21c</errorID>
      <errorWord>(</errorWord>
      <group>L1_Format</group>
      <groupName>格式问题</groupName>
      <ability>L2_HalfPunc</ability>
      <abilityName>全半角检查</abilityName>
      <candidateList>
        <item>（</item>
      </candidateList>
      <explain>文本全半角错误。</explain>
      <paraID>680B3158</paraID>
      <start>2</start>
      <end>3</end>
      <status>unmodified</status>
      <modifiedWord/>
      <trackRevisions>false</trackRevisions>
    </reviewItem>
    <reviewItem>
      <errorID>9ca3be4b-bb71-49d9-a354-86b7061e5aaa</errorID>
      <errorWord>)</errorWord>
      <group>L1_Format</group>
      <groupName>格式问题</groupName>
      <ability>L2_HalfPunc</ability>
      <abilityName>全半角检查</abilityName>
      <candidateList>
        <item>）</item>
      </candidateList>
      <explain>文本全半角错误。</explain>
      <paraID>680B3158</paraID>
      <start>7</start>
      <end>8</end>
      <status>unmodified</status>
      <modifiedWord/>
      <trackRevisions>false</trackRevisions>
    </reviewItem>
    <reviewItem>
      <errorID>405369ea-cbc0-46b7-b09d-581bb8536c70</errorID>
      <errorWord>马盂</errorWord>
      <group>L1_Word</group>
      <groupName>字词问题</groupName>
      <ability>L2_Typo</ability>
      <abilityName>字词错误</abilityName>
      <candidateList>
        <item>马鞍</item>
      </candidateList>
      <explain/>
      <paraID>75C4167A</paraID>
      <start>2</start>
      <end>4</end>
      <status>unmodified</status>
      <modifiedWord/>
      <trackRevisions>false</trackRevisions>
    </reviewItem>
    <reviewItem>
      <errorID>d83a51f1-5e3b-41cb-8ecf-6c6078d7613e</errorID>
      <errorWord>马盂</errorWord>
      <group>L1_Word</group>
      <groupName>字词问题</groupName>
      <ability>L2_Typo</ability>
      <abilityName>字词错误</abilityName>
      <candidateList>
        <item>马鞍</item>
      </candidateList>
      <explain/>
      <paraID>6EFF2BF2</paraID>
      <start>2</start>
      <end>4</end>
      <status>unmodified</status>
      <modifiedWord/>
      <trackRevisions>false</trackRevisions>
    </reviewItem>
    <reviewItem>
      <errorID>a763cc34-ae8c-431c-b307-7cfab60dc281</errorID>
      <errorWord>应要</errorWord>
      <group>L1_Word</group>
      <groupName>字词问题</groupName>
      <ability>L2_Typo</ability>
      <abilityName>字词错误</abilityName>
      <candidateList>
        <item>应</item>
      </candidateList>
      <explain/>
      <paraID>78D60D00</paraID>
      <start>12</start>
      <end>14</end>
      <status>unmodified</status>
      <modifiedWord/>
      <trackRevisions>false</trackRevisions>
    </reviewItem>
    <reviewItem>
      <errorID>44d91438-400b-468b-a29b-624c7821c0ba</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78D60D00</paraID>
      <start>35</start>
      <end>39</end>
      <status>unmodified</status>
      <modifiedWord/>
      <trackRevisions>false</trackRevisions>
    </reviewItem>
    <reviewItem>
      <errorID>c1f543d7-a2f5-4530-89b6-bb0b2b7d2e3e</errorID>
      <errorWord>，将</errorWord>
      <group>L1_Word</group>
      <groupName>字词问题</groupName>
      <ability>L2_Typo</ability>
      <abilityName>字词错误</abilityName>
      <candidateList>
        <item>，</item>
      </candidateList>
      <explain/>
      <paraID>78D60D00</paraID>
      <start>42</start>
      <end>44</end>
      <status>unmodified</status>
      <modifiedWord/>
      <trackRevisions>false</trackRevisions>
    </reviewItem>
    <reviewItem>
      <errorID>a073096e-db50-4f17-aba4-375dd53ccbf4</errorID>
      <errorWord>;</errorWord>
      <group>L1_Format</group>
      <groupName>格式问题</groupName>
      <ability>L2_HalfPunc</ability>
      <abilityName>全半角检查</abilityName>
      <candidateList>
        <item>；</item>
      </candidateList>
      <explain>文本全半角错误。</explain>
      <paraID>4C751C65</paraID>
      <start>8</start>
      <end>9</end>
      <status>unmodified</status>
      <modifiedWord/>
      <trackRevisions>false</trackRevisions>
    </reviewItem>
    <reviewItem>
      <errorID>53d60134-b187-436a-a0cc-7ce847f47d19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501EF25C</paraID>
      <start>7</start>
      <end>10</end>
      <status>unmodified</status>
      <modifiedWord/>
      <trackRevisions>false</trackRevisions>
    </reviewItem>
    <reviewItem>
      <errorID>c426f49f-f1c6-4343-bcf7-e0b174dc4e68</errorID>
      <errorWord>选</errorWord>
      <group>L1_Word</group>
      <groupName>字词问题</groupName>
      <ability>L2_Typo</ability>
      <abilityName>字词错误</abilityName>
      <candidateList>
        <item>选择</item>
      </candidateList>
      <explain>〈动〉挑选：～对象｜～地点。</explain>
      <paraID>520D20D8</paraID>
      <start>12</start>
      <end>13</end>
      <status>unmodified</status>
      <modifiedWord/>
      <trackRevisions>false</trackRevisions>
    </reviewItem>
    <reviewItem>
      <errorID>b53d9932-6700-4668-ba24-472214faf4cc</errorID>
      <errorWord>-</errorWord>
      <group>L1_Format</group>
      <groupName>格式问题</groupName>
      <ability>L2_HalfPunc</ability>
      <abilityName>全半角检查</abilityName>
      <candidateList>
        <item>－</item>
      </candidateList>
      <explain>文本全半角错误。</explain>
      <paraID>24543C36</paraID>
      <start>8</start>
      <end>9</end>
      <status>unmodified</status>
      <modifiedWord/>
      <trackRevisions>false</trackRevisions>
    </reviewItem>
    <reviewItem>
      <errorID>d998df6d-d012-4f75-bae6-a971e498e4d3</errorID>
      <errorWord>-</errorWord>
      <group>L1_Format</group>
      <groupName>格式问题</groupName>
      <ability>L2_HalfPunc</ability>
      <abilityName>全半角检查</abilityName>
      <candidateList>
        <item>－</item>
      </candidateList>
      <explain>文本全半角错误。</explain>
      <paraID>24543C36</paraID>
      <start>16</start>
      <end>17</end>
      <status>unmodified</status>
      <modifiedWord/>
      <trackRevisions>false</trackRevisions>
    </reviewItem>
    <reviewItem>
      <errorID>b02f5032-b620-448b-8492-23d82631d6a7</errorID>
      <errorWord>-</errorWord>
      <group>L1_Format</group>
      <groupName>格式问题</groupName>
      <ability>L2_HalfPunc</ability>
      <abilityName>全半角检查</abilityName>
      <candidateList>
        <item>－</item>
      </candidateList>
      <explain>文本全半角错误。</explain>
      <paraID>37A57B54</paraID>
      <start>8</start>
      <end>9</end>
      <status>unmodified</status>
      <modifiedWord/>
      <trackRevisions>false</trackRevisions>
    </reviewItem>
    <reviewItem>
      <errorID>8e1bc5c0-c5e8-416a-9ebc-6024d935e937</errorID>
      <errorWord>-</errorWord>
      <group>L1_Format</group>
      <groupName>格式问题</groupName>
      <ability>L2_HalfPunc</ability>
      <abilityName>全半角检查</abilityName>
      <candidateList>
        <item>－</item>
      </candidateList>
      <explain>文本全半角错误。</explain>
      <paraID>37A57B54</paraID>
      <start>16</start>
      <end>17</end>
      <status>unmodified</status>
      <modifiedWord/>
      <trackRevisions>false</trackRevisions>
    </reviewItem>
    <reviewItem>
      <errorID>6cd37ae6-6fe5-48cb-98be-cd25fd4de059</errorID>
      <errorWord>-</errorWord>
      <group>L1_Format</group>
      <groupName>格式问题</groupName>
      <ability>L2_HalfPunc</ability>
      <abilityName>全半角检查</abilityName>
      <candidateList>
        <item>－</item>
      </candidateList>
      <explain>文本全半角错误。</explain>
      <paraID>217D0719</paraID>
      <start>8</start>
      <end>9</end>
      <status>unmodified</status>
      <modifiedWord/>
      <trackRevisions>false</trackRevisions>
    </reviewItem>
    <reviewItem>
      <errorID>49228a22-7b6b-442f-b21f-5688a2efd9a7</errorID>
      <errorWord>-</errorWord>
      <group>L1_Format</group>
      <groupName>格式问题</groupName>
      <ability>L2_HalfPunc</ability>
      <abilityName>全半角检查</abilityName>
      <candidateList>
        <item>－</item>
      </candidateList>
      <explain>文本全半角错误。</explain>
      <paraID>217D0719</paraID>
      <start>16</start>
      <end>17</end>
      <status>unmodified</status>
      <modifiedWord/>
      <trackRevisions>false</trackRevisions>
    </reviewItem>
    <reviewItem>
      <errorID>4ed2b15e-2c47-4756-940a-cd4274bafd19</errorID>
      <errorWord>-</errorWord>
      <group>L1_Format</group>
      <groupName>格式问题</groupName>
      <ability>L2_HalfPunc</ability>
      <abilityName>全半角检查</abilityName>
      <candidateList>
        <item>－</item>
      </candidateList>
      <explain>文本全半角错误。</explain>
      <paraID>46A5669E</paraID>
      <start>8</start>
      <end>9</end>
      <status>unmodified</status>
      <modifiedWord/>
      <trackRevisions>false</trackRevisions>
    </reviewItem>
    <reviewItem>
      <errorID>9ed0397b-919d-4a1b-850e-8d40d8b4fd78</errorID>
      <errorWord>-</errorWord>
      <group>L1_Format</group>
      <groupName>格式问题</groupName>
      <ability>L2_HalfPunc</ability>
      <abilityName>全半角检查</abilityName>
      <candidateList>
        <item>－</item>
      </candidateList>
      <explain>文本全半角错误。</explain>
      <paraID>46A5669E</paraID>
      <start>16</start>
      <end>17</end>
      <status>unmodified</status>
      <modifiedWord/>
      <trackRevisions>false</trackRevisions>
    </reviewItem>
    <reviewItem>
      <errorID>2c4074dd-9ad7-4fd8-8a3e-6ac38177bf0b</errorID>
      <errorWord>-</errorWord>
      <group>L1_Format</group>
      <groupName>格式问题</groupName>
      <ability>L2_HalfPunc</ability>
      <abilityName>全半角检查</abilityName>
      <candidateList>
        <item>－</item>
      </candidateList>
      <explain>文本全半角错误。</explain>
      <paraID>37DF39EB</paraID>
      <start>8</start>
      <end>9</end>
      <status>unmodified</status>
      <modifiedWord/>
      <trackRevisions>false</trackRevisions>
    </reviewItem>
    <reviewItem>
      <errorID>7ae5de23-d82b-44b5-98a7-b645b7577caf</errorID>
      <errorWord>-</errorWord>
      <group>L1_Format</group>
      <groupName>格式问题</groupName>
      <ability>L2_HalfPunc</ability>
      <abilityName>全半角检查</abilityName>
      <candidateList>
        <item>－</item>
      </candidateList>
      <explain>文本全半角错误。</explain>
      <paraID>37DF39EB</paraID>
      <start>16</start>
      <end>17</end>
      <status>unmodified</status>
      <modifiedWord/>
      <trackRevisions>false</trackRevisions>
    </reviewItem>
    <reviewItem>
      <errorID>722fce86-1f35-4b9a-85f4-12c5dd5ebeba</errorID>
      <errorWord>-</errorWord>
      <group>L1_Format</group>
      <groupName>格式问题</groupName>
      <ability>L2_HalfPunc</ability>
      <abilityName>全半角检查</abilityName>
      <candidateList>
        <item>－</item>
      </candidateList>
      <explain>文本全半角错误。</explain>
      <paraID>1154143A</paraID>
      <start>8</start>
      <end>9</end>
      <status>unmodified</status>
      <modifiedWord/>
      <trackRevisions>false</trackRevisions>
    </reviewItem>
    <reviewItem>
      <errorID>7d153b74-fd8b-4477-940a-ea81203a2cb5</errorID>
      <errorWord>-</errorWord>
      <group>L1_Format</group>
      <groupName>格式问题</groupName>
      <ability>L2_HalfPunc</ability>
      <abilityName>全半角检查</abilityName>
      <candidateList>
        <item>－</item>
      </candidateList>
      <explain>文本全半角错误。</explain>
      <paraID>1154143A</paraID>
      <start>16</start>
      <end>17</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f011cd-f001-4453-87ee-aeacca5d0e37}">
  <ds:schemaRefs/>
</ds:datastoreItem>
</file>

<file path=customXml/itemProps3.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6325</Words>
  <Characters>6600</Characters>
  <Lines>127</Lines>
  <Paragraphs>35</Paragraphs>
  <TotalTime>11</TotalTime>
  <ScaleCrop>false</ScaleCrop>
  <LinksUpToDate>false</LinksUpToDate>
  <CharactersWithSpaces>6716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逐鹿</cp:lastModifiedBy>
  <cp:lastPrinted>2020-06-28T02:28:00Z</cp:lastPrinted>
  <dcterms:modified xsi:type="dcterms:W3CDTF">2026-05-29T12:43:01Z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C236F14B7B8A4586BCCAF05522E53D90_13</vt:lpwstr>
  </property>
  <property fmtid="{D5CDD505-2E9C-101B-9397-08002B2CF9AE}" pid="4" name="KSOTemplateDocerSaveRecord">
    <vt:lpwstr>eyJoZGlkIjoiMzRlNTg1ZDY2ZGFhZjQ3OTNhNTIxMjg4NzdhZmVjNjkiLCJ1c2VySWQiOiIxMDM2OTc4Nzk0In0=</vt:lpwstr>
  </property>
</Properties>
</file>