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3"/>
        <w:widowControl/>
        <w:jc w:val="center"/>
        <w:rPr>
          <w:i w:val="0"/>
          <w:iCs/>
          <w:sz w:val="32"/>
          <w:szCs w:val="32"/>
          <w:lang w:val="en-US"/>
        </w:rPr>
      </w:pPr>
      <w:bookmarkStart w:id="0" w:name="_Toc12866"/>
      <w:bookmarkStart w:id="1" w:name="_Toc16518"/>
      <w:bookmarkStart w:id="2" w:name="_Toc23462"/>
      <w:bookmarkStart w:id="3" w:name="_Toc9654"/>
      <w:bookmarkStart w:id="4" w:name="_Toc17817321"/>
      <w:r>
        <w:rPr>
          <w:rFonts w:hint="eastAsia" w:cs="宋体"/>
          <w:i w:val="0"/>
          <w:iCs/>
          <w:sz w:val="32"/>
          <w:szCs w:val="32"/>
          <w:lang w:val="en-US" w:eastAsia="zh-CN"/>
        </w:rPr>
        <w:t>中国重汽集团拧紧工具专项项目A招标公告</w:t>
      </w:r>
      <w:bookmarkEnd w:id="0"/>
    </w:p>
    <w:p w14:paraId="2538CB01">
      <w:pPr>
        <w:pStyle w:val="3"/>
        <w:widowControl/>
        <w:jc w:val="center"/>
        <w:rPr>
          <w:b/>
          <w:bCs/>
          <w:i w:val="0"/>
          <w:iCs/>
          <w:sz w:val="21"/>
          <w:szCs w:val="21"/>
          <w:highlight w:val="none"/>
          <w:lang w:val="en-US"/>
        </w:rPr>
      </w:pPr>
      <w:bookmarkStart w:id="5"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FSCZB2025110235</w:t>
      </w:r>
      <w:r>
        <w:rPr>
          <w:rFonts w:hint="eastAsia" w:ascii="Cambria" w:hAnsi="Cambria" w:eastAsia="宋体" w:cs="宋体"/>
          <w:b/>
          <w:bCs/>
          <w:i w:val="0"/>
          <w:iCs/>
          <w:sz w:val="22"/>
          <w:szCs w:val="22"/>
          <w:highlight w:val="none"/>
          <w:lang w:eastAsia="zh-CN"/>
        </w:rPr>
        <w:t>）</w:t>
      </w:r>
      <w:bookmarkEnd w:id="5"/>
    </w:p>
    <w:p w14:paraId="4F12E637">
      <w:pPr>
        <w:keepNext w:val="0"/>
        <w:keepLines w:val="0"/>
        <w:widowControl/>
        <w:suppressLineNumbers w:val="0"/>
        <w:spacing w:before="0" w:beforeAutospacing="0" w:after="0" w:afterAutospacing="0" w:line="560" w:lineRule="exact"/>
        <w:ind w:left="0" w:right="0"/>
        <w:jc w:val="left"/>
        <w:rPr>
          <w:rFonts w:hint="eastAsia" w:ascii="宋体" w:hAnsi="宋体" w:eastAsia="宋体" w:cs="宋体"/>
          <w:b/>
          <w:bCs w:val="0"/>
          <w:kern w:val="0"/>
          <w:sz w:val="24"/>
          <w:szCs w:val="24"/>
          <w:lang w:val="en-US" w:bidi="en-US"/>
        </w:rPr>
      </w:pPr>
      <w:r>
        <w:rPr>
          <w:rFonts w:hint="eastAsia" w:ascii="宋体" w:hAnsi="宋体" w:eastAsia="宋体" w:cs="宋体"/>
          <w:b/>
          <w:bCs w:val="0"/>
          <w:kern w:val="0"/>
          <w:sz w:val="24"/>
          <w:szCs w:val="24"/>
          <w:lang w:val="en-US" w:eastAsia="zh-CN" w:bidi="en-US"/>
        </w:rPr>
        <w:t>1.项目概况</w:t>
      </w:r>
    </w:p>
    <w:p w14:paraId="6B5D507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Times New Roman" w:eastAsia="宋体" w:cs="宋体"/>
          <w:kern w:val="2"/>
          <w:sz w:val="24"/>
          <w:szCs w:val="24"/>
          <w:u w:val="none"/>
          <w:lang w:val="en-US" w:eastAsia="zh-CN" w:bidi="ar"/>
        </w:rPr>
      </w:pPr>
      <w:r>
        <w:rPr>
          <w:rFonts w:hint="eastAsia" w:ascii="宋体" w:hAnsi="Times New Roman" w:eastAsia="宋体" w:cs="宋体"/>
          <w:b w:val="0"/>
          <w:bCs w:val="0"/>
          <w:kern w:val="2"/>
          <w:sz w:val="24"/>
          <w:szCs w:val="24"/>
          <w:u w:val="none"/>
          <w:lang w:val="en-US" w:eastAsia="zh-CN" w:bidi="ar"/>
        </w:rPr>
        <w:t>根据中国重汽集团的使用需求，对</w:t>
      </w:r>
      <w:r>
        <w:rPr>
          <w:rFonts w:hint="eastAsia" w:ascii="宋体" w:hAnsi="Times New Roman" w:eastAsia="宋体" w:cs="宋体"/>
          <w:b/>
          <w:bCs/>
          <w:kern w:val="2"/>
          <w:sz w:val="24"/>
          <w:szCs w:val="24"/>
          <w:u w:val="single"/>
          <w:lang w:val="en-US" w:eastAsia="zh-CN" w:bidi="ar"/>
        </w:rPr>
        <w:t>中国重汽集团拧紧工具专项项目A</w:t>
      </w:r>
      <w:r>
        <w:rPr>
          <w:rFonts w:hint="eastAsia" w:ascii="宋体" w:cs="宋体"/>
          <w:b/>
          <w:bCs/>
          <w:kern w:val="2"/>
          <w:sz w:val="24"/>
          <w:szCs w:val="24"/>
          <w:u w:val="single"/>
          <w:lang w:val="en-US" w:eastAsia="zh-CN" w:bidi="ar"/>
        </w:rPr>
        <w:t xml:space="preserve"> </w:t>
      </w:r>
      <w:r>
        <w:rPr>
          <w:rFonts w:hint="eastAsia" w:ascii="宋体" w:hAnsi="Times New Roman" w:eastAsia="宋体" w:cs="宋体"/>
          <w:b w:val="0"/>
          <w:bCs w:val="0"/>
          <w:kern w:val="2"/>
          <w:sz w:val="24"/>
          <w:szCs w:val="24"/>
          <w:u w:val="none"/>
          <w:lang w:val="en-US" w:eastAsia="zh-CN" w:bidi="ar"/>
        </w:rPr>
        <w:t>进行公开招标，资金已落实，该项目具备招标条件，现组织公开招标，欢迎合格潜在投标人前来参加投标。</w:t>
      </w:r>
    </w:p>
    <w:p w14:paraId="2F2C6050">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kern w:val="0"/>
          <w:sz w:val="24"/>
          <w:szCs w:val="24"/>
          <w:lang w:val="en-US" w:bidi="en-US"/>
        </w:rPr>
      </w:pPr>
      <w:r>
        <w:rPr>
          <w:rFonts w:hint="eastAsia" w:ascii="宋体" w:hAnsi="宋体" w:eastAsia="宋体" w:cs="宋体"/>
          <w:b/>
          <w:bCs/>
          <w:kern w:val="0"/>
          <w:sz w:val="24"/>
          <w:szCs w:val="24"/>
          <w:lang w:val="en-US" w:eastAsia="zh-CN" w:bidi="en-US"/>
        </w:rPr>
        <w:t>2.项目基本情况</w:t>
      </w:r>
    </w:p>
    <w:p w14:paraId="2522A48E">
      <w:pPr>
        <w:keepNext w:val="0"/>
        <w:keepLines w:val="0"/>
        <w:widowControl/>
        <w:suppressLineNumbers w:val="0"/>
        <w:spacing w:before="0" w:beforeAutospacing="0" w:after="0" w:afterAutospacing="0" w:line="360" w:lineRule="auto"/>
        <w:ind w:left="0" w:right="0"/>
        <w:jc w:val="left"/>
        <w:rPr>
          <w:rFonts w:hint="default" w:ascii="宋体" w:hAnsi="宋体" w:eastAsia="宋体" w:cs="Times New Roman"/>
          <w:sz w:val="24"/>
          <w:szCs w:val="24"/>
        </w:rPr>
      </w:pPr>
      <w:bookmarkStart w:id="6" w:name="_Toc285809451"/>
      <w:bookmarkEnd w:id="6"/>
      <w:bookmarkStart w:id="7" w:name="_Toc152045514"/>
      <w:bookmarkEnd w:id="7"/>
      <w:bookmarkStart w:id="8" w:name="_Toc152042290"/>
      <w:bookmarkEnd w:id="8"/>
      <w:bookmarkStart w:id="9" w:name="_Toc144974482"/>
      <w:bookmarkEnd w:id="9"/>
      <w:bookmarkStart w:id="10" w:name="_Toc179632530"/>
      <w:bookmarkEnd w:id="10"/>
      <w:r>
        <w:rPr>
          <w:rFonts w:hint="eastAsia" w:ascii="宋体" w:hAnsi="宋体" w:eastAsia="宋体" w:cs="宋体"/>
          <w:kern w:val="0"/>
          <w:sz w:val="24"/>
          <w:szCs w:val="24"/>
          <w:lang w:val="en-US" w:eastAsia="zh-CN" w:bidi="en-US"/>
        </w:rPr>
        <w:t>2.1项目名称：</w:t>
      </w:r>
      <w:r>
        <w:rPr>
          <w:rStyle w:val="37"/>
          <w:rFonts w:hint="eastAsia" w:ascii="宋体" w:hAnsi="宋体" w:eastAsia="宋体" w:cs="Times New Roman"/>
          <w:kern w:val="2"/>
          <w:sz w:val="24"/>
          <w:szCs w:val="24"/>
          <w:lang w:val="en-US" w:eastAsia="zh-CN" w:bidi="ar"/>
        </w:rPr>
        <w:t>中国重汽集团拧紧工具专项项目A</w:t>
      </w:r>
    </w:p>
    <w:p w14:paraId="53F11C62">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2.2采购方式：公开招标</w:t>
      </w:r>
    </w:p>
    <w:p w14:paraId="1EB592E9">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eastAsia="zh-CN" w:bidi="en-US"/>
        </w:rPr>
      </w:pPr>
      <w:r>
        <w:rPr>
          <w:rFonts w:hint="eastAsia" w:ascii="宋体" w:hAnsi="宋体" w:eastAsia="宋体" w:cs="宋体"/>
          <w:kern w:val="0"/>
          <w:sz w:val="24"/>
          <w:szCs w:val="24"/>
          <w:lang w:val="en-US" w:eastAsia="zh-CN" w:bidi="en-US"/>
        </w:rPr>
        <w:t>2.3采购内容：</w:t>
      </w:r>
    </w:p>
    <w:tbl>
      <w:tblPr>
        <w:tblStyle w:val="24"/>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05"/>
        <w:gridCol w:w="4663"/>
        <w:gridCol w:w="1062"/>
        <w:gridCol w:w="2856"/>
      </w:tblGrid>
      <w:tr w14:paraId="42407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7" w:hRule="atLeast"/>
          <w:jc w:val="center"/>
        </w:trPr>
        <w:tc>
          <w:tcPr>
            <w:tcW w:w="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401EB">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2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F8F9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子项目名称</w:t>
            </w: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47F5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数量</w:t>
            </w:r>
          </w:p>
        </w:tc>
        <w:tc>
          <w:tcPr>
            <w:tcW w:w="1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80A9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投标人注册资金要求</w:t>
            </w:r>
          </w:p>
        </w:tc>
      </w:tr>
      <w:tr w14:paraId="295F3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5BA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包1</w:t>
            </w:r>
          </w:p>
        </w:tc>
        <w:tc>
          <w:tcPr>
            <w:tcW w:w="2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027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拧紧专项项目电动定</w:t>
            </w:r>
            <w:bookmarkStart w:id="16" w:name="_GoBack"/>
            <w:bookmarkEnd w:id="16"/>
            <w:r>
              <w:rPr>
                <w:rFonts w:hint="eastAsia" w:ascii="宋体" w:hAnsi="宋体" w:eastAsia="宋体" w:cs="宋体"/>
                <w:i w:val="0"/>
                <w:iCs w:val="0"/>
                <w:color w:val="000000"/>
                <w:kern w:val="0"/>
                <w:sz w:val="20"/>
                <w:szCs w:val="20"/>
                <w:u w:val="none"/>
                <w:lang w:val="en-US" w:eastAsia="zh-CN" w:bidi="ar"/>
              </w:rPr>
              <w:t>值拧紧轴项目分项</w:t>
            </w: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1FA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71套</w:t>
            </w:r>
          </w:p>
        </w:tc>
        <w:tc>
          <w:tcPr>
            <w:tcW w:w="1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5E3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注册资金不少于1000万人民币（或等值其他货币）</w:t>
            </w:r>
          </w:p>
        </w:tc>
      </w:tr>
      <w:tr w14:paraId="2C5F6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546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包2</w:t>
            </w:r>
          </w:p>
        </w:tc>
        <w:tc>
          <w:tcPr>
            <w:tcW w:w="2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FA7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拧紧专项项目电动定值拧紧枪项目分项</w:t>
            </w: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069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32套</w:t>
            </w:r>
          </w:p>
        </w:tc>
        <w:tc>
          <w:tcPr>
            <w:tcW w:w="1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AAB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注册资金不少于500万人民币（或等值其他货币）</w:t>
            </w:r>
          </w:p>
        </w:tc>
      </w:tr>
      <w:tr w14:paraId="5E970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876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包3</w:t>
            </w:r>
          </w:p>
        </w:tc>
        <w:tc>
          <w:tcPr>
            <w:tcW w:w="2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15F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拧紧专项项目扭矩标定小车项目分项</w:t>
            </w: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393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4套</w:t>
            </w:r>
          </w:p>
        </w:tc>
        <w:tc>
          <w:tcPr>
            <w:tcW w:w="1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4CA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注册资金不少于500万人民币（或等值其他货币）</w:t>
            </w:r>
          </w:p>
        </w:tc>
      </w:tr>
      <w:tr w14:paraId="7CCE1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146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包4</w:t>
            </w:r>
          </w:p>
        </w:tc>
        <w:tc>
          <w:tcPr>
            <w:tcW w:w="2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C9C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拧紧专项项目气动油压脉冲工具项目分项</w:t>
            </w: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DB6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55套</w:t>
            </w:r>
          </w:p>
        </w:tc>
        <w:tc>
          <w:tcPr>
            <w:tcW w:w="1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230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注册资金不少于300万人民币（或等值其他货币）</w:t>
            </w:r>
          </w:p>
        </w:tc>
      </w:tr>
      <w:tr w14:paraId="3DCD6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E64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包5</w:t>
            </w:r>
          </w:p>
        </w:tc>
        <w:tc>
          <w:tcPr>
            <w:tcW w:w="2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A3C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拧紧专项项目数显扭矩扳手项目</w:t>
            </w: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25B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113套</w:t>
            </w:r>
          </w:p>
        </w:tc>
        <w:tc>
          <w:tcPr>
            <w:tcW w:w="1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816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注册资金不少于500万人民币（或等值其他货币）</w:t>
            </w:r>
          </w:p>
        </w:tc>
      </w:tr>
      <w:tr w14:paraId="35069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93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包6</w:t>
            </w:r>
          </w:p>
        </w:tc>
        <w:tc>
          <w:tcPr>
            <w:tcW w:w="2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80E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拧紧专项项目济南车桥公司ABS自动拧紧检测项目</w:t>
            </w: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3B4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4套</w:t>
            </w:r>
          </w:p>
        </w:tc>
        <w:tc>
          <w:tcPr>
            <w:tcW w:w="1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209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注册资金不少于300万人民币（或等值其他货币）</w:t>
            </w:r>
          </w:p>
        </w:tc>
      </w:tr>
      <w:tr w14:paraId="613EF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140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包7</w:t>
            </w:r>
          </w:p>
        </w:tc>
        <w:tc>
          <w:tcPr>
            <w:tcW w:w="2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5FD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拧紧专项项目大扭矩电动脉冲项目</w:t>
            </w: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115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20套</w:t>
            </w:r>
          </w:p>
        </w:tc>
        <w:tc>
          <w:tcPr>
            <w:tcW w:w="1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CEE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注册资金不少于500万人民币（或等值其他货币）</w:t>
            </w:r>
          </w:p>
        </w:tc>
      </w:tr>
      <w:tr w14:paraId="1B378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jc w:val="center"/>
        </w:trPr>
        <w:tc>
          <w:tcPr>
            <w:tcW w:w="3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2AE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包8</w:t>
            </w:r>
          </w:p>
        </w:tc>
        <w:tc>
          <w:tcPr>
            <w:tcW w:w="2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C3C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拧紧专项项目小扭矩电动脉冲项目</w:t>
            </w: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3F3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157套</w:t>
            </w:r>
          </w:p>
        </w:tc>
        <w:tc>
          <w:tcPr>
            <w:tcW w:w="1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066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注册资金不少于1000万人民币（或等值其他货币）</w:t>
            </w:r>
          </w:p>
        </w:tc>
      </w:tr>
    </w:tbl>
    <w:p w14:paraId="41BBAA1D">
      <w:pPr>
        <w:spacing w:line="320" w:lineRule="exact"/>
        <w:rPr>
          <w:rFonts w:hint="eastAsia" w:ascii="宋体" w:hAnsi="宋体" w:cs="宋体"/>
          <w:b/>
          <w:bCs/>
          <w:sz w:val="24"/>
          <w:szCs w:val="24"/>
          <w:highlight w:val="yellow"/>
          <w:lang w:val="en-US" w:eastAsia="zh-CN"/>
        </w:rPr>
      </w:pPr>
    </w:p>
    <w:p w14:paraId="764F8E53">
      <w:pPr>
        <w:spacing w:line="320" w:lineRule="exact"/>
        <w:ind w:firstLine="482" w:firstLineChars="200"/>
        <w:rPr>
          <w:rFonts w:hint="eastAsia" w:ascii="宋体" w:hAnsi="宋体" w:eastAsia="宋体" w:cs="宋体"/>
          <w:kern w:val="0"/>
          <w:sz w:val="24"/>
          <w:szCs w:val="24"/>
          <w:highlight w:val="yellow"/>
          <w:lang w:val="en-US" w:eastAsia="zh-CN" w:bidi="en-US"/>
        </w:rPr>
      </w:pPr>
      <w:r>
        <w:rPr>
          <w:rFonts w:hint="eastAsia" w:ascii="宋体" w:hAnsi="宋体" w:cs="宋体"/>
          <w:b/>
          <w:bCs/>
          <w:sz w:val="24"/>
          <w:szCs w:val="24"/>
          <w:highlight w:val="yellow"/>
          <w:lang w:val="en-US" w:eastAsia="zh-CN"/>
        </w:rPr>
        <w:t>各分包需单独应标，各分包</w:t>
      </w:r>
      <w:r>
        <w:rPr>
          <w:rFonts w:hint="eastAsia" w:ascii="宋体" w:hAnsi="宋体" w:eastAsia="宋体" w:cs="宋体"/>
          <w:b/>
          <w:bCs/>
          <w:sz w:val="24"/>
          <w:szCs w:val="24"/>
          <w:highlight w:val="yellow"/>
        </w:rPr>
        <w:t>分投分中</w:t>
      </w:r>
    </w:p>
    <w:p w14:paraId="38C2E6B8">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3．投标人资格要求</w:t>
      </w:r>
    </w:p>
    <w:p w14:paraId="2ED2596C">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1</w:t>
      </w:r>
      <w:r>
        <w:rPr>
          <w:rFonts w:hint="eastAsia" w:ascii="宋体" w:hAnsi="宋体" w:cs="宋体"/>
          <w:kern w:val="0"/>
          <w:sz w:val="24"/>
          <w:szCs w:val="24"/>
          <w:lang w:val="en-US" w:eastAsia="zh-CN" w:bidi="en-US"/>
        </w:rPr>
        <w:t>.</w:t>
      </w:r>
      <w:r>
        <w:rPr>
          <w:rFonts w:hint="eastAsia" w:ascii="宋体" w:hAnsi="宋体" w:eastAsia="宋体" w:cs="宋体"/>
          <w:kern w:val="0"/>
          <w:sz w:val="24"/>
          <w:szCs w:val="24"/>
          <w:lang w:val="en-US" w:eastAsia="zh-CN" w:bidi="en-US"/>
        </w:rPr>
        <w:t>拟标投人必须是在中华人民共和国境内注册的独立法人机构，具有独立承担民事责任能力；注册资金要求详见各包次要求；公司成立三年以上（以营业执照成立日期到开标当日满三年为准），且经营范围满足招标人需求；并在人员、设备、资金等方面具有承担本项目的能力；</w:t>
      </w:r>
    </w:p>
    <w:p w14:paraId="5F936DFC">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2.拟投标人应提供营业执照副本原件和扫描件（需盖章）；</w:t>
      </w:r>
    </w:p>
    <w:p w14:paraId="61531118">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3.拟投标人应提供法定代表人资格证明文件；</w:t>
      </w:r>
    </w:p>
    <w:p w14:paraId="3029AA12">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4.拟投标人在国家市场监督管理总局的《国家企业信用信息公示系统》中查询不存在不良记录；</w:t>
      </w:r>
    </w:p>
    <w:p w14:paraId="7238AFD8">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5.拟投标人不存在严重违规或被列入招标人“黑名单”的声明；</w:t>
      </w:r>
    </w:p>
    <w:p w14:paraId="28C0AABA">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6.拟投标人2022年1月1日至今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398DC77E">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7.拟投标人2022年1月1日至今，有与本次招标内容相同或类似项目业绩（招标方判定），</w:t>
      </w:r>
      <w:r>
        <w:rPr>
          <w:rFonts w:hint="eastAsia" w:ascii="宋体" w:hAnsi="宋体" w:eastAsia="宋体" w:cs="宋体"/>
          <w:kern w:val="0"/>
          <w:sz w:val="24"/>
          <w:szCs w:val="24"/>
          <w:highlight w:val="yellow"/>
          <w:lang w:val="en-US" w:eastAsia="zh-CN" w:bidi="en-US"/>
        </w:rPr>
        <w:t>业绩不少于三个（需出示合同）</w:t>
      </w:r>
      <w:r>
        <w:rPr>
          <w:rFonts w:hint="eastAsia" w:ascii="宋体" w:hAnsi="宋体" w:eastAsia="宋体" w:cs="宋体"/>
          <w:kern w:val="0"/>
          <w:sz w:val="24"/>
          <w:szCs w:val="24"/>
          <w:lang w:val="en-US" w:eastAsia="zh-CN" w:bidi="en-US"/>
        </w:rPr>
        <w:t>，且近三年内无因服务不当而造成重大事故；</w:t>
      </w:r>
    </w:p>
    <w:p w14:paraId="756A1448">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8.拟投标人近三年内在经营活动中无与本项目有关的违法及重大违规情况；</w:t>
      </w:r>
    </w:p>
    <w:p w14:paraId="2D9D3524">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9.拟投标人须认可招标人的工作指令，包括节、假日能正常开展工作的要求；</w:t>
      </w:r>
    </w:p>
    <w:p w14:paraId="33D4B8D9">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10.拟投标人最近半年纳税正常；</w:t>
      </w:r>
    </w:p>
    <w:p w14:paraId="3A97342F">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11.拟投标人信用证明材料（征信报告）未显示异常；</w:t>
      </w:r>
    </w:p>
    <w:p w14:paraId="6D9CC54B">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12.拟投标人的直接或间接股东、法定代表人、董事、监事、高管非重汽员工及其亲属；</w:t>
      </w:r>
    </w:p>
    <w:p w14:paraId="1EA738DC">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13.本项目不接受</w:t>
      </w:r>
      <w:r>
        <w:rPr>
          <w:rFonts w:hint="eastAsia" w:ascii="宋体" w:hAnsi="宋体" w:cs="宋体"/>
          <w:kern w:val="0"/>
          <w:sz w:val="24"/>
          <w:szCs w:val="24"/>
          <w:lang w:val="en-US" w:eastAsia="zh-CN" w:bidi="en-US"/>
        </w:rPr>
        <w:t>代理商投标，不接受</w:t>
      </w:r>
      <w:r>
        <w:rPr>
          <w:rFonts w:hint="eastAsia" w:ascii="宋体" w:hAnsi="宋体" w:eastAsia="宋体" w:cs="宋体"/>
          <w:kern w:val="0"/>
          <w:sz w:val="24"/>
          <w:szCs w:val="24"/>
          <w:lang w:val="en-US" w:eastAsia="zh-CN" w:bidi="en-US"/>
        </w:rPr>
        <w:t>联合体投标，拟投标人必须是最终投标单位和签订合同单位，不得以任何理由将已中标项目以任何形式分包或转包给其他单位；</w:t>
      </w:r>
    </w:p>
    <w:p w14:paraId="10CB2B5C">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14.与招标人存在利害关系可能影响招标公正性的法人、其他组织或者个人，不得参加投标。</w:t>
      </w:r>
    </w:p>
    <w:p w14:paraId="5678B2CD">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left"/>
        <w:textAlignment w:val="auto"/>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4．报名及招标文件的获取</w:t>
      </w:r>
    </w:p>
    <w:bookmarkEnd w:id="1"/>
    <w:bookmarkEnd w:id="2"/>
    <w:p w14:paraId="568A9E0D">
      <w:pPr>
        <w:keepNext w:val="0"/>
        <w:keepLines w:val="0"/>
        <w:widowControl/>
        <w:suppressLineNumbers w:val="0"/>
        <w:spacing w:before="0" w:beforeAutospacing="0" w:after="0" w:afterAutospacing="0" w:line="500" w:lineRule="exact"/>
        <w:ind w:left="0" w:right="0" w:firstLine="480" w:firstLineChars="200"/>
        <w:jc w:val="left"/>
        <w:rPr>
          <w:rFonts w:hint="eastAsia" w:ascii="宋体" w:cs="宋体"/>
          <w:kern w:val="0"/>
          <w:sz w:val="24"/>
          <w:lang w:bidi="en-US"/>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w:t>
      </w:r>
      <w:r>
        <w:rPr>
          <w:rFonts w:hint="eastAsia" w:ascii="宋体" w:hAnsi="宋体" w:eastAsia="宋体" w:cs="宋体"/>
          <w:color w:val="000000"/>
          <w:sz w:val="24"/>
          <w:szCs w:val="24"/>
        </w:rPr>
        <w:t>中国重汽官网、山东省阳光采购服务平台、中国招标投标公共服务平台等公开媒体公布</w:t>
      </w:r>
      <w:r>
        <w:rPr>
          <w:rFonts w:hint="eastAsia" w:ascii="宋体" w:hAnsi="宋体" w:eastAsia="宋体" w:cs="宋体"/>
          <w:color w:val="000000"/>
          <w:sz w:val="24"/>
          <w:szCs w:val="24"/>
          <w:lang w:val="en-US" w:eastAsia="zh-CN"/>
        </w:rPr>
        <w:t>的招标公告，在“中国重汽e采通”平台</w:t>
      </w:r>
      <w:r>
        <w:rPr>
          <w:rFonts w:hint="eastAsia" w:ascii="宋体" w:hAnsi="宋体" w:eastAsia="宋体" w:cs="宋体"/>
          <w:color w:val="000000"/>
          <w:sz w:val="24"/>
          <w:szCs w:val="24"/>
        </w:rPr>
        <w:t>报名。</w:t>
      </w:r>
      <w:r>
        <w:rPr>
          <w:rFonts w:hint="eastAsia" w:ascii="宋体" w:hAnsi="宋体" w:cs="宋体"/>
          <w:b/>
          <w:bCs/>
          <w:color w:val="000000"/>
          <w:sz w:val="24"/>
          <w:szCs w:val="24"/>
          <w:highlight w:val="yellow"/>
          <w:lang w:val="en-US" w:eastAsia="zh-CN"/>
        </w:rPr>
        <w:t>各分包需要单独报名应标。</w:t>
      </w:r>
      <w:r>
        <w:rPr>
          <w:rFonts w:hint="eastAsia" w:ascii="宋体" w:hAnsi="宋体" w:eastAsia="宋体" w:cs="宋体"/>
          <w:b w:val="0"/>
          <w:bCs w:val="0"/>
          <w:color w:val="000000"/>
          <w:sz w:val="24"/>
          <w:szCs w:val="24"/>
          <w:highlight w:val="none"/>
          <w:lang w:val="en-US" w:eastAsia="zh-CN"/>
        </w:rPr>
        <w:t>按照中国重汽e采通“SRM非生产供应商注册手册（附件5）”进行注册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w:t>
      </w:r>
      <w:r>
        <w:rPr>
          <w:rFonts w:hint="eastAsia" w:ascii="宋体" w:hAnsi="宋体" w:eastAsia="宋体" w:cs="宋体"/>
          <w:b/>
          <w:color w:val="000000"/>
          <w:sz w:val="24"/>
          <w:szCs w:val="24"/>
          <w:highlight w:val="none"/>
          <w:lang w:val="en-US" w:eastAsia="zh-CN"/>
        </w:rPr>
        <w:t>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cs="宋体"/>
          <w:b/>
          <w:bCs/>
          <w:kern w:val="0"/>
          <w:sz w:val="24"/>
          <w:lang w:bidi="en-US"/>
        </w:rPr>
        <w:t>以下资料</w:t>
      </w:r>
      <w:r>
        <w:rPr>
          <w:rFonts w:hint="eastAsia" w:ascii="宋体" w:cs="宋体"/>
          <w:b/>
          <w:bCs/>
          <w:kern w:val="0"/>
          <w:sz w:val="24"/>
          <w:lang w:val="en-US" w:eastAsia="zh-CN" w:bidi="en-US"/>
        </w:rPr>
        <w:t>要求</w:t>
      </w:r>
      <w:r>
        <w:rPr>
          <w:rFonts w:hint="eastAsia" w:ascii="宋体" w:hAnsi="宋体" w:eastAsia="宋体" w:cs="宋体"/>
          <w:b w:val="0"/>
          <w:bCs w:val="0"/>
          <w:color w:val="000000"/>
          <w:sz w:val="24"/>
          <w:szCs w:val="24"/>
          <w:highlight w:val="none"/>
          <w:lang w:val="en-US" w:eastAsia="zh-CN"/>
        </w:rPr>
        <w:t>准备资料</w:t>
      </w:r>
      <w:r>
        <w:rPr>
          <w:rFonts w:hint="eastAsia" w:ascii="宋体" w:cs="宋体"/>
          <w:b/>
          <w:bCs/>
          <w:kern w:val="0"/>
          <w:sz w:val="24"/>
          <w:lang w:val="en-US" w:eastAsia="zh-CN" w:bidi="en-US"/>
        </w:rPr>
        <w:t>将</w:t>
      </w:r>
      <w:r>
        <w:rPr>
          <w:rFonts w:hint="eastAsia" w:ascii="宋体" w:cs="宋体"/>
          <w:b/>
          <w:bCs/>
          <w:kern w:val="0"/>
          <w:sz w:val="24"/>
          <w:lang w:bidi="en-US"/>
        </w:rPr>
        <w:t>盖章的扫描件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0A5844B9">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ascii="宋体" w:hAnsi="宋体" w:eastAsia="宋体" w:cs="宋体"/>
          <w:color w:val="000000"/>
          <w:sz w:val="24"/>
          <w:szCs w:val="24"/>
        </w:rPr>
        <w:t>营业执照副本复印件（需加盖公章）</w:t>
      </w:r>
      <w:r>
        <w:rPr>
          <w:rFonts w:hint="eastAsia"/>
          <w:kern w:val="0"/>
          <w:sz w:val="24"/>
          <w:szCs w:val="21"/>
          <w:lang w:bidi="en-US"/>
        </w:rPr>
        <w:t>；</w:t>
      </w:r>
    </w:p>
    <w:p w14:paraId="2A46594B">
      <w:pPr>
        <w:pStyle w:val="46"/>
        <w:widowControl/>
        <w:numPr>
          <w:ilvl w:val="0"/>
          <w:numId w:val="1"/>
        </w:numPr>
        <w:adjustRightInd w:val="0"/>
        <w:snapToGrid w:val="0"/>
        <w:spacing w:line="360" w:lineRule="auto"/>
        <w:ind w:left="0" w:firstLine="480"/>
        <w:jc w:val="left"/>
        <w:rPr>
          <w:rFonts w:ascii="宋体" w:hAnsi="宋体" w:cs="宋体"/>
          <w:kern w:val="0"/>
          <w:sz w:val="24"/>
          <w:lang w:bidi="en-US"/>
        </w:rPr>
      </w:pPr>
      <w:r>
        <w:rPr>
          <w:rFonts w:hint="eastAsia" w:ascii="宋体" w:hAnsi="宋体" w:eastAsia="宋体" w:cs="宋体"/>
          <w:color w:val="000000"/>
          <w:sz w:val="24"/>
          <w:szCs w:val="24"/>
        </w:rPr>
        <w:t>投标函（附件1）</w:t>
      </w:r>
      <w:r>
        <w:rPr>
          <w:rFonts w:hint="eastAsia" w:ascii="宋体" w:hAnsi="宋体" w:cs="宋体"/>
          <w:kern w:val="0"/>
          <w:sz w:val="24"/>
          <w:lang w:bidi="en-US"/>
        </w:rPr>
        <w:t>。</w:t>
      </w:r>
    </w:p>
    <w:p w14:paraId="39A7CD71">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kern w:val="0"/>
          <w:sz w:val="24"/>
          <w:szCs w:val="21"/>
          <w:lang w:bidi="en-US"/>
        </w:rPr>
        <w:t>；</w:t>
      </w:r>
    </w:p>
    <w:p w14:paraId="3951F263">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必须连续，同时填写投标人基本情况及资产情况汇总表（同时填写附件</w:t>
      </w:r>
      <w:r>
        <w:rPr>
          <w:rFonts w:hint="eastAsia"/>
          <w:kern w:val="0"/>
          <w:sz w:val="24"/>
          <w:szCs w:val="21"/>
          <w:lang w:val="en-US" w:eastAsia="zh-CN" w:bidi="en-US"/>
        </w:rPr>
        <w:t>3</w:t>
      </w:r>
      <w:r>
        <w:rPr>
          <w:rFonts w:hint="eastAsia"/>
          <w:kern w:val="0"/>
          <w:sz w:val="24"/>
          <w:szCs w:val="21"/>
          <w:lang w:bidi="en-US"/>
        </w:rPr>
        <w:t>，数据必须与报告一致）；</w:t>
      </w:r>
    </w:p>
    <w:p w14:paraId="25EFEBB8">
      <w:pPr>
        <w:pStyle w:val="46"/>
        <w:widowControl/>
        <w:numPr>
          <w:ilvl w:val="0"/>
          <w:numId w:val="1"/>
        </w:numPr>
        <w:adjustRightInd w:val="0"/>
        <w:snapToGrid w:val="0"/>
        <w:spacing w:line="360" w:lineRule="auto"/>
        <w:ind w:left="0" w:firstLine="480"/>
        <w:jc w:val="left"/>
        <w:rPr>
          <w:sz w:val="24"/>
          <w:lang w:bidi="en-US"/>
        </w:rPr>
      </w:pPr>
      <w:r>
        <w:rPr>
          <w:rFonts w:hint="eastAsia" w:ascii="宋体" w:hAnsi="宋体" w:eastAsia="宋体" w:cs="宋体"/>
          <w:color w:val="000000"/>
          <w:sz w:val="24"/>
          <w:szCs w:val="24"/>
        </w:rPr>
        <w:t>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r>
        <w:rPr>
          <w:rFonts w:hint="eastAsia"/>
          <w:sz w:val="24"/>
          <w:lang w:eastAsia="zh-CN" w:bidi="en-US"/>
        </w:rPr>
        <w:t>；</w:t>
      </w:r>
    </w:p>
    <w:p w14:paraId="04B6E003">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ascii="宋体" w:hAnsi="宋体" w:eastAsia="宋体" w:cs="宋体"/>
          <w:color w:val="000000"/>
          <w:sz w:val="24"/>
          <w:szCs w:val="24"/>
        </w:rPr>
        <w:t>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（附投标当日系统内相关截图或报告）</w:t>
      </w:r>
      <w:r>
        <w:rPr>
          <w:rFonts w:hint="eastAsia"/>
          <w:kern w:val="0"/>
          <w:sz w:val="24"/>
          <w:szCs w:val="21"/>
          <w:lang w:bidi="en-US"/>
        </w:rPr>
        <w:t>；</w:t>
      </w:r>
    </w:p>
    <w:p w14:paraId="18F22E52">
      <w:pPr>
        <w:pStyle w:val="46"/>
        <w:widowControl/>
        <w:numPr>
          <w:ilvl w:val="0"/>
          <w:numId w:val="1"/>
        </w:numPr>
        <w:adjustRightInd w:val="0"/>
        <w:snapToGrid w:val="0"/>
        <w:spacing w:line="360" w:lineRule="auto"/>
        <w:ind w:left="0" w:firstLine="480"/>
        <w:jc w:val="left"/>
        <w:rPr>
          <w:kern w:val="0"/>
          <w:sz w:val="24"/>
          <w:szCs w:val="21"/>
          <w:lang w:bidi="en-US"/>
        </w:rPr>
      </w:pP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kern w:val="0"/>
          <w:sz w:val="24"/>
          <w:szCs w:val="21"/>
          <w:lang w:bidi="en-US"/>
        </w:rPr>
        <w:t>；</w:t>
      </w:r>
    </w:p>
    <w:p w14:paraId="21EE4B7C">
      <w:pPr>
        <w:pStyle w:val="46"/>
        <w:widowControl/>
        <w:numPr>
          <w:ilvl w:val="0"/>
          <w:numId w:val="1"/>
        </w:numPr>
        <w:adjustRightInd w:val="0"/>
        <w:snapToGrid w:val="0"/>
        <w:spacing w:line="360" w:lineRule="auto"/>
        <w:ind w:left="0" w:firstLine="480"/>
        <w:jc w:val="left"/>
        <w:rPr>
          <w:rFonts w:hint="eastAsia"/>
          <w:kern w:val="0"/>
          <w:sz w:val="24"/>
          <w:szCs w:val="21"/>
          <w:lang w:bidi="en-US"/>
        </w:rPr>
      </w:pPr>
      <w:r>
        <w:rPr>
          <w:rFonts w:hint="eastAsia" w:ascii="宋体" w:hAnsi="宋体" w:eastAsia="宋体" w:cs="宋体"/>
          <w:color w:val="000000"/>
          <w:sz w:val="24"/>
          <w:szCs w:val="24"/>
        </w:rPr>
        <w:t>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highlight w:val="yellow"/>
          <w:lang w:eastAsia="zh-CN"/>
        </w:rPr>
        <w:t>；</w:t>
      </w:r>
    </w:p>
    <w:p w14:paraId="4AFFD269">
      <w:pPr>
        <w:pStyle w:val="46"/>
        <w:widowControl/>
        <w:numPr>
          <w:ilvl w:val="0"/>
          <w:numId w:val="1"/>
        </w:numPr>
        <w:adjustRightInd w:val="0"/>
        <w:snapToGrid w:val="0"/>
        <w:spacing w:line="360" w:lineRule="auto"/>
        <w:ind w:left="0" w:firstLine="480"/>
        <w:jc w:val="left"/>
        <w:rPr>
          <w:rFonts w:hint="eastAsia"/>
          <w:kern w:val="0"/>
          <w:sz w:val="24"/>
          <w:szCs w:val="21"/>
          <w:lang w:bidi="en-US"/>
        </w:rPr>
      </w:pP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p>
    <w:p w14:paraId="4A336DB6">
      <w:pPr>
        <w:pStyle w:val="46"/>
        <w:widowControl/>
        <w:numPr>
          <w:ilvl w:val="0"/>
          <w:numId w:val="1"/>
        </w:numPr>
        <w:adjustRightInd w:val="0"/>
        <w:snapToGrid w:val="0"/>
        <w:spacing w:line="360" w:lineRule="auto"/>
        <w:ind w:left="0" w:firstLine="480"/>
        <w:jc w:val="left"/>
        <w:rPr>
          <w:rFonts w:hint="eastAsia"/>
          <w:kern w:val="0"/>
          <w:sz w:val="24"/>
          <w:szCs w:val="21"/>
          <w:lang w:bidi="en-US"/>
        </w:rPr>
      </w:pPr>
      <w:r>
        <w:rPr>
          <w:rFonts w:hint="eastAsia" w:ascii="宋体" w:hAnsi="宋体" w:eastAsia="宋体" w:cs="宋体"/>
          <w:color w:val="000000"/>
          <w:sz w:val="24"/>
          <w:szCs w:val="24"/>
        </w:rPr>
        <w:t>保密承诺函（附件4）</w:t>
      </w:r>
    </w:p>
    <w:p w14:paraId="507A5EAB">
      <w:pPr>
        <w:pStyle w:val="46"/>
        <w:widowControl/>
        <w:numPr>
          <w:ilvl w:val="0"/>
          <w:numId w:val="1"/>
        </w:numPr>
        <w:adjustRightInd w:val="0"/>
        <w:snapToGrid w:val="0"/>
        <w:spacing w:line="360" w:lineRule="auto"/>
        <w:ind w:left="0" w:firstLine="480"/>
        <w:jc w:val="left"/>
        <w:rPr>
          <w:rFonts w:hint="eastAsia"/>
          <w:kern w:val="0"/>
          <w:sz w:val="24"/>
          <w:szCs w:val="21"/>
          <w:lang w:bidi="en-US"/>
        </w:rPr>
      </w:pPr>
      <w:r>
        <w:rPr>
          <w:rFonts w:hint="eastAsia" w:ascii="宋体" w:hAnsi="宋体" w:eastAsia="宋体" w:cs="宋体"/>
          <w:color w:val="000000"/>
          <w:sz w:val="24"/>
          <w:szCs w:val="24"/>
        </w:rPr>
        <w:t>202</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sz w:val="24"/>
          <w:szCs w:val="24"/>
          <w:highlight w:val="yellow"/>
          <w:lang w:eastAsia="zh-CN"/>
        </w:rPr>
        <w:t>；</w:t>
      </w:r>
    </w:p>
    <w:p w14:paraId="4B818BE0">
      <w:pPr>
        <w:pStyle w:val="46"/>
        <w:widowControl/>
        <w:numPr>
          <w:ilvl w:val="0"/>
          <w:numId w:val="1"/>
        </w:numPr>
        <w:adjustRightInd w:val="0"/>
        <w:snapToGrid w:val="0"/>
        <w:spacing w:line="360" w:lineRule="auto"/>
        <w:ind w:left="0" w:firstLine="480"/>
        <w:jc w:val="left"/>
        <w:rPr>
          <w:rFonts w:hint="eastAsia"/>
          <w:kern w:val="0"/>
          <w:sz w:val="24"/>
          <w:szCs w:val="21"/>
          <w:lang w:bidi="en-US"/>
        </w:rPr>
      </w:pPr>
      <w:r>
        <w:rPr>
          <w:rFonts w:hint="eastAsia"/>
          <w:kern w:val="0"/>
          <w:sz w:val="24"/>
          <w:szCs w:val="21"/>
          <w:lang w:bidi="en-US"/>
        </w:rPr>
        <w:t>联系人、联系方式、电子邮箱。</w:t>
      </w:r>
    </w:p>
    <w:p w14:paraId="72AE0AAF">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14:paraId="2298A4E4">
      <w:pPr>
        <w:widowControl/>
        <w:adjustRightInd w:val="0"/>
        <w:snapToGrid w:val="0"/>
        <w:spacing w:line="360" w:lineRule="auto"/>
        <w:jc w:val="left"/>
        <w:rPr>
          <w:rFonts w:hint="eastAsia"/>
          <w:b/>
          <w:bCs/>
          <w:kern w:val="0"/>
          <w:sz w:val="24"/>
          <w:szCs w:val="21"/>
          <w:shd w:val="pct10" w:color="auto" w:fill="FFFFFF"/>
          <w:lang w:eastAsia="zh-CN" w:bidi="en-US"/>
        </w:rPr>
      </w:pPr>
      <w:r>
        <w:rPr>
          <w:rFonts w:hint="eastAsia"/>
          <w:b/>
          <w:bCs/>
          <w:kern w:val="0"/>
          <w:sz w:val="24"/>
          <w:szCs w:val="21"/>
          <w:shd w:val="pct10" w:color="auto" w:fill="FFFFFF"/>
          <w:lang w:bidi="en-US"/>
        </w:rPr>
        <w:t>注意</w:t>
      </w:r>
      <w:r>
        <w:rPr>
          <w:rFonts w:hint="eastAsia"/>
          <w:b/>
          <w:bCs/>
          <w:kern w:val="0"/>
          <w:sz w:val="24"/>
          <w:szCs w:val="21"/>
          <w:shd w:val="pct10" w:color="auto" w:fill="FFFFFF"/>
          <w:lang w:eastAsia="zh-CN" w:bidi="en-US"/>
        </w:rPr>
        <w:t>：</w:t>
      </w:r>
    </w:p>
    <w:p w14:paraId="5EE0F178">
      <w:pPr>
        <w:widowControl/>
        <w:adjustRightInd w:val="0"/>
        <w:snapToGrid w:val="0"/>
        <w:spacing w:line="360" w:lineRule="auto"/>
        <w:ind w:firstLine="480" w:firstLineChars="200"/>
        <w:jc w:val="left"/>
        <w:rPr>
          <w:rFonts w:hint="default" w:eastAsia="宋体"/>
          <w:kern w:val="0"/>
          <w:sz w:val="24"/>
          <w:szCs w:val="21"/>
          <w:lang w:val="en-US" w:eastAsia="zh-CN" w:bidi="en-US"/>
        </w:rPr>
      </w:pPr>
      <w:r>
        <w:rPr>
          <w:rFonts w:hint="eastAsia"/>
          <w:kern w:val="0"/>
          <w:sz w:val="24"/>
          <w:szCs w:val="21"/>
          <w:lang w:bidi="en-US"/>
        </w:rPr>
        <w:t>1.</w:t>
      </w:r>
      <w:r>
        <w:rPr>
          <w:kern w:val="0"/>
          <w:sz w:val="24"/>
          <w:szCs w:val="21"/>
          <w:lang w:bidi="en-US"/>
        </w:rPr>
        <w:t xml:space="preserve"> </w:t>
      </w:r>
      <w:r>
        <w:rPr>
          <w:rFonts w:hint="eastAsia"/>
          <w:kern w:val="0"/>
          <w:sz w:val="24"/>
          <w:szCs w:val="21"/>
          <w:lang w:val="en-US" w:eastAsia="zh-CN" w:bidi="en-US"/>
        </w:rPr>
        <w:t>报名（应标）截止时间：</w:t>
      </w:r>
      <w:r>
        <w:rPr>
          <w:rFonts w:hint="eastAsia"/>
          <w:kern w:val="0"/>
          <w:sz w:val="24"/>
          <w:szCs w:val="21"/>
          <w:highlight w:val="yellow"/>
          <w:u w:val="single"/>
          <w:lang w:val="en-US" w:eastAsia="zh-CN" w:bidi="en-US"/>
        </w:rPr>
        <w:t>2025年11月24</w:t>
      </w:r>
      <w:r>
        <w:rPr>
          <w:rFonts w:hint="eastAsia" w:eastAsia="宋体"/>
          <w:kern w:val="0"/>
          <w:sz w:val="24"/>
          <w:szCs w:val="21"/>
          <w:highlight w:val="yellow"/>
          <w:u w:val="single"/>
          <w:lang w:val="en-US" w:eastAsia="zh-CN" w:bidi="en-US"/>
        </w:rPr>
        <w:t>日17时00分00秒，</w:t>
      </w:r>
      <w:r>
        <w:rPr>
          <w:rFonts w:hint="eastAsia" w:eastAsia="宋体"/>
          <w:kern w:val="0"/>
          <w:sz w:val="24"/>
          <w:szCs w:val="21"/>
          <w:lang w:val="en-US" w:eastAsia="zh-CN" w:bidi="en-US"/>
        </w:rPr>
        <w:t>请务必在应标截止时间前完成注册及应标操作，应标截止时间精确到秒，逾期将无法应标。请自行掌握时间，避免无法应标。</w:t>
      </w:r>
    </w:p>
    <w:p w14:paraId="68E4EA01">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 xml:space="preserve">2. </w:t>
      </w:r>
      <w:r>
        <w:rPr>
          <w:rFonts w:hint="eastAsia"/>
          <w:kern w:val="0"/>
          <w:sz w:val="24"/>
          <w:szCs w:val="21"/>
          <w:lang w:bidi="en-US"/>
        </w:rPr>
        <w:t>请将以上文件原件扫描汇总形成1个PDF格式文件，</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14:paraId="31BF97B1">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3</w:t>
      </w:r>
      <w:r>
        <w:rPr>
          <w:rFonts w:hint="eastAsia"/>
          <w:kern w:val="0"/>
          <w:sz w:val="24"/>
          <w:szCs w:val="21"/>
          <w:lang w:bidi="en-US"/>
        </w:rPr>
        <w:t>.</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p>
    <w:p w14:paraId="4D63C97E">
      <w:pPr>
        <w:widowControl/>
        <w:adjustRightInd w:val="0"/>
        <w:snapToGrid w:val="0"/>
        <w:spacing w:line="360" w:lineRule="auto"/>
        <w:ind w:firstLine="480" w:firstLineChars="200"/>
        <w:rPr>
          <w:rStyle w:val="27"/>
          <w:rFonts w:ascii="宋体" w:cs="宋体"/>
          <w:color w:val="auto"/>
          <w:sz w:val="24"/>
        </w:rPr>
      </w:pPr>
      <w:r>
        <w:rPr>
          <w:rFonts w:hint="eastAsia"/>
          <w:kern w:val="0"/>
          <w:sz w:val="24"/>
          <w:szCs w:val="21"/>
          <w:lang w:val="en-US" w:eastAsia="zh-CN" w:bidi="en-US"/>
        </w:rPr>
        <w:t>4</w:t>
      </w:r>
      <w:r>
        <w:rPr>
          <w:kern w:val="0"/>
          <w:sz w:val="24"/>
          <w:szCs w:val="21"/>
          <w:lang w:bidi="en-US"/>
        </w:rPr>
        <w:t>.</w:t>
      </w:r>
      <w:r>
        <w:rPr>
          <w:rFonts w:hint="eastAsia"/>
          <w:kern w:val="0"/>
          <w:sz w:val="24"/>
          <w:szCs w:val="21"/>
          <w:lang w:bidi="en-US"/>
        </w:rPr>
        <w:t xml:space="preserve"> </w:t>
      </w:r>
      <w:r>
        <w:rPr>
          <w:rFonts w:hint="eastAsia"/>
          <w:kern w:val="0"/>
          <w:sz w:val="24"/>
          <w:szCs w:val="21"/>
          <w:lang w:val="en-US" w:eastAsia="zh-CN" w:bidi="en-US"/>
        </w:rPr>
        <w:t>报名</w:t>
      </w:r>
      <w:r>
        <w:rPr>
          <w:rFonts w:hint="eastAsia" w:ascii="宋体" w:cs="宋体"/>
          <w:sz w:val="24"/>
        </w:rPr>
        <w:t>请按照附件6《非生产供应商注册操作手册》完成平台注册（网址：</w:t>
      </w:r>
      <w:r>
        <w:rPr>
          <w:rStyle w:val="27"/>
          <w:rFonts w:hint="eastAsia" w:ascii="宋体" w:cs="宋体"/>
          <w:color w:val="auto"/>
          <w:sz w:val="24"/>
          <w:lang w:eastAsia="zh-CN"/>
        </w:rPr>
        <w:t>https</w:t>
      </w:r>
      <w:r>
        <w:rPr>
          <w:rStyle w:val="27"/>
          <w:rFonts w:hint="eastAsia" w:ascii="宋体" w:cs="宋体"/>
          <w:color w:val="auto"/>
          <w:sz w:val="24"/>
        </w:rPr>
        <w:t>://ecaitong.sinotruk.com:8012/#/login），注册时，业务主管部门选择“</w:t>
      </w:r>
      <w:r>
        <w:rPr>
          <w:rStyle w:val="27"/>
          <w:rFonts w:hint="eastAsia" w:ascii="宋体" w:cs="宋体"/>
          <w:color w:val="auto"/>
          <w:sz w:val="24"/>
          <w:highlight w:val="none"/>
        </w:rPr>
        <w:t>工艺研究院”，从非生产招标板块进入，“供货类别”</w:t>
      </w:r>
      <w:r>
        <w:rPr>
          <w:rStyle w:val="27"/>
          <w:rFonts w:hint="eastAsia" w:ascii="宋体" w:cs="宋体"/>
          <w:color w:val="auto"/>
          <w:sz w:val="24"/>
          <w:highlight w:val="none"/>
          <w:lang w:val="en-US" w:eastAsia="zh-CN"/>
        </w:rPr>
        <w:t>选择</w:t>
      </w:r>
      <w:r>
        <w:rPr>
          <w:rStyle w:val="27"/>
          <w:rFonts w:hint="eastAsia" w:ascii="宋体" w:cs="宋体"/>
          <w:color w:val="auto"/>
          <w:sz w:val="24"/>
          <w:highlight w:val="none"/>
        </w:rPr>
        <w:t>“</w:t>
      </w:r>
      <w:r>
        <w:rPr>
          <w:rStyle w:val="27"/>
          <w:rFonts w:hint="eastAsia" w:ascii="宋体" w:cs="宋体"/>
          <w:color w:val="auto"/>
          <w:sz w:val="24"/>
          <w:highlight w:val="none"/>
          <w:lang w:val="en-US" w:eastAsia="zh-CN"/>
        </w:rPr>
        <w:t>直管单位非生产招标 / 工艺设备 / 工艺设备</w:t>
      </w:r>
      <w:r>
        <w:rPr>
          <w:rStyle w:val="27"/>
          <w:rFonts w:hint="eastAsia" w:ascii="宋体" w:cs="宋体"/>
          <w:color w:val="auto"/>
          <w:sz w:val="24"/>
          <w:highlight w:val="none"/>
        </w:rPr>
        <w:t>”。</w:t>
      </w:r>
    </w:p>
    <w:p w14:paraId="45897689">
      <w:pPr>
        <w:widowControl/>
        <w:adjustRightInd w:val="0"/>
        <w:snapToGrid w:val="0"/>
        <w:spacing w:line="360" w:lineRule="auto"/>
        <w:ind w:firstLine="480" w:firstLineChars="200"/>
        <w:jc w:val="left"/>
        <w:rPr>
          <w:rFonts w:ascii="宋体"/>
          <w:sz w:val="24"/>
          <w:shd w:val="pct10" w:color="auto" w:fill="FFFFFF"/>
        </w:rPr>
      </w:pPr>
      <w:r>
        <w:rPr>
          <w:rFonts w:hint="eastAsia"/>
          <w:kern w:val="0"/>
          <w:sz w:val="24"/>
          <w:szCs w:val="21"/>
          <w:lang w:val="en-US" w:eastAsia="zh-CN" w:bidi="en-US"/>
        </w:rPr>
        <w:t>4.1</w:t>
      </w:r>
      <w:r>
        <w:rPr>
          <w:kern w:val="0"/>
          <w:sz w:val="24"/>
          <w:szCs w:val="21"/>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w:t>
      </w:r>
    </w:p>
    <w:p w14:paraId="4AB00D5B">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highlight w:val="none"/>
          <w:u w:val="single"/>
          <w:lang w:val="en-US" w:eastAsia="zh-CN" w:bidi="en-US"/>
        </w:rPr>
        <w:t>报名审核通过后，在e采通</w:t>
      </w:r>
      <w:r>
        <w:rPr>
          <w:rFonts w:ascii="宋体" w:hAnsi="宋体" w:eastAsia="宋体" w:cs="宋体"/>
          <w:b/>
          <w:bCs/>
          <w:color w:val="000000"/>
          <w:sz w:val="24"/>
          <w:szCs w:val="24"/>
          <w:highlight w:val="none"/>
          <w:u w:val="single"/>
        </w:rPr>
        <w:t>招投标中心</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非生产类招投标</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供应商投标</w:t>
      </w:r>
      <w:r>
        <w:rPr>
          <w:rFonts w:hint="eastAsia" w:ascii="宋体" w:hAnsi="宋体" w:eastAsia="宋体" w:cs="宋体"/>
          <w:b/>
          <w:bCs/>
          <w:color w:val="000000"/>
          <w:sz w:val="24"/>
          <w:szCs w:val="24"/>
          <w:highlight w:val="none"/>
          <w:u w:val="single"/>
          <w:lang w:val="en-US" w:eastAsia="zh-CN"/>
        </w:rPr>
        <w:t>中找到项目下载</w:t>
      </w:r>
      <w:r>
        <w:rPr>
          <w:rFonts w:hint="eastAsia" w:ascii="宋体" w:cs="宋体"/>
          <w:b/>
          <w:bCs/>
          <w:kern w:val="0"/>
          <w:sz w:val="24"/>
          <w:lang w:bidi="en-US"/>
        </w:rPr>
        <w:t>。</w:t>
      </w:r>
    </w:p>
    <w:p w14:paraId="60A5ED65">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w:t>
      </w:r>
      <w:r>
        <w:rPr>
          <w:rFonts w:hint="eastAsia" w:ascii="宋体" w:cs="宋体"/>
          <w:kern w:val="0"/>
          <w:sz w:val="24"/>
          <w:highlight w:val="none"/>
          <w:lang w:bidi="en-US"/>
        </w:rPr>
        <w:t>费：无。</w:t>
      </w:r>
    </w:p>
    <w:p w14:paraId="171DA05F">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14:paraId="2AB5088E">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4.5中标服务费：无。</w:t>
      </w:r>
    </w:p>
    <w:p w14:paraId="09AF1BE1">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14:paraId="09BD65A6">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5.1 投标文件递交的截止时间</w:t>
      </w:r>
      <w:r>
        <w:rPr>
          <w:rFonts w:hint="eastAsia" w:ascii="宋体" w:cs="宋体"/>
          <w:kern w:val="0"/>
          <w:sz w:val="24"/>
          <w:lang w:eastAsia="zh-CN" w:bidi="en-US"/>
        </w:rPr>
        <w:t>：</w:t>
      </w:r>
      <w:r>
        <w:rPr>
          <w:rFonts w:hint="eastAsia" w:ascii="宋体" w:cs="宋体"/>
          <w:b/>
          <w:bCs/>
          <w:kern w:val="0"/>
          <w:sz w:val="24"/>
          <w:highlight w:val="none"/>
          <w:lang w:val="en-US" w:eastAsia="zh-CN" w:bidi="en-US"/>
        </w:rPr>
        <w:t>同开标时间，</w:t>
      </w:r>
      <w:r>
        <w:rPr>
          <w:rFonts w:hint="eastAsia" w:ascii="宋体" w:cs="宋体"/>
          <w:b/>
          <w:bCs/>
          <w:kern w:val="0"/>
          <w:sz w:val="24"/>
          <w:lang w:bidi="en-US"/>
        </w:rPr>
        <w:t>详见招标文件</w:t>
      </w:r>
      <w:r>
        <w:rPr>
          <w:rFonts w:hint="eastAsia" w:ascii="宋体" w:cs="宋体"/>
          <w:kern w:val="0"/>
          <w:sz w:val="24"/>
          <w:lang w:bidi="en-US"/>
        </w:rPr>
        <w:t>。</w:t>
      </w:r>
    </w:p>
    <w:p w14:paraId="7FEF7C39">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5.2 逾期送达的或者未送达指定地点的投标文件，招标人不予受理。</w:t>
      </w:r>
    </w:p>
    <w:p w14:paraId="2254B366">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14:paraId="58241CDF">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本公告在中国重汽官网、山东省阳光采购服务平台、中国招标投标公共服务平台等公开媒体公布。</w:t>
      </w:r>
    </w:p>
    <w:p w14:paraId="1B9EE00A">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11" w:name="_Toc234382576"/>
      <w:bookmarkEnd w:id="11"/>
      <w:r>
        <w:rPr>
          <w:rFonts w:hint="eastAsia" w:ascii="宋体" w:cs="宋体"/>
          <w:b/>
          <w:bCs/>
          <w:kern w:val="0"/>
          <w:sz w:val="24"/>
          <w:lang w:bidi="en-US"/>
        </w:rPr>
        <w:t>．联系方式</w:t>
      </w:r>
    </w:p>
    <w:p w14:paraId="3B48E4A8">
      <w:pPr>
        <w:widowControl/>
        <w:adjustRightInd w:val="0"/>
        <w:snapToGrid w:val="0"/>
        <w:spacing w:line="360" w:lineRule="auto"/>
        <w:ind w:firstLine="480" w:firstLineChars="200"/>
        <w:rPr>
          <w:rFonts w:ascii="宋体" w:cs="宋体"/>
          <w:kern w:val="0"/>
          <w:sz w:val="24"/>
          <w:highlight w:val="none"/>
          <w:u w:val="single"/>
          <w:lang w:bidi="en-US"/>
        </w:rPr>
      </w:pPr>
      <w:r>
        <w:rPr>
          <w:rFonts w:hint="eastAsia" w:ascii="宋体" w:cs="宋体"/>
          <w:kern w:val="0"/>
          <w:sz w:val="24"/>
          <w:highlight w:val="none"/>
          <w:lang w:bidi="en-US"/>
        </w:rPr>
        <w:t>招 标 人：</w:t>
      </w:r>
      <w:r>
        <w:rPr>
          <w:rFonts w:hint="eastAsia" w:ascii="宋体" w:cs="宋体"/>
          <w:kern w:val="0"/>
          <w:sz w:val="24"/>
          <w:highlight w:val="none"/>
          <w:u w:val="single"/>
          <w:lang w:bidi="en-US"/>
        </w:rPr>
        <w:t>中国重汽集团</w:t>
      </w:r>
      <w:r>
        <w:rPr>
          <w:rFonts w:hint="eastAsia" w:ascii="宋体" w:cs="宋体"/>
          <w:kern w:val="0"/>
          <w:sz w:val="24"/>
          <w:highlight w:val="none"/>
          <w:u w:val="single"/>
          <w:lang w:val="en-US" w:eastAsia="zh-CN" w:bidi="en-US"/>
        </w:rPr>
        <w:t>济南动力</w:t>
      </w:r>
      <w:r>
        <w:rPr>
          <w:rFonts w:hint="eastAsia" w:ascii="宋体" w:cs="宋体"/>
          <w:kern w:val="0"/>
          <w:sz w:val="24"/>
          <w:highlight w:val="none"/>
          <w:u w:val="single"/>
          <w:lang w:bidi="en-US"/>
        </w:rPr>
        <w:t>有限公司</w:t>
      </w:r>
    </w:p>
    <w:p w14:paraId="004A24D3">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cs="宋体"/>
          <w:kern w:val="0"/>
          <w:sz w:val="24"/>
          <w:highlight w:val="none"/>
          <w:lang w:bidi="en-US"/>
        </w:rPr>
        <w:t>地    址：</w:t>
      </w:r>
      <w:r>
        <w:rPr>
          <w:rFonts w:hint="eastAsia" w:cs="宋体"/>
          <w:kern w:val="0"/>
          <w:sz w:val="24"/>
          <w:highlight w:val="none"/>
          <w:lang w:val="en-US" w:eastAsia="zh-CN" w:bidi="en-US"/>
        </w:rPr>
        <w:t>山东省济南市高新区华奥路777号重汽科技大厦</w:t>
      </w:r>
    </w:p>
    <w:p w14:paraId="2A7CD98B">
      <w:pPr>
        <w:widowControl/>
        <w:adjustRightInd w:val="0"/>
        <w:snapToGrid w:val="0"/>
        <w:spacing w:line="360" w:lineRule="auto"/>
        <w:ind w:firstLine="480" w:firstLineChars="200"/>
        <w:rPr>
          <w:rFonts w:hint="default" w:ascii="宋体" w:eastAsia="宋体" w:cs="宋体"/>
          <w:kern w:val="0"/>
          <w:sz w:val="24"/>
          <w:highlight w:val="none"/>
          <w:lang w:val="en-US" w:eastAsia="zh-CN" w:bidi="en-US"/>
        </w:rPr>
      </w:pPr>
      <w:r>
        <w:rPr>
          <w:rFonts w:hint="eastAsia" w:ascii="宋体" w:cs="宋体"/>
          <w:kern w:val="0"/>
          <w:sz w:val="24"/>
          <w:highlight w:val="none"/>
          <w:lang w:bidi="en-US"/>
        </w:rPr>
        <w:t>联 系 人：</w:t>
      </w:r>
      <w:r>
        <w:rPr>
          <w:rFonts w:hint="eastAsia" w:ascii="宋体" w:cs="宋体"/>
          <w:kern w:val="0"/>
          <w:sz w:val="24"/>
          <w:highlight w:val="none"/>
          <w:lang w:val="en-US" w:eastAsia="zh-CN" w:bidi="en-US"/>
        </w:rPr>
        <w:t>许世金</w:t>
      </w:r>
    </w:p>
    <w:p w14:paraId="1F608C66">
      <w:pPr>
        <w:widowControl/>
        <w:adjustRightInd w:val="0"/>
        <w:snapToGrid w:val="0"/>
        <w:spacing w:line="360" w:lineRule="auto"/>
        <w:ind w:firstLine="480" w:firstLineChars="200"/>
        <w:rPr>
          <w:rFonts w:hint="default" w:ascii="宋体" w:eastAsia="宋体" w:cs="宋体"/>
          <w:kern w:val="0"/>
          <w:sz w:val="24"/>
          <w:highlight w:val="none"/>
          <w:lang w:val="en-US" w:eastAsia="zh-CN" w:bidi="en-US"/>
        </w:rPr>
      </w:pPr>
      <w:r>
        <w:rPr>
          <w:rFonts w:hint="eastAsia" w:ascii="宋体" w:cs="宋体"/>
          <w:kern w:val="0"/>
          <w:sz w:val="24"/>
          <w:highlight w:val="none"/>
          <w:lang w:bidi="en-US"/>
        </w:rPr>
        <w:t>联系方式：</w:t>
      </w:r>
      <w:r>
        <w:rPr>
          <w:rFonts w:hint="eastAsia" w:ascii="宋体" w:cs="宋体"/>
          <w:kern w:val="0"/>
          <w:sz w:val="24"/>
          <w:highlight w:val="none"/>
          <w:lang w:val="en-US" w:eastAsia="zh-CN" w:bidi="en-US"/>
        </w:rPr>
        <w:t>17860604079</w:t>
      </w:r>
    </w:p>
    <w:p w14:paraId="1E2B3029">
      <w:pPr>
        <w:widowControl/>
        <w:adjustRightInd w:val="0"/>
        <w:snapToGrid w:val="0"/>
        <w:spacing w:line="360" w:lineRule="auto"/>
        <w:ind w:firstLine="480" w:firstLineChars="200"/>
        <w:rPr>
          <w:rFonts w:hint="eastAsia" w:ascii="宋体" w:eastAsia="宋体" w:cs="宋体"/>
          <w:kern w:val="0"/>
          <w:sz w:val="24"/>
          <w:highlight w:val="none"/>
          <w:lang w:eastAsia="zh-CN" w:bidi="en-US"/>
        </w:rPr>
      </w:pPr>
      <w:r>
        <w:rPr>
          <w:rFonts w:hint="eastAsia" w:ascii="宋体" w:cs="宋体"/>
          <w:kern w:val="0"/>
          <w:sz w:val="24"/>
          <w:highlight w:val="none"/>
          <w:lang w:bidi="en-US"/>
        </w:rPr>
        <w:t>电子邮件：</w:t>
      </w:r>
      <w:r>
        <w:rPr>
          <w:rFonts w:hint="eastAsia" w:ascii="宋体" w:cs="宋体"/>
          <w:kern w:val="0"/>
          <w:sz w:val="24"/>
          <w:highlight w:val="none"/>
          <w:lang w:val="en-US" w:eastAsia="zh-CN" w:bidi="en-US"/>
        </w:rPr>
        <w:t>xushijin</w:t>
      </w:r>
      <w:r>
        <w:rPr>
          <w:rFonts w:hint="eastAsia" w:ascii="宋体" w:cs="宋体"/>
          <w:kern w:val="0"/>
          <w:sz w:val="24"/>
          <w:highlight w:val="none"/>
          <w:lang w:eastAsia="zh-CN" w:bidi="en-US"/>
        </w:rPr>
        <w:t>@sinotruk.com</w:t>
      </w:r>
    </w:p>
    <w:p w14:paraId="2A0F5084">
      <w:pPr>
        <w:widowControl/>
        <w:adjustRightInd w:val="0"/>
        <w:snapToGrid w:val="0"/>
        <w:spacing w:line="312" w:lineRule="auto"/>
        <w:ind w:firstLine="480" w:firstLineChars="200"/>
        <w:jc w:val="right"/>
        <w:rPr>
          <w:rFonts w:ascii="宋体"/>
          <w:kern w:val="0"/>
          <w:sz w:val="24"/>
          <w:szCs w:val="21"/>
          <w:u w:val="single"/>
          <w:lang w:bidi="en-US"/>
        </w:rPr>
      </w:pPr>
    </w:p>
    <w:p w14:paraId="168E0817">
      <w:pPr>
        <w:widowControl/>
        <w:adjustRightInd w:val="0"/>
        <w:snapToGrid w:val="0"/>
        <w:spacing w:line="312" w:lineRule="auto"/>
        <w:ind w:firstLine="480" w:firstLineChars="200"/>
        <w:jc w:val="right"/>
        <w:rPr>
          <w:rFonts w:hint="eastAsia"/>
          <w:sz w:val="30"/>
          <w:szCs w:val="30"/>
        </w:rPr>
      </w:pPr>
      <w:r>
        <w:rPr>
          <w:rFonts w:ascii="宋体"/>
          <w:kern w:val="0"/>
          <w:sz w:val="24"/>
          <w:szCs w:val="21"/>
          <w:u w:val="none"/>
          <w:lang w:bidi="en-US"/>
        </w:rPr>
        <w:t>202</w:t>
      </w:r>
      <w:r>
        <w:rPr>
          <w:rFonts w:hint="eastAsia" w:ascii="宋体"/>
          <w:kern w:val="0"/>
          <w:sz w:val="24"/>
          <w:szCs w:val="21"/>
          <w:u w:val="none"/>
          <w:lang w:val="en-US" w:eastAsia="zh-CN" w:bidi="en-US"/>
        </w:rPr>
        <w:t>5</w:t>
      </w:r>
      <w:r>
        <w:rPr>
          <w:rFonts w:hint="eastAsia" w:ascii="宋体"/>
          <w:kern w:val="0"/>
          <w:sz w:val="24"/>
          <w:szCs w:val="21"/>
          <w:lang w:bidi="en-US"/>
        </w:rPr>
        <w:t>年</w:t>
      </w:r>
      <w:r>
        <w:rPr>
          <w:rFonts w:hint="eastAsia" w:ascii="宋体"/>
          <w:kern w:val="0"/>
          <w:sz w:val="24"/>
          <w:szCs w:val="21"/>
          <w:lang w:val="en-US" w:eastAsia="zh-CN" w:bidi="en-US"/>
        </w:rPr>
        <w:t>11</w:t>
      </w:r>
      <w:r>
        <w:rPr>
          <w:rFonts w:hint="eastAsia" w:ascii="宋体"/>
          <w:kern w:val="0"/>
          <w:sz w:val="24"/>
          <w:szCs w:val="21"/>
          <w:lang w:bidi="en-US"/>
        </w:rPr>
        <w:t>月</w:t>
      </w:r>
      <w:r>
        <w:rPr>
          <w:rFonts w:hint="eastAsia"/>
          <w:sz w:val="30"/>
          <w:szCs w:val="30"/>
        </w:rPr>
        <w:br w:type="page"/>
      </w:r>
    </w:p>
    <w:p w14:paraId="3A1E561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2" w:name="_Toc25811"/>
      <w:bookmarkStart w:id="13" w:name="_Toc639004"/>
      <w:bookmarkStart w:id="14" w:name="_Toc353881012"/>
      <w:bookmarkStart w:id="15"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2"/>
      <w:bookmarkEnd w:id="13"/>
      <w:bookmarkEnd w:id="14"/>
      <w:bookmarkEnd w:id="15"/>
    </w:p>
    <w:p w14:paraId="38DA248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23B8E76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yellow"/>
          <w:u w:val="single"/>
          <w:lang w:val="en-US" w:eastAsia="zh-CN"/>
        </w:rPr>
        <w:t xml:space="preserve">                </w:t>
      </w:r>
      <w:r>
        <w:rPr>
          <w:rFonts w:hint="eastAsia" w:ascii="宋体" w:hAnsi="宋体" w:eastAsia="宋体" w:cs="宋体"/>
          <w:sz w:val="24"/>
          <w:szCs w:val="24"/>
          <w:highlight w:val="yellow"/>
          <w:u w:val="single"/>
        </w:rPr>
        <w:t>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14:paraId="07930EE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FAF6047">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60D4BA5">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71C008F">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084E6577">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42972EEB">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3CEFB90D">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539AECB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7978A6E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24A9195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063DAB1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06DA848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081BE93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31CED49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6BDCCF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1A6CF71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1504BFA">
      <w:pPr>
        <w:rPr>
          <w:rFonts w:ascii="黑体" w:hAnsi="Calibri" w:eastAsia="黑体" w:cs="Times New Roman"/>
          <w:color w:val="000000"/>
          <w:sz w:val="24"/>
          <w:szCs w:val="24"/>
        </w:rPr>
      </w:pPr>
    </w:p>
    <w:p w14:paraId="607FA41D">
      <w:pPr>
        <w:rPr>
          <w:rFonts w:ascii="黑体" w:hAnsi="Calibri" w:eastAsia="黑体" w:cs="Times New Roman"/>
          <w:color w:val="000000"/>
          <w:sz w:val="24"/>
          <w:szCs w:val="24"/>
        </w:rPr>
      </w:pPr>
    </w:p>
    <w:p w14:paraId="1BC7D4C3">
      <w:pPr>
        <w:pStyle w:val="14"/>
        <w:rPr>
          <w:rFonts w:ascii="黑体" w:hAnsi="Calibri" w:eastAsia="黑体" w:cs="Times New Roman"/>
          <w:color w:val="000000"/>
          <w:sz w:val="24"/>
          <w:szCs w:val="24"/>
        </w:rPr>
      </w:pPr>
    </w:p>
    <w:p w14:paraId="5C3A09B7">
      <w:pPr>
        <w:pStyle w:val="14"/>
        <w:rPr>
          <w:rFonts w:ascii="黑体" w:hAnsi="Calibri" w:eastAsia="黑体" w:cs="Times New Roman"/>
          <w:color w:val="000000"/>
          <w:sz w:val="24"/>
          <w:szCs w:val="24"/>
        </w:rPr>
      </w:pPr>
    </w:p>
    <w:p w14:paraId="39939942">
      <w:pPr>
        <w:pStyle w:val="14"/>
        <w:rPr>
          <w:rFonts w:ascii="黑体" w:hAnsi="Calibri" w:eastAsia="黑体" w:cs="Times New Roman"/>
          <w:color w:val="000000"/>
          <w:sz w:val="24"/>
          <w:szCs w:val="24"/>
        </w:rPr>
      </w:pPr>
    </w:p>
    <w:p w14:paraId="6E6B4267">
      <w:pPr>
        <w:pStyle w:val="14"/>
        <w:rPr>
          <w:rFonts w:ascii="黑体" w:hAnsi="Calibri" w:eastAsia="黑体" w:cs="Times New Roman"/>
          <w:color w:val="000000"/>
          <w:sz w:val="24"/>
          <w:szCs w:val="24"/>
        </w:rPr>
      </w:pPr>
    </w:p>
    <w:p w14:paraId="23DF69EC">
      <w:pPr>
        <w:rPr>
          <w:rFonts w:ascii="黑体" w:hAnsi="Calibri" w:eastAsia="黑体" w:cs="Times New Roman"/>
          <w:color w:val="000000"/>
          <w:sz w:val="24"/>
          <w:szCs w:val="24"/>
        </w:rPr>
      </w:pPr>
    </w:p>
    <w:p w14:paraId="4CEF49F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12F66526">
      <w:pPr>
        <w:adjustRightInd w:val="0"/>
        <w:snapToGrid w:val="0"/>
        <w:spacing w:before="93" w:beforeLines="30" w:line="240" w:lineRule="exact"/>
        <w:jc w:val="center"/>
        <w:rPr>
          <w:rFonts w:ascii="宋体" w:hAnsi="Calibri" w:eastAsia="宋体" w:cs="Times New Roman"/>
          <w:sz w:val="24"/>
          <w:szCs w:val="20"/>
        </w:rPr>
      </w:pPr>
    </w:p>
    <w:p w14:paraId="11932E6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sz w:val="24"/>
          <w:szCs w:val="24"/>
          <w:highlight w:val="yellow"/>
          <w:u w:val="single"/>
          <w:lang w:val="en-US" w:eastAsia="zh-CN"/>
        </w:rPr>
        <w:t xml:space="preserve">                   </w:t>
      </w:r>
      <w:r>
        <w:rPr>
          <w:rFonts w:hint="eastAsia" w:ascii="宋体" w:hAnsi="宋体" w:eastAsia="宋体" w:cs="宋体"/>
          <w:sz w:val="24"/>
          <w:szCs w:val="24"/>
          <w:highlight w:val="yellow"/>
          <w:u w:val="single"/>
        </w:rPr>
        <w:t>项目</w:t>
      </w:r>
      <w:r>
        <w:rPr>
          <w:rFonts w:hint="eastAsia" w:ascii="宋体" w:hAnsi="宋体" w:eastAsia="宋体" w:cs="Times New Roman"/>
          <w:color w:val="FF0000"/>
          <w:sz w:val="24"/>
          <w:szCs w:val="24"/>
          <w:highlight w:val="yellow"/>
        </w:rPr>
        <w:t>（</w:t>
      </w:r>
      <w:r>
        <w:rPr>
          <w:rFonts w:hint="eastAsia" w:ascii="宋体" w:hAnsi="宋体" w:eastAsia="宋体" w:cs="Times New Roman"/>
          <w:color w:val="FF0000"/>
          <w:sz w:val="24"/>
          <w:szCs w:val="24"/>
          <w:highlight w:val="yellow"/>
          <w:lang w:val="en-US" w:eastAsia="zh-CN"/>
        </w:rPr>
        <w:t>项目编号</w:t>
      </w:r>
      <w:r>
        <w:rPr>
          <w:rFonts w:hint="eastAsia" w:ascii="宋体" w:hAnsi="宋体" w:eastAsia="宋体" w:cs="Times New Roman"/>
          <w:color w:val="FF0000"/>
          <w:sz w:val="24"/>
          <w:szCs w:val="24"/>
          <w:highlight w:val="yellow"/>
          <w:u w:val="single"/>
          <w:lang w:val="en-US" w:eastAsia="zh-CN"/>
        </w:rPr>
        <w:t xml:space="preserve">                  </w:t>
      </w:r>
      <w:r>
        <w:rPr>
          <w:rFonts w:hint="eastAsia" w:ascii="宋体" w:hAnsi="宋体" w:eastAsia="宋体" w:cs="Times New Roman"/>
          <w:color w:val="FF0000"/>
          <w:sz w:val="24"/>
          <w:szCs w:val="24"/>
          <w:highlight w:val="yellow"/>
          <w:lang w:val="en-US" w:eastAsia="zh-CN"/>
        </w:rPr>
        <w:t xml:space="preserve"> </w:t>
      </w:r>
      <w:r>
        <w:rPr>
          <w:rFonts w:hint="eastAsia" w:ascii="宋体" w:hAnsi="宋体" w:eastAsia="宋体" w:cs="Times New Roman"/>
          <w:color w:val="FF0000"/>
          <w:sz w:val="24"/>
          <w:szCs w:val="24"/>
          <w:highlight w:val="yellow"/>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5668302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24"/>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AAF5C7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760D6432">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7AC9CC4B">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247A5D5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055C1AA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3977C4D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42C7918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D27841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70037D8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50F4C61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95F6266">
      <w:pPr>
        <w:rPr>
          <w:rFonts w:ascii="Calibri" w:hAnsi="Calibri" w:eastAsia="黑体" w:cs="Times New Roman"/>
          <w:b/>
          <w:bCs/>
          <w:color w:val="000000"/>
          <w:sz w:val="28"/>
          <w:szCs w:val="20"/>
        </w:rPr>
      </w:pPr>
    </w:p>
    <w:p w14:paraId="3B4ED64C">
      <w:pPr>
        <w:pStyle w:val="14"/>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5A7FE305">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7735269B">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66"/>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C3EA4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D1708CF">
            <w:pPr>
              <w:pStyle w:val="67"/>
              <w:spacing w:before="114"/>
              <w:ind w:left="720"/>
              <w:rPr>
                <w:rFonts w:hint="eastAsia"/>
              </w:rPr>
            </w:pPr>
            <w:r>
              <w:t xml:space="preserve">企业名称 </w:t>
            </w:r>
          </w:p>
        </w:tc>
        <w:tc>
          <w:tcPr>
            <w:tcW w:w="4680" w:type="dxa"/>
            <w:gridSpan w:val="4"/>
            <w:vAlign w:val="center"/>
          </w:tcPr>
          <w:p w14:paraId="07B9DAD3">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000C7A2B">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79B768DB">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55B608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5A32FB10">
            <w:pPr>
              <w:pStyle w:val="67"/>
              <w:spacing w:before="114"/>
              <w:ind w:left="720"/>
              <w:rPr>
                <w:rFonts w:hint="eastAsia"/>
              </w:rPr>
            </w:pPr>
            <w:r>
              <w:t xml:space="preserve">企业地址 </w:t>
            </w:r>
          </w:p>
        </w:tc>
        <w:tc>
          <w:tcPr>
            <w:tcW w:w="4680" w:type="dxa"/>
            <w:gridSpan w:val="4"/>
            <w:vAlign w:val="center"/>
          </w:tcPr>
          <w:p w14:paraId="70D678C4">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6EE3DCE1">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369D904F">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1FCA75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364B29D">
            <w:pPr>
              <w:pStyle w:val="67"/>
              <w:spacing w:before="111"/>
              <w:ind w:left="720"/>
              <w:rPr>
                <w:rFonts w:hint="eastAsia"/>
              </w:rPr>
            </w:pPr>
            <w:r>
              <w:t xml:space="preserve">企业性质 </w:t>
            </w:r>
          </w:p>
        </w:tc>
        <w:tc>
          <w:tcPr>
            <w:tcW w:w="4680" w:type="dxa"/>
            <w:gridSpan w:val="4"/>
            <w:vAlign w:val="center"/>
          </w:tcPr>
          <w:p w14:paraId="09250C14">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6D4D02FA">
            <w:pPr>
              <w:pStyle w:val="67"/>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3E78150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25983A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502A559">
            <w:pPr>
              <w:pStyle w:val="67"/>
              <w:spacing w:before="111"/>
              <w:ind w:left="509"/>
              <w:rPr>
                <w:rFonts w:hint="eastAsia"/>
                <w:highlight w:val="yellow"/>
              </w:rPr>
            </w:pPr>
            <w:r>
              <w:t xml:space="preserve">企业法人代表  </w:t>
            </w:r>
          </w:p>
        </w:tc>
        <w:tc>
          <w:tcPr>
            <w:tcW w:w="4680" w:type="dxa"/>
            <w:gridSpan w:val="4"/>
          </w:tcPr>
          <w:p w14:paraId="418E1EC6">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043F6ACC">
            <w:pPr>
              <w:pStyle w:val="67"/>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0FF0D7EC">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76EC00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C1B2BCF">
            <w:pPr>
              <w:pStyle w:val="67"/>
              <w:spacing w:before="114"/>
              <w:ind w:left="720"/>
              <w:rPr>
                <w:rFonts w:hint="eastAsia"/>
              </w:rPr>
            </w:pPr>
            <w:r>
              <w:t xml:space="preserve">品牌区分 </w:t>
            </w:r>
          </w:p>
        </w:tc>
        <w:tc>
          <w:tcPr>
            <w:tcW w:w="7500" w:type="dxa"/>
            <w:gridSpan w:val="6"/>
          </w:tcPr>
          <w:p w14:paraId="196C9DBC">
            <w:pPr>
              <w:pStyle w:val="67"/>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0A254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6DFDC7A">
            <w:pPr>
              <w:pStyle w:val="67"/>
              <w:spacing w:before="178"/>
              <w:ind w:left="720"/>
              <w:rPr>
                <w:rFonts w:hint="eastAsia"/>
              </w:rPr>
            </w:pPr>
            <w:r>
              <w:t xml:space="preserve">品牌名称 </w:t>
            </w:r>
          </w:p>
        </w:tc>
        <w:tc>
          <w:tcPr>
            <w:tcW w:w="3583" w:type="dxa"/>
            <w:gridSpan w:val="3"/>
            <w:vAlign w:val="center"/>
          </w:tcPr>
          <w:p w14:paraId="651A0790">
            <w:pPr>
              <w:widowControl/>
              <w:rPr>
                <w:rFonts w:hint="eastAsia" w:ascii="宋体" w:hAnsi="宋体" w:eastAsia="仿宋_GB2312"/>
                <w:kern w:val="0"/>
                <w:szCs w:val="21"/>
                <w:lang w:bidi="ar"/>
              </w:rPr>
            </w:pPr>
          </w:p>
        </w:tc>
        <w:tc>
          <w:tcPr>
            <w:tcW w:w="1097" w:type="dxa"/>
          </w:tcPr>
          <w:p w14:paraId="32A117F3">
            <w:pPr>
              <w:pStyle w:val="67"/>
              <w:spacing w:before="15"/>
              <w:ind w:left="279"/>
              <w:rPr>
                <w:rFonts w:hint="eastAsia"/>
              </w:rPr>
            </w:pPr>
            <w:r>
              <w:rPr>
                <w:spacing w:val="-2"/>
              </w:rPr>
              <w:t>质量</w:t>
            </w:r>
            <w:r>
              <w:t xml:space="preserve"> </w:t>
            </w:r>
          </w:p>
          <w:p w14:paraId="692089AF">
            <w:pPr>
              <w:pStyle w:val="67"/>
              <w:spacing w:before="30" w:line="277" w:lineRule="exact"/>
              <w:ind w:left="279"/>
              <w:rPr>
                <w:rFonts w:hint="eastAsia"/>
              </w:rPr>
            </w:pPr>
            <w:r>
              <w:rPr>
                <w:rFonts w:hint="eastAsia"/>
              </w:rPr>
              <w:t>体系</w:t>
            </w:r>
          </w:p>
        </w:tc>
        <w:tc>
          <w:tcPr>
            <w:tcW w:w="2820" w:type="dxa"/>
            <w:gridSpan w:val="2"/>
          </w:tcPr>
          <w:p w14:paraId="204EF88F">
            <w:pPr>
              <w:pStyle w:val="67"/>
              <w:spacing w:before="158"/>
              <w:jc w:val="center"/>
              <w:rPr>
                <w:rFonts w:hint="eastAsia"/>
                <w:sz w:val="24"/>
              </w:rPr>
            </w:pPr>
            <w:r>
              <w:rPr>
                <w:rFonts w:hint="eastAsia"/>
                <w:kern w:val="0"/>
                <w:szCs w:val="21"/>
                <w:lang w:bidi="ar"/>
              </w:rPr>
              <w:t>/</w:t>
            </w:r>
          </w:p>
        </w:tc>
      </w:tr>
      <w:tr w14:paraId="6F0AAC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E982D32">
            <w:pPr>
              <w:pStyle w:val="67"/>
              <w:spacing w:before="149"/>
              <w:ind w:left="3345" w:right="3223"/>
              <w:jc w:val="center"/>
              <w:rPr>
                <w:rFonts w:hint="eastAsia"/>
              </w:rPr>
            </w:pPr>
            <w:r>
              <w:rPr>
                <w:rFonts w:hint="eastAsia"/>
                <w:szCs w:val="21"/>
              </w:rPr>
              <w:t>单位概况</w:t>
            </w:r>
          </w:p>
        </w:tc>
      </w:tr>
      <w:tr w14:paraId="1B09EF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078E8C8A">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02B24601">
            <w:pPr>
              <w:widowControl/>
              <w:textAlignment w:val="center"/>
              <w:rPr>
                <w:rFonts w:hint="eastAsia" w:ascii="宋体" w:hAnsi="宋体" w:eastAsia="宋体" w:cs="宋体"/>
                <w:szCs w:val="21"/>
              </w:rPr>
            </w:pPr>
          </w:p>
        </w:tc>
        <w:tc>
          <w:tcPr>
            <w:tcW w:w="1530" w:type="dxa"/>
            <w:vAlign w:val="center"/>
          </w:tcPr>
          <w:p w14:paraId="0C344CDD">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4D756C1D">
            <w:pPr>
              <w:widowControl/>
              <w:jc w:val="center"/>
              <w:textAlignment w:val="center"/>
              <w:rPr>
                <w:rFonts w:hint="eastAsia" w:ascii="宋体" w:hAnsi="宋体" w:eastAsia="宋体" w:cs="宋体"/>
                <w:szCs w:val="21"/>
              </w:rPr>
            </w:pPr>
          </w:p>
        </w:tc>
        <w:tc>
          <w:tcPr>
            <w:tcW w:w="1097" w:type="dxa"/>
            <w:vAlign w:val="center"/>
          </w:tcPr>
          <w:p w14:paraId="2CC17D5A">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15F2B4AC">
            <w:pPr>
              <w:widowControl/>
              <w:jc w:val="center"/>
              <w:textAlignment w:val="center"/>
              <w:rPr>
                <w:rFonts w:hint="eastAsia" w:ascii="宋体" w:hAnsi="宋体" w:eastAsia="宋体" w:cs="宋体"/>
                <w:szCs w:val="21"/>
              </w:rPr>
            </w:pPr>
          </w:p>
        </w:tc>
      </w:tr>
      <w:tr w14:paraId="0318D0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672A1A4B">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553F93E0">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1944F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9F1FD67">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393363C">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31C9A9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1C62132">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58F45E11">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68A6E7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2074146E">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20409528">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301F3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65FF029C">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0313F809">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FD9A5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7AEAF98">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3932AB1">
            <w:pPr>
              <w:widowControl/>
              <w:jc w:val="left"/>
              <w:rPr>
                <w:rFonts w:hint="eastAsia" w:ascii="宋体" w:hAnsi="宋体" w:eastAsia="宋体" w:cs="宋体"/>
                <w:kern w:val="0"/>
                <w:szCs w:val="21"/>
                <w:lang w:bidi="ar"/>
              </w:rPr>
            </w:pPr>
          </w:p>
        </w:tc>
      </w:tr>
    </w:tbl>
    <w:p w14:paraId="5BA6CB51">
      <w:pPr>
        <w:pStyle w:val="14"/>
        <w:rPr>
          <w:rFonts w:ascii="Times New Roman" w:hAnsi="Times New Roman" w:eastAsia="宋体" w:cs="Times New Roman"/>
          <w:b/>
          <w:bCs/>
          <w:color w:val="000000"/>
          <w:sz w:val="24"/>
          <w:szCs w:val="24"/>
        </w:rPr>
      </w:pPr>
    </w:p>
    <w:p w14:paraId="28D2CE8D">
      <w:pPr>
        <w:pStyle w:val="14"/>
        <w:rPr>
          <w:rFonts w:ascii="Times New Roman" w:hAnsi="Times New Roman" w:eastAsia="宋体" w:cs="Times New Roman"/>
          <w:b/>
          <w:bCs/>
          <w:color w:val="000000"/>
          <w:sz w:val="24"/>
          <w:szCs w:val="24"/>
        </w:rPr>
      </w:pPr>
    </w:p>
    <w:p w14:paraId="3A4AAED2">
      <w:pPr>
        <w:pStyle w:val="14"/>
        <w:rPr>
          <w:rFonts w:ascii="Times New Roman" w:hAnsi="Times New Roman" w:eastAsia="宋体" w:cs="Times New Roman"/>
          <w:b/>
          <w:bCs/>
          <w:color w:val="000000"/>
          <w:sz w:val="24"/>
          <w:szCs w:val="24"/>
        </w:rPr>
      </w:pPr>
    </w:p>
    <w:p w14:paraId="5E217F96">
      <w:pPr>
        <w:pStyle w:val="14"/>
        <w:rPr>
          <w:rFonts w:ascii="Times New Roman" w:hAnsi="Times New Roman" w:eastAsia="宋体" w:cs="Times New Roman"/>
          <w:b/>
          <w:bCs/>
          <w:color w:val="000000"/>
          <w:sz w:val="24"/>
          <w:szCs w:val="24"/>
        </w:rPr>
      </w:pPr>
    </w:p>
    <w:p w14:paraId="46287A67">
      <w:pPr>
        <w:pStyle w:val="14"/>
        <w:rPr>
          <w:rFonts w:ascii="Times New Roman" w:hAnsi="Times New Roman" w:eastAsia="宋体" w:cs="Times New Roman"/>
          <w:b/>
          <w:bCs/>
          <w:color w:val="000000"/>
          <w:sz w:val="24"/>
          <w:szCs w:val="24"/>
        </w:rPr>
      </w:pPr>
    </w:p>
    <w:p w14:paraId="19ECA440">
      <w:pPr>
        <w:pStyle w:val="14"/>
        <w:rPr>
          <w:rFonts w:ascii="Times New Roman" w:hAnsi="Times New Roman" w:eastAsia="宋体" w:cs="Times New Roman"/>
          <w:b/>
          <w:bCs/>
          <w:color w:val="000000"/>
          <w:sz w:val="24"/>
          <w:szCs w:val="24"/>
        </w:rPr>
      </w:pPr>
    </w:p>
    <w:p w14:paraId="2665F522">
      <w:pPr>
        <w:pStyle w:val="14"/>
        <w:rPr>
          <w:rFonts w:ascii="Times New Roman" w:hAnsi="Times New Roman" w:eastAsia="宋体" w:cs="Times New Roman"/>
          <w:b/>
          <w:bCs/>
          <w:color w:val="000000"/>
          <w:sz w:val="24"/>
          <w:szCs w:val="24"/>
        </w:rPr>
      </w:pPr>
    </w:p>
    <w:p w14:paraId="3079D093">
      <w:pPr>
        <w:pStyle w:val="14"/>
        <w:rPr>
          <w:rFonts w:ascii="Times New Roman" w:hAnsi="Times New Roman" w:eastAsia="宋体" w:cs="Times New Roman"/>
          <w:b/>
          <w:bCs/>
          <w:color w:val="000000"/>
          <w:sz w:val="24"/>
          <w:szCs w:val="24"/>
        </w:rPr>
      </w:pPr>
    </w:p>
    <w:p w14:paraId="4C436C39">
      <w:pPr>
        <w:pStyle w:val="14"/>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519B91DC">
      <w:pPr>
        <w:pStyle w:val="14"/>
        <w:rPr>
          <w:rFonts w:ascii="Times New Roman" w:hAnsi="Times New Roman" w:eastAsia="宋体" w:cs="Times New Roman"/>
          <w:b/>
          <w:bCs/>
          <w:color w:val="000000"/>
          <w:sz w:val="24"/>
          <w:szCs w:val="24"/>
        </w:rPr>
      </w:pP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6517E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583785E1">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71332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09B5697">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4255D0AC">
            <w:pPr>
              <w:spacing w:line="440" w:lineRule="exact"/>
              <w:jc w:val="center"/>
              <w:rPr>
                <w:rFonts w:hint="eastAsia" w:ascii="宋体" w:hAnsi="宋体"/>
                <w:color w:val="000000"/>
                <w:sz w:val="24"/>
                <w:szCs w:val="24"/>
              </w:rPr>
            </w:pPr>
          </w:p>
        </w:tc>
      </w:tr>
      <w:tr w14:paraId="2DEFC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35057A5">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4C3F2809">
            <w:pPr>
              <w:spacing w:line="440" w:lineRule="exact"/>
              <w:jc w:val="center"/>
              <w:rPr>
                <w:rFonts w:hint="eastAsia" w:ascii="宋体" w:hAnsi="宋体"/>
                <w:color w:val="000000"/>
                <w:sz w:val="24"/>
                <w:szCs w:val="24"/>
              </w:rPr>
            </w:pPr>
          </w:p>
        </w:tc>
      </w:tr>
      <w:tr w14:paraId="5CA06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370B5B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75F93341">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2</w:t>
            </w:r>
            <w:r>
              <w:rPr>
                <w:rFonts w:hint="eastAsia" w:ascii="宋体" w:hAnsi="宋体" w:eastAsia="宋体"/>
                <w:color w:val="000000"/>
                <w:sz w:val="24"/>
                <w:szCs w:val="24"/>
              </w:rPr>
              <w:t>年</w:t>
            </w:r>
          </w:p>
        </w:tc>
        <w:tc>
          <w:tcPr>
            <w:tcW w:w="1288" w:type="dxa"/>
            <w:vAlign w:val="center"/>
          </w:tcPr>
          <w:p w14:paraId="743040C4">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c>
          <w:tcPr>
            <w:tcW w:w="1288" w:type="dxa"/>
            <w:vAlign w:val="center"/>
          </w:tcPr>
          <w:p w14:paraId="7A319EA7">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4</w:t>
            </w:r>
            <w:r>
              <w:rPr>
                <w:rFonts w:hint="eastAsia" w:ascii="宋体" w:hAnsi="宋体" w:eastAsia="宋体"/>
                <w:color w:val="000000"/>
                <w:sz w:val="24"/>
                <w:szCs w:val="24"/>
              </w:rPr>
              <w:t>年</w:t>
            </w:r>
          </w:p>
        </w:tc>
      </w:tr>
      <w:tr w14:paraId="1D6FB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1553A9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0DB4C05E">
            <w:pPr>
              <w:spacing w:line="440" w:lineRule="exact"/>
              <w:jc w:val="center"/>
              <w:rPr>
                <w:rFonts w:hint="eastAsia" w:ascii="宋体" w:hAnsi="宋体"/>
                <w:color w:val="000000"/>
                <w:sz w:val="24"/>
                <w:szCs w:val="24"/>
              </w:rPr>
            </w:pPr>
          </w:p>
        </w:tc>
        <w:tc>
          <w:tcPr>
            <w:tcW w:w="1288" w:type="dxa"/>
          </w:tcPr>
          <w:p w14:paraId="6A449B01">
            <w:pPr>
              <w:spacing w:line="440" w:lineRule="exact"/>
              <w:jc w:val="center"/>
              <w:rPr>
                <w:rFonts w:hint="eastAsia" w:ascii="宋体" w:hAnsi="宋体"/>
                <w:color w:val="000000"/>
                <w:sz w:val="24"/>
                <w:szCs w:val="24"/>
              </w:rPr>
            </w:pPr>
          </w:p>
        </w:tc>
        <w:tc>
          <w:tcPr>
            <w:tcW w:w="1288" w:type="dxa"/>
          </w:tcPr>
          <w:p w14:paraId="64FB72CB">
            <w:pPr>
              <w:spacing w:line="440" w:lineRule="exact"/>
              <w:jc w:val="center"/>
              <w:rPr>
                <w:rFonts w:hint="eastAsia" w:ascii="宋体" w:hAnsi="宋体"/>
                <w:color w:val="000000"/>
                <w:sz w:val="24"/>
                <w:szCs w:val="24"/>
              </w:rPr>
            </w:pPr>
          </w:p>
        </w:tc>
      </w:tr>
      <w:tr w14:paraId="2E424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1119AC4">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7B6B37ED">
            <w:pPr>
              <w:spacing w:line="440" w:lineRule="exact"/>
              <w:jc w:val="center"/>
              <w:rPr>
                <w:rFonts w:hint="eastAsia" w:ascii="宋体" w:hAnsi="宋体"/>
                <w:color w:val="000000"/>
                <w:sz w:val="24"/>
                <w:szCs w:val="24"/>
              </w:rPr>
            </w:pPr>
          </w:p>
        </w:tc>
        <w:tc>
          <w:tcPr>
            <w:tcW w:w="1288" w:type="dxa"/>
          </w:tcPr>
          <w:p w14:paraId="5B4D806C">
            <w:pPr>
              <w:spacing w:line="440" w:lineRule="exact"/>
              <w:jc w:val="center"/>
              <w:rPr>
                <w:rFonts w:hint="eastAsia" w:ascii="宋体" w:hAnsi="宋体"/>
                <w:color w:val="000000"/>
                <w:sz w:val="24"/>
                <w:szCs w:val="24"/>
              </w:rPr>
            </w:pPr>
          </w:p>
        </w:tc>
        <w:tc>
          <w:tcPr>
            <w:tcW w:w="1288" w:type="dxa"/>
          </w:tcPr>
          <w:p w14:paraId="47449CDB">
            <w:pPr>
              <w:spacing w:line="440" w:lineRule="exact"/>
              <w:jc w:val="center"/>
              <w:rPr>
                <w:rFonts w:hint="eastAsia" w:ascii="宋体" w:hAnsi="宋体"/>
                <w:color w:val="000000"/>
                <w:sz w:val="24"/>
                <w:szCs w:val="24"/>
              </w:rPr>
            </w:pPr>
          </w:p>
        </w:tc>
      </w:tr>
      <w:tr w14:paraId="19290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0A166ED">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0AF67681">
            <w:pPr>
              <w:spacing w:line="440" w:lineRule="exact"/>
              <w:jc w:val="center"/>
              <w:rPr>
                <w:rFonts w:hint="eastAsia" w:ascii="宋体" w:hAnsi="宋体"/>
                <w:color w:val="000000"/>
                <w:sz w:val="24"/>
                <w:szCs w:val="24"/>
                <w:highlight w:val="yellow"/>
              </w:rPr>
            </w:pPr>
          </w:p>
        </w:tc>
        <w:tc>
          <w:tcPr>
            <w:tcW w:w="1288" w:type="dxa"/>
          </w:tcPr>
          <w:p w14:paraId="2C2CF5A0">
            <w:pPr>
              <w:spacing w:line="440" w:lineRule="exact"/>
              <w:jc w:val="center"/>
              <w:rPr>
                <w:rFonts w:hint="eastAsia" w:ascii="宋体" w:hAnsi="宋体"/>
                <w:color w:val="000000"/>
                <w:sz w:val="24"/>
                <w:szCs w:val="24"/>
                <w:highlight w:val="yellow"/>
              </w:rPr>
            </w:pPr>
          </w:p>
        </w:tc>
        <w:tc>
          <w:tcPr>
            <w:tcW w:w="1288" w:type="dxa"/>
          </w:tcPr>
          <w:p w14:paraId="53D7CEE5">
            <w:pPr>
              <w:spacing w:line="440" w:lineRule="exact"/>
              <w:jc w:val="center"/>
              <w:rPr>
                <w:rFonts w:hint="eastAsia" w:ascii="宋体" w:hAnsi="宋体"/>
                <w:color w:val="000000"/>
                <w:sz w:val="24"/>
                <w:szCs w:val="24"/>
                <w:highlight w:val="yellow"/>
              </w:rPr>
            </w:pPr>
          </w:p>
        </w:tc>
      </w:tr>
      <w:tr w14:paraId="3FB1B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5869CA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2834FC01">
            <w:pPr>
              <w:spacing w:line="440" w:lineRule="exact"/>
              <w:jc w:val="center"/>
              <w:rPr>
                <w:rFonts w:hint="eastAsia" w:ascii="宋体" w:hAnsi="宋体"/>
                <w:color w:val="000000"/>
                <w:sz w:val="24"/>
                <w:szCs w:val="24"/>
              </w:rPr>
            </w:pPr>
          </w:p>
        </w:tc>
        <w:tc>
          <w:tcPr>
            <w:tcW w:w="1288" w:type="dxa"/>
          </w:tcPr>
          <w:p w14:paraId="13B46877">
            <w:pPr>
              <w:spacing w:line="440" w:lineRule="exact"/>
              <w:jc w:val="center"/>
              <w:rPr>
                <w:rFonts w:hint="eastAsia" w:ascii="宋体" w:hAnsi="宋体"/>
                <w:color w:val="000000"/>
                <w:sz w:val="24"/>
                <w:szCs w:val="24"/>
              </w:rPr>
            </w:pPr>
          </w:p>
        </w:tc>
        <w:tc>
          <w:tcPr>
            <w:tcW w:w="1288" w:type="dxa"/>
          </w:tcPr>
          <w:p w14:paraId="0B185641">
            <w:pPr>
              <w:spacing w:line="440" w:lineRule="exact"/>
              <w:jc w:val="center"/>
              <w:rPr>
                <w:rFonts w:hint="eastAsia" w:ascii="宋体" w:hAnsi="宋体"/>
                <w:color w:val="000000"/>
                <w:sz w:val="24"/>
                <w:szCs w:val="24"/>
              </w:rPr>
            </w:pPr>
          </w:p>
        </w:tc>
      </w:tr>
      <w:tr w14:paraId="40CE9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FE727E6">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01F26625">
            <w:pPr>
              <w:spacing w:line="440" w:lineRule="exact"/>
              <w:jc w:val="center"/>
              <w:rPr>
                <w:rFonts w:hint="eastAsia" w:ascii="宋体" w:hAnsi="宋体"/>
                <w:color w:val="000000"/>
                <w:sz w:val="24"/>
                <w:szCs w:val="24"/>
              </w:rPr>
            </w:pPr>
          </w:p>
        </w:tc>
        <w:tc>
          <w:tcPr>
            <w:tcW w:w="1288" w:type="dxa"/>
          </w:tcPr>
          <w:p w14:paraId="4B4546C6">
            <w:pPr>
              <w:spacing w:line="440" w:lineRule="exact"/>
              <w:jc w:val="center"/>
              <w:rPr>
                <w:rFonts w:hint="eastAsia" w:ascii="宋体" w:hAnsi="宋体"/>
                <w:color w:val="000000"/>
                <w:sz w:val="24"/>
                <w:szCs w:val="24"/>
              </w:rPr>
            </w:pPr>
          </w:p>
        </w:tc>
        <w:tc>
          <w:tcPr>
            <w:tcW w:w="1288" w:type="dxa"/>
          </w:tcPr>
          <w:p w14:paraId="3BB8EFA7">
            <w:pPr>
              <w:spacing w:line="440" w:lineRule="exact"/>
              <w:jc w:val="center"/>
              <w:rPr>
                <w:rFonts w:hint="eastAsia" w:ascii="宋体" w:hAnsi="宋体"/>
                <w:color w:val="000000"/>
                <w:sz w:val="24"/>
                <w:szCs w:val="24"/>
              </w:rPr>
            </w:pPr>
          </w:p>
        </w:tc>
      </w:tr>
      <w:tr w14:paraId="4978D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1511BDC">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2FA6A7BB">
            <w:pPr>
              <w:spacing w:line="440" w:lineRule="exact"/>
              <w:jc w:val="center"/>
              <w:rPr>
                <w:rFonts w:hint="eastAsia" w:ascii="宋体" w:hAnsi="宋体"/>
                <w:color w:val="000000"/>
                <w:sz w:val="24"/>
                <w:szCs w:val="24"/>
                <w:highlight w:val="yellow"/>
              </w:rPr>
            </w:pPr>
          </w:p>
        </w:tc>
        <w:tc>
          <w:tcPr>
            <w:tcW w:w="1288" w:type="dxa"/>
          </w:tcPr>
          <w:p w14:paraId="277D7E7C">
            <w:pPr>
              <w:spacing w:line="440" w:lineRule="exact"/>
              <w:jc w:val="center"/>
              <w:rPr>
                <w:rFonts w:hint="eastAsia" w:ascii="宋体" w:hAnsi="宋体"/>
                <w:color w:val="000000"/>
                <w:sz w:val="24"/>
                <w:szCs w:val="24"/>
                <w:highlight w:val="yellow"/>
              </w:rPr>
            </w:pPr>
          </w:p>
        </w:tc>
        <w:tc>
          <w:tcPr>
            <w:tcW w:w="1288" w:type="dxa"/>
          </w:tcPr>
          <w:p w14:paraId="146A34D0">
            <w:pPr>
              <w:spacing w:line="440" w:lineRule="exact"/>
              <w:jc w:val="center"/>
              <w:rPr>
                <w:rFonts w:hint="eastAsia" w:ascii="宋体" w:hAnsi="宋体"/>
                <w:color w:val="000000"/>
                <w:sz w:val="24"/>
                <w:szCs w:val="24"/>
                <w:highlight w:val="yellow"/>
              </w:rPr>
            </w:pPr>
          </w:p>
        </w:tc>
      </w:tr>
      <w:tr w14:paraId="580AA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C5A4037">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6D5E4BD4">
            <w:pPr>
              <w:spacing w:line="440" w:lineRule="exact"/>
              <w:jc w:val="center"/>
              <w:rPr>
                <w:rFonts w:hint="eastAsia" w:ascii="宋体" w:hAnsi="宋体"/>
                <w:color w:val="000000"/>
                <w:sz w:val="24"/>
                <w:szCs w:val="24"/>
                <w:highlight w:val="yellow"/>
              </w:rPr>
            </w:pPr>
          </w:p>
        </w:tc>
        <w:tc>
          <w:tcPr>
            <w:tcW w:w="1288" w:type="dxa"/>
          </w:tcPr>
          <w:p w14:paraId="558FF9A7">
            <w:pPr>
              <w:spacing w:line="440" w:lineRule="exact"/>
              <w:jc w:val="center"/>
              <w:rPr>
                <w:rFonts w:hint="eastAsia" w:ascii="宋体" w:hAnsi="宋体"/>
                <w:color w:val="000000"/>
                <w:sz w:val="24"/>
                <w:szCs w:val="24"/>
                <w:highlight w:val="yellow"/>
              </w:rPr>
            </w:pPr>
          </w:p>
        </w:tc>
        <w:tc>
          <w:tcPr>
            <w:tcW w:w="1288" w:type="dxa"/>
          </w:tcPr>
          <w:p w14:paraId="0F695C67">
            <w:pPr>
              <w:spacing w:line="440" w:lineRule="exact"/>
              <w:jc w:val="center"/>
              <w:rPr>
                <w:rFonts w:hint="eastAsia" w:ascii="宋体" w:hAnsi="宋体"/>
                <w:color w:val="000000"/>
                <w:sz w:val="24"/>
                <w:szCs w:val="24"/>
                <w:highlight w:val="yellow"/>
              </w:rPr>
            </w:pPr>
          </w:p>
        </w:tc>
      </w:tr>
      <w:tr w14:paraId="02951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5B7E3">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2F9C49CC">
            <w:pPr>
              <w:spacing w:line="440" w:lineRule="exact"/>
              <w:jc w:val="center"/>
              <w:rPr>
                <w:rFonts w:hint="eastAsia" w:ascii="宋体" w:hAnsi="宋体"/>
                <w:color w:val="000000"/>
                <w:sz w:val="24"/>
                <w:szCs w:val="24"/>
              </w:rPr>
            </w:pPr>
          </w:p>
        </w:tc>
        <w:tc>
          <w:tcPr>
            <w:tcW w:w="1288" w:type="dxa"/>
          </w:tcPr>
          <w:p w14:paraId="19C7D1C8">
            <w:pPr>
              <w:spacing w:line="440" w:lineRule="exact"/>
              <w:jc w:val="center"/>
              <w:rPr>
                <w:rFonts w:hint="eastAsia" w:ascii="宋体" w:hAnsi="宋体"/>
                <w:color w:val="000000"/>
                <w:sz w:val="24"/>
                <w:szCs w:val="24"/>
              </w:rPr>
            </w:pPr>
          </w:p>
        </w:tc>
        <w:tc>
          <w:tcPr>
            <w:tcW w:w="1288" w:type="dxa"/>
          </w:tcPr>
          <w:p w14:paraId="21C7A1C0">
            <w:pPr>
              <w:spacing w:line="440" w:lineRule="exact"/>
              <w:jc w:val="center"/>
              <w:rPr>
                <w:rFonts w:hint="eastAsia" w:ascii="宋体" w:hAnsi="宋体"/>
                <w:color w:val="000000"/>
                <w:sz w:val="24"/>
                <w:szCs w:val="24"/>
              </w:rPr>
            </w:pPr>
          </w:p>
        </w:tc>
      </w:tr>
      <w:tr w14:paraId="5429E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B9973F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3903D096">
            <w:pPr>
              <w:spacing w:line="440" w:lineRule="exact"/>
              <w:jc w:val="center"/>
              <w:rPr>
                <w:rFonts w:hint="eastAsia" w:ascii="宋体" w:hAnsi="宋体"/>
                <w:color w:val="000000"/>
                <w:sz w:val="24"/>
                <w:szCs w:val="24"/>
              </w:rPr>
            </w:pPr>
          </w:p>
        </w:tc>
        <w:tc>
          <w:tcPr>
            <w:tcW w:w="1288" w:type="dxa"/>
          </w:tcPr>
          <w:p w14:paraId="6265D7E4">
            <w:pPr>
              <w:spacing w:line="440" w:lineRule="exact"/>
              <w:jc w:val="center"/>
              <w:rPr>
                <w:rFonts w:hint="eastAsia" w:ascii="宋体" w:hAnsi="宋体"/>
                <w:color w:val="000000"/>
                <w:sz w:val="24"/>
                <w:szCs w:val="24"/>
              </w:rPr>
            </w:pPr>
          </w:p>
        </w:tc>
        <w:tc>
          <w:tcPr>
            <w:tcW w:w="1288" w:type="dxa"/>
          </w:tcPr>
          <w:p w14:paraId="78183804">
            <w:pPr>
              <w:spacing w:line="440" w:lineRule="exact"/>
              <w:jc w:val="center"/>
              <w:rPr>
                <w:rFonts w:hint="eastAsia" w:ascii="宋体" w:hAnsi="宋体"/>
                <w:color w:val="000000"/>
                <w:sz w:val="24"/>
                <w:szCs w:val="24"/>
              </w:rPr>
            </w:pPr>
          </w:p>
        </w:tc>
      </w:tr>
      <w:tr w14:paraId="7FB8D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72017AD">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553923B5">
            <w:pPr>
              <w:spacing w:line="440" w:lineRule="exact"/>
              <w:jc w:val="center"/>
              <w:rPr>
                <w:rFonts w:hint="eastAsia" w:ascii="宋体" w:hAnsi="宋体"/>
                <w:color w:val="000000"/>
                <w:sz w:val="24"/>
                <w:szCs w:val="24"/>
              </w:rPr>
            </w:pPr>
          </w:p>
        </w:tc>
        <w:tc>
          <w:tcPr>
            <w:tcW w:w="1288" w:type="dxa"/>
          </w:tcPr>
          <w:p w14:paraId="0C1BCB1F">
            <w:pPr>
              <w:spacing w:line="440" w:lineRule="exact"/>
              <w:jc w:val="center"/>
              <w:rPr>
                <w:rFonts w:hint="eastAsia" w:ascii="宋体" w:hAnsi="宋体"/>
                <w:color w:val="000000"/>
                <w:sz w:val="24"/>
                <w:szCs w:val="24"/>
              </w:rPr>
            </w:pPr>
          </w:p>
        </w:tc>
        <w:tc>
          <w:tcPr>
            <w:tcW w:w="1288" w:type="dxa"/>
          </w:tcPr>
          <w:p w14:paraId="214C1B1D">
            <w:pPr>
              <w:spacing w:line="440" w:lineRule="exact"/>
              <w:jc w:val="center"/>
              <w:rPr>
                <w:rFonts w:hint="eastAsia" w:ascii="宋体" w:hAnsi="宋体"/>
                <w:color w:val="000000"/>
                <w:sz w:val="24"/>
                <w:szCs w:val="24"/>
              </w:rPr>
            </w:pPr>
          </w:p>
        </w:tc>
      </w:tr>
    </w:tbl>
    <w:p w14:paraId="717D5658">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7066739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56C566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83C317E">
      <w:pPr>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48439AD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64974147">
      <w:pPr>
        <w:spacing w:line="240" w:lineRule="exact"/>
        <w:jc w:val="center"/>
        <w:rPr>
          <w:rFonts w:ascii="宋体" w:hAnsi="Calibri" w:eastAsia="宋体" w:cs="Times New Roman"/>
          <w:b/>
          <w:bCs/>
          <w:sz w:val="36"/>
          <w:szCs w:val="20"/>
        </w:rPr>
      </w:pPr>
    </w:p>
    <w:p w14:paraId="19B03C94">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yellow"/>
          <w:u w:val="single"/>
          <w:lang w:val="en-US" w:eastAsia="zh-CN"/>
        </w:rPr>
        <w:t xml:space="preserve">                                 </w:t>
      </w:r>
      <w:r>
        <w:rPr>
          <w:rFonts w:hint="eastAsia" w:ascii="宋体" w:hAnsi="宋体" w:eastAsia="宋体" w:cs="宋体"/>
          <w:sz w:val="24"/>
          <w:szCs w:val="24"/>
          <w:highlight w:val="yellow"/>
          <w:u w:val="single"/>
        </w:rPr>
        <w:t>项目</w:t>
      </w:r>
    </w:p>
    <w:p w14:paraId="1910AFF1">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303A708A">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CFC3C9E">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03AE551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203F99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D8B480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35758D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8F8D6C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D55390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978E6F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E4107C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FD3BE0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92EB60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009814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7B0979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CB47B2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2E59EAC">
      <w:pPr>
        <w:spacing w:line="360" w:lineRule="auto"/>
        <w:ind w:firstLine="480" w:firstLineChars="200"/>
        <w:rPr>
          <w:rFonts w:hint="eastAsia" w:ascii="宋体" w:hAnsi="宋体" w:eastAsia="宋体" w:cs="Times New Roman"/>
          <w:sz w:val="24"/>
          <w:szCs w:val="20"/>
          <w:u w:val="single"/>
        </w:rPr>
      </w:pPr>
    </w:p>
    <w:p w14:paraId="6E0510F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3689D8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F70677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63DF9C6">
      <w:pPr>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p>
    <w:p w14:paraId="1A49FEC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5</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highlight w:val="yellow"/>
        </w:rPr>
        <w:t>2022年1月1日</w:t>
      </w:r>
      <w:r>
        <w:rPr>
          <w:rFonts w:hint="eastAsia" w:ascii="Times New Roman" w:hAnsi="Times New Roman" w:eastAsia="宋体" w:cs="Times New Roman"/>
          <w:b/>
          <w:bCs/>
          <w:color w:val="000000"/>
          <w:sz w:val="24"/>
          <w:szCs w:val="24"/>
        </w:rPr>
        <w:t>至今同类项目业绩一览表</w:t>
      </w:r>
    </w:p>
    <w:p w14:paraId="23BF54B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yellow"/>
          <w:u w:val="single"/>
          <w:lang w:val="en-US" w:eastAsia="zh-CN"/>
        </w:rPr>
        <w:t xml:space="preserve">                         </w:t>
      </w:r>
      <w:r>
        <w:rPr>
          <w:rFonts w:hint="eastAsia" w:ascii="宋体" w:hAnsi="宋体" w:eastAsia="宋体" w:cs="宋体"/>
          <w:sz w:val="24"/>
          <w:szCs w:val="24"/>
          <w:highlight w:val="yellow"/>
          <w:u w:val="single"/>
        </w:rPr>
        <w:t>项目</w:t>
      </w:r>
      <w:r>
        <w:rPr>
          <w:rFonts w:ascii="宋体" w:hAnsi="宋体" w:eastAsia="宋体" w:cs="Times New Roman"/>
          <w:color w:val="000000"/>
          <w:sz w:val="24"/>
          <w:szCs w:val="24"/>
        </w:rPr>
        <w:t xml:space="preserve">                                                             </w:t>
      </w:r>
    </w:p>
    <w:tbl>
      <w:tblPr>
        <w:tblStyle w:val="24"/>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13002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7E2183BC">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66C7B749">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16CF4C41">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29AD2033">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71B8FC0C">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60AA490D">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7FC158C0">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3776C692">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62AC9C97">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6B4E6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7D66C78">
            <w:pPr>
              <w:ind w:left="420" w:hanging="420"/>
              <w:rPr>
                <w:rFonts w:ascii="宋体" w:hAnsi="Times New Roman" w:eastAsia="宋体" w:cs="Times New Roman"/>
                <w:b/>
                <w:szCs w:val="20"/>
              </w:rPr>
            </w:pPr>
          </w:p>
        </w:tc>
        <w:tc>
          <w:tcPr>
            <w:tcW w:w="2082" w:type="dxa"/>
          </w:tcPr>
          <w:p w14:paraId="480BEEBE">
            <w:pPr>
              <w:ind w:left="420" w:hanging="420"/>
              <w:rPr>
                <w:rFonts w:ascii="宋体" w:hAnsi="Times New Roman" w:eastAsia="宋体" w:cs="Times New Roman"/>
                <w:b/>
                <w:szCs w:val="20"/>
              </w:rPr>
            </w:pPr>
          </w:p>
        </w:tc>
        <w:tc>
          <w:tcPr>
            <w:tcW w:w="1355" w:type="dxa"/>
          </w:tcPr>
          <w:p w14:paraId="0CD2BCE1">
            <w:pPr>
              <w:ind w:left="420" w:hanging="420"/>
              <w:rPr>
                <w:rFonts w:ascii="宋体" w:hAnsi="Times New Roman" w:eastAsia="宋体" w:cs="Times New Roman"/>
                <w:b/>
                <w:szCs w:val="20"/>
              </w:rPr>
            </w:pPr>
          </w:p>
        </w:tc>
        <w:tc>
          <w:tcPr>
            <w:tcW w:w="826" w:type="dxa"/>
          </w:tcPr>
          <w:p w14:paraId="0BA4ACA7">
            <w:pPr>
              <w:ind w:left="420" w:hanging="420"/>
              <w:rPr>
                <w:rFonts w:ascii="宋体" w:hAnsi="Times New Roman" w:eastAsia="宋体" w:cs="Times New Roman"/>
                <w:b/>
                <w:szCs w:val="20"/>
              </w:rPr>
            </w:pPr>
          </w:p>
        </w:tc>
        <w:tc>
          <w:tcPr>
            <w:tcW w:w="1320" w:type="dxa"/>
          </w:tcPr>
          <w:p w14:paraId="47803CE3">
            <w:pPr>
              <w:ind w:left="420" w:hanging="420"/>
              <w:rPr>
                <w:rFonts w:ascii="宋体" w:hAnsi="Times New Roman" w:eastAsia="宋体" w:cs="Times New Roman"/>
                <w:b/>
                <w:szCs w:val="20"/>
              </w:rPr>
            </w:pPr>
          </w:p>
        </w:tc>
        <w:tc>
          <w:tcPr>
            <w:tcW w:w="1023" w:type="dxa"/>
          </w:tcPr>
          <w:p w14:paraId="1DACAF7A">
            <w:pPr>
              <w:ind w:left="420" w:hanging="420"/>
              <w:rPr>
                <w:rFonts w:ascii="宋体" w:hAnsi="Times New Roman" w:eastAsia="宋体" w:cs="Times New Roman"/>
                <w:b/>
                <w:szCs w:val="20"/>
              </w:rPr>
            </w:pPr>
          </w:p>
        </w:tc>
        <w:tc>
          <w:tcPr>
            <w:tcW w:w="1590" w:type="dxa"/>
          </w:tcPr>
          <w:p w14:paraId="04D49B17">
            <w:pPr>
              <w:ind w:left="420" w:hanging="420"/>
              <w:rPr>
                <w:rFonts w:ascii="宋体" w:hAnsi="Times New Roman" w:eastAsia="宋体" w:cs="Times New Roman"/>
                <w:b/>
                <w:szCs w:val="20"/>
              </w:rPr>
            </w:pPr>
          </w:p>
        </w:tc>
      </w:tr>
      <w:tr w14:paraId="5A5BC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751D1D">
            <w:pPr>
              <w:ind w:left="420" w:hanging="420"/>
              <w:rPr>
                <w:rFonts w:ascii="宋体" w:hAnsi="Times New Roman" w:eastAsia="宋体" w:cs="Times New Roman"/>
                <w:b/>
                <w:szCs w:val="20"/>
              </w:rPr>
            </w:pPr>
          </w:p>
        </w:tc>
        <w:tc>
          <w:tcPr>
            <w:tcW w:w="2082" w:type="dxa"/>
          </w:tcPr>
          <w:p w14:paraId="5CEAC6E9">
            <w:pPr>
              <w:ind w:left="420" w:hanging="420"/>
              <w:rPr>
                <w:rFonts w:ascii="宋体" w:hAnsi="Times New Roman" w:eastAsia="宋体" w:cs="Times New Roman"/>
                <w:b/>
                <w:szCs w:val="20"/>
              </w:rPr>
            </w:pPr>
          </w:p>
        </w:tc>
        <w:tc>
          <w:tcPr>
            <w:tcW w:w="1355" w:type="dxa"/>
          </w:tcPr>
          <w:p w14:paraId="35DDCFA2">
            <w:pPr>
              <w:ind w:left="420" w:hanging="420"/>
              <w:rPr>
                <w:rFonts w:ascii="宋体" w:hAnsi="Times New Roman" w:eastAsia="宋体" w:cs="Times New Roman"/>
                <w:b/>
                <w:szCs w:val="20"/>
              </w:rPr>
            </w:pPr>
          </w:p>
        </w:tc>
        <w:tc>
          <w:tcPr>
            <w:tcW w:w="826" w:type="dxa"/>
          </w:tcPr>
          <w:p w14:paraId="19733E6A">
            <w:pPr>
              <w:ind w:left="420" w:hanging="420"/>
              <w:rPr>
                <w:rFonts w:ascii="宋体" w:hAnsi="Times New Roman" w:eastAsia="宋体" w:cs="Times New Roman"/>
                <w:b/>
                <w:szCs w:val="20"/>
              </w:rPr>
            </w:pPr>
          </w:p>
        </w:tc>
        <w:tc>
          <w:tcPr>
            <w:tcW w:w="1320" w:type="dxa"/>
          </w:tcPr>
          <w:p w14:paraId="752E23B3">
            <w:pPr>
              <w:ind w:left="420" w:hanging="420"/>
              <w:rPr>
                <w:rFonts w:ascii="宋体" w:hAnsi="Times New Roman" w:eastAsia="宋体" w:cs="Times New Roman"/>
                <w:b/>
                <w:szCs w:val="20"/>
              </w:rPr>
            </w:pPr>
          </w:p>
        </w:tc>
        <w:tc>
          <w:tcPr>
            <w:tcW w:w="1023" w:type="dxa"/>
          </w:tcPr>
          <w:p w14:paraId="061C76E7">
            <w:pPr>
              <w:ind w:left="420" w:hanging="420"/>
              <w:rPr>
                <w:rFonts w:ascii="宋体" w:hAnsi="Times New Roman" w:eastAsia="宋体" w:cs="Times New Roman"/>
                <w:b/>
                <w:szCs w:val="20"/>
              </w:rPr>
            </w:pPr>
          </w:p>
        </w:tc>
        <w:tc>
          <w:tcPr>
            <w:tcW w:w="1590" w:type="dxa"/>
          </w:tcPr>
          <w:p w14:paraId="0D0A2C8D">
            <w:pPr>
              <w:ind w:left="420" w:hanging="420"/>
              <w:rPr>
                <w:rFonts w:ascii="宋体" w:hAnsi="Times New Roman" w:eastAsia="宋体" w:cs="Times New Roman"/>
                <w:b/>
                <w:szCs w:val="20"/>
              </w:rPr>
            </w:pPr>
          </w:p>
        </w:tc>
      </w:tr>
      <w:tr w14:paraId="57B21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EB89C55">
            <w:pPr>
              <w:ind w:left="420" w:hanging="420"/>
              <w:rPr>
                <w:rFonts w:ascii="宋体" w:hAnsi="Times New Roman" w:eastAsia="宋体" w:cs="Times New Roman"/>
                <w:b/>
                <w:szCs w:val="20"/>
              </w:rPr>
            </w:pPr>
          </w:p>
        </w:tc>
        <w:tc>
          <w:tcPr>
            <w:tcW w:w="2082" w:type="dxa"/>
          </w:tcPr>
          <w:p w14:paraId="5B5228DE">
            <w:pPr>
              <w:ind w:left="420" w:hanging="420"/>
              <w:rPr>
                <w:rFonts w:ascii="宋体" w:hAnsi="Times New Roman" w:eastAsia="宋体" w:cs="Times New Roman"/>
                <w:b/>
                <w:szCs w:val="20"/>
              </w:rPr>
            </w:pPr>
          </w:p>
        </w:tc>
        <w:tc>
          <w:tcPr>
            <w:tcW w:w="1355" w:type="dxa"/>
          </w:tcPr>
          <w:p w14:paraId="79F6AB21">
            <w:pPr>
              <w:ind w:left="420" w:hanging="420"/>
              <w:rPr>
                <w:rFonts w:ascii="宋体" w:hAnsi="Times New Roman" w:eastAsia="宋体" w:cs="Times New Roman"/>
                <w:b/>
                <w:szCs w:val="20"/>
              </w:rPr>
            </w:pPr>
          </w:p>
        </w:tc>
        <w:tc>
          <w:tcPr>
            <w:tcW w:w="826" w:type="dxa"/>
          </w:tcPr>
          <w:p w14:paraId="07101311">
            <w:pPr>
              <w:ind w:left="420" w:hanging="420"/>
              <w:rPr>
                <w:rFonts w:ascii="宋体" w:hAnsi="Times New Roman" w:eastAsia="宋体" w:cs="Times New Roman"/>
                <w:b/>
                <w:szCs w:val="20"/>
              </w:rPr>
            </w:pPr>
          </w:p>
        </w:tc>
        <w:tc>
          <w:tcPr>
            <w:tcW w:w="1320" w:type="dxa"/>
          </w:tcPr>
          <w:p w14:paraId="0EB8333E">
            <w:pPr>
              <w:ind w:left="420" w:hanging="420"/>
              <w:rPr>
                <w:rFonts w:ascii="宋体" w:hAnsi="Times New Roman" w:eastAsia="宋体" w:cs="Times New Roman"/>
                <w:b/>
                <w:szCs w:val="20"/>
              </w:rPr>
            </w:pPr>
          </w:p>
        </w:tc>
        <w:tc>
          <w:tcPr>
            <w:tcW w:w="1023" w:type="dxa"/>
          </w:tcPr>
          <w:p w14:paraId="4B92909D">
            <w:pPr>
              <w:ind w:left="420" w:hanging="420"/>
              <w:rPr>
                <w:rFonts w:ascii="宋体" w:hAnsi="Times New Roman" w:eastAsia="宋体" w:cs="Times New Roman"/>
                <w:b/>
                <w:szCs w:val="20"/>
              </w:rPr>
            </w:pPr>
          </w:p>
        </w:tc>
        <w:tc>
          <w:tcPr>
            <w:tcW w:w="1590" w:type="dxa"/>
          </w:tcPr>
          <w:p w14:paraId="50C2AEA0">
            <w:pPr>
              <w:ind w:left="420" w:hanging="420"/>
              <w:rPr>
                <w:rFonts w:ascii="宋体" w:hAnsi="Times New Roman" w:eastAsia="宋体" w:cs="Times New Roman"/>
                <w:b/>
                <w:szCs w:val="20"/>
              </w:rPr>
            </w:pPr>
          </w:p>
        </w:tc>
      </w:tr>
      <w:tr w14:paraId="2411B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6266407">
            <w:pPr>
              <w:ind w:left="420" w:hanging="420"/>
              <w:rPr>
                <w:rFonts w:ascii="宋体" w:hAnsi="Times New Roman" w:eastAsia="宋体" w:cs="Times New Roman"/>
                <w:b/>
                <w:szCs w:val="20"/>
              </w:rPr>
            </w:pPr>
          </w:p>
        </w:tc>
        <w:tc>
          <w:tcPr>
            <w:tcW w:w="2082" w:type="dxa"/>
          </w:tcPr>
          <w:p w14:paraId="69D849E4">
            <w:pPr>
              <w:ind w:left="420" w:hanging="420"/>
              <w:rPr>
                <w:rFonts w:ascii="宋体" w:hAnsi="Times New Roman" w:eastAsia="宋体" w:cs="Times New Roman"/>
                <w:b/>
                <w:szCs w:val="20"/>
              </w:rPr>
            </w:pPr>
          </w:p>
        </w:tc>
        <w:tc>
          <w:tcPr>
            <w:tcW w:w="1355" w:type="dxa"/>
          </w:tcPr>
          <w:p w14:paraId="29979881">
            <w:pPr>
              <w:ind w:left="420" w:hanging="420"/>
              <w:rPr>
                <w:rFonts w:ascii="宋体" w:hAnsi="Times New Roman" w:eastAsia="宋体" w:cs="Times New Roman"/>
                <w:b/>
                <w:szCs w:val="20"/>
              </w:rPr>
            </w:pPr>
          </w:p>
        </w:tc>
        <w:tc>
          <w:tcPr>
            <w:tcW w:w="826" w:type="dxa"/>
          </w:tcPr>
          <w:p w14:paraId="37C25D30">
            <w:pPr>
              <w:ind w:left="420" w:hanging="420"/>
              <w:rPr>
                <w:rFonts w:ascii="宋体" w:hAnsi="Times New Roman" w:eastAsia="宋体" w:cs="Times New Roman"/>
                <w:b/>
                <w:szCs w:val="20"/>
              </w:rPr>
            </w:pPr>
          </w:p>
        </w:tc>
        <w:tc>
          <w:tcPr>
            <w:tcW w:w="1320" w:type="dxa"/>
          </w:tcPr>
          <w:p w14:paraId="367DC97D">
            <w:pPr>
              <w:ind w:left="420" w:hanging="420"/>
              <w:rPr>
                <w:rFonts w:ascii="宋体" w:hAnsi="Times New Roman" w:eastAsia="宋体" w:cs="Times New Roman"/>
                <w:b/>
                <w:szCs w:val="20"/>
              </w:rPr>
            </w:pPr>
          </w:p>
        </w:tc>
        <w:tc>
          <w:tcPr>
            <w:tcW w:w="1023" w:type="dxa"/>
          </w:tcPr>
          <w:p w14:paraId="12A78C17">
            <w:pPr>
              <w:ind w:left="420" w:hanging="420"/>
              <w:rPr>
                <w:rFonts w:ascii="宋体" w:hAnsi="Times New Roman" w:eastAsia="宋体" w:cs="Times New Roman"/>
                <w:b/>
                <w:szCs w:val="20"/>
              </w:rPr>
            </w:pPr>
          </w:p>
        </w:tc>
        <w:tc>
          <w:tcPr>
            <w:tcW w:w="1590" w:type="dxa"/>
          </w:tcPr>
          <w:p w14:paraId="40B6135D">
            <w:pPr>
              <w:ind w:left="420" w:hanging="420"/>
              <w:rPr>
                <w:rFonts w:ascii="宋体" w:hAnsi="Times New Roman" w:eastAsia="宋体" w:cs="Times New Roman"/>
                <w:b/>
                <w:szCs w:val="20"/>
              </w:rPr>
            </w:pPr>
          </w:p>
        </w:tc>
      </w:tr>
      <w:tr w14:paraId="6E2A0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75E0887">
            <w:pPr>
              <w:ind w:left="420" w:hanging="420"/>
              <w:rPr>
                <w:rFonts w:ascii="宋体" w:hAnsi="Times New Roman" w:eastAsia="宋体" w:cs="Times New Roman"/>
                <w:b/>
                <w:szCs w:val="20"/>
              </w:rPr>
            </w:pPr>
          </w:p>
        </w:tc>
        <w:tc>
          <w:tcPr>
            <w:tcW w:w="2082" w:type="dxa"/>
          </w:tcPr>
          <w:p w14:paraId="4D79FC35">
            <w:pPr>
              <w:ind w:left="420" w:hanging="420"/>
              <w:rPr>
                <w:rFonts w:ascii="宋体" w:hAnsi="Times New Roman" w:eastAsia="宋体" w:cs="Times New Roman"/>
                <w:b/>
                <w:szCs w:val="20"/>
              </w:rPr>
            </w:pPr>
          </w:p>
        </w:tc>
        <w:tc>
          <w:tcPr>
            <w:tcW w:w="1355" w:type="dxa"/>
          </w:tcPr>
          <w:p w14:paraId="5BCD5CF0">
            <w:pPr>
              <w:ind w:left="420" w:hanging="420"/>
              <w:rPr>
                <w:rFonts w:ascii="宋体" w:hAnsi="Times New Roman" w:eastAsia="宋体" w:cs="Times New Roman"/>
                <w:b/>
                <w:szCs w:val="20"/>
              </w:rPr>
            </w:pPr>
          </w:p>
        </w:tc>
        <w:tc>
          <w:tcPr>
            <w:tcW w:w="826" w:type="dxa"/>
          </w:tcPr>
          <w:p w14:paraId="70733B4D">
            <w:pPr>
              <w:ind w:left="420" w:hanging="420"/>
              <w:rPr>
                <w:rFonts w:ascii="宋体" w:hAnsi="Times New Roman" w:eastAsia="宋体" w:cs="Times New Roman"/>
                <w:b/>
                <w:szCs w:val="20"/>
              </w:rPr>
            </w:pPr>
          </w:p>
        </w:tc>
        <w:tc>
          <w:tcPr>
            <w:tcW w:w="1320" w:type="dxa"/>
          </w:tcPr>
          <w:p w14:paraId="0FB6EA31">
            <w:pPr>
              <w:ind w:left="420" w:hanging="420"/>
              <w:rPr>
                <w:rFonts w:ascii="宋体" w:hAnsi="Times New Roman" w:eastAsia="宋体" w:cs="Times New Roman"/>
                <w:b/>
                <w:szCs w:val="20"/>
              </w:rPr>
            </w:pPr>
          </w:p>
        </w:tc>
        <w:tc>
          <w:tcPr>
            <w:tcW w:w="1023" w:type="dxa"/>
          </w:tcPr>
          <w:p w14:paraId="77431EF5">
            <w:pPr>
              <w:ind w:left="420" w:hanging="420"/>
              <w:rPr>
                <w:rFonts w:ascii="宋体" w:hAnsi="Times New Roman" w:eastAsia="宋体" w:cs="Times New Roman"/>
                <w:b/>
                <w:szCs w:val="20"/>
              </w:rPr>
            </w:pPr>
          </w:p>
        </w:tc>
        <w:tc>
          <w:tcPr>
            <w:tcW w:w="1590" w:type="dxa"/>
          </w:tcPr>
          <w:p w14:paraId="65078FF1">
            <w:pPr>
              <w:ind w:left="420" w:hanging="420"/>
              <w:rPr>
                <w:rFonts w:ascii="宋体" w:hAnsi="Times New Roman" w:eastAsia="宋体" w:cs="Times New Roman"/>
                <w:b/>
                <w:szCs w:val="20"/>
              </w:rPr>
            </w:pPr>
          </w:p>
        </w:tc>
      </w:tr>
      <w:tr w14:paraId="5A1F7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CC0A594">
            <w:pPr>
              <w:ind w:left="420" w:hanging="420"/>
              <w:rPr>
                <w:rFonts w:ascii="宋体" w:hAnsi="Times New Roman" w:eastAsia="宋体" w:cs="Times New Roman"/>
                <w:b/>
                <w:szCs w:val="20"/>
              </w:rPr>
            </w:pPr>
          </w:p>
        </w:tc>
        <w:tc>
          <w:tcPr>
            <w:tcW w:w="2082" w:type="dxa"/>
          </w:tcPr>
          <w:p w14:paraId="659D15AD">
            <w:pPr>
              <w:ind w:left="420" w:hanging="420"/>
              <w:rPr>
                <w:rFonts w:ascii="宋体" w:hAnsi="Times New Roman" w:eastAsia="宋体" w:cs="Times New Roman"/>
                <w:b/>
                <w:szCs w:val="20"/>
              </w:rPr>
            </w:pPr>
          </w:p>
        </w:tc>
        <w:tc>
          <w:tcPr>
            <w:tcW w:w="1355" w:type="dxa"/>
          </w:tcPr>
          <w:p w14:paraId="565571CD">
            <w:pPr>
              <w:ind w:left="420" w:hanging="420"/>
              <w:rPr>
                <w:rFonts w:ascii="宋体" w:hAnsi="Times New Roman" w:eastAsia="宋体" w:cs="Times New Roman"/>
                <w:b/>
                <w:szCs w:val="20"/>
              </w:rPr>
            </w:pPr>
          </w:p>
        </w:tc>
        <w:tc>
          <w:tcPr>
            <w:tcW w:w="826" w:type="dxa"/>
          </w:tcPr>
          <w:p w14:paraId="26FBAB27">
            <w:pPr>
              <w:ind w:left="420" w:hanging="420"/>
              <w:rPr>
                <w:rFonts w:ascii="宋体" w:hAnsi="Times New Roman" w:eastAsia="宋体" w:cs="Times New Roman"/>
                <w:b/>
                <w:szCs w:val="20"/>
              </w:rPr>
            </w:pPr>
          </w:p>
        </w:tc>
        <w:tc>
          <w:tcPr>
            <w:tcW w:w="1320" w:type="dxa"/>
          </w:tcPr>
          <w:p w14:paraId="1FE1BD4E">
            <w:pPr>
              <w:ind w:left="420" w:hanging="420"/>
              <w:rPr>
                <w:rFonts w:ascii="宋体" w:hAnsi="Times New Roman" w:eastAsia="宋体" w:cs="Times New Roman"/>
                <w:b/>
                <w:szCs w:val="20"/>
              </w:rPr>
            </w:pPr>
          </w:p>
        </w:tc>
        <w:tc>
          <w:tcPr>
            <w:tcW w:w="1023" w:type="dxa"/>
          </w:tcPr>
          <w:p w14:paraId="32280D6A">
            <w:pPr>
              <w:ind w:left="420" w:hanging="420"/>
              <w:rPr>
                <w:rFonts w:ascii="宋体" w:hAnsi="Times New Roman" w:eastAsia="宋体" w:cs="Times New Roman"/>
                <w:b/>
                <w:szCs w:val="20"/>
              </w:rPr>
            </w:pPr>
          </w:p>
        </w:tc>
        <w:tc>
          <w:tcPr>
            <w:tcW w:w="1590" w:type="dxa"/>
          </w:tcPr>
          <w:p w14:paraId="45975833">
            <w:pPr>
              <w:ind w:left="420" w:hanging="420"/>
              <w:rPr>
                <w:rFonts w:ascii="宋体" w:hAnsi="Times New Roman" w:eastAsia="宋体" w:cs="Times New Roman"/>
                <w:b/>
                <w:szCs w:val="20"/>
              </w:rPr>
            </w:pPr>
          </w:p>
        </w:tc>
      </w:tr>
      <w:tr w14:paraId="7BA11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4CA7D4A">
            <w:pPr>
              <w:ind w:left="420" w:hanging="420"/>
              <w:rPr>
                <w:rFonts w:ascii="宋体" w:hAnsi="Times New Roman" w:eastAsia="宋体" w:cs="Times New Roman"/>
                <w:b/>
                <w:szCs w:val="20"/>
              </w:rPr>
            </w:pPr>
          </w:p>
        </w:tc>
        <w:tc>
          <w:tcPr>
            <w:tcW w:w="2082" w:type="dxa"/>
          </w:tcPr>
          <w:p w14:paraId="67352F76">
            <w:pPr>
              <w:ind w:left="420" w:hanging="420"/>
              <w:rPr>
                <w:rFonts w:ascii="宋体" w:hAnsi="Times New Roman" w:eastAsia="宋体" w:cs="Times New Roman"/>
                <w:b/>
                <w:szCs w:val="20"/>
              </w:rPr>
            </w:pPr>
          </w:p>
        </w:tc>
        <w:tc>
          <w:tcPr>
            <w:tcW w:w="1355" w:type="dxa"/>
          </w:tcPr>
          <w:p w14:paraId="7E6AA8D1">
            <w:pPr>
              <w:ind w:left="420" w:hanging="420"/>
              <w:rPr>
                <w:rFonts w:ascii="宋体" w:hAnsi="Times New Roman" w:eastAsia="宋体" w:cs="Times New Roman"/>
                <w:b/>
                <w:szCs w:val="20"/>
              </w:rPr>
            </w:pPr>
          </w:p>
        </w:tc>
        <w:tc>
          <w:tcPr>
            <w:tcW w:w="826" w:type="dxa"/>
          </w:tcPr>
          <w:p w14:paraId="5CDB49CB">
            <w:pPr>
              <w:ind w:left="420" w:hanging="420"/>
              <w:rPr>
                <w:rFonts w:ascii="宋体" w:hAnsi="Times New Roman" w:eastAsia="宋体" w:cs="Times New Roman"/>
                <w:b/>
                <w:szCs w:val="20"/>
              </w:rPr>
            </w:pPr>
          </w:p>
        </w:tc>
        <w:tc>
          <w:tcPr>
            <w:tcW w:w="1320" w:type="dxa"/>
          </w:tcPr>
          <w:p w14:paraId="63AAD1ED">
            <w:pPr>
              <w:ind w:left="420" w:hanging="420"/>
              <w:rPr>
                <w:rFonts w:ascii="宋体" w:hAnsi="Times New Roman" w:eastAsia="宋体" w:cs="Times New Roman"/>
                <w:b/>
                <w:szCs w:val="20"/>
              </w:rPr>
            </w:pPr>
          </w:p>
        </w:tc>
        <w:tc>
          <w:tcPr>
            <w:tcW w:w="1023" w:type="dxa"/>
          </w:tcPr>
          <w:p w14:paraId="2B44617E">
            <w:pPr>
              <w:ind w:left="420" w:hanging="420"/>
              <w:rPr>
                <w:rFonts w:ascii="宋体" w:hAnsi="Times New Roman" w:eastAsia="宋体" w:cs="Times New Roman"/>
                <w:b/>
                <w:szCs w:val="20"/>
              </w:rPr>
            </w:pPr>
          </w:p>
        </w:tc>
        <w:tc>
          <w:tcPr>
            <w:tcW w:w="1590" w:type="dxa"/>
          </w:tcPr>
          <w:p w14:paraId="795CE3EE">
            <w:pPr>
              <w:ind w:left="420" w:hanging="420"/>
              <w:rPr>
                <w:rFonts w:ascii="宋体" w:hAnsi="Times New Roman" w:eastAsia="宋体" w:cs="Times New Roman"/>
                <w:b/>
                <w:szCs w:val="20"/>
              </w:rPr>
            </w:pPr>
          </w:p>
        </w:tc>
      </w:tr>
      <w:tr w14:paraId="74DA7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D987F78">
            <w:pPr>
              <w:ind w:left="420" w:hanging="420"/>
              <w:rPr>
                <w:rFonts w:ascii="宋体" w:hAnsi="Times New Roman" w:eastAsia="宋体" w:cs="Times New Roman"/>
                <w:b/>
                <w:szCs w:val="20"/>
              </w:rPr>
            </w:pPr>
          </w:p>
        </w:tc>
        <w:tc>
          <w:tcPr>
            <w:tcW w:w="2082" w:type="dxa"/>
          </w:tcPr>
          <w:p w14:paraId="0E5F0686">
            <w:pPr>
              <w:ind w:left="420" w:hanging="420"/>
              <w:rPr>
                <w:rFonts w:ascii="宋体" w:hAnsi="Times New Roman" w:eastAsia="宋体" w:cs="Times New Roman"/>
                <w:b/>
                <w:szCs w:val="20"/>
              </w:rPr>
            </w:pPr>
          </w:p>
        </w:tc>
        <w:tc>
          <w:tcPr>
            <w:tcW w:w="1355" w:type="dxa"/>
          </w:tcPr>
          <w:p w14:paraId="6E89F3C1">
            <w:pPr>
              <w:ind w:left="420" w:hanging="420"/>
              <w:rPr>
                <w:rFonts w:ascii="宋体" w:hAnsi="Times New Roman" w:eastAsia="宋体" w:cs="Times New Roman"/>
                <w:b/>
                <w:szCs w:val="20"/>
              </w:rPr>
            </w:pPr>
          </w:p>
        </w:tc>
        <w:tc>
          <w:tcPr>
            <w:tcW w:w="826" w:type="dxa"/>
          </w:tcPr>
          <w:p w14:paraId="3D593258">
            <w:pPr>
              <w:ind w:left="420" w:hanging="420"/>
              <w:rPr>
                <w:rFonts w:ascii="宋体" w:hAnsi="Times New Roman" w:eastAsia="宋体" w:cs="Times New Roman"/>
                <w:b/>
                <w:szCs w:val="20"/>
              </w:rPr>
            </w:pPr>
          </w:p>
        </w:tc>
        <w:tc>
          <w:tcPr>
            <w:tcW w:w="1320" w:type="dxa"/>
          </w:tcPr>
          <w:p w14:paraId="21ED1DEE">
            <w:pPr>
              <w:ind w:left="420" w:hanging="420"/>
              <w:rPr>
                <w:rFonts w:ascii="宋体" w:hAnsi="Times New Roman" w:eastAsia="宋体" w:cs="Times New Roman"/>
                <w:b/>
                <w:szCs w:val="20"/>
              </w:rPr>
            </w:pPr>
          </w:p>
        </w:tc>
        <w:tc>
          <w:tcPr>
            <w:tcW w:w="1023" w:type="dxa"/>
          </w:tcPr>
          <w:p w14:paraId="20A203A3">
            <w:pPr>
              <w:ind w:left="420" w:hanging="420"/>
              <w:rPr>
                <w:rFonts w:ascii="宋体" w:hAnsi="Times New Roman" w:eastAsia="宋体" w:cs="Times New Roman"/>
                <w:b/>
                <w:szCs w:val="20"/>
              </w:rPr>
            </w:pPr>
          </w:p>
        </w:tc>
        <w:tc>
          <w:tcPr>
            <w:tcW w:w="1590" w:type="dxa"/>
          </w:tcPr>
          <w:p w14:paraId="02724555">
            <w:pPr>
              <w:ind w:left="420" w:hanging="420"/>
              <w:rPr>
                <w:rFonts w:ascii="宋体" w:hAnsi="Times New Roman" w:eastAsia="宋体" w:cs="Times New Roman"/>
                <w:b/>
                <w:szCs w:val="20"/>
              </w:rPr>
            </w:pPr>
          </w:p>
        </w:tc>
      </w:tr>
      <w:tr w14:paraId="23DBA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CBE3BF2">
            <w:pPr>
              <w:ind w:left="420" w:hanging="420"/>
              <w:rPr>
                <w:rFonts w:ascii="宋体" w:hAnsi="Times New Roman" w:eastAsia="宋体" w:cs="Times New Roman"/>
                <w:b/>
                <w:szCs w:val="20"/>
              </w:rPr>
            </w:pPr>
          </w:p>
        </w:tc>
        <w:tc>
          <w:tcPr>
            <w:tcW w:w="2082" w:type="dxa"/>
          </w:tcPr>
          <w:p w14:paraId="290EB5F7">
            <w:pPr>
              <w:ind w:left="420" w:hanging="420"/>
              <w:rPr>
                <w:rFonts w:ascii="宋体" w:hAnsi="Times New Roman" w:eastAsia="宋体" w:cs="Times New Roman"/>
                <w:b/>
                <w:szCs w:val="20"/>
              </w:rPr>
            </w:pPr>
          </w:p>
        </w:tc>
        <w:tc>
          <w:tcPr>
            <w:tcW w:w="1355" w:type="dxa"/>
          </w:tcPr>
          <w:p w14:paraId="346792BB">
            <w:pPr>
              <w:ind w:left="420" w:hanging="420"/>
              <w:rPr>
                <w:rFonts w:ascii="宋体" w:hAnsi="Times New Roman" w:eastAsia="宋体" w:cs="Times New Roman"/>
                <w:b/>
                <w:szCs w:val="20"/>
              </w:rPr>
            </w:pPr>
          </w:p>
        </w:tc>
        <w:tc>
          <w:tcPr>
            <w:tcW w:w="826" w:type="dxa"/>
          </w:tcPr>
          <w:p w14:paraId="0474ED26">
            <w:pPr>
              <w:ind w:left="420" w:hanging="420"/>
              <w:rPr>
                <w:rFonts w:ascii="宋体" w:hAnsi="Times New Roman" w:eastAsia="宋体" w:cs="Times New Roman"/>
                <w:b/>
                <w:szCs w:val="20"/>
              </w:rPr>
            </w:pPr>
          </w:p>
        </w:tc>
        <w:tc>
          <w:tcPr>
            <w:tcW w:w="1320" w:type="dxa"/>
          </w:tcPr>
          <w:p w14:paraId="14BA7CC9">
            <w:pPr>
              <w:ind w:left="420" w:hanging="420"/>
              <w:rPr>
                <w:rFonts w:ascii="宋体" w:hAnsi="Times New Roman" w:eastAsia="宋体" w:cs="Times New Roman"/>
                <w:b/>
                <w:szCs w:val="20"/>
              </w:rPr>
            </w:pPr>
          </w:p>
        </w:tc>
        <w:tc>
          <w:tcPr>
            <w:tcW w:w="1023" w:type="dxa"/>
          </w:tcPr>
          <w:p w14:paraId="5151E46A">
            <w:pPr>
              <w:ind w:left="420" w:hanging="420"/>
              <w:rPr>
                <w:rFonts w:ascii="宋体" w:hAnsi="Times New Roman" w:eastAsia="宋体" w:cs="Times New Roman"/>
                <w:b/>
                <w:szCs w:val="20"/>
              </w:rPr>
            </w:pPr>
          </w:p>
        </w:tc>
        <w:tc>
          <w:tcPr>
            <w:tcW w:w="1590" w:type="dxa"/>
          </w:tcPr>
          <w:p w14:paraId="4DB49597">
            <w:pPr>
              <w:ind w:left="420" w:hanging="420"/>
              <w:rPr>
                <w:rFonts w:ascii="宋体" w:hAnsi="Times New Roman" w:eastAsia="宋体" w:cs="Times New Roman"/>
                <w:b/>
                <w:szCs w:val="20"/>
              </w:rPr>
            </w:pPr>
          </w:p>
        </w:tc>
      </w:tr>
      <w:tr w14:paraId="714B6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DD38C1A">
            <w:pPr>
              <w:ind w:left="420" w:hanging="420"/>
              <w:rPr>
                <w:rFonts w:ascii="宋体" w:hAnsi="Times New Roman" w:eastAsia="宋体" w:cs="Times New Roman"/>
                <w:b/>
                <w:szCs w:val="20"/>
              </w:rPr>
            </w:pPr>
          </w:p>
        </w:tc>
        <w:tc>
          <w:tcPr>
            <w:tcW w:w="2082" w:type="dxa"/>
          </w:tcPr>
          <w:p w14:paraId="77B28387">
            <w:pPr>
              <w:ind w:left="420" w:hanging="420"/>
              <w:rPr>
                <w:rFonts w:ascii="宋体" w:hAnsi="Times New Roman" w:eastAsia="宋体" w:cs="Times New Roman"/>
                <w:b/>
                <w:szCs w:val="20"/>
              </w:rPr>
            </w:pPr>
          </w:p>
        </w:tc>
        <w:tc>
          <w:tcPr>
            <w:tcW w:w="1355" w:type="dxa"/>
          </w:tcPr>
          <w:p w14:paraId="166CDA31">
            <w:pPr>
              <w:ind w:left="420" w:hanging="420"/>
              <w:rPr>
                <w:rFonts w:ascii="宋体" w:hAnsi="Times New Roman" w:eastAsia="宋体" w:cs="Times New Roman"/>
                <w:b/>
                <w:szCs w:val="20"/>
              </w:rPr>
            </w:pPr>
          </w:p>
        </w:tc>
        <w:tc>
          <w:tcPr>
            <w:tcW w:w="826" w:type="dxa"/>
          </w:tcPr>
          <w:p w14:paraId="68FB3EEC">
            <w:pPr>
              <w:ind w:left="420" w:hanging="420"/>
              <w:rPr>
                <w:rFonts w:ascii="宋体" w:hAnsi="Times New Roman" w:eastAsia="宋体" w:cs="Times New Roman"/>
                <w:b/>
                <w:szCs w:val="20"/>
              </w:rPr>
            </w:pPr>
          </w:p>
        </w:tc>
        <w:tc>
          <w:tcPr>
            <w:tcW w:w="1320" w:type="dxa"/>
          </w:tcPr>
          <w:p w14:paraId="09A9DBA0">
            <w:pPr>
              <w:ind w:left="420" w:hanging="420"/>
              <w:rPr>
                <w:rFonts w:ascii="宋体" w:hAnsi="Times New Roman" w:eastAsia="宋体" w:cs="Times New Roman"/>
                <w:b/>
                <w:szCs w:val="20"/>
              </w:rPr>
            </w:pPr>
          </w:p>
        </w:tc>
        <w:tc>
          <w:tcPr>
            <w:tcW w:w="1023" w:type="dxa"/>
          </w:tcPr>
          <w:p w14:paraId="545B2E37">
            <w:pPr>
              <w:ind w:left="420" w:hanging="420"/>
              <w:rPr>
                <w:rFonts w:ascii="宋体" w:hAnsi="Times New Roman" w:eastAsia="宋体" w:cs="Times New Roman"/>
                <w:b/>
                <w:szCs w:val="20"/>
              </w:rPr>
            </w:pPr>
          </w:p>
        </w:tc>
        <w:tc>
          <w:tcPr>
            <w:tcW w:w="1590" w:type="dxa"/>
          </w:tcPr>
          <w:p w14:paraId="4908CA73">
            <w:pPr>
              <w:ind w:left="420" w:hanging="420"/>
              <w:rPr>
                <w:rFonts w:ascii="宋体" w:hAnsi="Times New Roman" w:eastAsia="宋体" w:cs="Times New Roman"/>
                <w:b/>
                <w:szCs w:val="20"/>
              </w:rPr>
            </w:pPr>
          </w:p>
        </w:tc>
      </w:tr>
      <w:tr w14:paraId="78C7E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4FF93AD">
            <w:pPr>
              <w:ind w:left="420" w:hanging="420"/>
              <w:rPr>
                <w:rFonts w:ascii="宋体" w:hAnsi="Times New Roman" w:eastAsia="宋体" w:cs="Times New Roman"/>
                <w:b/>
                <w:szCs w:val="20"/>
              </w:rPr>
            </w:pPr>
          </w:p>
        </w:tc>
        <w:tc>
          <w:tcPr>
            <w:tcW w:w="2082" w:type="dxa"/>
          </w:tcPr>
          <w:p w14:paraId="0BD13795">
            <w:pPr>
              <w:ind w:left="420" w:hanging="420"/>
              <w:rPr>
                <w:rFonts w:ascii="宋体" w:hAnsi="Times New Roman" w:eastAsia="宋体" w:cs="Times New Roman"/>
                <w:b/>
                <w:szCs w:val="20"/>
              </w:rPr>
            </w:pPr>
          </w:p>
        </w:tc>
        <w:tc>
          <w:tcPr>
            <w:tcW w:w="1355" w:type="dxa"/>
          </w:tcPr>
          <w:p w14:paraId="744DF99C">
            <w:pPr>
              <w:ind w:left="420" w:hanging="420"/>
              <w:rPr>
                <w:rFonts w:ascii="宋体" w:hAnsi="Times New Roman" w:eastAsia="宋体" w:cs="Times New Roman"/>
                <w:b/>
                <w:szCs w:val="20"/>
              </w:rPr>
            </w:pPr>
          </w:p>
        </w:tc>
        <w:tc>
          <w:tcPr>
            <w:tcW w:w="826" w:type="dxa"/>
          </w:tcPr>
          <w:p w14:paraId="6E6DD57F">
            <w:pPr>
              <w:ind w:left="420" w:hanging="420"/>
              <w:rPr>
                <w:rFonts w:ascii="宋体" w:hAnsi="Times New Roman" w:eastAsia="宋体" w:cs="Times New Roman"/>
                <w:b/>
                <w:szCs w:val="20"/>
              </w:rPr>
            </w:pPr>
          </w:p>
        </w:tc>
        <w:tc>
          <w:tcPr>
            <w:tcW w:w="1320" w:type="dxa"/>
          </w:tcPr>
          <w:p w14:paraId="06A464D9">
            <w:pPr>
              <w:ind w:left="420" w:hanging="420"/>
              <w:rPr>
                <w:rFonts w:ascii="宋体" w:hAnsi="Times New Roman" w:eastAsia="宋体" w:cs="Times New Roman"/>
                <w:b/>
                <w:szCs w:val="20"/>
              </w:rPr>
            </w:pPr>
          </w:p>
        </w:tc>
        <w:tc>
          <w:tcPr>
            <w:tcW w:w="1023" w:type="dxa"/>
          </w:tcPr>
          <w:p w14:paraId="6BBD881C">
            <w:pPr>
              <w:ind w:left="420" w:hanging="420"/>
              <w:rPr>
                <w:rFonts w:ascii="宋体" w:hAnsi="Times New Roman" w:eastAsia="宋体" w:cs="Times New Roman"/>
                <w:b/>
                <w:szCs w:val="20"/>
              </w:rPr>
            </w:pPr>
          </w:p>
        </w:tc>
        <w:tc>
          <w:tcPr>
            <w:tcW w:w="1590" w:type="dxa"/>
          </w:tcPr>
          <w:p w14:paraId="611B8B9D">
            <w:pPr>
              <w:ind w:left="420" w:hanging="420"/>
              <w:rPr>
                <w:rFonts w:ascii="宋体" w:hAnsi="Times New Roman" w:eastAsia="宋体" w:cs="Times New Roman"/>
                <w:b/>
                <w:szCs w:val="20"/>
              </w:rPr>
            </w:pPr>
          </w:p>
        </w:tc>
      </w:tr>
      <w:tr w14:paraId="586CF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6EFE588">
            <w:pPr>
              <w:ind w:left="420" w:hanging="420"/>
              <w:rPr>
                <w:rFonts w:ascii="宋体" w:hAnsi="Times New Roman" w:eastAsia="宋体" w:cs="Times New Roman"/>
                <w:b/>
                <w:szCs w:val="20"/>
              </w:rPr>
            </w:pPr>
          </w:p>
        </w:tc>
        <w:tc>
          <w:tcPr>
            <w:tcW w:w="2082" w:type="dxa"/>
          </w:tcPr>
          <w:p w14:paraId="5C455B76">
            <w:pPr>
              <w:ind w:left="420" w:hanging="420"/>
              <w:rPr>
                <w:rFonts w:ascii="宋体" w:hAnsi="Times New Roman" w:eastAsia="宋体" w:cs="Times New Roman"/>
                <w:b/>
                <w:szCs w:val="20"/>
              </w:rPr>
            </w:pPr>
          </w:p>
        </w:tc>
        <w:tc>
          <w:tcPr>
            <w:tcW w:w="1355" w:type="dxa"/>
          </w:tcPr>
          <w:p w14:paraId="6BD29B86">
            <w:pPr>
              <w:ind w:left="420" w:hanging="420"/>
              <w:rPr>
                <w:rFonts w:ascii="宋体" w:hAnsi="Times New Roman" w:eastAsia="宋体" w:cs="Times New Roman"/>
                <w:b/>
                <w:szCs w:val="20"/>
              </w:rPr>
            </w:pPr>
          </w:p>
        </w:tc>
        <w:tc>
          <w:tcPr>
            <w:tcW w:w="826" w:type="dxa"/>
          </w:tcPr>
          <w:p w14:paraId="09A565D5">
            <w:pPr>
              <w:ind w:left="420" w:hanging="420"/>
              <w:rPr>
                <w:rFonts w:ascii="宋体" w:hAnsi="Times New Roman" w:eastAsia="宋体" w:cs="Times New Roman"/>
                <w:b/>
                <w:szCs w:val="20"/>
              </w:rPr>
            </w:pPr>
          </w:p>
        </w:tc>
        <w:tc>
          <w:tcPr>
            <w:tcW w:w="1320" w:type="dxa"/>
          </w:tcPr>
          <w:p w14:paraId="2940637D">
            <w:pPr>
              <w:ind w:left="420" w:hanging="420"/>
              <w:rPr>
                <w:rFonts w:ascii="宋体" w:hAnsi="Times New Roman" w:eastAsia="宋体" w:cs="Times New Roman"/>
                <w:b/>
                <w:szCs w:val="20"/>
              </w:rPr>
            </w:pPr>
          </w:p>
        </w:tc>
        <w:tc>
          <w:tcPr>
            <w:tcW w:w="1023" w:type="dxa"/>
          </w:tcPr>
          <w:p w14:paraId="26357459">
            <w:pPr>
              <w:ind w:left="420" w:hanging="420"/>
              <w:rPr>
                <w:rFonts w:ascii="宋体" w:hAnsi="Times New Roman" w:eastAsia="宋体" w:cs="Times New Roman"/>
                <w:b/>
                <w:szCs w:val="20"/>
              </w:rPr>
            </w:pPr>
          </w:p>
        </w:tc>
        <w:tc>
          <w:tcPr>
            <w:tcW w:w="1590" w:type="dxa"/>
          </w:tcPr>
          <w:p w14:paraId="6BBD4E2D">
            <w:pPr>
              <w:ind w:left="420" w:hanging="420"/>
              <w:rPr>
                <w:rFonts w:ascii="宋体" w:hAnsi="Times New Roman" w:eastAsia="宋体" w:cs="Times New Roman"/>
                <w:b/>
                <w:szCs w:val="20"/>
              </w:rPr>
            </w:pPr>
          </w:p>
        </w:tc>
      </w:tr>
      <w:tr w14:paraId="5B582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67730851">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rPr>
              <w:t>22</w:t>
            </w:r>
            <w:r>
              <w:rPr>
                <w:rFonts w:ascii="宋体" w:hAnsi="宋体" w:eastAsia="宋体" w:cs="宋体"/>
                <w:sz w:val="24"/>
                <w:szCs w:val="24"/>
                <w:highlight w:val="yellow"/>
              </w:rPr>
              <w:t>年1月1日至今所有业绩合同总额汇总（必填）</w:t>
            </w:r>
          </w:p>
        </w:tc>
        <w:tc>
          <w:tcPr>
            <w:tcW w:w="826" w:type="dxa"/>
          </w:tcPr>
          <w:p w14:paraId="4312EFFB">
            <w:pPr>
              <w:ind w:left="420" w:hanging="420"/>
              <w:rPr>
                <w:rFonts w:ascii="宋体" w:hAnsi="Times New Roman" w:eastAsia="宋体" w:cs="Times New Roman"/>
                <w:b/>
                <w:szCs w:val="20"/>
              </w:rPr>
            </w:pPr>
          </w:p>
        </w:tc>
        <w:tc>
          <w:tcPr>
            <w:tcW w:w="1320" w:type="dxa"/>
          </w:tcPr>
          <w:p w14:paraId="488D40E2">
            <w:pPr>
              <w:ind w:left="420" w:hanging="420"/>
              <w:rPr>
                <w:rFonts w:ascii="宋体" w:hAnsi="Times New Roman" w:eastAsia="宋体" w:cs="Times New Roman"/>
                <w:b/>
                <w:szCs w:val="20"/>
              </w:rPr>
            </w:pPr>
          </w:p>
        </w:tc>
        <w:tc>
          <w:tcPr>
            <w:tcW w:w="1023" w:type="dxa"/>
          </w:tcPr>
          <w:p w14:paraId="6DFEE9A0">
            <w:pPr>
              <w:ind w:left="420" w:hanging="420"/>
              <w:rPr>
                <w:rFonts w:ascii="宋体" w:hAnsi="Times New Roman" w:eastAsia="宋体" w:cs="Times New Roman"/>
                <w:b/>
                <w:szCs w:val="20"/>
              </w:rPr>
            </w:pPr>
          </w:p>
        </w:tc>
        <w:tc>
          <w:tcPr>
            <w:tcW w:w="1590" w:type="dxa"/>
          </w:tcPr>
          <w:p w14:paraId="6755A2EC">
            <w:pPr>
              <w:ind w:left="420" w:hanging="420"/>
              <w:rPr>
                <w:rFonts w:ascii="宋体" w:hAnsi="Times New Roman" w:eastAsia="宋体" w:cs="Times New Roman"/>
                <w:b/>
                <w:szCs w:val="20"/>
              </w:rPr>
            </w:pPr>
          </w:p>
        </w:tc>
      </w:tr>
    </w:tbl>
    <w:p w14:paraId="5F926473">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0E246BDE">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64AE03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18788A7">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79221C4">
      <w:pPr>
        <w:rPr>
          <w:rFonts w:ascii="宋体" w:hAnsi="Calibri" w:eastAsia="宋体" w:cs="宋体"/>
          <w:b/>
          <w:bCs/>
          <w:color w:val="000000"/>
          <w:sz w:val="28"/>
        </w:rPr>
      </w:pPr>
    </w:p>
    <w:p w14:paraId="6C2657C2">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0DEC3FBD">
      <w:pPr>
        <w:pStyle w:val="14"/>
        <w:outlineLvl w:val="2"/>
        <w:rPr>
          <w:rFonts w:hint="eastAsia" w:hAnsi="宋体" w:eastAsia="宋体" w:cs="宋体"/>
          <w:b/>
          <w:bCs/>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6</w:t>
      </w:r>
      <w:r>
        <w:rPr>
          <w:rFonts w:hint="eastAsia" w:hAnsi="宋体" w:eastAsia="宋体" w:cs="宋体"/>
          <w:b/>
          <w:bCs/>
          <w:color w:val="000000"/>
          <w:sz w:val="24"/>
          <w:szCs w:val="24"/>
        </w:rPr>
        <w:t xml:space="preserve"> SRM非生产供应商注册操作手册</w:t>
      </w:r>
    </w:p>
    <w:p w14:paraId="3B55DB0D">
      <w:pPr>
        <w:pStyle w:val="14"/>
        <w:rPr>
          <w:rFonts w:eastAsia="宋体"/>
        </w:rPr>
      </w:pPr>
    </w:p>
    <w:p w14:paraId="67C14DB3">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0"/>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1"/>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2"/>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3"/>
                    <a:stretch>
                      <a:fillRect/>
                    </a:stretch>
                  </pic:blipFill>
                  <pic:spPr>
                    <a:xfrm>
                      <a:off x="0" y="0"/>
                      <a:ext cx="5760085" cy="2853375"/>
                    </a:xfrm>
                    <a:prstGeom prst="rect">
                      <a:avLst/>
                    </a:prstGeom>
                  </pic:spPr>
                </pic:pic>
              </a:graphicData>
            </a:graphic>
          </wp:inline>
        </w:drawing>
      </w:r>
    </w:p>
    <w:p w14:paraId="6954F6EA">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7B916863">
      <w:pPr>
        <w:pStyle w:val="14"/>
      </w:pPr>
    </w:p>
    <w:p w14:paraId="145EA810">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4"/>
                    <a:stretch>
                      <a:fillRect/>
                    </a:stretch>
                  </pic:blipFill>
                  <pic:spPr>
                    <a:xfrm>
                      <a:off x="0" y="0"/>
                      <a:ext cx="5760085" cy="2810122"/>
                    </a:xfrm>
                    <a:prstGeom prst="rect">
                      <a:avLst/>
                    </a:prstGeom>
                  </pic:spPr>
                </pic:pic>
              </a:graphicData>
            </a:graphic>
          </wp:inline>
        </w:drawing>
      </w:r>
    </w:p>
    <w:p w14:paraId="0E62184D">
      <w:pPr>
        <w:pStyle w:val="14"/>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5"/>
                    <a:stretch>
                      <a:fillRect/>
                    </a:stretch>
                  </pic:blipFill>
                  <pic:spPr>
                    <a:xfrm>
                      <a:off x="0" y="0"/>
                      <a:ext cx="5760085" cy="2820042"/>
                    </a:xfrm>
                    <a:prstGeom prst="rect">
                      <a:avLst/>
                    </a:prstGeom>
                  </pic:spPr>
                </pic:pic>
              </a:graphicData>
            </a:graphic>
          </wp:inline>
        </w:drawing>
      </w:r>
    </w:p>
    <w:p w14:paraId="644AF512">
      <w:pPr>
        <w:pStyle w:val="14"/>
      </w:pPr>
    </w:p>
    <w:p w14:paraId="2AA8AF19">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245219B7">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7CB14DD4">
      <w:pPr>
        <w:pStyle w:val="14"/>
      </w:pPr>
      <w:r>
        <w:rPr>
          <w:rFonts w:hint="eastAsia" w:hAnsi="宋体" w:eastAsia="宋体" w:cs="宋体"/>
          <w:b/>
          <w:bCs/>
          <w:color w:val="000000"/>
          <w:sz w:val="24"/>
          <w:szCs w:val="28"/>
          <w:highlight w:val="yellow"/>
        </w:rPr>
        <w:t>2.配套能力“供货类别”填“工艺设备”，业务主管部门选择“工艺研究院”。</w:t>
      </w:r>
    </w:p>
    <w:p w14:paraId="3903C1BE">
      <w:pPr>
        <w:pStyle w:val="14"/>
        <w:sectPr>
          <w:pgSz w:w="11906" w:h="16838"/>
          <w:pgMar w:top="1588" w:right="1418" w:bottom="1134" w:left="1418" w:header="851" w:footer="992" w:gutter="0"/>
          <w:cols w:space="720" w:num="1"/>
          <w:titlePg/>
          <w:docGrid w:type="lines" w:linePitch="312" w:charSpace="0"/>
        </w:sectPr>
      </w:pPr>
    </w:p>
    <w:p w14:paraId="602C5616">
      <w:pPr>
        <w:pStyle w:val="14"/>
        <w:outlineLvl w:val="2"/>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27"/>
          <w:rFonts w:hint="eastAsia" w:ascii="宋体" w:hAnsi="宋体" w:eastAsia="宋体" w:cs="宋体"/>
          <w:sz w:val="24"/>
          <w:szCs w:val="24"/>
        </w:rPr>
        <w:t>https://ecaitong.sinotruk.com:8012/</w:t>
      </w:r>
      <w:r>
        <w:rPr>
          <w:rStyle w:val="27"/>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0F0B4D2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6A8A2FFC">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6"/>
                    <a:stretch>
                      <a:fillRect/>
                    </a:stretch>
                  </pic:blipFill>
                  <pic:spPr>
                    <a:xfrm>
                      <a:off x="0" y="0"/>
                      <a:ext cx="5760085" cy="2269864"/>
                    </a:xfrm>
                    <a:prstGeom prst="rect">
                      <a:avLst/>
                    </a:prstGeom>
                  </pic:spPr>
                </pic:pic>
              </a:graphicData>
            </a:graphic>
          </wp:inline>
        </w:drawing>
      </w:r>
    </w:p>
    <w:p w14:paraId="525FCBF6">
      <w:p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7"/>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14"/>
      </w:pPr>
      <w:r>
        <w:rPr>
          <w:rFonts w:hint="eastAsia" w:hAnsi="宋体" w:eastAsia="宋体" w:cs="宋体"/>
          <w:color w:val="000000"/>
          <w:sz w:val="24"/>
          <w:szCs w:val="28"/>
          <w:highlight w:val="yellow"/>
        </w:rPr>
        <w:t>注意：系统内的投标报价单位为“万元”，如开标现场发现填错报价，即直接淘汰。</w:t>
      </w:r>
    </w:p>
    <w:p w14:paraId="30DCE771">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8"/>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48DE63D8">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9"/>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0"/>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1"/>
                    <a:stretch>
                      <a:fillRect/>
                    </a:stretch>
                  </pic:blipFill>
                  <pic:spPr>
                    <a:xfrm>
                      <a:off x="0" y="0"/>
                      <a:ext cx="5760085" cy="1956600"/>
                    </a:xfrm>
                    <a:prstGeom prst="rect">
                      <a:avLst/>
                    </a:prstGeom>
                  </pic:spPr>
                </pic:pic>
              </a:graphicData>
            </a:graphic>
          </wp:inline>
        </w:drawing>
      </w:r>
    </w:p>
    <w:p w14:paraId="3156304E">
      <w:pPr>
        <w:pStyle w:val="14"/>
        <w:rPr>
          <w:rFonts w:hint="eastAsia" w:hAnsi="宋体" w:eastAsia="宋体" w:cs="Times New Roman"/>
          <w:b/>
          <w:color w:val="000000"/>
          <w:sz w:val="24"/>
          <w:szCs w:val="24"/>
        </w:rPr>
      </w:pPr>
    </w:p>
    <w:p w14:paraId="15DACC85">
      <w:pPr>
        <w:pStyle w:val="14"/>
        <w:rPr>
          <w:rFonts w:hint="eastAsia" w:hAnsi="宋体" w:eastAsia="宋体" w:cs="Times New Roman"/>
          <w:b/>
          <w:color w:val="000000"/>
          <w:sz w:val="24"/>
          <w:szCs w:val="24"/>
        </w:rPr>
      </w:pPr>
    </w:p>
    <w:p w14:paraId="33F89EEB">
      <w:pPr>
        <w:pStyle w:val="14"/>
        <w:rPr>
          <w:rFonts w:hint="eastAsia" w:hAnsi="宋体" w:eastAsia="宋体" w:cs="Times New Roman"/>
          <w:b/>
          <w:color w:val="000000"/>
          <w:sz w:val="24"/>
          <w:szCs w:val="24"/>
        </w:rPr>
      </w:pPr>
    </w:p>
    <w:bookmarkEnd w:id="3"/>
    <w:bookmarkEnd w:id="4"/>
    <w:p w14:paraId="2E2A1019">
      <w:pPr>
        <w:jc w:val="both"/>
      </w:pPr>
    </w:p>
    <w:p w14:paraId="2AB6F35A">
      <w:pPr>
        <w:jc w:val="both"/>
      </w:pPr>
    </w:p>
    <w:p w14:paraId="3469E6EF">
      <w:pPr>
        <w:jc w:val="both"/>
      </w:pPr>
    </w:p>
    <w:p w14:paraId="4CEEDB04">
      <w:pPr>
        <w:jc w:val="both"/>
      </w:pPr>
    </w:p>
    <w:p w14:paraId="4F0AE55E">
      <w:pPr>
        <w:jc w:val="both"/>
      </w:pPr>
    </w:p>
    <w:p w14:paraId="5D1A7CA7">
      <w:pPr>
        <w:jc w:val="both"/>
      </w:pPr>
    </w:p>
    <w:p w14:paraId="3AC3FD08">
      <w:pPr>
        <w:jc w:val="both"/>
      </w:pPr>
    </w:p>
    <w:p w14:paraId="5A2778AD">
      <w:pPr>
        <w:jc w:val="both"/>
      </w:pPr>
    </w:p>
    <w:p w14:paraId="074619FB">
      <w:pPr>
        <w:jc w:val="both"/>
      </w:pPr>
    </w:p>
    <w:p w14:paraId="23D512E0">
      <w:pPr>
        <w:jc w:val="both"/>
      </w:pPr>
    </w:p>
    <w:p w14:paraId="25F5E844">
      <w:pPr>
        <w:jc w:val="both"/>
      </w:pPr>
    </w:p>
    <w:p w14:paraId="3B5D4EA6">
      <w:pPr>
        <w:jc w:val="both"/>
      </w:pPr>
    </w:p>
    <w:p w14:paraId="42CFC450">
      <w:pPr>
        <w:jc w:val="both"/>
      </w:pPr>
    </w:p>
    <w:p w14:paraId="45FFB2BC">
      <w:pPr>
        <w:jc w:val="both"/>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附件8</w:t>
      </w:r>
      <w:r>
        <w:rPr>
          <w:rFonts w:hint="eastAsia" w:ascii="宋体" w:hAnsi="宋体" w:cs="宋体"/>
          <w:b/>
          <w:bCs/>
          <w:color w:val="000000"/>
          <w:kern w:val="2"/>
          <w:sz w:val="24"/>
          <w:szCs w:val="24"/>
          <w:lang w:val="en-US" w:eastAsia="zh-CN" w:bidi="ar-SA"/>
        </w:rPr>
        <w:t xml:space="preserve"> 各分包详细明细</w:t>
      </w:r>
    </w:p>
    <w:p w14:paraId="1AF1E6EC">
      <w:pPr>
        <w:jc w:val="both"/>
        <w:rPr>
          <w:rFonts w:hint="eastAsia" w:ascii="宋体" w:hAnsi="宋体" w:eastAsia="宋体" w:cs="宋体"/>
          <w:b/>
          <w:bCs/>
          <w:color w:val="000000"/>
          <w:kern w:val="2"/>
          <w:sz w:val="24"/>
          <w:szCs w:val="24"/>
          <w:lang w:val="en-US" w:eastAsia="zh-CN" w:bidi="ar-SA"/>
        </w:rPr>
      </w:pPr>
    </w:p>
    <w:p w14:paraId="4AC8441C">
      <w:pPr>
        <w:jc w:val="both"/>
        <w:rPr>
          <w:rFonts w:hint="eastAsia" w:ascii="宋体" w:hAnsi="宋体" w:cs="宋体"/>
          <w:b/>
          <w:bCs/>
          <w:color w:val="000000"/>
          <w:kern w:val="2"/>
          <w:sz w:val="24"/>
          <w:szCs w:val="24"/>
          <w:lang w:val="en-US" w:eastAsia="zh-CN" w:bidi="ar-SA"/>
        </w:rPr>
      </w:pPr>
      <w:r>
        <w:rPr>
          <w:rFonts w:hint="eastAsia" w:ascii="宋体" w:hAnsi="宋体" w:cs="宋体"/>
          <w:b/>
          <w:bCs/>
          <w:color w:val="000000"/>
          <w:kern w:val="2"/>
          <w:sz w:val="24"/>
          <w:szCs w:val="24"/>
          <w:lang w:val="en-US" w:eastAsia="zh-CN" w:bidi="ar-SA"/>
        </w:rPr>
        <w:t>包1：拧紧专项项目电动定值拧紧轴项目分项</w:t>
      </w:r>
    </w:p>
    <w:p w14:paraId="2D390BB3">
      <w:pPr>
        <w:jc w:val="both"/>
        <w:rPr>
          <w:rFonts w:hint="eastAsia" w:ascii="宋体" w:hAnsi="宋体" w:cs="宋体"/>
          <w:b/>
          <w:bCs/>
          <w:color w:val="000000"/>
          <w:kern w:val="2"/>
          <w:sz w:val="24"/>
          <w:szCs w:val="24"/>
          <w:lang w:val="en-US" w:eastAsia="zh-CN" w:bidi="ar-SA"/>
        </w:rPr>
      </w:pPr>
    </w:p>
    <w:tbl>
      <w:tblPr>
        <w:tblStyle w:val="25"/>
        <w:tblW w:w="84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7"/>
        <w:gridCol w:w="3319"/>
        <w:gridCol w:w="4129"/>
      </w:tblGrid>
      <w:tr w14:paraId="78B9F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7" w:type="dxa"/>
            <w:shd w:val="clear" w:color="auto" w:fill="auto"/>
            <w:vAlign w:val="center"/>
          </w:tcPr>
          <w:p w14:paraId="59CE20EF">
            <w:pPr>
              <w:widowControl/>
              <w:jc w:val="center"/>
              <w:rPr>
                <w:rFonts w:hint="eastAsia" w:ascii="宋体" w:hAnsi="宋体" w:cs="宋体"/>
                <w:b/>
                <w:bCs/>
                <w:color w:val="000000"/>
                <w:sz w:val="20"/>
                <w:szCs w:val="20"/>
                <w:lang w:val="en-US" w:eastAsia="zh-CN"/>
              </w:rPr>
            </w:pPr>
            <w:r>
              <w:rPr>
                <w:rFonts w:hint="eastAsia" w:ascii="宋体" w:hAnsi="宋体" w:cs="宋体"/>
                <w:b/>
                <w:bCs/>
                <w:color w:val="000000"/>
                <w:sz w:val="20"/>
                <w:szCs w:val="20"/>
                <w:lang w:val="en-US" w:eastAsia="zh-CN"/>
              </w:rPr>
              <w:t>序号</w:t>
            </w:r>
          </w:p>
        </w:tc>
        <w:tc>
          <w:tcPr>
            <w:tcW w:w="3319" w:type="dxa"/>
            <w:shd w:val="clear" w:color="auto" w:fill="auto"/>
            <w:vAlign w:val="center"/>
          </w:tcPr>
          <w:p w14:paraId="3DDBDE2A">
            <w:pPr>
              <w:widowControl/>
              <w:jc w:val="center"/>
              <w:rPr>
                <w:rFonts w:hint="eastAsia" w:ascii="宋体" w:hAnsi="宋体" w:cs="宋体"/>
                <w:b/>
                <w:bCs/>
                <w:color w:val="000000"/>
                <w:sz w:val="20"/>
                <w:szCs w:val="20"/>
                <w:lang w:val="en-US" w:eastAsia="zh-CN"/>
              </w:rPr>
            </w:pPr>
            <w:r>
              <w:rPr>
                <w:rFonts w:hint="eastAsia" w:ascii="宋体" w:hAnsi="宋体" w:cs="宋体"/>
                <w:b/>
                <w:bCs/>
                <w:color w:val="000000"/>
                <w:sz w:val="20"/>
                <w:szCs w:val="20"/>
                <w:lang w:val="en-US" w:eastAsia="zh-CN"/>
              </w:rPr>
              <w:t>实施单位名称</w:t>
            </w:r>
          </w:p>
        </w:tc>
        <w:tc>
          <w:tcPr>
            <w:tcW w:w="4129" w:type="dxa"/>
            <w:shd w:val="clear" w:color="auto" w:fill="auto"/>
            <w:vAlign w:val="center"/>
          </w:tcPr>
          <w:p w14:paraId="38A72F8F">
            <w:pPr>
              <w:widowControl/>
              <w:jc w:val="center"/>
              <w:rPr>
                <w:rFonts w:hint="eastAsia" w:ascii="宋体" w:hAnsi="宋体" w:cs="宋体"/>
                <w:b/>
                <w:bCs/>
                <w:color w:val="000000"/>
                <w:sz w:val="20"/>
                <w:szCs w:val="20"/>
                <w:lang w:val="en-US" w:eastAsia="zh-CN"/>
              </w:rPr>
            </w:pPr>
            <w:r>
              <w:rPr>
                <w:rFonts w:hint="eastAsia" w:ascii="宋体" w:hAnsi="宋体" w:cs="宋体"/>
                <w:b/>
                <w:bCs/>
                <w:color w:val="000000"/>
                <w:sz w:val="20"/>
                <w:szCs w:val="20"/>
                <w:lang w:val="en-US" w:eastAsia="zh-CN"/>
              </w:rPr>
              <w:t>项目内容</w:t>
            </w:r>
          </w:p>
        </w:tc>
      </w:tr>
      <w:tr w14:paraId="36DCB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7" w:type="dxa"/>
            <w:vAlign w:val="center"/>
          </w:tcPr>
          <w:p w14:paraId="743E76C9">
            <w:pPr>
              <w:widowControl/>
              <w:jc w:val="center"/>
              <w:rPr>
                <w:rFonts w:hint="eastAsia" w:ascii="宋体" w:hAnsi="宋体" w:cs="宋体"/>
                <w:color w:val="auto"/>
                <w:sz w:val="20"/>
                <w:szCs w:val="20"/>
              </w:rPr>
            </w:pPr>
            <w:r>
              <w:rPr>
                <w:rFonts w:hint="eastAsia" w:ascii="宋体" w:hAnsi="宋体" w:cs="宋体"/>
                <w:color w:val="auto"/>
                <w:sz w:val="20"/>
                <w:szCs w:val="20"/>
              </w:rPr>
              <w:t>1</w:t>
            </w:r>
          </w:p>
        </w:tc>
        <w:tc>
          <w:tcPr>
            <w:tcW w:w="3319" w:type="dxa"/>
            <w:vAlign w:val="center"/>
          </w:tcPr>
          <w:p w14:paraId="793F6EBB">
            <w:pPr>
              <w:widowControl/>
              <w:jc w:val="center"/>
              <w:rPr>
                <w:rFonts w:hint="eastAsia" w:ascii="宋体" w:hAnsi="宋体" w:cs="宋体"/>
                <w:color w:val="auto"/>
                <w:sz w:val="20"/>
                <w:szCs w:val="20"/>
              </w:rPr>
            </w:pPr>
            <w:r>
              <w:rPr>
                <w:rFonts w:hint="eastAsia" w:ascii="宋体" w:hAnsi="宋体" w:cs="宋体"/>
                <w:color w:val="auto"/>
                <w:sz w:val="20"/>
                <w:szCs w:val="20"/>
              </w:rPr>
              <w:t>济宁商用车公司</w:t>
            </w:r>
          </w:p>
        </w:tc>
        <w:tc>
          <w:tcPr>
            <w:tcW w:w="4129" w:type="dxa"/>
            <w:vAlign w:val="center"/>
          </w:tcPr>
          <w:p w14:paraId="7F72E263">
            <w:pPr>
              <w:widowControl/>
              <w:jc w:val="center"/>
              <w:rPr>
                <w:rFonts w:hint="eastAsia" w:ascii="宋体" w:hAnsi="宋体" w:cs="宋体"/>
                <w:color w:val="auto"/>
                <w:sz w:val="20"/>
                <w:szCs w:val="20"/>
              </w:rPr>
            </w:pPr>
            <w:r>
              <w:rPr>
                <w:rFonts w:hint="eastAsia" w:ascii="宋体" w:hAnsi="宋体" w:cs="宋体"/>
                <w:color w:val="auto"/>
                <w:sz w:val="20"/>
                <w:szCs w:val="20"/>
                <w:lang w:val="en-US" w:eastAsia="zh-CN"/>
              </w:rPr>
              <w:t>4</w:t>
            </w:r>
            <w:r>
              <w:rPr>
                <w:rFonts w:hint="eastAsia" w:ascii="宋体" w:hAnsi="宋体" w:cs="宋体"/>
                <w:color w:val="auto"/>
                <w:sz w:val="20"/>
                <w:szCs w:val="20"/>
              </w:rPr>
              <w:t>套</w:t>
            </w:r>
            <w:r>
              <w:rPr>
                <w:rFonts w:hint="eastAsia" w:ascii="宋体" w:hAnsi="宋体" w:cs="宋体"/>
                <w:color w:val="auto"/>
                <w:sz w:val="20"/>
                <w:szCs w:val="20"/>
                <w:lang w:val="en-US" w:eastAsia="zh-CN"/>
              </w:rPr>
              <w:t>拧紧工具和配套</w:t>
            </w:r>
            <w:r>
              <w:rPr>
                <w:rFonts w:hint="eastAsia" w:ascii="宋体" w:hAnsi="宋体" w:cs="宋体"/>
                <w:color w:val="auto"/>
                <w:sz w:val="20"/>
                <w:szCs w:val="20"/>
              </w:rPr>
              <w:t>工装悬挂附件等</w:t>
            </w:r>
          </w:p>
        </w:tc>
      </w:tr>
      <w:tr w14:paraId="206FC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7" w:type="dxa"/>
            <w:vAlign w:val="center"/>
          </w:tcPr>
          <w:p w14:paraId="6E954183">
            <w:pPr>
              <w:widowControl/>
              <w:jc w:val="center"/>
              <w:rPr>
                <w:rFonts w:hint="eastAsia" w:ascii="宋体" w:hAnsi="宋体" w:cs="宋体"/>
                <w:color w:val="auto"/>
                <w:sz w:val="20"/>
                <w:szCs w:val="20"/>
              </w:rPr>
            </w:pPr>
            <w:r>
              <w:rPr>
                <w:rFonts w:hint="eastAsia" w:ascii="宋体" w:hAnsi="宋体" w:cs="宋体"/>
                <w:color w:val="auto"/>
                <w:sz w:val="20"/>
                <w:szCs w:val="20"/>
              </w:rPr>
              <w:t>2</w:t>
            </w:r>
          </w:p>
        </w:tc>
        <w:tc>
          <w:tcPr>
            <w:tcW w:w="3319" w:type="dxa"/>
            <w:vAlign w:val="center"/>
          </w:tcPr>
          <w:p w14:paraId="6A3FB2E8">
            <w:pPr>
              <w:widowControl/>
              <w:jc w:val="center"/>
              <w:rPr>
                <w:rFonts w:hint="eastAsia" w:ascii="宋体" w:hAnsi="宋体" w:cs="宋体"/>
                <w:color w:val="auto"/>
                <w:sz w:val="20"/>
                <w:szCs w:val="20"/>
              </w:rPr>
            </w:pPr>
            <w:r>
              <w:rPr>
                <w:rFonts w:hint="eastAsia" w:ascii="宋体" w:hAnsi="宋体" w:cs="宋体"/>
                <w:color w:val="auto"/>
                <w:sz w:val="20"/>
                <w:szCs w:val="20"/>
              </w:rPr>
              <w:t>皮卡制造部</w:t>
            </w:r>
          </w:p>
        </w:tc>
        <w:tc>
          <w:tcPr>
            <w:tcW w:w="4129" w:type="dxa"/>
            <w:vAlign w:val="center"/>
          </w:tcPr>
          <w:p w14:paraId="02257F75">
            <w:pPr>
              <w:widowControl/>
              <w:jc w:val="center"/>
              <w:rPr>
                <w:rFonts w:hint="eastAsia" w:ascii="宋体" w:hAnsi="宋体" w:cs="宋体"/>
                <w:color w:val="auto"/>
                <w:sz w:val="20"/>
                <w:szCs w:val="20"/>
              </w:rPr>
            </w:pPr>
            <w:r>
              <w:rPr>
                <w:rFonts w:hint="eastAsia" w:ascii="宋体" w:hAnsi="宋体" w:cs="宋体"/>
                <w:color w:val="auto"/>
                <w:sz w:val="20"/>
                <w:szCs w:val="20"/>
                <w:lang w:val="en-US" w:eastAsia="zh-CN"/>
              </w:rPr>
              <w:t>15</w:t>
            </w:r>
            <w:r>
              <w:rPr>
                <w:rFonts w:hint="eastAsia" w:ascii="宋体" w:hAnsi="宋体" w:cs="宋体"/>
                <w:color w:val="auto"/>
                <w:sz w:val="20"/>
                <w:szCs w:val="20"/>
              </w:rPr>
              <w:t>套</w:t>
            </w:r>
            <w:r>
              <w:rPr>
                <w:rFonts w:hint="eastAsia" w:ascii="宋体" w:hAnsi="宋体" w:cs="宋体"/>
                <w:color w:val="auto"/>
                <w:sz w:val="20"/>
                <w:szCs w:val="20"/>
                <w:lang w:val="en-US" w:eastAsia="zh-CN"/>
              </w:rPr>
              <w:t>拧紧工具和配套</w:t>
            </w:r>
            <w:r>
              <w:rPr>
                <w:rFonts w:hint="eastAsia" w:ascii="宋体" w:hAnsi="宋体" w:cs="宋体"/>
                <w:color w:val="auto"/>
                <w:sz w:val="20"/>
                <w:szCs w:val="20"/>
              </w:rPr>
              <w:t>工装悬挂附件等</w:t>
            </w:r>
          </w:p>
        </w:tc>
      </w:tr>
      <w:tr w14:paraId="125DC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7" w:type="dxa"/>
            <w:vAlign w:val="center"/>
          </w:tcPr>
          <w:p w14:paraId="5C45E06E">
            <w:pPr>
              <w:widowControl/>
              <w:jc w:val="center"/>
              <w:rPr>
                <w:rFonts w:hint="eastAsia" w:ascii="宋体" w:hAnsi="宋体" w:cs="宋体"/>
                <w:color w:val="auto"/>
                <w:sz w:val="20"/>
                <w:szCs w:val="20"/>
              </w:rPr>
            </w:pPr>
            <w:r>
              <w:rPr>
                <w:rFonts w:hint="eastAsia" w:ascii="宋体" w:hAnsi="宋体" w:cs="宋体"/>
                <w:color w:val="auto"/>
                <w:sz w:val="20"/>
                <w:szCs w:val="20"/>
              </w:rPr>
              <w:t>3</w:t>
            </w:r>
          </w:p>
        </w:tc>
        <w:tc>
          <w:tcPr>
            <w:tcW w:w="3319" w:type="dxa"/>
            <w:vAlign w:val="center"/>
          </w:tcPr>
          <w:p w14:paraId="4B10D046">
            <w:pPr>
              <w:widowControl/>
              <w:jc w:val="center"/>
              <w:rPr>
                <w:rFonts w:hint="eastAsia" w:ascii="宋体" w:hAnsi="宋体" w:cs="宋体"/>
                <w:color w:val="auto"/>
                <w:sz w:val="20"/>
                <w:szCs w:val="20"/>
              </w:rPr>
            </w:pPr>
            <w:r>
              <w:rPr>
                <w:rFonts w:hint="eastAsia" w:ascii="宋体" w:hAnsi="宋体" w:cs="宋体"/>
                <w:color w:val="auto"/>
                <w:sz w:val="20"/>
                <w:szCs w:val="20"/>
              </w:rPr>
              <w:t>成都王牌公司</w:t>
            </w:r>
          </w:p>
        </w:tc>
        <w:tc>
          <w:tcPr>
            <w:tcW w:w="4129" w:type="dxa"/>
            <w:vAlign w:val="center"/>
          </w:tcPr>
          <w:p w14:paraId="05D49AA6">
            <w:pPr>
              <w:widowControl/>
              <w:jc w:val="center"/>
              <w:rPr>
                <w:rFonts w:hint="eastAsia" w:ascii="宋体" w:hAnsi="宋体" w:cs="宋体"/>
                <w:color w:val="auto"/>
                <w:sz w:val="20"/>
                <w:szCs w:val="20"/>
              </w:rPr>
            </w:pPr>
            <w:r>
              <w:rPr>
                <w:rFonts w:hint="eastAsia" w:ascii="宋体" w:hAnsi="宋体" w:cs="宋体"/>
                <w:color w:val="auto"/>
                <w:sz w:val="20"/>
                <w:szCs w:val="20"/>
                <w:lang w:val="en-US" w:eastAsia="zh-CN"/>
              </w:rPr>
              <w:t>2</w:t>
            </w:r>
            <w:r>
              <w:rPr>
                <w:rFonts w:hint="eastAsia" w:ascii="宋体" w:hAnsi="宋体" w:cs="宋体"/>
                <w:color w:val="auto"/>
                <w:sz w:val="20"/>
                <w:szCs w:val="20"/>
              </w:rPr>
              <w:t>套</w:t>
            </w:r>
            <w:r>
              <w:rPr>
                <w:rFonts w:hint="eastAsia" w:ascii="宋体" w:hAnsi="宋体" w:cs="宋体"/>
                <w:color w:val="auto"/>
                <w:sz w:val="20"/>
                <w:szCs w:val="20"/>
                <w:lang w:val="en-US" w:eastAsia="zh-CN"/>
              </w:rPr>
              <w:t>拧紧工具和配套</w:t>
            </w:r>
            <w:r>
              <w:rPr>
                <w:rFonts w:hint="eastAsia" w:ascii="宋体" w:hAnsi="宋体" w:cs="宋体"/>
                <w:color w:val="auto"/>
                <w:sz w:val="20"/>
                <w:szCs w:val="20"/>
              </w:rPr>
              <w:t>工装悬挂附件等</w:t>
            </w:r>
          </w:p>
        </w:tc>
      </w:tr>
      <w:tr w14:paraId="66393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7" w:type="dxa"/>
            <w:vAlign w:val="center"/>
          </w:tcPr>
          <w:p w14:paraId="0A889877">
            <w:pPr>
              <w:widowControl/>
              <w:jc w:val="center"/>
              <w:rPr>
                <w:rFonts w:hint="eastAsia" w:ascii="宋体" w:hAnsi="宋体" w:cs="宋体"/>
                <w:color w:val="auto"/>
                <w:sz w:val="20"/>
                <w:szCs w:val="20"/>
              </w:rPr>
            </w:pPr>
            <w:r>
              <w:rPr>
                <w:rFonts w:hint="eastAsia" w:ascii="宋体" w:hAnsi="宋体" w:cs="宋体"/>
                <w:color w:val="auto"/>
                <w:sz w:val="20"/>
                <w:szCs w:val="20"/>
              </w:rPr>
              <w:t>4</w:t>
            </w:r>
          </w:p>
        </w:tc>
        <w:tc>
          <w:tcPr>
            <w:tcW w:w="3319" w:type="dxa"/>
            <w:vAlign w:val="center"/>
          </w:tcPr>
          <w:p w14:paraId="758FE449">
            <w:pPr>
              <w:widowControl/>
              <w:jc w:val="center"/>
              <w:rPr>
                <w:rFonts w:hint="eastAsia" w:ascii="宋体" w:hAnsi="宋体" w:cs="宋体"/>
                <w:color w:val="auto"/>
                <w:sz w:val="20"/>
                <w:szCs w:val="20"/>
              </w:rPr>
            </w:pPr>
            <w:r>
              <w:rPr>
                <w:rFonts w:hint="eastAsia" w:ascii="宋体" w:hAnsi="宋体" w:cs="宋体"/>
                <w:color w:val="auto"/>
                <w:sz w:val="20"/>
                <w:szCs w:val="20"/>
              </w:rPr>
              <w:t>济南特种车公司</w:t>
            </w:r>
          </w:p>
        </w:tc>
        <w:tc>
          <w:tcPr>
            <w:tcW w:w="4129" w:type="dxa"/>
            <w:vAlign w:val="center"/>
          </w:tcPr>
          <w:p w14:paraId="0BC8D5BA">
            <w:pPr>
              <w:widowControl/>
              <w:jc w:val="center"/>
              <w:rPr>
                <w:rFonts w:hint="eastAsia" w:ascii="宋体" w:hAnsi="宋体" w:cs="宋体"/>
                <w:color w:val="auto"/>
                <w:sz w:val="20"/>
                <w:szCs w:val="20"/>
              </w:rPr>
            </w:pPr>
            <w:r>
              <w:rPr>
                <w:rFonts w:hint="eastAsia" w:ascii="宋体" w:hAnsi="宋体" w:cs="宋体"/>
                <w:color w:val="auto"/>
                <w:sz w:val="20"/>
                <w:szCs w:val="20"/>
                <w:lang w:val="en-US" w:eastAsia="zh-CN"/>
              </w:rPr>
              <w:t>4</w:t>
            </w:r>
            <w:r>
              <w:rPr>
                <w:rFonts w:hint="eastAsia" w:ascii="宋体" w:hAnsi="宋体" w:cs="宋体"/>
                <w:color w:val="auto"/>
                <w:sz w:val="20"/>
                <w:szCs w:val="20"/>
              </w:rPr>
              <w:t>套</w:t>
            </w:r>
            <w:r>
              <w:rPr>
                <w:rFonts w:hint="eastAsia" w:ascii="宋体" w:hAnsi="宋体" w:cs="宋体"/>
                <w:color w:val="auto"/>
                <w:sz w:val="20"/>
                <w:szCs w:val="20"/>
                <w:lang w:val="en-US" w:eastAsia="zh-CN"/>
              </w:rPr>
              <w:t>拧紧工具和配套</w:t>
            </w:r>
            <w:r>
              <w:rPr>
                <w:rFonts w:hint="eastAsia" w:ascii="宋体" w:hAnsi="宋体" w:cs="宋体"/>
                <w:color w:val="auto"/>
                <w:sz w:val="20"/>
                <w:szCs w:val="20"/>
              </w:rPr>
              <w:t>工装悬挂附件等</w:t>
            </w:r>
          </w:p>
        </w:tc>
      </w:tr>
      <w:tr w14:paraId="77151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7" w:type="dxa"/>
            <w:vAlign w:val="center"/>
          </w:tcPr>
          <w:p w14:paraId="0FF5E93E">
            <w:pPr>
              <w:widowControl/>
              <w:jc w:val="center"/>
              <w:rPr>
                <w:rFonts w:hint="eastAsia" w:ascii="宋体" w:hAnsi="宋体" w:cs="宋体"/>
                <w:color w:val="auto"/>
                <w:sz w:val="20"/>
                <w:szCs w:val="20"/>
              </w:rPr>
            </w:pPr>
            <w:r>
              <w:rPr>
                <w:rFonts w:hint="eastAsia" w:ascii="宋体" w:hAnsi="宋体" w:cs="宋体"/>
                <w:color w:val="auto"/>
                <w:sz w:val="20"/>
                <w:szCs w:val="20"/>
              </w:rPr>
              <w:t>5</w:t>
            </w:r>
          </w:p>
        </w:tc>
        <w:tc>
          <w:tcPr>
            <w:tcW w:w="3319" w:type="dxa"/>
            <w:vAlign w:val="center"/>
          </w:tcPr>
          <w:p w14:paraId="7129FDD9">
            <w:pPr>
              <w:widowControl/>
              <w:jc w:val="center"/>
              <w:rPr>
                <w:rFonts w:hint="eastAsia" w:ascii="宋体" w:hAnsi="宋体" w:cs="宋体"/>
                <w:color w:val="auto"/>
                <w:sz w:val="20"/>
                <w:szCs w:val="20"/>
              </w:rPr>
            </w:pPr>
            <w:r>
              <w:rPr>
                <w:rFonts w:hint="eastAsia" w:ascii="宋体" w:hAnsi="宋体" w:cs="宋体"/>
                <w:color w:val="auto"/>
                <w:sz w:val="20"/>
                <w:szCs w:val="20"/>
              </w:rPr>
              <w:t>济南车桥公司</w:t>
            </w:r>
          </w:p>
        </w:tc>
        <w:tc>
          <w:tcPr>
            <w:tcW w:w="4129" w:type="dxa"/>
            <w:vAlign w:val="center"/>
          </w:tcPr>
          <w:p w14:paraId="338505D2">
            <w:pPr>
              <w:widowControl/>
              <w:jc w:val="center"/>
              <w:rPr>
                <w:rFonts w:hint="eastAsia" w:ascii="宋体" w:hAnsi="宋体" w:cs="宋体"/>
                <w:color w:val="auto"/>
                <w:sz w:val="20"/>
                <w:szCs w:val="20"/>
              </w:rPr>
            </w:pPr>
            <w:r>
              <w:rPr>
                <w:rFonts w:hint="eastAsia" w:ascii="宋体" w:hAnsi="宋体" w:cs="宋体"/>
                <w:color w:val="auto"/>
                <w:sz w:val="20"/>
                <w:szCs w:val="20"/>
                <w:lang w:val="en-US" w:eastAsia="zh-CN"/>
              </w:rPr>
              <w:t>9</w:t>
            </w:r>
            <w:r>
              <w:rPr>
                <w:rFonts w:hint="eastAsia" w:ascii="宋体" w:hAnsi="宋体" w:cs="宋体"/>
                <w:color w:val="auto"/>
                <w:sz w:val="20"/>
                <w:szCs w:val="20"/>
              </w:rPr>
              <w:t>套</w:t>
            </w:r>
            <w:r>
              <w:rPr>
                <w:rFonts w:hint="eastAsia" w:ascii="宋体" w:hAnsi="宋体" w:cs="宋体"/>
                <w:color w:val="auto"/>
                <w:sz w:val="20"/>
                <w:szCs w:val="20"/>
                <w:lang w:val="en-US" w:eastAsia="zh-CN"/>
              </w:rPr>
              <w:t>拧紧工具和配套</w:t>
            </w:r>
            <w:r>
              <w:rPr>
                <w:rFonts w:hint="eastAsia" w:ascii="宋体" w:hAnsi="宋体" w:cs="宋体"/>
                <w:color w:val="auto"/>
                <w:sz w:val="20"/>
                <w:szCs w:val="20"/>
              </w:rPr>
              <w:t>工装悬挂附件等</w:t>
            </w:r>
          </w:p>
        </w:tc>
      </w:tr>
      <w:tr w14:paraId="123D3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7" w:type="dxa"/>
            <w:vAlign w:val="center"/>
          </w:tcPr>
          <w:p w14:paraId="2CC22040">
            <w:pPr>
              <w:widowControl/>
              <w:jc w:val="center"/>
              <w:rPr>
                <w:rFonts w:hint="eastAsia" w:ascii="宋体" w:hAnsi="宋体" w:cs="宋体"/>
                <w:color w:val="auto"/>
                <w:sz w:val="20"/>
                <w:szCs w:val="20"/>
              </w:rPr>
            </w:pPr>
            <w:r>
              <w:rPr>
                <w:rFonts w:hint="eastAsia" w:ascii="宋体" w:hAnsi="宋体" w:cs="宋体"/>
                <w:color w:val="auto"/>
                <w:sz w:val="20"/>
                <w:szCs w:val="20"/>
              </w:rPr>
              <w:t>6</w:t>
            </w:r>
          </w:p>
        </w:tc>
        <w:tc>
          <w:tcPr>
            <w:tcW w:w="3319" w:type="dxa"/>
            <w:vAlign w:val="center"/>
          </w:tcPr>
          <w:p w14:paraId="028457A5">
            <w:pPr>
              <w:widowControl/>
              <w:jc w:val="center"/>
              <w:rPr>
                <w:rFonts w:hint="eastAsia" w:ascii="宋体" w:hAnsi="宋体" w:cs="宋体"/>
                <w:color w:val="auto"/>
                <w:sz w:val="20"/>
                <w:szCs w:val="20"/>
              </w:rPr>
            </w:pPr>
            <w:r>
              <w:rPr>
                <w:rFonts w:hint="eastAsia" w:ascii="宋体" w:hAnsi="宋体" w:cs="宋体"/>
                <w:color w:val="auto"/>
                <w:sz w:val="20"/>
                <w:szCs w:val="20"/>
              </w:rPr>
              <w:t>济南发动机厂</w:t>
            </w:r>
          </w:p>
        </w:tc>
        <w:tc>
          <w:tcPr>
            <w:tcW w:w="4129" w:type="dxa"/>
            <w:vAlign w:val="center"/>
          </w:tcPr>
          <w:p w14:paraId="74C0B4FF">
            <w:pPr>
              <w:widowControl/>
              <w:jc w:val="center"/>
              <w:rPr>
                <w:rFonts w:hint="eastAsia" w:ascii="宋体" w:hAnsi="宋体" w:cs="宋体"/>
                <w:color w:val="auto"/>
                <w:sz w:val="20"/>
                <w:szCs w:val="20"/>
              </w:rPr>
            </w:pPr>
            <w:r>
              <w:rPr>
                <w:rFonts w:hint="eastAsia" w:ascii="宋体" w:hAnsi="宋体" w:cs="宋体"/>
                <w:color w:val="auto"/>
                <w:sz w:val="20"/>
                <w:szCs w:val="20"/>
                <w:lang w:val="en-US" w:eastAsia="zh-CN"/>
              </w:rPr>
              <w:t>8</w:t>
            </w:r>
            <w:r>
              <w:rPr>
                <w:rFonts w:hint="eastAsia" w:ascii="宋体" w:hAnsi="宋体" w:cs="宋体"/>
                <w:color w:val="auto"/>
                <w:sz w:val="20"/>
                <w:szCs w:val="20"/>
              </w:rPr>
              <w:t>套</w:t>
            </w:r>
            <w:r>
              <w:rPr>
                <w:rFonts w:hint="eastAsia" w:ascii="宋体" w:hAnsi="宋体" w:cs="宋体"/>
                <w:color w:val="auto"/>
                <w:sz w:val="20"/>
                <w:szCs w:val="20"/>
                <w:lang w:val="en-US" w:eastAsia="zh-CN"/>
              </w:rPr>
              <w:t>拧紧工具和配套</w:t>
            </w:r>
            <w:r>
              <w:rPr>
                <w:rFonts w:hint="eastAsia" w:ascii="宋体" w:hAnsi="宋体" w:cs="宋体"/>
                <w:color w:val="auto"/>
                <w:sz w:val="20"/>
                <w:szCs w:val="20"/>
              </w:rPr>
              <w:t>工装悬挂附件等</w:t>
            </w:r>
          </w:p>
        </w:tc>
      </w:tr>
      <w:tr w14:paraId="3EB99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7" w:type="dxa"/>
            <w:vAlign w:val="center"/>
          </w:tcPr>
          <w:p w14:paraId="058EE685">
            <w:pPr>
              <w:widowControl/>
              <w:jc w:val="center"/>
              <w:rPr>
                <w:rFonts w:hint="eastAsia" w:ascii="宋体" w:hAnsi="宋体" w:cs="宋体"/>
                <w:color w:val="auto"/>
                <w:sz w:val="20"/>
                <w:szCs w:val="20"/>
              </w:rPr>
            </w:pPr>
            <w:r>
              <w:rPr>
                <w:rFonts w:hint="eastAsia" w:ascii="宋体" w:hAnsi="宋体" w:cs="宋体"/>
                <w:color w:val="auto"/>
                <w:sz w:val="20"/>
                <w:szCs w:val="20"/>
              </w:rPr>
              <w:t>7</w:t>
            </w:r>
          </w:p>
        </w:tc>
        <w:tc>
          <w:tcPr>
            <w:tcW w:w="3319" w:type="dxa"/>
            <w:vAlign w:val="center"/>
          </w:tcPr>
          <w:p w14:paraId="13225479">
            <w:pPr>
              <w:widowControl/>
              <w:jc w:val="center"/>
              <w:rPr>
                <w:rFonts w:hint="eastAsia" w:ascii="宋体" w:hAnsi="宋体" w:cs="宋体"/>
                <w:color w:val="auto"/>
                <w:sz w:val="20"/>
                <w:szCs w:val="20"/>
              </w:rPr>
            </w:pPr>
            <w:r>
              <w:rPr>
                <w:rFonts w:hint="eastAsia" w:ascii="宋体" w:hAnsi="宋体" w:cs="宋体"/>
                <w:color w:val="auto"/>
                <w:sz w:val="20"/>
                <w:szCs w:val="20"/>
              </w:rPr>
              <w:t>济南变速箱厂</w:t>
            </w:r>
          </w:p>
        </w:tc>
        <w:tc>
          <w:tcPr>
            <w:tcW w:w="4129" w:type="dxa"/>
            <w:vAlign w:val="center"/>
          </w:tcPr>
          <w:p w14:paraId="05A761A2">
            <w:pPr>
              <w:widowControl/>
              <w:jc w:val="center"/>
              <w:rPr>
                <w:rFonts w:hint="eastAsia" w:ascii="宋体" w:hAnsi="宋体" w:cs="宋体"/>
                <w:color w:val="auto"/>
                <w:sz w:val="20"/>
                <w:szCs w:val="20"/>
              </w:rPr>
            </w:pPr>
            <w:r>
              <w:rPr>
                <w:rFonts w:hint="eastAsia" w:ascii="宋体" w:hAnsi="宋体" w:cs="宋体"/>
                <w:color w:val="auto"/>
                <w:sz w:val="20"/>
                <w:szCs w:val="20"/>
                <w:lang w:val="en-US" w:eastAsia="zh-CN"/>
              </w:rPr>
              <w:t>12</w:t>
            </w:r>
            <w:r>
              <w:rPr>
                <w:rFonts w:hint="eastAsia" w:ascii="宋体" w:hAnsi="宋体" w:cs="宋体"/>
                <w:color w:val="auto"/>
                <w:sz w:val="20"/>
                <w:szCs w:val="20"/>
              </w:rPr>
              <w:t>套</w:t>
            </w:r>
            <w:r>
              <w:rPr>
                <w:rFonts w:hint="eastAsia" w:ascii="宋体" w:hAnsi="宋体" w:cs="宋体"/>
                <w:color w:val="auto"/>
                <w:sz w:val="20"/>
                <w:szCs w:val="20"/>
                <w:lang w:val="en-US" w:eastAsia="zh-CN"/>
              </w:rPr>
              <w:t>拧紧工具和配套</w:t>
            </w:r>
            <w:r>
              <w:rPr>
                <w:rFonts w:hint="eastAsia" w:ascii="宋体" w:hAnsi="宋体" w:cs="宋体"/>
                <w:color w:val="auto"/>
                <w:sz w:val="20"/>
                <w:szCs w:val="20"/>
              </w:rPr>
              <w:t>工装悬挂附件等</w:t>
            </w:r>
          </w:p>
        </w:tc>
      </w:tr>
      <w:tr w14:paraId="2C6E7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7" w:type="dxa"/>
            <w:vAlign w:val="center"/>
          </w:tcPr>
          <w:p w14:paraId="1C488717">
            <w:pPr>
              <w:widowControl/>
              <w:jc w:val="center"/>
              <w:rPr>
                <w:rFonts w:hint="eastAsia" w:ascii="宋体" w:hAnsi="宋体" w:cs="宋体"/>
                <w:color w:val="auto"/>
                <w:sz w:val="20"/>
                <w:szCs w:val="20"/>
              </w:rPr>
            </w:pPr>
            <w:r>
              <w:rPr>
                <w:rFonts w:hint="eastAsia" w:ascii="宋体" w:hAnsi="宋体" w:cs="宋体"/>
                <w:color w:val="auto"/>
                <w:sz w:val="20"/>
                <w:szCs w:val="20"/>
              </w:rPr>
              <w:t>8</w:t>
            </w:r>
          </w:p>
        </w:tc>
        <w:tc>
          <w:tcPr>
            <w:tcW w:w="3319" w:type="dxa"/>
            <w:vAlign w:val="center"/>
          </w:tcPr>
          <w:p w14:paraId="09C5516F">
            <w:pPr>
              <w:widowControl/>
              <w:jc w:val="center"/>
              <w:rPr>
                <w:rFonts w:hint="eastAsia" w:ascii="宋体" w:hAnsi="宋体" w:cs="宋体"/>
                <w:color w:val="auto"/>
                <w:sz w:val="20"/>
                <w:szCs w:val="20"/>
              </w:rPr>
            </w:pPr>
            <w:r>
              <w:rPr>
                <w:rFonts w:hint="eastAsia" w:ascii="宋体" w:hAnsi="宋体" w:cs="宋体"/>
                <w:color w:val="auto"/>
                <w:sz w:val="20"/>
                <w:szCs w:val="20"/>
              </w:rPr>
              <w:t>大同齿轮公司</w:t>
            </w:r>
          </w:p>
        </w:tc>
        <w:tc>
          <w:tcPr>
            <w:tcW w:w="4129" w:type="dxa"/>
            <w:vAlign w:val="center"/>
          </w:tcPr>
          <w:p w14:paraId="7A9D1F58">
            <w:pPr>
              <w:widowControl/>
              <w:jc w:val="center"/>
              <w:rPr>
                <w:rFonts w:hint="eastAsia" w:ascii="宋体" w:hAnsi="宋体" w:cs="宋体"/>
                <w:color w:val="auto"/>
                <w:sz w:val="20"/>
                <w:szCs w:val="20"/>
              </w:rPr>
            </w:pPr>
            <w:r>
              <w:rPr>
                <w:rFonts w:hint="eastAsia" w:ascii="宋体" w:hAnsi="宋体" w:cs="宋体"/>
                <w:color w:val="auto"/>
                <w:sz w:val="20"/>
                <w:szCs w:val="20"/>
                <w:lang w:val="en-US" w:eastAsia="zh-CN"/>
              </w:rPr>
              <w:t>13</w:t>
            </w:r>
            <w:r>
              <w:rPr>
                <w:rFonts w:hint="eastAsia" w:ascii="宋体" w:hAnsi="宋体" w:cs="宋体"/>
                <w:color w:val="auto"/>
                <w:sz w:val="20"/>
                <w:szCs w:val="20"/>
              </w:rPr>
              <w:t>套</w:t>
            </w:r>
            <w:r>
              <w:rPr>
                <w:rFonts w:hint="eastAsia" w:ascii="宋体" w:hAnsi="宋体" w:cs="宋体"/>
                <w:color w:val="auto"/>
                <w:sz w:val="20"/>
                <w:szCs w:val="20"/>
                <w:lang w:val="en-US" w:eastAsia="zh-CN"/>
              </w:rPr>
              <w:t>拧紧工具和配套</w:t>
            </w:r>
            <w:r>
              <w:rPr>
                <w:rFonts w:hint="eastAsia" w:ascii="宋体" w:hAnsi="宋体" w:cs="宋体"/>
                <w:color w:val="auto"/>
                <w:sz w:val="20"/>
                <w:szCs w:val="20"/>
              </w:rPr>
              <w:t>工装悬挂附件等</w:t>
            </w:r>
          </w:p>
        </w:tc>
      </w:tr>
      <w:tr w14:paraId="6BD3B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7" w:type="dxa"/>
            <w:vAlign w:val="center"/>
          </w:tcPr>
          <w:p w14:paraId="0A2E9E28">
            <w:pPr>
              <w:widowControl/>
              <w:jc w:val="center"/>
              <w:rPr>
                <w:rFonts w:hint="eastAsia" w:ascii="宋体" w:hAnsi="宋体" w:cs="宋体"/>
                <w:color w:val="auto"/>
                <w:sz w:val="20"/>
                <w:szCs w:val="20"/>
              </w:rPr>
            </w:pPr>
            <w:r>
              <w:rPr>
                <w:rFonts w:hint="eastAsia" w:ascii="宋体" w:hAnsi="宋体" w:cs="宋体"/>
                <w:color w:val="auto"/>
                <w:sz w:val="20"/>
                <w:szCs w:val="20"/>
              </w:rPr>
              <w:t>9</w:t>
            </w:r>
          </w:p>
        </w:tc>
        <w:tc>
          <w:tcPr>
            <w:tcW w:w="3319" w:type="dxa"/>
            <w:vAlign w:val="center"/>
          </w:tcPr>
          <w:p w14:paraId="79740438">
            <w:pPr>
              <w:widowControl/>
              <w:jc w:val="center"/>
              <w:rPr>
                <w:rFonts w:hint="eastAsia" w:ascii="宋体" w:hAnsi="宋体" w:cs="宋体"/>
                <w:color w:val="auto"/>
                <w:sz w:val="20"/>
                <w:szCs w:val="20"/>
              </w:rPr>
            </w:pPr>
            <w:r>
              <w:rPr>
                <w:rFonts w:hint="eastAsia" w:ascii="宋体" w:hAnsi="宋体" w:cs="宋体"/>
                <w:color w:val="auto"/>
                <w:sz w:val="20"/>
                <w:szCs w:val="20"/>
              </w:rPr>
              <w:t>济南</w:t>
            </w:r>
            <w:r>
              <w:rPr>
                <w:rFonts w:hint="eastAsia" w:ascii="宋体" w:hAnsi="宋体" w:cs="宋体"/>
                <w:color w:val="auto"/>
                <w:sz w:val="20"/>
                <w:szCs w:val="20"/>
                <w:lang w:val="en-US" w:eastAsia="zh-CN"/>
              </w:rPr>
              <w:t>部件</w:t>
            </w:r>
            <w:r>
              <w:rPr>
                <w:rFonts w:hint="eastAsia" w:ascii="宋体" w:hAnsi="宋体" w:cs="宋体"/>
                <w:color w:val="auto"/>
                <w:sz w:val="20"/>
                <w:szCs w:val="20"/>
              </w:rPr>
              <w:t>公司</w:t>
            </w:r>
          </w:p>
        </w:tc>
        <w:tc>
          <w:tcPr>
            <w:tcW w:w="4129" w:type="dxa"/>
            <w:vAlign w:val="center"/>
          </w:tcPr>
          <w:p w14:paraId="53A03075">
            <w:pPr>
              <w:widowControl/>
              <w:jc w:val="center"/>
              <w:rPr>
                <w:rFonts w:hint="eastAsia" w:ascii="宋体" w:hAnsi="宋体" w:cs="宋体"/>
                <w:color w:val="auto"/>
                <w:sz w:val="20"/>
                <w:szCs w:val="20"/>
              </w:rPr>
            </w:pPr>
            <w:r>
              <w:rPr>
                <w:rFonts w:hint="eastAsia" w:ascii="宋体" w:hAnsi="宋体" w:cs="宋体"/>
                <w:color w:val="auto"/>
                <w:sz w:val="20"/>
                <w:szCs w:val="20"/>
                <w:lang w:val="en-US" w:eastAsia="zh-CN"/>
              </w:rPr>
              <w:t>4</w:t>
            </w:r>
            <w:r>
              <w:rPr>
                <w:rFonts w:hint="eastAsia" w:ascii="宋体" w:hAnsi="宋体" w:cs="宋体"/>
                <w:color w:val="auto"/>
                <w:sz w:val="20"/>
                <w:szCs w:val="20"/>
              </w:rPr>
              <w:t>套</w:t>
            </w:r>
            <w:r>
              <w:rPr>
                <w:rFonts w:hint="eastAsia" w:ascii="宋体" w:hAnsi="宋体" w:cs="宋体"/>
                <w:color w:val="auto"/>
                <w:sz w:val="20"/>
                <w:szCs w:val="20"/>
                <w:lang w:val="en-US" w:eastAsia="zh-CN"/>
              </w:rPr>
              <w:t>拧紧工具和配套</w:t>
            </w:r>
            <w:r>
              <w:rPr>
                <w:rFonts w:hint="eastAsia" w:ascii="宋体" w:hAnsi="宋体" w:cs="宋体"/>
                <w:color w:val="auto"/>
                <w:sz w:val="20"/>
                <w:szCs w:val="20"/>
              </w:rPr>
              <w:t>工装悬挂附件等</w:t>
            </w:r>
          </w:p>
        </w:tc>
      </w:tr>
    </w:tbl>
    <w:p w14:paraId="5EDEDD93">
      <w:pPr>
        <w:jc w:val="both"/>
        <w:rPr>
          <w:rFonts w:hint="default" w:ascii="宋体" w:hAnsi="宋体" w:cs="宋体"/>
          <w:b/>
          <w:bCs/>
          <w:color w:val="000000"/>
          <w:kern w:val="2"/>
          <w:sz w:val="24"/>
          <w:szCs w:val="24"/>
          <w:lang w:val="en-US" w:eastAsia="zh-CN" w:bidi="ar-SA"/>
        </w:rPr>
      </w:pPr>
    </w:p>
    <w:tbl>
      <w:tblPr>
        <w:tblStyle w:val="24"/>
        <w:tblpPr w:leftFromText="180" w:rightFromText="180" w:vertAnchor="text" w:horzAnchor="page" w:tblpX="1863" w:tblpY="43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2085"/>
        <w:gridCol w:w="1250"/>
        <w:gridCol w:w="1375"/>
        <w:gridCol w:w="2550"/>
      </w:tblGrid>
      <w:tr w14:paraId="60643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4F405E71">
            <w:pPr>
              <w:widowControl/>
              <w:jc w:val="center"/>
              <w:rPr>
                <w:rFonts w:hint="default" w:ascii="宋体" w:hAnsi="宋体" w:eastAsia="宋体" w:cs="宋体"/>
                <w:b/>
                <w:bCs/>
                <w:color w:val="000000"/>
                <w:kern w:val="0"/>
                <w:sz w:val="20"/>
                <w:szCs w:val="20"/>
                <w:lang w:val="en-US" w:eastAsia="zh-CN"/>
              </w:rPr>
            </w:pPr>
            <w:r>
              <w:rPr>
                <w:rFonts w:hint="eastAsia" w:ascii="宋体" w:hAnsi="宋体" w:cs="宋体"/>
                <w:b/>
                <w:bCs/>
                <w:color w:val="000000"/>
                <w:sz w:val="20"/>
                <w:szCs w:val="20"/>
                <w:lang w:val="en-US" w:eastAsia="zh-CN"/>
              </w:rPr>
              <w:t>序号</w:t>
            </w:r>
          </w:p>
        </w:tc>
        <w:tc>
          <w:tcPr>
            <w:tcW w:w="2085" w:type="dxa"/>
            <w:noWrap w:val="0"/>
            <w:vAlign w:val="center"/>
          </w:tcPr>
          <w:p w14:paraId="665DBE02">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设备名称</w:t>
            </w:r>
          </w:p>
        </w:tc>
        <w:tc>
          <w:tcPr>
            <w:tcW w:w="1250" w:type="dxa"/>
            <w:noWrap w:val="0"/>
            <w:vAlign w:val="center"/>
          </w:tcPr>
          <w:p w14:paraId="434C8858">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单位</w:t>
            </w:r>
          </w:p>
        </w:tc>
        <w:tc>
          <w:tcPr>
            <w:tcW w:w="1375" w:type="dxa"/>
            <w:noWrap w:val="0"/>
            <w:vAlign w:val="center"/>
          </w:tcPr>
          <w:p w14:paraId="1F531824">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数量</w:t>
            </w:r>
          </w:p>
        </w:tc>
        <w:tc>
          <w:tcPr>
            <w:tcW w:w="2550" w:type="dxa"/>
            <w:noWrap w:val="0"/>
            <w:vAlign w:val="center"/>
          </w:tcPr>
          <w:p w14:paraId="057C94CF">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安装地点/服务对象</w:t>
            </w:r>
          </w:p>
        </w:tc>
      </w:tr>
      <w:tr w14:paraId="4FC39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704AEEC3">
            <w:pPr>
              <w:widowControl/>
              <w:jc w:val="center"/>
              <w:rPr>
                <w:rFonts w:hint="eastAsia" w:ascii="宋体" w:hAnsi="宋体" w:cs="宋体"/>
                <w:color w:val="auto"/>
                <w:sz w:val="20"/>
                <w:szCs w:val="20"/>
              </w:rPr>
            </w:pPr>
            <w:r>
              <w:rPr>
                <w:rFonts w:hint="eastAsia" w:ascii="宋体" w:hAnsi="宋体" w:cs="宋体"/>
                <w:color w:val="auto"/>
                <w:kern w:val="0"/>
                <w:sz w:val="20"/>
                <w:szCs w:val="20"/>
              </w:rPr>
              <w:t>1</w:t>
            </w:r>
          </w:p>
        </w:tc>
        <w:tc>
          <w:tcPr>
            <w:tcW w:w="2085" w:type="dxa"/>
            <w:noWrap w:val="0"/>
            <w:vAlign w:val="center"/>
          </w:tcPr>
          <w:p w14:paraId="061F7A0C">
            <w:pPr>
              <w:widowControl/>
              <w:jc w:val="center"/>
              <w:rPr>
                <w:rFonts w:hint="eastAsia" w:ascii="宋体" w:hAnsi="宋体" w:cs="宋体"/>
                <w:color w:val="auto"/>
                <w:sz w:val="20"/>
                <w:szCs w:val="20"/>
              </w:rPr>
            </w:pPr>
            <w:r>
              <w:rPr>
                <w:rFonts w:hint="eastAsia" w:ascii="宋体" w:hAnsi="宋体" w:cs="宋体"/>
                <w:color w:val="auto"/>
                <w:sz w:val="20"/>
                <w:szCs w:val="20"/>
              </w:rPr>
              <w:t>电动定值拧紧枪</w:t>
            </w:r>
          </w:p>
        </w:tc>
        <w:tc>
          <w:tcPr>
            <w:tcW w:w="1250" w:type="dxa"/>
            <w:noWrap w:val="0"/>
            <w:vAlign w:val="center"/>
          </w:tcPr>
          <w:p w14:paraId="4BCE113A">
            <w:pPr>
              <w:widowControl/>
              <w:jc w:val="center"/>
              <w:rPr>
                <w:rFonts w:hint="eastAsia" w:ascii="宋体" w:hAnsi="宋体" w:cs="宋体"/>
                <w:color w:val="auto"/>
                <w:sz w:val="20"/>
                <w:szCs w:val="20"/>
              </w:rPr>
            </w:pPr>
            <w:r>
              <w:rPr>
                <w:rFonts w:hint="eastAsia" w:ascii="宋体" w:hAnsi="宋体" w:cs="宋体"/>
                <w:color w:val="auto"/>
                <w:kern w:val="0"/>
                <w:sz w:val="20"/>
                <w:szCs w:val="20"/>
              </w:rPr>
              <w:t>套</w:t>
            </w:r>
          </w:p>
        </w:tc>
        <w:tc>
          <w:tcPr>
            <w:tcW w:w="1375" w:type="dxa"/>
            <w:noWrap w:val="0"/>
            <w:vAlign w:val="center"/>
          </w:tcPr>
          <w:p w14:paraId="31E527AF">
            <w:pPr>
              <w:widowControl/>
              <w:jc w:val="center"/>
              <w:rPr>
                <w:rFonts w:hint="eastAsia" w:ascii="宋体" w:hAnsi="宋体" w:eastAsia="宋体" w:cs="宋体"/>
                <w:color w:val="auto"/>
                <w:sz w:val="20"/>
                <w:szCs w:val="20"/>
                <w:lang w:val="en-US" w:eastAsia="zh-CN"/>
              </w:rPr>
            </w:pPr>
            <w:r>
              <w:rPr>
                <w:rFonts w:hint="eastAsia" w:ascii="宋体" w:hAnsi="宋体" w:cs="宋体"/>
                <w:color w:val="auto"/>
                <w:sz w:val="20"/>
                <w:szCs w:val="20"/>
              </w:rPr>
              <w:t>1</w:t>
            </w:r>
            <w:r>
              <w:rPr>
                <w:rFonts w:hint="eastAsia" w:ascii="宋体" w:hAnsi="宋体" w:cs="宋体"/>
                <w:color w:val="auto"/>
                <w:sz w:val="20"/>
                <w:szCs w:val="20"/>
                <w:lang w:val="en-US" w:eastAsia="zh-CN"/>
              </w:rPr>
              <w:t>5</w:t>
            </w:r>
          </w:p>
        </w:tc>
        <w:tc>
          <w:tcPr>
            <w:tcW w:w="2550" w:type="dxa"/>
            <w:noWrap w:val="0"/>
            <w:vAlign w:val="center"/>
          </w:tcPr>
          <w:p w14:paraId="47EF9186">
            <w:pPr>
              <w:widowControl/>
              <w:jc w:val="center"/>
              <w:rPr>
                <w:rFonts w:hint="eastAsia" w:ascii="宋体" w:hAnsi="宋体" w:cs="宋体"/>
                <w:color w:val="auto"/>
                <w:sz w:val="20"/>
                <w:szCs w:val="20"/>
              </w:rPr>
            </w:pPr>
            <w:r>
              <w:rPr>
                <w:rFonts w:hint="eastAsia" w:ascii="宋体" w:hAnsi="宋体" w:cs="宋体"/>
                <w:color w:val="auto"/>
                <w:sz w:val="20"/>
                <w:szCs w:val="20"/>
              </w:rPr>
              <w:t>济南车桥公司</w:t>
            </w:r>
          </w:p>
        </w:tc>
      </w:tr>
      <w:tr w14:paraId="7D24A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4394C918">
            <w:pPr>
              <w:widowControl/>
              <w:jc w:val="center"/>
              <w:rPr>
                <w:rFonts w:hint="eastAsia" w:ascii="宋体" w:hAnsi="宋体" w:cs="宋体"/>
                <w:color w:val="auto"/>
                <w:sz w:val="20"/>
                <w:szCs w:val="20"/>
              </w:rPr>
            </w:pPr>
            <w:r>
              <w:rPr>
                <w:rFonts w:hint="eastAsia" w:ascii="宋体" w:hAnsi="宋体" w:cs="宋体"/>
                <w:color w:val="auto"/>
                <w:kern w:val="0"/>
                <w:sz w:val="20"/>
                <w:szCs w:val="20"/>
              </w:rPr>
              <w:t>2</w:t>
            </w:r>
          </w:p>
        </w:tc>
        <w:tc>
          <w:tcPr>
            <w:tcW w:w="2085" w:type="dxa"/>
            <w:noWrap w:val="0"/>
            <w:vAlign w:val="center"/>
          </w:tcPr>
          <w:p w14:paraId="49535C69">
            <w:pPr>
              <w:widowControl/>
              <w:jc w:val="center"/>
              <w:rPr>
                <w:rFonts w:hint="eastAsia" w:ascii="宋体" w:hAnsi="宋体" w:cs="宋体"/>
                <w:color w:val="auto"/>
                <w:sz w:val="20"/>
                <w:szCs w:val="20"/>
              </w:rPr>
            </w:pPr>
            <w:r>
              <w:rPr>
                <w:rFonts w:hint="eastAsia" w:ascii="宋体" w:hAnsi="宋体" w:cs="宋体"/>
                <w:color w:val="auto"/>
                <w:sz w:val="20"/>
                <w:szCs w:val="20"/>
              </w:rPr>
              <w:t>电动定值拧紧枪</w:t>
            </w:r>
          </w:p>
        </w:tc>
        <w:tc>
          <w:tcPr>
            <w:tcW w:w="1250" w:type="dxa"/>
            <w:noWrap w:val="0"/>
            <w:vAlign w:val="center"/>
          </w:tcPr>
          <w:p w14:paraId="363AD0B8">
            <w:pPr>
              <w:widowControl/>
              <w:jc w:val="center"/>
              <w:rPr>
                <w:rFonts w:hint="eastAsia" w:ascii="宋体" w:hAnsi="宋体" w:cs="宋体"/>
                <w:color w:val="auto"/>
                <w:sz w:val="20"/>
                <w:szCs w:val="20"/>
              </w:rPr>
            </w:pPr>
            <w:r>
              <w:rPr>
                <w:rFonts w:hint="eastAsia" w:ascii="宋体" w:hAnsi="宋体" w:cs="宋体"/>
                <w:color w:val="auto"/>
                <w:kern w:val="0"/>
                <w:sz w:val="20"/>
                <w:szCs w:val="20"/>
              </w:rPr>
              <w:t>套</w:t>
            </w:r>
          </w:p>
        </w:tc>
        <w:tc>
          <w:tcPr>
            <w:tcW w:w="1375" w:type="dxa"/>
            <w:noWrap w:val="0"/>
            <w:vAlign w:val="center"/>
          </w:tcPr>
          <w:p w14:paraId="1E8B48ED">
            <w:pPr>
              <w:widowControl/>
              <w:jc w:val="center"/>
              <w:rPr>
                <w:rFonts w:hint="eastAsia" w:ascii="宋体" w:hAnsi="宋体" w:cs="宋体"/>
                <w:color w:val="auto"/>
                <w:sz w:val="20"/>
                <w:szCs w:val="20"/>
              </w:rPr>
            </w:pPr>
            <w:r>
              <w:rPr>
                <w:rFonts w:hint="eastAsia" w:ascii="宋体" w:hAnsi="宋体" w:cs="宋体"/>
                <w:color w:val="auto"/>
                <w:sz w:val="20"/>
                <w:szCs w:val="20"/>
              </w:rPr>
              <w:t>4</w:t>
            </w:r>
          </w:p>
        </w:tc>
        <w:tc>
          <w:tcPr>
            <w:tcW w:w="2550" w:type="dxa"/>
            <w:noWrap w:val="0"/>
            <w:vAlign w:val="center"/>
          </w:tcPr>
          <w:p w14:paraId="7DA4A167">
            <w:pPr>
              <w:widowControl/>
              <w:jc w:val="center"/>
              <w:rPr>
                <w:rFonts w:hint="eastAsia" w:ascii="宋体" w:hAnsi="宋体" w:cs="宋体"/>
                <w:color w:val="auto"/>
                <w:kern w:val="0"/>
                <w:sz w:val="20"/>
                <w:szCs w:val="20"/>
              </w:rPr>
            </w:pPr>
            <w:r>
              <w:rPr>
                <w:rFonts w:hint="eastAsia" w:ascii="宋体" w:hAnsi="宋体" w:cs="宋体"/>
                <w:color w:val="auto"/>
                <w:sz w:val="20"/>
                <w:szCs w:val="20"/>
              </w:rPr>
              <w:t>济宁商用车公司</w:t>
            </w:r>
          </w:p>
        </w:tc>
      </w:tr>
      <w:tr w14:paraId="25B13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6AC993E8">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3</w:t>
            </w:r>
          </w:p>
        </w:tc>
        <w:tc>
          <w:tcPr>
            <w:tcW w:w="2085" w:type="dxa"/>
            <w:noWrap w:val="0"/>
            <w:vAlign w:val="center"/>
          </w:tcPr>
          <w:p w14:paraId="073F27B0">
            <w:pPr>
              <w:widowControl/>
              <w:jc w:val="center"/>
              <w:rPr>
                <w:rFonts w:hint="eastAsia" w:ascii="宋体" w:hAnsi="宋体" w:cs="宋体"/>
                <w:color w:val="auto"/>
                <w:kern w:val="0"/>
                <w:sz w:val="20"/>
                <w:szCs w:val="20"/>
                <w:lang w:bidi="ar"/>
              </w:rPr>
            </w:pPr>
            <w:r>
              <w:rPr>
                <w:rFonts w:hint="eastAsia" w:ascii="宋体" w:hAnsi="宋体" w:cs="宋体"/>
                <w:color w:val="auto"/>
                <w:sz w:val="20"/>
                <w:szCs w:val="20"/>
              </w:rPr>
              <w:t>电动定值拧紧枪</w:t>
            </w:r>
          </w:p>
        </w:tc>
        <w:tc>
          <w:tcPr>
            <w:tcW w:w="1250" w:type="dxa"/>
            <w:noWrap w:val="0"/>
            <w:vAlign w:val="center"/>
          </w:tcPr>
          <w:p w14:paraId="6F1A7661">
            <w:pPr>
              <w:widowControl/>
              <w:jc w:val="center"/>
              <w:rPr>
                <w:rFonts w:hint="eastAsia" w:ascii="宋体" w:hAnsi="宋体" w:cs="宋体"/>
                <w:color w:val="auto"/>
                <w:kern w:val="0"/>
                <w:sz w:val="20"/>
                <w:szCs w:val="20"/>
              </w:rPr>
            </w:pPr>
            <w:r>
              <w:rPr>
                <w:rFonts w:hint="eastAsia" w:ascii="宋体" w:hAnsi="宋体" w:cs="宋体"/>
                <w:color w:val="auto"/>
                <w:kern w:val="0"/>
                <w:sz w:val="20"/>
                <w:szCs w:val="20"/>
              </w:rPr>
              <w:t>套</w:t>
            </w:r>
          </w:p>
        </w:tc>
        <w:tc>
          <w:tcPr>
            <w:tcW w:w="1375" w:type="dxa"/>
            <w:noWrap w:val="0"/>
            <w:vAlign w:val="center"/>
          </w:tcPr>
          <w:p w14:paraId="4B11699F">
            <w:pPr>
              <w:widowControl/>
              <w:jc w:val="center"/>
              <w:rPr>
                <w:rFonts w:hint="eastAsia" w:ascii="宋体" w:hAnsi="宋体" w:cs="宋体"/>
                <w:color w:val="auto"/>
                <w:sz w:val="20"/>
                <w:szCs w:val="20"/>
              </w:rPr>
            </w:pPr>
            <w:r>
              <w:rPr>
                <w:rFonts w:hint="eastAsia" w:ascii="宋体" w:hAnsi="宋体" w:cs="宋体"/>
                <w:b w:val="0"/>
                <w:bCs w:val="0"/>
                <w:color w:val="auto"/>
                <w:sz w:val="20"/>
                <w:szCs w:val="20"/>
              </w:rPr>
              <w:t>11</w:t>
            </w:r>
          </w:p>
        </w:tc>
        <w:tc>
          <w:tcPr>
            <w:tcW w:w="2550" w:type="dxa"/>
            <w:noWrap w:val="0"/>
            <w:vAlign w:val="center"/>
          </w:tcPr>
          <w:p w14:paraId="13578F4A">
            <w:pPr>
              <w:widowControl/>
              <w:jc w:val="center"/>
              <w:rPr>
                <w:rFonts w:hint="eastAsia" w:ascii="宋体" w:hAnsi="宋体" w:cs="宋体"/>
                <w:color w:val="auto"/>
                <w:kern w:val="0"/>
                <w:sz w:val="20"/>
                <w:szCs w:val="20"/>
              </w:rPr>
            </w:pPr>
            <w:r>
              <w:rPr>
                <w:rFonts w:hint="eastAsia" w:ascii="宋体" w:hAnsi="宋体" w:cs="宋体"/>
                <w:b w:val="0"/>
                <w:bCs w:val="0"/>
                <w:color w:val="auto"/>
                <w:sz w:val="20"/>
                <w:szCs w:val="20"/>
              </w:rPr>
              <w:t>济南商用车公司</w:t>
            </w:r>
          </w:p>
        </w:tc>
      </w:tr>
      <w:tr w14:paraId="7EAA1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54DF2CC3">
            <w:pPr>
              <w:widowControl/>
              <w:jc w:val="center"/>
              <w:rPr>
                <w:rFonts w:hint="eastAsia" w:ascii="宋体" w:hAnsi="宋体" w:cs="宋体"/>
                <w:kern w:val="0"/>
                <w:sz w:val="20"/>
                <w:szCs w:val="20"/>
              </w:rPr>
            </w:pPr>
            <w:r>
              <w:rPr>
                <w:rFonts w:hint="eastAsia" w:ascii="宋体" w:hAnsi="宋体" w:cs="宋体"/>
                <w:kern w:val="0"/>
                <w:sz w:val="20"/>
                <w:szCs w:val="20"/>
              </w:rPr>
              <w:t>4</w:t>
            </w:r>
          </w:p>
        </w:tc>
        <w:tc>
          <w:tcPr>
            <w:tcW w:w="2085" w:type="dxa"/>
            <w:noWrap w:val="0"/>
            <w:vAlign w:val="center"/>
          </w:tcPr>
          <w:p w14:paraId="792072CE">
            <w:pPr>
              <w:widowControl/>
              <w:jc w:val="center"/>
              <w:rPr>
                <w:rFonts w:hint="eastAsia" w:ascii="宋体" w:hAnsi="宋体" w:cs="宋体"/>
                <w:kern w:val="0"/>
                <w:sz w:val="20"/>
                <w:szCs w:val="20"/>
                <w:lang w:bidi="ar"/>
              </w:rPr>
            </w:pPr>
            <w:r>
              <w:rPr>
                <w:rFonts w:hint="eastAsia" w:ascii="宋体" w:hAnsi="宋体" w:cs="宋体"/>
                <w:sz w:val="20"/>
                <w:szCs w:val="20"/>
              </w:rPr>
              <w:t>电动定值拧紧枪</w:t>
            </w:r>
          </w:p>
        </w:tc>
        <w:tc>
          <w:tcPr>
            <w:tcW w:w="1250" w:type="dxa"/>
            <w:noWrap w:val="0"/>
            <w:vAlign w:val="center"/>
          </w:tcPr>
          <w:p w14:paraId="6A3B2BE6">
            <w:pPr>
              <w:widowControl/>
              <w:jc w:val="center"/>
              <w:rPr>
                <w:rFonts w:hint="eastAsia" w:ascii="宋体" w:hAnsi="宋体" w:cs="宋体"/>
                <w:kern w:val="0"/>
                <w:sz w:val="20"/>
                <w:szCs w:val="20"/>
              </w:rPr>
            </w:pPr>
            <w:r>
              <w:rPr>
                <w:rFonts w:hint="eastAsia" w:ascii="宋体" w:hAnsi="宋体" w:cs="宋体"/>
                <w:kern w:val="0"/>
                <w:sz w:val="20"/>
                <w:szCs w:val="20"/>
              </w:rPr>
              <w:t>套</w:t>
            </w:r>
          </w:p>
        </w:tc>
        <w:tc>
          <w:tcPr>
            <w:tcW w:w="1375" w:type="dxa"/>
            <w:noWrap w:val="0"/>
            <w:vAlign w:val="center"/>
          </w:tcPr>
          <w:p w14:paraId="66FC2B39">
            <w:pPr>
              <w:widowControl/>
              <w:jc w:val="center"/>
              <w:rPr>
                <w:rFonts w:ascii="宋体" w:hAnsi="宋体" w:cs="宋体"/>
                <w:b w:val="0"/>
                <w:bCs w:val="0"/>
                <w:color w:val="auto"/>
                <w:sz w:val="20"/>
                <w:szCs w:val="20"/>
              </w:rPr>
            </w:pPr>
            <w:r>
              <w:rPr>
                <w:rFonts w:hint="eastAsia" w:ascii="宋体" w:hAnsi="宋体" w:cs="宋体"/>
                <w:sz w:val="20"/>
                <w:szCs w:val="20"/>
              </w:rPr>
              <w:t>2</w:t>
            </w:r>
          </w:p>
        </w:tc>
        <w:tc>
          <w:tcPr>
            <w:tcW w:w="2550" w:type="dxa"/>
            <w:noWrap w:val="0"/>
            <w:vAlign w:val="center"/>
          </w:tcPr>
          <w:p w14:paraId="01CF84BA">
            <w:pPr>
              <w:widowControl/>
              <w:jc w:val="center"/>
              <w:rPr>
                <w:rFonts w:hint="eastAsia" w:ascii="宋体" w:hAnsi="宋体" w:cs="宋体"/>
                <w:b w:val="0"/>
                <w:bCs w:val="0"/>
                <w:color w:val="auto"/>
                <w:kern w:val="0"/>
                <w:sz w:val="20"/>
                <w:szCs w:val="20"/>
              </w:rPr>
            </w:pPr>
            <w:r>
              <w:rPr>
                <w:rFonts w:hint="eastAsia" w:ascii="宋体" w:hAnsi="宋体" w:cs="宋体"/>
                <w:sz w:val="20"/>
                <w:szCs w:val="20"/>
              </w:rPr>
              <w:t>中通客车公司</w:t>
            </w:r>
          </w:p>
        </w:tc>
      </w:tr>
    </w:tbl>
    <w:p w14:paraId="17E895A6">
      <w:pPr>
        <w:jc w:val="both"/>
        <w:rPr>
          <w:rFonts w:hint="default" w:ascii="宋体" w:hAnsi="宋体" w:cs="宋体"/>
          <w:b/>
          <w:bCs/>
          <w:color w:val="000000"/>
          <w:kern w:val="2"/>
          <w:sz w:val="24"/>
          <w:szCs w:val="24"/>
          <w:lang w:val="en-US" w:eastAsia="zh-CN" w:bidi="ar-SA"/>
        </w:rPr>
      </w:pPr>
      <w:r>
        <w:rPr>
          <w:rFonts w:hint="eastAsia" w:ascii="宋体" w:hAnsi="宋体" w:cs="宋体"/>
          <w:b/>
          <w:bCs/>
          <w:color w:val="000000"/>
          <w:kern w:val="2"/>
          <w:sz w:val="24"/>
          <w:szCs w:val="24"/>
          <w:lang w:val="en-US" w:eastAsia="zh-CN" w:bidi="ar-SA"/>
        </w:rPr>
        <w:t>包2：</w:t>
      </w:r>
      <w:r>
        <w:rPr>
          <w:rFonts w:hint="default" w:ascii="宋体" w:hAnsi="宋体" w:cs="宋体"/>
          <w:b/>
          <w:bCs/>
          <w:color w:val="000000"/>
          <w:kern w:val="2"/>
          <w:sz w:val="24"/>
          <w:szCs w:val="24"/>
          <w:lang w:val="en-US" w:eastAsia="zh-CN" w:bidi="ar-SA"/>
        </w:rPr>
        <w:t>拧紧专项项目电动定值拧紧枪项目分项</w:t>
      </w:r>
    </w:p>
    <w:p w14:paraId="53BC97C2">
      <w:pPr>
        <w:jc w:val="both"/>
        <w:rPr>
          <w:rFonts w:hint="default" w:ascii="宋体" w:hAnsi="宋体" w:cs="宋体"/>
          <w:b/>
          <w:bCs/>
          <w:color w:val="000000"/>
          <w:kern w:val="2"/>
          <w:sz w:val="24"/>
          <w:szCs w:val="24"/>
          <w:lang w:val="en-US" w:eastAsia="zh-CN" w:bidi="ar-SA"/>
        </w:rPr>
      </w:pPr>
    </w:p>
    <w:p w14:paraId="79568FD3">
      <w:pPr>
        <w:jc w:val="both"/>
        <w:rPr>
          <w:rFonts w:hint="eastAsia" w:ascii="宋体" w:hAnsi="宋体" w:cs="宋体"/>
          <w:b/>
          <w:bCs/>
          <w:color w:val="000000"/>
          <w:kern w:val="2"/>
          <w:sz w:val="24"/>
          <w:szCs w:val="24"/>
          <w:lang w:val="en-US" w:eastAsia="zh-CN" w:bidi="ar-SA"/>
        </w:rPr>
      </w:pPr>
      <w:r>
        <w:rPr>
          <w:rFonts w:hint="eastAsia" w:ascii="宋体" w:hAnsi="宋体" w:cs="宋体"/>
          <w:b/>
          <w:bCs/>
          <w:color w:val="000000"/>
          <w:kern w:val="2"/>
          <w:sz w:val="24"/>
          <w:szCs w:val="24"/>
          <w:lang w:val="en-US" w:eastAsia="zh-CN" w:bidi="ar-SA"/>
        </w:rPr>
        <w:t>包3：拧紧专项项目扭矩标定小车项目分项</w:t>
      </w:r>
    </w:p>
    <w:tbl>
      <w:tblPr>
        <w:tblStyle w:val="24"/>
        <w:tblpPr w:leftFromText="180" w:rightFromText="180" w:vertAnchor="text" w:horzAnchor="page" w:tblpX="1863" w:tblpY="43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2085"/>
        <w:gridCol w:w="1263"/>
        <w:gridCol w:w="1350"/>
        <w:gridCol w:w="2562"/>
      </w:tblGrid>
      <w:tr w14:paraId="57EBB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468E4CC9">
            <w:pPr>
              <w:widowControl/>
              <w:jc w:val="center"/>
              <w:rPr>
                <w:rFonts w:hint="eastAsia" w:ascii="宋体" w:hAnsi="宋体" w:cs="宋体"/>
                <w:b/>
                <w:bCs/>
                <w:color w:val="000000"/>
                <w:kern w:val="0"/>
                <w:sz w:val="20"/>
                <w:szCs w:val="20"/>
              </w:rPr>
            </w:pPr>
            <w:r>
              <w:rPr>
                <w:rFonts w:hint="eastAsia" w:ascii="宋体" w:hAnsi="宋体" w:cs="宋体"/>
                <w:b/>
                <w:bCs/>
                <w:color w:val="000000"/>
                <w:sz w:val="20"/>
                <w:szCs w:val="20"/>
                <w:lang w:val="en-US" w:eastAsia="zh-CN"/>
              </w:rPr>
              <w:t>序号</w:t>
            </w:r>
          </w:p>
        </w:tc>
        <w:tc>
          <w:tcPr>
            <w:tcW w:w="2085" w:type="dxa"/>
            <w:noWrap w:val="0"/>
            <w:vAlign w:val="center"/>
          </w:tcPr>
          <w:p w14:paraId="7A0DA290">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设备名称</w:t>
            </w:r>
          </w:p>
        </w:tc>
        <w:tc>
          <w:tcPr>
            <w:tcW w:w="1263" w:type="dxa"/>
            <w:noWrap w:val="0"/>
            <w:vAlign w:val="center"/>
          </w:tcPr>
          <w:p w14:paraId="0BF2718C">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单位</w:t>
            </w:r>
          </w:p>
        </w:tc>
        <w:tc>
          <w:tcPr>
            <w:tcW w:w="1350" w:type="dxa"/>
            <w:noWrap w:val="0"/>
            <w:vAlign w:val="center"/>
          </w:tcPr>
          <w:p w14:paraId="4322FBF2">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数量</w:t>
            </w:r>
          </w:p>
        </w:tc>
        <w:tc>
          <w:tcPr>
            <w:tcW w:w="2562" w:type="dxa"/>
            <w:noWrap w:val="0"/>
            <w:vAlign w:val="top"/>
          </w:tcPr>
          <w:p w14:paraId="27F11008">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安装地点/服务对象</w:t>
            </w:r>
          </w:p>
        </w:tc>
      </w:tr>
      <w:tr w14:paraId="073BD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25991A68">
            <w:pPr>
              <w:widowControl/>
              <w:jc w:val="center"/>
              <w:rPr>
                <w:rFonts w:hint="eastAsia" w:ascii="宋体" w:hAnsi="宋体"/>
                <w:b/>
                <w:bCs/>
                <w:sz w:val="21"/>
                <w:szCs w:val="21"/>
              </w:rPr>
            </w:pPr>
            <w:r>
              <w:rPr>
                <w:rFonts w:hint="eastAsia" w:ascii="宋体" w:hAnsi="宋体" w:cs="宋体"/>
                <w:kern w:val="0"/>
                <w:sz w:val="18"/>
                <w:szCs w:val="18"/>
              </w:rPr>
              <w:t>1</w:t>
            </w:r>
          </w:p>
        </w:tc>
        <w:tc>
          <w:tcPr>
            <w:tcW w:w="2085" w:type="dxa"/>
            <w:noWrap w:val="0"/>
            <w:vAlign w:val="center"/>
          </w:tcPr>
          <w:p w14:paraId="12890BB0">
            <w:pPr>
              <w:widowControl/>
              <w:jc w:val="center"/>
              <w:rPr>
                <w:rFonts w:ascii="宋体" w:hAnsi="宋体"/>
                <w:b/>
                <w:bCs/>
                <w:sz w:val="21"/>
                <w:szCs w:val="21"/>
              </w:rPr>
            </w:pPr>
            <w:r>
              <w:rPr>
                <w:rFonts w:hint="eastAsia" w:ascii="宋体" w:hAnsi="宋体" w:cs="宋体"/>
                <w:kern w:val="0"/>
                <w:sz w:val="18"/>
                <w:szCs w:val="18"/>
                <w:lang w:bidi="ar"/>
              </w:rPr>
              <w:t>扭矩标定小车</w:t>
            </w:r>
          </w:p>
        </w:tc>
        <w:tc>
          <w:tcPr>
            <w:tcW w:w="1263" w:type="dxa"/>
            <w:noWrap w:val="0"/>
            <w:vAlign w:val="center"/>
          </w:tcPr>
          <w:p w14:paraId="36097194">
            <w:pPr>
              <w:widowControl/>
              <w:jc w:val="center"/>
              <w:rPr>
                <w:rFonts w:hint="eastAsia" w:ascii="宋体" w:hAnsi="宋体"/>
                <w:b/>
                <w:bCs/>
                <w:sz w:val="21"/>
                <w:szCs w:val="21"/>
              </w:rPr>
            </w:pPr>
            <w:r>
              <w:rPr>
                <w:rFonts w:hint="eastAsia" w:ascii="宋体" w:hAnsi="宋体" w:cs="宋体"/>
                <w:kern w:val="0"/>
                <w:sz w:val="18"/>
                <w:szCs w:val="18"/>
              </w:rPr>
              <w:t>套</w:t>
            </w:r>
          </w:p>
        </w:tc>
        <w:tc>
          <w:tcPr>
            <w:tcW w:w="1350" w:type="dxa"/>
            <w:noWrap w:val="0"/>
            <w:vAlign w:val="center"/>
          </w:tcPr>
          <w:p w14:paraId="34B3A11B">
            <w:pPr>
              <w:widowControl/>
              <w:jc w:val="center"/>
              <w:rPr>
                <w:rFonts w:hint="eastAsia" w:ascii="宋体" w:hAnsi="宋体"/>
                <w:b/>
                <w:bCs/>
                <w:sz w:val="21"/>
                <w:szCs w:val="21"/>
              </w:rPr>
            </w:pPr>
            <w:r>
              <w:rPr>
                <w:rFonts w:hint="eastAsia" w:ascii="宋体" w:hAnsi="宋体" w:cs="宋体"/>
                <w:kern w:val="0"/>
                <w:sz w:val="18"/>
                <w:szCs w:val="18"/>
              </w:rPr>
              <w:t>1</w:t>
            </w:r>
          </w:p>
        </w:tc>
        <w:tc>
          <w:tcPr>
            <w:tcW w:w="2562" w:type="dxa"/>
            <w:noWrap w:val="0"/>
            <w:vAlign w:val="center"/>
          </w:tcPr>
          <w:p w14:paraId="6CDB8672">
            <w:pPr>
              <w:widowControl/>
              <w:jc w:val="center"/>
              <w:rPr>
                <w:rFonts w:hint="eastAsia" w:ascii="宋体" w:hAnsi="宋体"/>
                <w:b/>
                <w:bCs/>
                <w:sz w:val="21"/>
                <w:szCs w:val="21"/>
              </w:rPr>
            </w:pPr>
            <w:r>
              <w:rPr>
                <w:rFonts w:hint="eastAsia" w:ascii="宋体" w:hAnsi="宋体" w:cs="宋体"/>
                <w:kern w:val="0"/>
                <w:sz w:val="18"/>
                <w:szCs w:val="18"/>
              </w:rPr>
              <w:t>济南发动机厂</w:t>
            </w:r>
          </w:p>
        </w:tc>
      </w:tr>
      <w:tr w14:paraId="2B36C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523F587D">
            <w:pPr>
              <w:widowControl/>
              <w:jc w:val="center"/>
              <w:rPr>
                <w:rFonts w:hint="eastAsia" w:ascii="宋体" w:hAnsi="宋体"/>
                <w:b/>
                <w:bCs/>
                <w:sz w:val="21"/>
                <w:szCs w:val="21"/>
              </w:rPr>
            </w:pPr>
            <w:r>
              <w:rPr>
                <w:rFonts w:hint="eastAsia" w:ascii="宋体" w:hAnsi="宋体" w:cs="宋体"/>
                <w:kern w:val="0"/>
                <w:sz w:val="18"/>
                <w:szCs w:val="18"/>
              </w:rPr>
              <w:t>2</w:t>
            </w:r>
          </w:p>
        </w:tc>
        <w:tc>
          <w:tcPr>
            <w:tcW w:w="2085" w:type="dxa"/>
            <w:noWrap w:val="0"/>
            <w:vAlign w:val="center"/>
          </w:tcPr>
          <w:p w14:paraId="4680715B">
            <w:pPr>
              <w:widowControl/>
              <w:jc w:val="center"/>
              <w:rPr>
                <w:rFonts w:ascii="宋体" w:hAnsi="宋体"/>
                <w:b/>
                <w:bCs/>
                <w:sz w:val="21"/>
                <w:szCs w:val="21"/>
              </w:rPr>
            </w:pPr>
            <w:r>
              <w:rPr>
                <w:rFonts w:hint="eastAsia" w:ascii="宋体" w:hAnsi="宋体" w:cs="宋体"/>
                <w:kern w:val="0"/>
                <w:sz w:val="18"/>
                <w:szCs w:val="18"/>
                <w:lang w:bidi="ar"/>
              </w:rPr>
              <w:t>扭矩标定小车</w:t>
            </w:r>
          </w:p>
        </w:tc>
        <w:tc>
          <w:tcPr>
            <w:tcW w:w="1263" w:type="dxa"/>
            <w:noWrap w:val="0"/>
            <w:vAlign w:val="center"/>
          </w:tcPr>
          <w:p w14:paraId="23B89D5F">
            <w:pPr>
              <w:widowControl/>
              <w:jc w:val="center"/>
              <w:rPr>
                <w:rFonts w:ascii="宋体" w:hAnsi="宋体"/>
                <w:b/>
                <w:bCs/>
                <w:sz w:val="21"/>
                <w:szCs w:val="21"/>
              </w:rPr>
            </w:pPr>
            <w:r>
              <w:rPr>
                <w:rFonts w:hint="eastAsia" w:ascii="宋体" w:hAnsi="宋体" w:cs="宋体"/>
                <w:kern w:val="0"/>
                <w:sz w:val="18"/>
                <w:szCs w:val="18"/>
              </w:rPr>
              <w:t>套</w:t>
            </w:r>
          </w:p>
        </w:tc>
        <w:tc>
          <w:tcPr>
            <w:tcW w:w="1350" w:type="dxa"/>
            <w:noWrap w:val="0"/>
            <w:vAlign w:val="center"/>
          </w:tcPr>
          <w:p w14:paraId="4B8FF83C">
            <w:pPr>
              <w:widowControl/>
              <w:jc w:val="center"/>
              <w:rPr>
                <w:rFonts w:hint="eastAsia" w:ascii="宋体" w:hAnsi="宋体"/>
                <w:b/>
                <w:bCs/>
                <w:sz w:val="21"/>
                <w:szCs w:val="21"/>
              </w:rPr>
            </w:pPr>
            <w:r>
              <w:rPr>
                <w:rFonts w:hint="eastAsia" w:ascii="宋体" w:hAnsi="宋体" w:cs="宋体"/>
                <w:kern w:val="0"/>
                <w:sz w:val="18"/>
                <w:szCs w:val="18"/>
              </w:rPr>
              <w:t>1</w:t>
            </w:r>
          </w:p>
        </w:tc>
        <w:tc>
          <w:tcPr>
            <w:tcW w:w="2562" w:type="dxa"/>
            <w:noWrap w:val="0"/>
            <w:vAlign w:val="center"/>
          </w:tcPr>
          <w:p w14:paraId="0A86043E">
            <w:pPr>
              <w:widowControl/>
              <w:jc w:val="center"/>
              <w:rPr>
                <w:rFonts w:hint="eastAsia" w:ascii="宋体" w:hAnsi="宋体" w:cs="宋体"/>
                <w:kern w:val="0"/>
                <w:sz w:val="18"/>
                <w:szCs w:val="18"/>
              </w:rPr>
            </w:pPr>
            <w:r>
              <w:rPr>
                <w:rFonts w:hint="eastAsia" w:ascii="宋体" w:hAnsi="宋体" w:cs="宋体"/>
                <w:kern w:val="0"/>
                <w:sz w:val="18"/>
                <w:szCs w:val="18"/>
              </w:rPr>
              <w:t>济南变速箱厂</w:t>
            </w:r>
          </w:p>
        </w:tc>
      </w:tr>
      <w:tr w14:paraId="384A4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37A92FBE">
            <w:pPr>
              <w:widowControl/>
              <w:jc w:val="center"/>
              <w:rPr>
                <w:rFonts w:hint="eastAsia" w:ascii="宋体" w:hAnsi="宋体" w:cs="宋体"/>
                <w:kern w:val="0"/>
                <w:sz w:val="18"/>
                <w:szCs w:val="18"/>
              </w:rPr>
            </w:pPr>
            <w:r>
              <w:rPr>
                <w:rFonts w:hint="eastAsia" w:ascii="宋体" w:hAnsi="宋体" w:cs="宋体"/>
                <w:kern w:val="0"/>
                <w:sz w:val="18"/>
                <w:szCs w:val="18"/>
              </w:rPr>
              <w:t>3</w:t>
            </w:r>
          </w:p>
        </w:tc>
        <w:tc>
          <w:tcPr>
            <w:tcW w:w="2085" w:type="dxa"/>
            <w:noWrap w:val="0"/>
            <w:vAlign w:val="top"/>
          </w:tcPr>
          <w:p w14:paraId="2918F09F">
            <w:pPr>
              <w:widowControl/>
              <w:jc w:val="center"/>
              <w:rPr>
                <w:rFonts w:hint="eastAsia" w:ascii="宋体" w:hAnsi="宋体" w:cs="宋体"/>
                <w:kern w:val="0"/>
                <w:sz w:val="18"/>
                <w:szCs w:val="18"/>
                <w:lang w:bidi="ar"/>
              </w:rPr>
            </w:pPr>
            <w:r>
              <w:rPr>
                <w:rFonts w:hint="eastAsia" w:ascii="宋体" w:hAnsi="宋体" w:cs="宋体"/>
                <w:kern w:val="0"/>
                <w:sz w:val="18"/>
                <w:szCs w:val="18"/>
                <w:lang w:bidi="ar"/>
              </w:rPr>
              <w:t>扭矩标定小车</w:t>
            </w:r>
          </w:p>
        </w:tc>
        <w:tc>
          <w:tcPr>
            <w:tcW w:w="1263" w:type="dxa"/>
            <w:noWrap w:val="0"/>
            <w:vAlign w:val="center"/>
          </w:tcPr>
          <w:p w14:paraId="0537AFEB">
            <w:pPr>
              <w:widowControl/>
              <w:jc w:val="center"/>
              <w:rPr>
                <w:rFonts w:hint="eastAsia" w:ascii="宋体" w:hAnsi="宋体" w:cs="宋体"/>
                <w:kern w:val="0"/>
                <w:sz w:val="18"/>
                <w:szCs w:val="18"/>
              </w:rPr>
            </w:pPr>
            <w:r>
              <w:rPr>
                <w:rFonts w:hint="eastAsia" w:ascii="宋体" w:hAnsi="宋体" w:cs="宋体"/>
                <w:kern w:val="0"/>
                <w:sz w:val="18"/>
                <w:szCs w:val="18"/>
              </w:rPr>
              <w:t>套</w:t>
            </w:r>
          </w:p>
        </w:tc>
        <w:tc>
          <w:tcPr>
            <w:tcW w:w="1350" w:type="dxa"/>
            <w:noWrap w:val="0"/>
            <w:vAlign w:val="center"/>
          </w:tcPr>
          <w:p w14:paraId="5ADA0A97">
            <w:pPr>
              <w:widowControl/>
              <w:jc w:val="center"/>
              <w:rPr>
                <w:rFonts w:hint="eastAsia" w:ascii="宋体" w:hAnsi="宋体" w:cs="宋体"/>
                <w:kern w:val="0"/>
                <w:sz w:val="18"/>
                <w:szCs w:val="18"/>
              </w:rPr>
            </w:pPr>
            <w:r>
              <w:rPr>
                <w:rFonts w:hint="eastAsia" w:ascii="宋体" w:hAnsi="宋体" w:cs="宋体"/>
                <w:kern w:val="0"/>
                <w:sz w:val="18"/>
                <w:szCs w:val="18"/>
              </w:rPr>
              <w:t>1</w:t>
            </w:r>
          </w:p>
        </w:tc>
        <w:tc>
          <w:tcPr>
            <w:tcW w:w="2562" w:type="dxa"/>
            <w:noWrap w:val="0"/>
            <w:vAlign w:val="center"/>
          </w:tcPr>
          <w:p w14:paraId="6AC43918">
            <w:pPr>
              <w:widowControl/>
              <w:jc w:val="center"/>
              <w:rPr>
                <w:rFonts w:hint="eastAsia" w:ascii="宋体" w:hAnsi="宋体" w:cs="宋体"/>
                <w:kern w:val="0"/>
                <w:sz w:val="18"/>
                <w:szCs w:val="18"/>
              </w:rPr>
            </w:pPr>
            <w:r>
              <w:rPr>
                <w:rFonts w:hint="eastAsia" w:ascii="宋体" w:hAnsi="宋体" w:cs="宋体"/>
                <w:kern w:val="0"/>
                <w:sz w:val="18"/>
                <w:szCs w:val="18"/>
              </w:rPr>
              <w:t>大同齿轮公司</w:t>
            </w:r>
          </w:p>
        </w:tc>
      </w:tr>
      <w:tr w14:paraId="20776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1F946F3A">
            <w:pPr>
              <w:widowControl/>
              <w:jc w:val="center"/>
              <w:rPr>
                <w:rFonts w:hint="eastAsia" w:ascii="宋体" w:hAnsi="宋体" w:cs="宋体"/>
                <w:kern w:val="0"/>
                <w:sz w:val="18"/>
                <w:szCs w:val="18"/>
              </w:rPr>
            </w:pPr>
            <w:r>
              <w:rPr>
                <w:rFonts w:hint="eastAsia" w:ascii="宋体" w:hAnsi="宋体" w:cs="宋体"/>
                <w:kern w:val="0"/>
                <w:sz w:val="18"/>
                <w:szCs w:val="18"/>
              </w:rPr>
              <w:t>4</w:t>
            </w:r>
          </w:p>
        </w:tc>
        <w:tc>
          <w:tcPr>
            <w:tcW w:w="2085" w:type="dxa"/>
            <w:noWrap w:val="0"/>
            <w:vAlign w:val="top"/>
          </w:tcPr>
          <w:p w14:paraId="4A23E4D8">
            <w:pPr>
              <w:widowControl/>
              <w:jc w:val="center"/>
              <w:rPr>
                <w:rFonts w:hint="eastAsia" w:ascii="宋体" w:hAnsi="宋体" w:cs="宋体"/>
                <w:kern w:val="0"/>
                <w:sz w:val="18"/>
                <w:szCs w:val="18"/>
                <w:lang w:bidi="ar"/>
              </w:rPr>
            </w:pPr>
            <w:r>
              <w:rPr>
                <w:rFonts w:hint="eastAsia" w:ascii="宋体" w:hAnsi="宋体" w:cs="宋体"/>
                <w:kern w:val="0"/>
                <w:sz w:val="18"/>
                <w:szCs w:val="18"/>
                <w:lang w:bidi="ar"/>
              </w:rPr>
              <w:t>扭矩标定小车</w:t>
            </w:r>
          </w:p>
        </w:tc>
        <w:tc>
          <w:tcPr>
            <w:tcW w:w="1263" w:type="dxa"/>
            <w:noWrap w:val="0"/>
            <w:vAlign w:val="center"/>
          </w:tcPr>
          <w:p w14:paraId="30D94B39">
            <w:pPr>
              <w:widowControl/>
              <w:jc w:val="center"/>
              <w:rPr>
                <w:rFonts w:hint="eastAsia" w:ascii="宋体" w:hAnsi="宋体" w:cs="宋体"/>
                <w:kern w:val="0"/>
                <w:sz w:val="18"/>
                <w:szCs w:val="18"/>
              </w:rPr>
            </w:pPr>
            <w:r>
              <w:rPr>
                <w:rFonts w:hint="eastAsia" w:ascii="宋体" w:hAnsi="宋体" w:cs="宋体"/>
                <w:kern w:val="0"/>
                <w:sz w:val="18"/>
                <w:szCs w:val="18"/>
              </w:rPr>
              <w:t>套</w:t>
            </w:r>
          </w:p>
        </w:tc>
        <w:tc>
          <w:tcPr>
            <w:tcW w:w="1350" w:type="dxa"/>
            <w:noWrap w:val="0"/>
            <w:vAlign w:val="center"/>
          </w:tcPr>
          <w:p w14:paraId="6536A0FF">
            <w:pPr>
              <w:widowControl/>
              <w:jc w:val="center"/>
              <w:rPr>
                <w:rFonts w:hint="eastAsia" w:ascii="宋体" w:hAnsi="宋体" w:cs="宋体"/>
                <w:kern w:val="0"/>
                <w:sz w:val="18"/>
                <w:szCs w:val="18"/>
              </w:rPr>
            </w:pPr>
            <w:r>
              <w:rPr>
                <w:rFonts w:hint="eastAsia" w:ascii="宋体" w:hAnsi="宋体" w:cs="宋体"/>
                <w:kern w:val="0"/>
                <w:sz w:val="18"/>
                <w:szCs w:val="18"/>
              </w:rPr>
              <w:t>1</w:t>
            </w:r>
          </w:p>
        </w:tc>
        <w:tc>
          <w:tcPr>
            <w:tcW w:w="2562" w:type="dxa"/>
            <w:noWrap w:val="0"/>
            <w:vAlign w:val="center"/>
          </w:tcPr>
          <w:p w14:paraId="53CBB647">
            <w:pPr>
              <w:widowControl/>
              <w:jc w:val="center"/>
              <w:rPr>
                <w:rFonts w:hint="eastAsia" w:ascii="宋体" w:hAnsi="宋体" w:cs="宋体"/>
                <w:kern w:val="0"/>
                <w:sz w:val="18"/>
                <w:szCs w:val="18"/>
              </w:rPr>
            </w:pPr>
            <w:r>
              <w:rPr>
                <w:rFonts w:hint="eastAsia" w:ascii="宋体" w:hAnsi="宋体" w:cs="宋体"/>
                <w:kern w:val="0"/>
                <w:sz w:val="18"/>
                <w:szCs w:val="18"/>
              </w:rPr>
              <w:t>济宁商用车制造公司</w:t>
            </w:r>
          </w:p>
        </w:tc>
      </w:tr>
    </w:tbl>
    <w:p w14:paraId="3047EA81">
      <w:pPr>
        <w:jc w:val="both"/>
        <w:rPr>
          <w:rFonts w:hint="eastAsia" w:ascii="宋体" w:hAnsi="宋体" w:cs="宋体"/>
          <w:b/>
          <w:bCs/>
          <w:color w:val="000000"/>
          <w:kern w:val="2"/>
          <w:sz w:val="24"/>
          <w:szCs w:val="24"/>
          <w:lang w:val="en-US" w:eastAsia="zh-CN" w:bidi="ar-SA"/>
        </w:rPr>
      </w:pPr>
    </w:p>
    <w:p w14:paraId="7D81D083">
      <w:pPr>
        <w:jc w:val="both"/>
        <w:rPr>
          <w:rFonts w:hint="eastAsia" w:ascii="宋体" w:hAnsi="宋体" w:cs="宋体"/>
          <w:b/>
          <w:bCs/>
          <w:color w:val="000000"/>
          <w:kern w:val="2"/>
          <w:sz w:val="24"/>
          <w:szCs w:val="24"/>
          <w:lang w:val="en-US" w:eastAsia="zh-CN" w:bidi="ar-SA"/>
        </w:rPr>
      </w:pPr>
    </w:p>
    <w:p w14:paraId="130289A8">
      <w:pPr>
        <w:jc w:val="both"/>
        <w:rPr>
          <w:rFonts w:hint="eastAsia" w:ascii="宋体" w:hAnsi="宋体" w:cs="宋体"/>
          <w:b/>
          <w:bCs/>
          <w:color w:val="000000"/>
          <w:kern w:val="2"/>
          <w:sz w:val="24"/>
          <w:szCs w:val="24"/>
          <w:lang w:val="en-US" w:eastAsia="zh-CN" w:bidi="ar-SA"/>
        </w:rPr>
      </w:pPr>
      <w:r>
        <w:rPr>
          <w:rFonts w:hint="eastAsia" w:ascii="宋体" w:hAnsi="宋体" w:cs="宋体"/>
          <w:b/>
          <w:bCs/>
          <w:color w:val="000000"/>
          <w:kern w:val="2"/>
          <w:sz w:val="24"/>
          <w:szCs w:val="24"/>
          <w:lang w:val="en-US" w:eastAsia="zh-CN" w:bidi="ar-SA"/>
        </w:rPr>
        <w:t>包4：拧紧专项项目气动油压脉冲工具项目分项</w:t>
      </w:r>
    </w:p>
    <w:tbl>
      <w:tblPr>
        <w:tblStyle w:val="24"/>
        <w:tblpPr w:leftFromText="180" w:rightFromText="180" w:vertAnchor="text" w:horzAnchor="page" w:tblpX="1863" w:tblpY="43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2085"/>
        <w:gridCol w:w="1250"/>
        <w:gridCol w:w="1363"/>
        <w:gridCol w:w="2562"/>
      </w:tblGrid>
      <w:tr w14:paraId="5C37D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5985C38E">
            <w:pPr>
              <w:widowControl/>
              <w:jc w:val="center"/>
              <w:rPr>
                <w:rFonts w:hint="eastAsia" w:ascii="宋体" w:hAnsi="宋体" w:cs="宋体"/>
                <w:b/>
                <w:bCs/>
                <w:color w:val="000000"/>
                <w:kern w:val="0"/>
                <w:sz w:val="20"/>
                <w:szCs w:val="20"/>
              </w:rPr>
            </w:pPr>
            <w:r>
              <w:rPr>
                <w:rFonts w:hint="eastAsia" w:ascii="宋体" w:hAnsi="宋体" w:cs="宋体"/>
                <w:b/>
                <w:bCs/>
                <w:color w:val="000000"/>
                <w:sz w:val="20"/>
                <w:szCs w:val="20"/>
                <w:lang w:val="en-US" w:eastAsia="zh-CN"/>
              </w:rPr>
              <w:t>序号</w:t>
            </w:r>
          </w:p>
        </w:tc>
        <w:tc>
          <w:tcPr>
            <w:tcW w:w="2085" w:type="dxa"/>
            <w:noWrap w:val="0"/>
            <w:vAlign w:val="center"/>
          </w:tcPr>
          <w:p w14:paraId="7D08DDBD">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设备名称</w:t>
            </w:r>
          </w:p>
        </w:tc>
        <w:tc>
          <w:tcPr>
            <w:tcW w:w="1250" w:type="dxa"/>
            <w:noWrap w:val="0"/>
            <w:vAlign w:val="center"/>
          </w:tcPr>
          <w:p w14:paraId="563C2A46">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单位</w:t>
            </w:r>
          </w:p>
        </w:tc>
        <w:tc>
          <w:tcPr>
            <w:tcW w:w="1363" w:type="dxa"/>
            <w:noWrap w:val="0"/>
            <w:vAlign w:val="center"/>
          </w:tcPr>
          <w:p w14:paraId="33BA4C6C">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数量</w:t>
            </w:r>
          </w:p>
        </w:tc>
        <w:tc>
          <w:tcPr>
            <w:tcW w:w="2562" w:type="dxa"/>
            <w:noWrap w:val="0"/>
            <w:vAlign w:val="top"/>
          </w:tcPr>
          <w:p w14:paraId="63328E12">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安装地点/服务对象</w:t>
            </w:r>
          </w:p>
        </w:tc>
      </w:tr>
      <w:tr w14:paraId="50006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641F0649">
            <w:pPr>
              <w:widowControl/>
              <w:jc w:val="center"/>
              <w:rPr>
                <w:rFonts w:hint="eastAsia" w:ascii="宋体" w:hAnsi="宋体"/>
                <w:b/>
                <w:bCs/>
                <w:sz w:val="21"/>
                <w:szCs w:val="21"/>
              </w:rPr>
            </w:pPr>
            <w:r>
              <w:rPr>
                <w:rFonts w:hint="eastAsia" w:ascii="宋体" w:hAnsi="宋体" w:cs="宋体"/>
                <w:kern w:val="0"/>
                <w:sz w:val="18"/>
                <w:szCs w:val="18"/>
              </w:rPr>
              <w:t>1</w:t>
            </w:r>
          </w:p>
        </w:tc>
        <w:tc>
          <w:tcPr>
            <w:tcW w:w="2085" w:type="dxa"/>
            <w:noWrap w:val="0"/>
            <w:vAlign w:val="center"/>
          </w:tcPr>
          <w:p w14:paraId="181C1D26">
            <w:pPr>
              <w:widowControl/>
              <w:jc w:val="center"/>
              <w:rPr>
                <w:rFonts w:ascii="宋体" w:hAnsi="宋体"/>
                <w:b/>
                <w:bCs/>
                <w:sz w:val="21"/>
                <w:szCs w:val="21"/>
              </w:rPr>
            </w:pPr>
            <w:r>
              <w:rPr>
                <w:rFonts w:hint="eastAsia" w:ascii="宋体" w:hAnsi="宋体" w:cs="宋体"/>
                <w:kern w:val="0"/>
                <w:sz w:val="18"/>
                <w:szCs w:val="18"/>
                <w:lang w:bidi="ar"/>
              </w:rPr>
              <w:t>气动油压脉冲工具</w:t>
            </w:r>
          </w:p>
        </w:tc>
        <w:tc>
          <w:tcPr>
            <w:tcW w:w="1250" w:type="dxa"/>
            <w:noWrap w:val="0"/>
            <w:vAlign w:val="center"/>
          </w:tcPr>
          <w:p w14:paraId="234E9800">
            <w:pPr>
              <w:widowControl/>
              <w:jc w:val="center"/>
              <w:rPr>
                <w:rFonts w:hint="eastAsia" w:ascii="宋体" w:hAnsi="宋体"/>
                <w:b/>
                <w:bCs/>
                <w:sz w:val="21"/>
                <w:szCs w:val="21"/>
              </w:rPr>
            </w:pPr>
            <w:r>
              <w:rPr>
                <w:rFonts w:hint="eastAsia" w:ascii="宋体" w:hAnsi="宋体" w:cs="宋体"/>
                <w:kern w:val="0"/>
                <w:sz w:val="18"/>
                <w:szCs w:val="18"/>
              </w:rPr>
              <w:t>套</w:t>
            </w:r>
          </w:p>
        </w:tc>
        <w:tc>
          <w:tcPr>
            <w:tcW w:w="1363" w:type="dxa"/>
            <w:noWrap w:val="0"/>
            <w:vAlign w:val="center"/>
          </w:tcPr>
          <w:p w14:paraId="163F2C8E">
            <w:pPr>
              <w:widowControl/>
              <w:jc w:val="center"/>
              <w:rPr>
                <w:rFonts w:hint="eastAsia" w:ascii="宋体" w:hAnsi="宋体"/>
                <w:b/>
                <w:bCs/>
                <w:sz w:val="21"/>
                <w:szCs w:val="21"/>
              </w:rPr>
            </w:pPr>
            <w:r>
              <w:rPr>
                <w:rFonts w:hint="eastAsia" w:ascii="宋体" w:hAnsi="宋体" w:cs="宋体"/>
                <w:kern w:val="0"/>
                <w:sz w:val="18"/>
                <w:szCs w:val="18"/>
              </w:rPr>
              <w:t>18</w:t>
            </w:r>
          </w:p>
        </w:tc>
        <w:tc>
          <w:tcPr>
            <w:tcW w:w="2562" w:type="dxa"/>
            <w:noWrap w:val="0"/>
            <w:vAlign w:val="center"/>
          </w:tcPr>
          <w:p w14:paraId="175DD433">
            <w:pPr>
              <w:widowControl/>
              <w:jc w:val="center"/>
              <w:rPr>
                <w:rFonts w:hint="eastAsia" w:ascii="宋体" w:hAnsi="宋体"/>
                <w:b/>
                <w:bCs/>
                <w:sz w:val="21"/>
                <w:szCs w:val="21"/>
              </w:rPr>
            </w:pPr>
            <w:r>
              <w:rPr>
                <w:rFonts w:hint="eastAsia" w:ascii="宋体" w:hAnsi="宋体" w:cs="宋体"/>
                <w:kern w:val="0"/>
                <w:sz w:val="18"/>
                <w:szCs w:val="18"/>
              </w:rPr>
              <w:t>济南卡车制造公司</w:t>
            </w:r>
          </w:p>
        </w:tc>
      </w:tr>
      <w:tr w14:paraId="5F01D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58ADA771">
            <w:pPr>
              <w:widowControl/>
              <w:jc w:val="center"/>
              <w:rPr>
                <w:rFonts w:hint="eastAsia" w:ascii="宋体" w:hAnsi="宋体"/>
                <w:b/>
                <w:bCs/>
                <w:sz w:val="21"/>
                <w:szCs w:val="21"/>
              </w:rPr>
            </w:pPr>
            <w:r>
              <w:rPr>
                <w:rFonts w:hint="eastAsia" w:ascii="宋体" w:hAnsi="宋体" w:cs="宋体"/>
                <w:kern w:val="0"/>
                <w:sz w:val="18"/>
                <w:szCs w:val="18"/>
              </w:rPr>
              <w:t>2</w:t>
            </w:r>
          </w:p>
        </w:tc>
        <w:tc>
          <w:tcPr>
            <w:tcW w:w="2085" w:type="dxa"/>
            <w:noWrap w:val="0"/>
            <w:vAlign w:val="top"/>
          </w:tcPr>
          <w:p w14:paraId="5E8CA0FE">
            <w:pPr>
              <w:widowControl/>
              <w:jc w:val="center"/>
              <w:rPr>
                <w:rFonts w:ascii="宋体" w:hAnsi="宋体"/>
                <w:b/>
                <w:bCs/>
                <w:sz w:val="21"/>
                <w:szCs w:val="21"/>
              </w:rPr>
            </w:pPr>
            <w:r>
              <w:rPr>
                <w:rFonts w:hint="eastAsia" w:ascii="宋体" w:hAnsi="宋体" w:cs="宋体"/>
                <w:kern w:val="0"/>
                <w:sz w:val="18"/>
                <w:szCs w:val="18"/>
                <w:lang w:bidi="ar"/>
              </w:rPr>
              <w:t>气动油压脉冲工具</w:t>
            </w:r>
          </w:p>
        </w:tc>
        <w:tc>
          <w:tcPr>
            <w:tcW w:w="1250" w:type="dxa"/>
            <w:noWrap w:val="0"/>
            <w:vAlign w:val="center"/>
          </w:tcPr>
          <w:p w14:paraId="50006D7B">
            <w:pPr>
              <w:widowControl/>
              <w:jc w:val="center"/>
              <w:rPr>
                <w:rFonts w:ascii="宋体" w:hAnsi="宋体"/>
                <w:b/>
                <w:bCs/>
                <w:sz w:val="21"/>
                <w:szCs w:val="21"/>
              </w:rPr>
            </w:pPr>
            <w:r>
              <w:rPr>
                <w:rFonts w:hint="eastAsia" w:ascii="宋体" w:hAnsi="宋体" w:cs="宋体"/>
                <w:kern w:val="0"/>
                <w:sz w:val="18"/>
                <w:szCs w:val="18"/>
              </w:rPr>
              <w:t>套</w:t>
            </w:r>
          </w:p>
        </w:tc>
        <w:tc>
          <w:tcPr>
            <w:tcW w:w="1363" w:type="dxa"/>
            <w:noWrap w:val="0"/>
            <w:vAlign w:val="center"/>
          </w:tcPr>
          <w:p w14:paraId="561468F0">
            <w:pPr>
              <w:widowControl/>
              <w:jc w:val="center"/>
              <w:rPr>
                <w:rFonts w:hint="eastAsia" w:ascii="宋体" w:hAnsi="宋体"/>
                <w:b/>
                <w:bCs/>
                <w:sz w:val="21"/>
                <w:szCs w:val="21"/>
              </w:rPr>
            </w:pPr>
            <w:r>
              <w:rPr>
                <w:rFonts w:hint="eastAsia" w:ascii="宋体" w:hAnsi="宋体" w:cs="宋体"/>
                <w:kern w:val="0"/>
                <w:sz w:val="18"/>
                <w:szCs w:val="18"/>
              </w:rPr>
              <w:t>19</w:t>
            </w:r>
          </w:p>
        </w:tc>
        <w:tc>
          <w:tcPr>
            <w:tcW w:w="2562" w:type="dxa"/>
            <w:noWrap w:val="0"/>
            <w:vAlign w:val="center"/>
          </w:tcPr>
          <w:p w14:paraId="284E122C">
            <w:pPr>
              <w:widowControl/>
              <w:jc w:val="center"/>
              <w:rPr>
                <w:rFonts w:hint="eastAsia" w:ascii="宋体" w:hAnsi="宋体" w:cs="宋体"/>
                <w:kern w:val="0"/>
                <w:sz w:val="18"/>
                <w:szCs w:val="18"/>
              </w:rPr>
            </w:pPr>
            <w:r>
              <w:rPr>
                <w:rFonts w:hint="eastAsia" w:ascii="宋体" w:hAnsi="宋体" w:cs="宋体"/>
                <w:kern w:val="0"/>
                <w:sz w:val="18"/>
                <w:szCs w:val="18"/>
              </w:rPr>
              <w:t>济南轻卡制造公司</w:t>
            </w:r>
          </w:p>
        </w:tc>
      </w:tr>
      <w:tr w14:paraId="02045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48120654">
            <w:pPr>
              <w:widowControl/>
              <w:jc w:val="center"/>
              <w:rPr>
                <w:rFonts w:hint="eastAsia" w:ascii="宋体" w:hAnsi="宋体" w:cs="宋体"/>
                <w:kern w:val="0"/>
                <w:sz w:val="18"/>
                <w:szCs w:val="18"/>
              </w:rPr>
            </w:pPr>
            <w:r>
              <w:rPr>
                <w:rFonts w:hint="eastAsia" w:ascii="宋体" w:hAnsi="宋体" w:cs="宋体"/>
                <w:kern w:val="0"/>
                <w:sz w:val="18"/>
                <w:szCs w:val="18"/>
              </w:rPr>
              <w:t>3</w:t>
            </w:r>
          </w:p>
        </w:tc>
        <w:tc>
          <w:tcPr>
            <w:tcW w:w="2085" w:type="dxa"/>
            <w:noWrap w:val="0"/>
            <w:vAlign w:val="top"/>
          </w:tcPr>
          <w:p w14:paraId="60272E29">
            <w:pPr>
              <w:widowControl/>
              <w:jc w:val="center"/>
              <w:rPr>
                <w:rFonts w:hint="eastAsia" w:ascii="宋体" w:hAnsi="宋体" w:cs="宋体"/>
                <w:kern w:val="0"/>
                <w:sz w:val="18"/>
                <w:szCs w:val="18"/>
                <w:lang w:bidi="ar"/>
              </w:rPr>
            </w:pPr>
            <w:r>
              <w:rPr>
                <w:rFonts w:hint="eastAsia" w:ascii="宋体" w:hAnsi="宋体" w:cs="宋体"/>
                <w:kern w:val="0"/>
                <w:sz w:val="18"/>
                <w:szCs w:val="18"/>
                <w:lang w:bidi="ar"/>
              </w:rPr>
              <w:t>气动油压脉冲工具</w:t>
            </w:r>
          </w:p>
        </w:tc>
        <w:tc>
          <w:tcPr>
            <w:tcW w:w="1250" w:type="dxa"/>
            <w:noWrap w:val="0"/>
            <w:vAlign w:val="center"/>
          </w:tcPr>
          <w:p w14:paraId="0D0D8687">
            <w:pPr>
              <w:widowControl/>
              <w:jc w:val="center"/>
              <w:rPr>
                <w:rFonts w:hint="eastAsia" w:ascii="宋体" w:hAnsi="宋体" w:cs="宋体"/>
                <w:kern w:val="0"/>
                <w:sz w:val="18"/>
                <w:szCs w:val="18"/>
              </w:rPr>
            </w:pPr>
            <w:r>
              <w:rPr>
                <w:rFonts w:hint="eastAsia" w:ascii="宋体" w:hAnsi="宋体" w:cs="宋体"/>
                <w:kern w:val="0"/>
                <w:sz w:val="18"/>
                <w:szCs w:val="18"/>
              </w:rPr>
              <w:t>套</w:t>
            </w:r>
          </w:p>
        </w:tc>
        <w:tc>
          <w:tcPr>
            <w:tcW w:w="1363" w:type="dxa"/>
            <w:noWrap w:val="0"/>
            <w:vAlign w:val="center"/>
          </w:tcPr>
          <w:p w14:paraId="688DE700">
            <w:pPr>
              <w:widowControl/>
              <w:jc w:val="center"/>
              <w:rPr>
                <w:rFonts w:hint="eastAsia" w:ascii="宋体" w:hAnsi="宋体" w:cs="宋体"/>
                <w:kern w:val="0"/>
                <w:sz w:val="18"/>
                <w:szCs w:val="18"/>
              </w:rPr>
            </w:pPr>
            <w:r>
              <w:rPr>
                <w:rFonts w:hint="eastAsia" w:ascii="宋体" w:hAnsi="宋体" w:cs="宋体"/>
                <w:kern w:val="0"/>
                <w:sz w:val="18"/>
                <w:szCs w:val="18"/>
              </w:rPr>
              <w:t>10</w:t>
            </w:r>
          </w:p>
        </w:tc>
        <w:tc>
          <w:tcPr>
            <w:tcW w:w="2562" w:type="dxa"/>
            <w:noWrap w:val="0"/>
            <w:vAlign w:val="center"/>
          </w:tcPr>
          <w:p w14:paraId="299E84C1">
            <w:pPr>
              <w:widowControl/>
              <w:jc w:val="center"/>
              <w:rPr>
                <w:rFonts w:hint="eastAsia" w:ascii="宋体" w:hAnsi="宋体" w:cs="宋体"/>
                <w:kern w:val="0"/>
                <w:sz w:val="18"/>
                <w:szCs w:val="18"/>
              </w:rPr>
            </w:pPr>
            <w:r>
              <w:rPr>
                <w:rFonts w:hint="eastAsia" w:ascii="宋体" w:hAnsi="宋体" w:cs="宋体"/>
                <w:kern w:val="0"/>
                <w:sz w:val="18"/>
                <w:szCs w:val="18"/>
              </w:rPr>
              <w:t>福建海西公司</w:t>
            </w:r>
          </w:p>
        </w:tc>
      </w:tr>
      <w:tr w14:paraId="2604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3D0AD829">
            <w:pPr>
              <w:widowControl/>
              <w:jc w:val="center"/>
              <w:rPr>
                <w:rFonts w:hint="eastAsia" w:ascii="宋体" w:hAnsi="宋体" w:cs="宋体"/>
                <w:kern w:val="0"/>
                <w:sz w:val="18"/>
                <w:szCs w:val="18"/>
              </w:rPr>
            </w:pPr>
            <w:r>
              <w:rPr>
                <w:rFonts w:hint="eastAsia" w:ascii="宋体" w:hAnsi="宋体" w:cs="宋体"/>
                <w:kern w:val="0"/>
                <w:sz w:val="18"/>
                <w:szCs w:val="18"/>
              </w:rPr>
              <w:t>4</w:t>
            </w:r>
          </w:p>
        </w:tc>
        <w:tc>
          <w:tcPr>
            <w:tcW w:w="2085" w:type="dxa"/>
            <w:noWrap w:val="0"/>
            <w:vAlign w:val="top"/>
          </w:tcPr>
          <w:p w14:paraId="19FC8CB5">
            <w:pPr>
              <w:widowControl/>
              <w:jc w:val="center"/>
              <w:rPr>
                <w:rFonts w:hint="eastAsia" w:ascii="宋体" w:hAnsi="宋体" w:cs="宋体"/>
                <w:kern w:val="0"/>
                <w:sz w:val="18"/>
                <w:szCs w:val="18"/>
                <w:lang w:bidi="ar"/>
              </w:rPr>
            </w:pPr>
            <w:r>
              <w:rPr>
                <w:rFonts w:hint="eastAsia" w:ascii="宋体" w:hAnsi="宋体" w:cs="宋体"/>
                <w:kern w:val="0"/>
                <w:sz w:val="18"/>
                <w:szCs w:val="18"/>
                <w:lang w:bidi="ar"/>
              </w:rPr>
              <w:t>气动油压脉冲工具</w:t>
            </w:r>
          </w:p>
        </w:tc>
        <w:tc>
          <w:tcPr>
            <w:tcW w:w="1250" w:type="dxa"/>
            <w:noWrap w:val="0"/>
            <w:vAlign w:val="center"/>
          </w:tcPr>
          <w:p w14:paraId="150D33ED">
            <w:pPr>
              <w:widowControl/>
              <w:jc w:val="center"/>
              <w:rPr>
                <w:rFonts w:hint="eastAsia" w:ascii="宋体" w:hAnsi="宋体" w:cs="宋体"/>
                <w:kern w:val="0"/>
                <w:sz w:val="18"/>
                <w:szCs w:val="18"/>
              </w:rPr>
            </w:pPr>
            <w:r>
              <w:rPr>
                <w:rFonts w:hint="eastAsia" w:ascii="宋体" w:hAnsi="宋体" w:cs="宋体"/>
                <w:kern w:val="0"/>
                <w:sz w:val="18"/>
                <w:szCs w:val="18"/>
              </w:rPr>
              <w:t>套</w:t>
            </w:r>
          </w:p>
        </w:tc>
        <w:tc>
          <w:tcPr>
            <w:tcW w:w="1363" w:type="dxa"/>
            <w:noWrap w:val="0"/>
            <w:vAlign w:val="center"/>
          </w:tcPr>
          <w:p w14:paraId="2D7634D1">
            <w:pPr>
              <w:widowControl/>
              <w:jc w:val="center"/>
              <w:rPr>
                <w:rFonts w:hint="eastAsia" w:ascii="宋体" w:hAnsi="宋体" w:cs="宋体"/>
                <w:kern w:val="0"/>
                <w:sz w:val="18"/>
                <w:szCs w:val="18"/>
              </w:rPr>
            </w:pPr>
            <w:r>
              <w:rPr>
                <w:rFonts w:hint="eastAsia" w:ascii="宋体" w:hAnsi="宋体" w:cs="宋体"/>
                <w:kern w:val="0"/>
                <w:sz w:val="18"/>
                <w:szCs w:val="18"/>
              </w:rPr>
              <w:t>8</w:t>
            </w:r>
          </w:p>
        </w:tc>
        <w:tc>
          <w:tcPr>
            <w:tcW w:w="2562" w:type="dxa"/>
            <w:noWrap w:val="0"/>
            <w:vAlign w:val="center"/>
          </w:tcPr>
          <w:p w14:paraId="1B916FA5">
            <w:pPr>
              <w:widowControl/>
              <w:jc w:val="center"/>
              <w:rPr>
                <w:rFonts w:hint="eastAsia" w:ascii="宋体" w:hAnsi="宋体" w:cs="宋体"/>
                <w:kern w:val="0"/>
                <w:sz w:val="18"/>
                <w:szCs w:val="18"/>
              </w:rPr>
            </w:pPr>
            <w:r>
              <w:rPr>
                <w:rFonts w:hint="eastAsia" w:ascii="宋体" w:hAnsi="宋体" w:cs="宋体"/>
                <w:kern w:val="0"/>
                <w:sz w:val="18"/>
                <w:szCs w:val="18"/>
              </w:rPr>
              <w:t>济南发动机厂</w:t>
            </w:r>
          </w:p>
        </w:tc>
      </w:tr>
    </w:tbl>
    <w:p w14:paraId="39744B70">
      <w:pPr>
        <w:jc w:val="both"/>
        <w:rPr>
          <w:rFonts w:hint="default" w:ascii="宋体" w:hAnsi="宋体" w:cs="宋体"/>
          <w:b/>
          <w:bCs/>
          <w:color w:val="000000"/>
          <w:kern w:val="2"/>
          <w:sz w:val="24"/>
          <w:szCs w:val="24"/>
          <w:lang w:val="en-US" w:eastAsia="zh-CN" w:bidi="ar-SA"/>
        </w:rPr>
      </w:pPr>
    </w:p>
    <w:p w14:paraId="4F6A44E8">
      <w:pPr>
        <w:jc w:val="both"/>
        <w:rPr>
          <w:rFonts w:hint="default" w:ascii="宋体" w:hAnsi="宋体" w:cs="宋体"/>
          <w:b/>
          <w:bCs/>
          <w:color w:val="000000"/>
          <w:kern w:val="2"/>
          <w:sz w:val="24"/>
          <w:szCs w:val="24"/>
          <w:lang w:val="en-US" w:eastAsia="zh-CN" w:bidi="ar-SA"/>
        </w:rPr>
      </w:pPr>
    </w:p>
    <w:p w14:paraId="7EAE8611">
      <w:pPr>
        <w:jc w:val="both"/>
        <w:rPr>
          <w:rFonts w:hint="eastAsia" w:ascii="宋体" w:hAnsi="宋体" w:cs="宋体"/>
          <w:b/>
          <w:bCs/>
          <w:color w:val="000000"/>
          <w:kern w:val="2"/>
          <w:sz w:val="24"/>
          <w:szCs w:val="24"/>
          <w:lang w:val="en-US" w:eastAsia="zh-CN" w:bidi="ar-SA"/>
        </w:rPr>
      </w:pPr>
      <w:r>
        <w:rPr>
          <w:rFonts w:hint="eastAsia" w:ascii="宋体" w:hAnsi="宋体" w:cs="宋体"/>
          <w:b/>
          <w:bCs/>
          <w:color w:val="000000"/>
          <w:kern w:val="2"/>
          <w:sz w:val="24"/>
          <w:szCs w:val="24"/>
          <w:lang w:val="en-US" w:eastAsia="zh-CN" w:bidi="ar-SA"/>
        </w:rPr>
        <w:t>包5：拧紧专项项目数显扭矩扳手项目</w:t>
      </w:r>
    </w:p>
    <w:tbl>
      <w:tblPr>
        <w:tblStyle w:val="24"/>
        <w:tblpPr w:leftFromText="180" w:rightFromText="180" w:vertAnchor="text" w:horzAnchor="page" w:tblpX="1863" w:tblpY="43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2085"/>
        <w:gridCol w:w="1263"/>
        <w:gridCol w:w="1350"/>
        <w:gridCol w:w="2562"/>
      </w:tblGrid>
      <w:tr w14:paraId="68AC3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7886B307">
            <w:pPr>
              <w:widowControl/>
              <w:jc w:val="center"/>
              <w:rPr>
                <w:rFonts w:hint="eastAsia" w:ascii="宋体" w:hAnsi="宋体" w:cs="宋体"/>
                <w:b/>
                <w:bCs/>
                <w:color w:val="000000"/>
                <w:kern w:val="0"/>
              </w:rPr>
            </w:pPr>
            <w:r>
              <w:rPr>
                <w:rFonts w:hint="eastAsia" w:ascii="宋体" w:hAnsi="宋体" w:cs="宋体"/>
                <w:b/>
                <w:bCs/>
                <w:color w:val="000000"/>
                <w:sz w:val="20"/>
                <w:szCs w:val="20"/>
                <w:lang w:val="en-US" w:eastAsia="zh-CN"/>
              </w:rPr>
              <w:t>序号</w:t>
            </w:r>
          </w:p>
        </w:tc>
        <w:tc>
          <w:tcPr>
            <w:tcW w:w="2085" w:type="dxa"/>
            <w:noWrap w:val="0"/>
            <w:vAlign w:val="center"/>
          </w:tcPr>
          <w:p w14:paraId="6D3F25F8">
            <w:pPr>
              <w:widowControl/>
              <w:jc w:val="center"/>
              <w:rPr>
                <w:rFonts w:hint="eastAsia" w:ascii="宋体" w:hAnsi="宋体" w:cs="宋体"/>
                <w:b/>
                <w:bCs/>
                <w:color w:val="000000"/>
                <w:kern w:val="0"/>
              </w:rPr>
            </w:pPr>
            <w:r>
              <w:rPr>
                <w:rFonts w:hint="eastAsia" w:ascii="宋体" w:hAnsi="宋体" w:cs="宋体"/>
                <w:b/>
                <w:bCs/>
                <w:color w:val="000000"/>
                <w:kern w:val="0"/>
              </w:rPr>
              <w:t>设备名称</w:t>
            </w:r>
          </w:p>
        </w:tc>
        <w:tc>
          <w:tcPr>
            <w:tcW w:w="1263" w:type="dxa"/>
            <w:noWrap w:val="0"/>
            <w:vAlign w:val="center"/>
          </w:tcPr>
          <w:p w14:paraId="43579C31">
            <w:pPr>
              <w:widowControl/>
              <w:jc w:val="center"/>
              <w:rPr>
                <w:rFonts w:hint="eastAsia" w:ascii="宋体" w:hAnsi="宋体" w:cs="宋体"/>
                <w:b/>
                <w:bCs/>
                <w:color w:val="000000"/>
                <w:kern w:val="0"/>
              </w:rPr>
            </w:pPr>
            <w:r>
              <w:rPr>
                <w:rFonts w:hint="eastAsia" w:ascii="宋体" w:hAnsi="宋体" w:cs="宋体"/>
                <w:b/>
                <w:bCs/>
                <w:color w:val="000000"/>
                <w:kern w:val="0"/>
              </w:rPr>
              <w:t>单位</w:t>
            </w:r>
          </w:p>
        </w:tc>
        <w:tc>
          <w:tcPr>
            <w:tcW w:w="1350" w:type="dxa"/>
            <w:noWrap w:val="0"/>
            <w:vAlign w:val="center"/>
          </w:tcPr>
          <w:p w14:paraId="3666D6EE">
            <w:pPr>
              <w:widowControl/>
              <w:jc w:val="center"/>
              <w:rPr>
                <w:rFonts w:hint="eastAsia" w:ascii="宋体" w:hAnsi="宋体" w:cs="宋体"/>
                <w:b/>
                <w:bCs/>
                <w:color w:val="000000"/>
                <w:kern w:val="0"/>
              </w:rPr>
            </w:pPr>
            <w:r>
              <w:rPr>
                <w:rFonts w:hint="eastAsia" w:ascii="宋体" w:hAnsi="宋体" w:cs="宋体"/>
                <w:b/>
                <w:bCs/>
                <w:color w:val="000000"/>
                <w:kern w:val="0"/>
              </w:rPr>
              <w:t>数量</w:t>
            </w:r>
          </w:p>
        </w:tc>
        <w:tc>
          <w:tcPr>
            <w:tcW w:w="2562" w:type="dxa"/>
            <w:noWrap w:val="0"/>
            <w:vAlign w:val="top"/>
          </w:tcPr>
          <w:p w14:paraId="4802E821">
            <w:pPr>
              <w:widowControl/>
              <w:jc w:val="center"/>
              <w:rPr>
                <w:rFonts w:hint="eastAsia" w:ascii="宋体" w:hAnsi="宋体" w:cs="宋体"/>
                <w:b/>
                <w:bCs/>
                <w:color w:val="000000"/>
                <w:kern w:val="0"/>
              </w:rPr>
            </w:pPr>
            <w:r>
              <w:rPr>
                <w:rFonts w:hint="eastAsia" w:ascii="宋体" w:hAnsi="宋体" w:cs="宋体"/>
                <w:b/>
                <w:bCs/>
                <w:color w:val="000000"/>
                <w:kern w:val="0"/>
              </w:rPr>
              <w:t>安装地点/服务对象</w:t>
            </w:r>
          </w:p>
        </w:tc>
      </w:tr>
      <w:tr w14:paraId="5CA84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57592983">
            <w:pPr>
              <w:widowControl/>
              <w:jc w:val="center"/>
              <w:rPr>
                <w:rFonts w:hint="eastAsia" w:ascii="宋体" w:hAnsi="宋体"/>
                <w:b/>
                <w:bCs/>
              </w:rPr>
            </w:pPr>
            <w:r>
              <w:rPr>
                <w:rFonts w:hint="eastAsia" w:ascii="宋体" w:hAnsi="宋体" w:cs="宋体"/>
                <w:kern w:val="0"/>
              </w:rPr>
              <w:t>1</w:t>
            </w:r>
          </w:p>
        </w:tc>
        <w:tc>
          <w:tcPr>
            <w:tcW w:w="2085" w:type="dxa"/>
            <w:noWrap w:val="0"/>
            <w:vAlign w:val="top"/>
          </w:tcPr>
          <w:p w14:paraId="4909A433">
            <w:pPr>
              <w:widowControl/>
              <w:jc w:val="center"/>
              <w:rPr>
                <w:rFonts w:ascii="宋体" w:hAnsi="宋体"/>
                <w:b/>
                <w:bCs/>
              </w:rPr>
            </w:pPr>
            <w:r>
              <w:rPr>
                <w:rFonts w:hint="eastAsia" w:ascii="宋体" w:hAnsi="宋体"/>
              </w:rPr>
              <w:t>数显智能扭矩扳手</w:t>
            </w:r>
          </w:p>
        </w:tc>
        <w:tc>
          <w:tcPr>
            <w:tcW w:w="1263" w:type="dxa"/>
            <w:noWrap w:val="0"/>
            <w:vAlign w:val="center"/>
          </w:tcPr>
          <w:p w14:paraId="7CB0049C">
            <w:pPr>
              <w:widowControl/>
              <w:jc w:val="center"/>
              <w:rPr>
                <w:rFonts w:hint="eastAsia" w:ascii="宋体" w:hAnsi="宋体"/>
                <w:b/>
                <w:bCs/>
              </w:rPr>
            </w:pPr>
            <w:r>
              <w:rPr>
                <w:rFonts w:hint="eastAsia" w:ascii="宋体" w:hAnsi="宋体" w:cs="宋体"/>
                <w:kern w:val="0"/>
              </w:rPr>
              <w:t>套</w:t>
            </w:r>
          </w:p>
        </w:tc>
        <w:tc>
          <w:tcPr>
            <w:tcW w:w="1350" w:type="dxa"/>
            <w:noWrap w:val="0"/>
            <w:vAlign w:val="top"/>
          </w:tcPr>
          <w:p w14:paraId="22E3616E">
            <w:pPr>
              <w:widowControl/>
              <w:jc w:val="center"/>
              <w:rPr>
                <w:rFonts w:hint="eastAsia" w:ascii="宋体" w:hAnsi="宋体"/>
              </w:rPr>
            </w:pPr>
            <w:r>
              <w:rPr>
                <w:rFonts w:hint="eastAsia" w:ascii="宋体" w:hAnsi="宋体"/>
              </w:rPr>
              <w:t>26</w:t>
            </w:r>
          </w:p>
        </w:tc>
        <w:tc>
          <w:tcPr>
            <w:tcW w:w="2562" w:type="dxa"/>
            <w:noWrap w:val="0"/>
            <w:vAlign w:val="top"/>
          </w:tcPr>
          <w:p w14:paraId="6E3A4CF6">
            <w:pPr>
              <w:widowControl/>
              <w:jc w:val="center"/>
              <w:rPr>
                <w:rFonts w:hint="eastAsia" w:ascii="宋体" w:hAnsi="宋体"/>
                <w:b/>
                <w:bCs/>
              </w:rPr>
            </w:pPr>
            <w:r>
              <w:rPr>
                <w:rFonts w:hint="eastAsia" w:ascii="宋体" w:hAnsi="宋体"/>
              </w:rPr>
              <w:t>济南商用车制造公司</w:t>
            </w:r>
          </w:p>
        </w:tc>
      </w:tr>
      <w:tr w14:paraId="13678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3274C087">
            <w:pPr>
              <w:widowControl/>
              <w:jc w:val="center"/>
              <w:rPr>
                <w:rFonts w:hint="eastAsia" w:ascii="宋体" w:hAnsi="宋体"/>
                <w:b/>
                <w:bCs/>
              </w:rPr>
            </w:pPr>
            <w:r>
              <w:rPr>
                <w:rFonts w:hint="eastAsia" w:ascii="宋体" w:hAnsi="宋体" w:cs="宋体"/>
                <w:kern w:val="0"/>
              </w:rPr>
              <w:t>2</w:t>
            </w:r>
          </w:p>
        </w:tc>
        <w:tc>
          <w:tcPr>
            <w:tcW w:w="2085" w:type="dxa"/>
            <w:noWrap w:val="0"/>
            <w:vAlign w:val="top"/>
          </w:tcPr>
          <w:p w14:paraId="4936E3A3">
            <w:pPr>
              <w:widowControl/>
              <w:jc w:val="center"/>
              <w:rPr>
                <w:rFonts w:ascii="宋体" w:hAnsi="宋体"/>
                <w:b/>
                <w:bCs/>
              </w:rPr>
            </w:pPr>
            <w:r>
              <w:rPr>
                <w:rFonts w:hint="eastAsia" w:ascii="宋体" w:hAnsi="宋体"/>
              </w:rPr>
              <w:t>数显智能扭矩扳手</w:t>
            </w:r>
          </w:p>
        </w:tc>
        <w:tc>
          <w:tcPr>
            <w:tcW w:w="1263" w:type="dxa"/>
            <w:noWrap w:val="0"/>
            <w:vAlign w:val="center"/>
          </w:tcPr>
          <w:p w14:paraId="5CA9DEE4">
            <w:pPr>
              <w:widowControl/>
              <w:jc w:val="center"/>
              <w:rPr>
                <w:rFonts w:ascii="宋体" w:hAnsi="宋体"/>
                <w:b/>
                <w:bCs/>
              </w:rPr>
            </w:pPr>
            <w:r>
              <w:rPr>
                <w:rFonts w:hint="eastAsia" w:ascii="宋体" w:hAnsi="宋体" w:cs="宋体"/>
                <w:kern w:val="0"/>
              </w:rPr>
              <w:t>套</w:t>
            </w:r>
          </w:p>
        </w:tc>
        <w:tc>
          <w:tcPr>
            <w:tcW w:w="1350" w:type="dxa"/>
            <w:noWrap w:val="0"/>
            <w:vAlign w:val="top"/>
          </w:tcPr>
          <w:p w14:paraId="1AA7874D">
            <w:pPr>
              <w:widowControl/>
              <w:jc w:val="center"/>
              <w:rPr>
                <w:rFonts w:hint="eastAsia" w:ascii="宋体" w:hAnsi="宋体"/>
              </w:rPr>
            </w:pPr>
            <w:r>
              <w:rPr>
                <w:rFonts w:hint="eastAsia" w:ascii="宋体" w:hAnsi="宋体"/>
              </w:rPr>
              <w:t>12</w:t>
            </w:r>
          </w:p>
        </w:tc>
        <w:tc>
          <w:tcPr>
            <w:tcW w:w="2562" w:type="dxa"/>
            <w:noWrap w:val="0"/>
            <w:vAlign w:val="top"/>
          </w:tcPr>
          <w:p w14:paraId="777AB0A8">
            <w:pPr>
              <w:widowControl/>
              <w:jc w:val="center"/>
              <w:rPr>
                <w:rFonts w:hint="eastAsia" w:ascii="宋体" w:hAnsi="宋体" w:cs="宋体"/>
                <w:kern w:val="0"/>
              </w:rPr>
            </w:pPr>
            <w:r>
              <w:rPr>
                <w:rFonts w:hint="eastAsia" w:ascii="宋体" w:hAnsi="宋体"/>
              </w:rPr>
              <w:t>济南轻卡制造公司</w:t>
            </w:r>
          </w:p>
        </w:tc>
      </w:tr>
      <w:tr w14:paraId="66E99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4B1D880F">
            <w:pPr>
              <w:widowControl/>
              <w:jc w:val="center"/>
              <w:rPr>
                <w:rFonts w:hint="eastAsia" w:ascii="宋体" w:hAnsi="宋体" w:cs="宋体"/>
                <w:kern w:val="0"/>
              </w:rPr>
            </w:pPr>
            <w:r>
              <w:rPr>
                <w:rFonts w:hint="eastAsia" w:ascii="宋体" w:hAnsi="宋体" w:cs="宋体"/>
                <w:kern w:val="0"/>
              </w:rPr>
              <w:t>3</w:t>
            </w:r>
          </w:p>
        </w:tc>
        <w:tc>
          <w:tcPr>
            <w:tcW w:w="2085" w:type="dxa"/>
            <w:noWrap w:val="0"/>
            <w:vAlign w:val="top"/>
          </w:tcPr>
          <w:p w14:paraId="155DE8D6">
            <w:pPr>
              <w:widowControl/>
              <w:jc w:val="center"/>
              <w:rPr>
                <w:rFonts w:hint="eastAsia" w:ascii="宋体" w:hAnsi="宋体" w:cs="宋体"/>
                <w:kern w:val="0"/>
                <w:lang w:bidi="ar"/>
              </w:rPr>
            </w:pPr>
            <w:r>
              <w:rPr>
                <w:rFonts w:hint="eastAsia" w:ascii="宋体" w:hAnsi="宋体"/>
              </w:rPr>
              <w:t>数显智能扭矩扳手</w:t>
            </w:r>
          </w:p>
        </w:tc>
        <w:tc>
          <w:tcPr>
            <w:tcW w:w="1263" w:type="dxa"/>
            <w:noWrap w:val="0"/>
            <w:vAlign w:val="center"/>
          </w:tcPr>
          <w:p w14:paraId="51D4104C">
            <w:pPr>
              <w:widowControl/>
              <w:jc w:val="center"/>
              <w:rPr>
                <w:rFonts w:hint="eastAsia" w:ascii="宋体" w:hAnsi="宋体" w:cs="宋体"/>
                <w:kern w:val="0"/>
              </w:rPr>
            </w:pPr>
            <w:r>
              <w:rPr>
                <w:rFonts w:hint="eastAsia" w:ascii="宋体" w:hAnsi="宋体" w:cs="宋体"/>
                <w:kern w:val="0"/>
              </w:rPr>
              <w:t>套</w:t>
            </w:r>
          </w:p>
        </w:tc>
        <w:tc>
          <w:tcPr>
            <w:tcW w:w="1350" w:type="dxa"/>
            <w:noWrap w:val="0"/>
            <w:vAlign w:val="top"/>
          </w:tcPr>
          <w:p w14:paraId="7F195FFE">
            <w:pPr>
              <w:widowControl/>
              <w:jc w:val="center"/>
              <w:rPr>
                <w:rFonts w:hint="eastAsia" w:ascii="宋体" w:hAnsi="宋体"/>
              </w:rPr>
            </w:pPr>
            <w:r>
              <w:rPr>
                <w:rFonts w:hint="eastAsia" w:ascii="宋体" w:hAnsi="宋体"/>
              </w:rPr>
              <w:t>10</w:t>
            </w:r>
          </w:p>
        </w:tc>
        <w:tc>
          <w:tcPr>
            <w:tcW w:w="2562" w:type="dxa"/>
            <w:noWrap w:val="0"/>
            <w:vAlign w:val="top"/>
          </w:tcPr>
          <w:p w14:paraId="0185CA09">
            <w:pPr>
              <w:widowControl/>
              <w:jc w:val="center"/>
              <w:rPr>
                <w:rFonts w:hint="eastAsia" w:ascii="宋体" w:hAnsi="宋体" w:cs="宋体"/>
                <w:kern w:val="0"/>
              </w:rPr>
            </w:pPr>
            <w:r>
              <w:rPr>
                <w:rFonts w:hint="eastAsia" w:ascii="宋体" w:hAnsi="宋体"/>
              </w:rPr>
              <w:t>济宁商用车公司</w:t>
            </w:r>
          </w:p>
        </w:tc>
      </w:tr>
      <w:tr w14:paraId="20C58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336E5726">
            <w:pPr>
              <w:widowControl/>
              <w:jc w:val="center"/>
              <w:rPr>
                <w:rFonts w:hint="eastAsia" w:ascii="宋体" w:hAnsi="宋体" w:cs="宋体"/>
                <w:kern w:val="0"/>
              </w:rPr>
            </w:pPr>
            <w:r>
              <w:rPr>
                <w:rFonts w:hint="eastAsia" w:ascii="宋体" w:hAnsi="宋体" w:cs="宋体"/>
                <w:kern w:val="0"/>
              </w:rPr>
              <w:t>4</w:t>
            </w:r>
          </w:p>
        </w:tc>
        <w:tc>
          <w:tcPr>
            <w:tcW w:w="2085" w:type="dxa"/>
            <w:noWrap w:val="0"/>
            <w:vAlign w:val="top"/>
          </w:tcPr>
          <w:p w14:paraId="2230550A">
            <w:pPr>
              <w:widowControl/>
              <w:jc w:val="center"/>
              <w:rPr>
                <w:rFonts w:hint="eastAsia" w:ascii="宋体" w:hAnsi="宋体" w:cs="宋体"/>
                <w:kern w:val="0"/>
                <w:lang w:bidi="ar"/>
              </w:rPr>
            </w:pPr>
            <w:r>
              <w:rPr>
                <w:rFonts w:hint="eastAsia" w:ascii="宋体" w:hAnsi="宋体"/>
              </w:rPr>
              <w:t>数显智能扭矩扳手</w:t>
            </w:r>
          </w:p>
        </w:tc>
        <w:tc>
          <w:tcPr>
            <w:tcW w:w="1263" w:type="dxa"/>
            <w:noWrap w:val="0"/>
            <w:vAlign w:val="center"/>
          </w:tcPr>
          <w:p w14:paraId="3E1D0BFB">
            <w:pPr>
              <w:widowControl/>
              <w:jc w:val="center"/>
              <w:rPr>
                <w:rFonts w:hint="eastAsia" w:ascii="宋体" w:hAnsi="宋体" w:cs="宋体"/>
                <w:kern w:val="0"/>
              </w:rPr>
            </w:pPr>
            <w:r>
              <w:rPr>
                <w:rFonts w:hint="eastAsia" w:ascii="宋体" w:hAnsi="宋体" w:cs="宋体"/>
                <w:kern w:val="0"/>
              </w:rPr>
              <w:t>套</w:t>
            </w:r>
          </w:p>
        </w:tc>
        <w:tc>
          <w:tcPr>
            <w:tcW w:w="1350" w:type="dxa"/>
            <w:noWrap w:val="0"/>
            <w:vAlign w:val="top"/>
          </w:tcPr>
          <w:p w14:paraId="0F9A808C">
            <w:pPr>
              <w:widowControl/>
              <w:jc w:val="center"/>
              <w:rPr>
                <w:rFonts w:hint="eastAsia" w:ascii="宋体" w:hAnsi="宋体"/>
              </w:rPr>
            </w:pPr>
            <w:r>
              <w:rPr>
                <w:rFonts w:hint="eastAsia" w:ascii="宋体" w:hAnsi="宋体"/>
              </w:rPr>
              <w:t>8</w:t>
            </w:r>
          </w:p>
        </w:tc>
        <w:tc>
          <w:tcPr>
            <w:tcW w:w="2562" w:type="dxa"/>
            <w:noWrap w:val="0"/>
            <w:vAlign w:val="top"/>
          </w:tcPr>
          <w:p w14:paraId="716B2B23">
            <w:pPr>
              <w:widowControl/>
              <w:jc w:val="center"/>
              <w:rPr>
                <w:rFonts w:hint="eastAsia" w:ascii="宋体" w:hAnsi="宋体" w:cs="宋体"/>
                <w:kern w:val="0"/>
              </w:rPr>
            </w:pPr>
            <w:r>
              <w:rPr>
                <w:rFonts w:hint="eastAsia" w:ascii="宋体" w:hAnsi="宋体"/>
              </w:rPr>
              <w:t>济南发动机厂</w:t>
            </w:r>
          </w:p>
        </w:tc>
      </w:tr>
      <w:tr w14:paraId="7913C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2B7CE4E1">
            <w:pPr>
              <w:widowControl/>
              <w:jc w:val="center"/>
              <w:rPr>
                <w:rFonts w:hint="eastAsia" w:ascii="宋体" w:hAnsi="宋体" w:cs="宋体"/>
                <w:kern w:val="0"/>
              </w:rPr>
            </w:pPr>
            <w:r>
              <w:rPr>
                <w:rFonts w:hint="eastAsia" w:ascii="宋体" w:hAnsi="宋体" w:cs="宋体"/>
                <w:kern w:val="0"/>
              </w:rPr>
              <w:t>5</w:t>
            </w:r>
          </w:p>
        </w:tc>
        <w:tc>
          <w:tcPr>
            <w:tcW w:w="2085" w:type="dxa"/>
            <w:noWrap w:val="0"/>
            <w:vAlign w:val="top"/>
          </w:tcPr>
          <w:p w14:paraId="5CFFF66F">
            <w:pPr>
              <w:widowControl/>
              <w:jc w:val="center"/>
              <w:rPr>
                <w:rFonts w:hint="eastAsia" w:ascii="宋体" w:hAnsi="宋体" w:cs="宋体"/>
                <w:kern w:val="0"/>
                <w:lang w:bidi="ar"/>
              </w:rPr>
            </w:pPr>
            <w:r>
              <w:rPr>
                <w:rFonts w:hint="eastAsia" w:ascii="宋体" w:hAnsi="宋体"/>
              </w:rPr>
              <w:t>数显智能扭矩扳手</w:t>
            </w:r>
          </w:p>
        </w:tc>
        <w:tc>
          <w:tcPr>
            <w:tcW w:w="1263" w:type="dxa"/>
            <w:noWrap w:val="0"/>
            <w:vAlign w:val="top"/>
          </w:tcPr>
          <w:p w14:paraId="3611A01F">
            <w:pPr>
              <w:widowControl/>
              <w:jc w:val="center"/>
              <w:rPr>
                <w:rFonts w:hint="eastAsia" w:ascii="宋体" w:hAnsi="宋体" w:cs="宋体"/>
                <w:kern w:val="0"/>
              </w:rPr>
            </w:pPr>
            <w:r>
              <w:rPr>
                <w:rFonts w:hint="eastAsia" w:ascii="宋体" w:hAnsi="宋体" w:cs="宋体"/>
                <w:kern w:val="0"/>
              </w:rPr>
              <w:t>套</w:t>
            </w:r>
          </w:p>
        </w:tc>
        <w:tc>
          <w:tcPr>
            <w:tcW w:w="1350" w:type="dxa"/>
            <w:noWrap w:val="0"/>
            <w:vAlign w:val="top"/>
          </w:tcPr>
          <w:p w14:paraId="0903F569">
            <w:pPr>
              <w:widowControl/>
              <w:jc w:val="center"/>
              <w:rPr>
                <w:rFonts w:hint="eastAsia" w:ascii="宋体" w:hAnsi="宋体"/>
              </w:rPr>
            </w:pPr>
            <w:r>
              <w:rPr>
                <w:rFonts w:hint="eastAsia" w:ascii="宋体" w:hAnsi="宋体"/>
              </w:rPr>
              <w:t>12</w:t>
            </w:r>
          </w:p>
        </w:tc>
        <w:tc>
          <w:tcPr>
            <w:tcW w:w="2562" w:type="dxa"/>
            <w:noWrap w:val="0"/>
            <w:vAlign w:val="top"/>
          </w:tcPr>
          <w:p w14:paraId="3A2D7B35">
            <w:pPr>
              <w:widowControl/>
              <w:jc w:val="center"/>
              <w:rPr>
                <w:rFonts w:hint="eastAsia" w:ascii="宋体" w:hAnsi="宋体" w:cs="宋体"/>
                <w:kern w:val="0"/>
              </w:rPr>
            </w:pPr>
            <w:r>
              <w:rPr>
                <w:rFonts w:hint="eastAsia" w:ascii="宋体" w:hAnsi="宋体"/>
              </w:rPr>
              <w:t>济南变速箱厂</w:t>
            </w:r>
          </w:p>
        </w:tc>
      </w:tr>
      <w:tr w14:paraId="22336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2BEDCD6E">
            <w:pPr>
              <w:widowControl/>
              <w:jc w:val="center"/>
              <w:rPr>
                <w:rFonts w:hint="eastAsia" w:ascii="宋体" w:hAnsi="宋体" w:cs="宋体"/>
                <w:kern w:val="0"/>
              </w:rPr>
            </w:pPr>
            <w:r>
              <w:rPr>
                <w:rFonts w:hint="eastAsia" w:ascii="宋体" w:hAnsi="宋体" w:cs="宋体"/>
                <w:kern w:val="0"/>
              </w:rPr>
              <w:t>6</w:t>
            </w:r>
          </w:p>
        </w:tc>
        <w:tc>
          <w:tcPr>
            <w:tcW w:w="2085" w:type="dxa"/>
            <w:noWrap w:val="0"/>
            <w:vAlign w:val="top"/>
          </w:tcPr>
          <w:p w14:paraId="1B3A3AC0">
            <w:pPr>
              <w:widowControl/>
              <w:jc w:val="center"/>
              <w:rPr>
                <w:rFonts w:hint="eastAsia" w:ascii="宋体" w:hAnsi="宋体" w:cs="宋体"/>
                <w:kern w:val="0"/>
                <w:lang w:bidi="ar"/>
              </w:rPr>
            </w:pPr>
            <w:r>
              <w:rPr>
                <w:rFonts w:hint="eastAsia" w:ascii="宋体" w:hAnsi="宋体"/>
              </w:rPr>
              <w:t>数显智能扭矩扳手</w:t>
            </w:r>
          </w:p>
        </w:tc>
        <w:tc>
          <w:tcPr>
            <w:tcW w:w="1263" w:type="dxa"/>
            <w:noWrap w:val="0"/>
            <w:vAlign w:val="top"/>
          </w:tcPr>
          <w:p w14:paraId="34F6B21C">
            <w:pPr>
              <w:widowControl/>
              <w:jc w:val="center"/>
              <w:rPr>
                <w:rFonts w:hint="eastAsia" w:ascii="宋体" w:hAnsi="宋体" w:cs="宋体"/>
                <w:kern w:val="0"/>
              </w:rPr>
            </w:pPr>
            <w:r>
              <w:rPr>
                <w:rFonts w:hint="eastAsia" w:ascii="宋体" w:hAnsi="宋体" w:cs="宋体"/>
                <w:kern w:val="0"/>
              </w:rPr>
              <w:t>套</w:t>
            </w:r>
          </w:p>
        </w:tc>
        <w:tc>
          <w:tcPr>
            <w:tcW w:w="1350" w:type="dxa"/>
            <w:noWrap w:val="0"/>
            <w:vAlign w:val="top"/>
          </w:tcPr>
          <w:p w14:paraId="6B553F2C">
            <w:pPr>
              <w:widowControl/>
              <w:jc w:val="center"/>
              <w:rPr>
                <w:rFonts w:hint="eastAsia" w:ascii="宋体" w:hAnsi="宋体"/>
              </w:rPr>
            </w:pPr>
            <w:r>
              <w:rPr>
                <w:rFonts w:hint="eastAsia" w:ascii="宋体" w:hAnsi="宋体"/>
              </w:rPr>
              <w:t>15</w:t>
            </w:r>
          </w:p>
        </w:tc>
        <w:tc>
          <w:tcPr>
            <w:tcW w:w="2562" w:type="dxa"/>
            <w:noWrap w:val="0"/>
            <w:vAlign w:val="top"/>
          </w:tcPr>
          <w:p w14:paraId="1D876AD9">
            <w:pPr>
              <w:widowControl/>
              <w:jc w:val="center"/>
              <w:rPr>
                <w:rFonts w:hint="eastAsia" w:ascii="宋体" w:hAnsi="宋体" w:cs="宋体"/>
                <w:kern w:val="0"/>
              </w:rPr>
            </w:pPr>
            <w:r>
              <w:rPr>
                <w:rFonts w:hint="eastAsia" w:ascii="宋体" w:hAnsi="宋体"/>
              </w:rPr>
              <w:t>济南车桥公司</w:t>
            </w:r>
          </w:p>
        </w:tc>
      </w:tr>
      <w:tr w14:paraId="58F26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344B46A6">
            <w:pPr>
              <w:widowControl/>
              <w:jc w:val="center"/>
              <w:rPr>
                <w:rFonts w:hint="eastAsia" w:ascii="宋体" w:hAnsi="宋体" w:cs="宋体"/>
                <w:kern w:val="0"/>
              </w:rPr>
            </w:pPr>
            <w:r>
              <w:rPr>
                <w:rFonts w:hint="eastAsia" w:ascii="宋体" w:hAnsi="宋体" w:cs="宋体"/>
                <w:kern w:val="0"/>
              </w:rPr>
              <w:t>7</w:t>
            </w:r>
          </w:p>
        </w:tc>
        <w:tc>
          <w:tcPr>
            <w:tcW w:w="2085" w:type="dxa"/>
            <w:noWrap w:val="0"/>
            <w:vAlign w:val="top"/>
          </w:tcPr>
          <w:p w14:paraId="108B7EE3">
            <w:pPr>
              <w:widowControl/>
              <w:jc w:val="center"/>
              <w:rPr>
                <w:rFonts w:hint="eastAsia" w:ascii="宋体" w:hAnsi="宋体" w:cs="宋体"/>
                <w:kern w:val="0"/>
                <w:lang w:bidi="ar"/>
              </w:rPr>
            </w:pPr>
            <w:r>
              <w:rPr>
                <w:rFonts w:hint="eastAsia" w:ascii="宋体" w:hAnsi="宋体"/>
              </w:rPr>
              <w:t>数显智能扭矩扳手</w:t>
            </w:r>
          </w:p>
        </w:tc>
        <w:tc>
          <w:tcPr>
            <w:tcW w:w="1263" w:type="dxa"/>
            <w:noWrap w:val="0"/>
            <w:vAlign w:val="top"/>
          </w:tcPr>
          <w:p w14:paraId="548CC8FB">
            <w:pPr>
              <w:widowControl/>
              <w:jc w:val="center"/>
              <w:rPr>
                <w:rFonts w:hint="eastAsia" w:ascii="宋体" w:hAnsi="宋体" w:cs="宋体"/>
                <w:kern w:val="0"/>
              </w:rPr>
            </w:pPr>
            <w:r>
              <w:rPr>
                <w:rFonts w:hint="eastAsia" w:ascii="宋体" w:hAnsi="宋体" w:cs="宋体"/>
                <w:kern w:val="0"/>
              </w:rPr>
              <w:t>套</w:t>
            </w:r>
          </w:p>
        </w:tc>
        <w:tc>
          <w:tcPr>
            <w:tcW w:w="1350" w:type="dxa"/>
            <w:noWrap w:val="0"/>
            <w:vAlign w:val="top"/>
          </w:tcPr>
          <w:p w14:paraId="70A79143">
            <w:pPr>
              <w:widowControl/>
              <w:jc w:val="center"/>
              <w:rPr>
                <w:rFonts w:hint="eastAsia" w:ascii="宋体" w:hAnsi="宋体"/>
              </w:rPr>
            </w:pPr>
            <w:r>
              <w:rPr>
                <w:rFonts w:hint="eastAsia" w:ascii="宋体" w:hAnsi="宋体"/>
              </w:rPr>
              <w:t>15</w:t>
            </w:r>
          </w:p>
        </w:tc>
        <w:tc>
          <w:tcPr>
            <w:tcW w:w="2562" w:type="dxa"/>
            <w:noWrap w:val="0"/>
            <w:vAlign w:val="top"/>
          </w:tcPr>
          <w:p w14:paraId="2CDE4689">
            <w:pPr>
              <w:widowControl/>
              <w:jc w:val="center"/>
              <w:rPr>
                <w:rFonts w:hint="eastAsia" w:ascii="宋体" w:hAnsi="宋体" w:cs="宋体"/>
                <w:kern w:val="0"/>
              </w:rPr>
            </w:pPr>
            <w:r>
              <w:rPr>
                <w:rFonts w:hint="eastAsia" w:ascii="宋体" w:hAnsi="宋体"/>
              </w:rPr>
              <w:t>大同齿轮公司</w:t>
            </w:r>
          </w:p>
        </w:tc>
      </w:tr>
      <w:tr w14:paraId="1D220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3FBAB16D">
            <w:pPr>
              <w:widowControl/>
              <w:jc w:val="center"/>
              <w:rPr>
                <w:rFonts w:hint="eastAsia" w:ascii="宋体" w:hAnsi="宋体" w:cs="宋体"/>
                <w:kern w:val="0"/>
              </w:rPr>
            </w:pPr>
            <w:r>
              <w:rPr>
                <w:rFonts w:hint="eastAsia" w:ascii="宋体" w:hAnsi="宋体" w:cs="宋体"/>
                <w:kern w:val="0"/>
              </w:rPr>
              <w:t>8</w:t>
            </w:r>
          </w:p>
        </w:tc>
        <w:tc>
          <w:tcPr>
            <w:tcW w:w="2085" w:type="dxa"/>
            <w:noWrap w:val="0"/>
            <w:vAlign w:val="top"/>
          </w:tcPr>
          <w:p w14:paraId="31ED8D1E">
            <w:pPr>
              <w:widowControl/>
              <w:jc w:val="center"/>
              <w:rPr>
                <w:rFonts w:hint="eastAsia" w:ascii="宋体" w:hAnsi="宋体" w:cs="宋体"/>
                <w:kern w:val="0"/>
                <w:lang w:bidi="ar"/>
              </w:rPr>
            </w:pPr>
            <w:r>
              <w:rPr>
                <w:rFonts w:hint="eastAsia" w:ascii="宋体" w:hAnsi="宋体"/>
              </w:rPr>
              <w:t>数显智能扭矩扳手</w:t>
            </w:r>
          </w:p>
        </w:tc>
        <w:tc>
          <w:tcPr>
            <w:tcW w:w="1263" w:type="dxa"/>
            <w:noWrap w:val="0"/>
            <w:vAlign w:val="top"/>
          </w:tcPr>
          <w:p w14:paraId="7D454176">
            <w:pPr>
              <w:widowControl/>
              <w:jc w:val="center"/>
              <w:rPr>
                <w:rFonts w:hint="eastAsia" w:ascii="宋体" w:hAnsi="宋体" w:cs="宋体"/>
                <w:kern w:val="0"/>
              </w:rPr>
            </w:pPr>
            <w:r>
              <w:rPr>
                <w:rFonts w:hint="eastAsia" w:ascii="宋体" w:hAnsi="宋体" w:cs="宋体"/>
                <w:kern w:val="0"/>
              </w:rPr>
              <w:t>套</w:t>
            </w:r>
          </w:p>
        </w:tc>
        <w:tc>
          <w:tcPr>
            <w:tcW w:w="1350" w:type="dxa"/>
            <w:noWrap w:val="0"/>
            <w:vAlign w:val="top"/>
          </w:tcPr>
          <w:p w14:paraId="27B38CFF">
            <w:pPr>
              <w:widowControl/>
              <w:jc w:val="center"/>
              <w:rPr>
                <w:rFonts w:hint="eastAsia" w:ascii="宋体" w:hAnsi="宋体"/>
              </w:rPr>
            </w:pPr>
            <w:r>
              <w:rPr>
                <w:rFonts w:hint="eastAsia" w:ascii="宋体" w:hAnsi="宋体"/>
              </w:rPr>
              <w:t>3</w:t>
            </w:r>
          </w:p>
        </w:tc>
        <w:tc>
          <w:tcPr>
            <w:tcW w:w="2562" w:type="dxa"/>
            <w:noWrap w:val="0"/>
            <w:vAlign w:val="top"/>
          </w:tcPr>
          <w:p w14:paraId="6041A90B">
            <w:pPr>
              <w:widowControl/>
              <w:jc w:val="center"/>
              <w:rPr>
                <w:rFonts w:hint="eastAsia" w:ascii="宋体" w:hAnsi="宋体" w:cs="宋体"/>
                <w:kern w:val="0"/>
              </w:rPr>
            </w:pPr>
            <w:r>
              <w:rPr>
                <w:rFonts w:hint="eastAsia" w:ascii="宋体" w:hAnsi="宋体"/>
              </w:rPr>
              <w:t>济南部件公司</w:t>
            </w:r>
          </w:p>
        </w:tc>
      </w:tr>
      <w:tr w14:paraId="24F97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36FDC467">
            <w:pPr>
              <w:widowControl/>
              <w:jc w:val="center"/>
              <w:rPr>
                <w:rFonts w:hint="eastAsia" w:ascii="宋体" w:hAnsi="宋体" w:cs="宋体"/>
                <w:kern w:val="0"/>
              </w:rPr>
            </w:pPr>
            <w:r>
              <w:rPr>
                <w:rFonts w:hint="eastAsia" w:ascii="宋体" w:hAnsi="宋体" w:cs="宋体"/>
                <w:kern w:val="0"/>
              </w:rPr>
              <w:t>9</w:t>
            </w:r>
          </w:p>
        </w:tc>
        <w:tc>
          <w:tcPr>
            <w:tcW w:w="2085" w:type="dxa"/>
            <w:noWrap w:val="0"/>
            <w:vAlign w:val="top"/>
          </w:tcPr>
          <w:p w14:paraId="41A15BB6">
            <w:pPr>
              <w:widowControl/>
              <w:jc w:val="center"/>
              <w:rPr>
                <w:rFonts w:hint="eastAsia" w:ascii="宋体" w:hAnsi="宋体" w:cs="宋体"/>
                <w:kern w:val="0"/>
                <w:lang w:bidi="ar"/>
              </w:rPr>
            </w:pPr>
            <w:r>
              <w:rPr>
                <w:rFonts w:hint="eastAsia" w:ascii="宋体" w:hAnsi="宋体"/>
              </w:rPr>
              <w:t>数显智能扭矩扳手</w:t>
            </w:r>
          </w:p>
        </w:tc>
        <w:tc>
          <w:tcPr>
            <w:tcW w:w="1263" w:type="dxa"/>
            <w:noWrap w:val="0"/>
            <w:vAlign w:val="top"/>
          </w:tcPr>
          <w:p w14:paraId="13D67C9F">
            <w:pPr>
              <w:widowControl/>
              <w:jc w:val="center"/>
              <w:rPr>
                <w:rFonts w:hint="eastAsia" w:ascii="宋体" w:hAnsi="宋体" w:cs="宋体"/>
                <w:kern w:val="0"/>
              </w:rPr>
            </w:pPr>
            <w:r>
              <w:rPr>
                <w:rFonts w:hint="eastAsia" w:ascii="宋体" w:hAnsi="宋体" w:cs="宋体"/>
                <w:kern w:val="0"/>
              </w:rPr>
              <w:t>套</w:t>
            </w:r>
          </w:p>
        </w:tc>
        <w:tc>
          <w:tcPr>
            <w:tcW w:w="1350" w:type="dxa"/>
            <w:noWrap w:val="0"/>
            <w:vAlign w:val="top"/>
          </w:tcPr>
          <w:p w14:paraId="0E98E063">
            <w:pPr>
              <w:widowControl/>
              <w:jc w:val="center"/>
              <w:rPr>
                <w:rFonts w:hint="eastAsia" w:ascii="宋体" w:hAnsi="宋体"/>
              </w:rPr>
            </w:pPr>
            <w:r>
              <w:rPr>
                <w:rFonts w:hint="eastAsia" w:ascii="宋体" w:hAnsi="宋体"/>
              </w:rPr>
              <w:t>2</w:t>
            </w:r>
          </w:p>
        </w:tc>
        <w:tc>
          <w:tcPr>
            <w:tcW w:w="2562" w:type="dxa"/>
            <w:noWrap w:val="0"/>
            <w:vAlign w:val="top"/>
          </w:tcPr>
          <w:p w14:paraId="033BB928">
            <w:pPr>
              <w:widowControl/>
              <w:jc w:val="center"/>
              <w:rPr>
                <w:rFonts w:hint="eastAsia" w:ascii="宋体" w:hAnsi="宋体" w:cs="宋体"/>
                <w:kern w:val="0"/>
              </w:rPr>
            </w:pPr>
            <w:r>
              <w:rPr>
                <w:rFonts w:hint="eastAsia" w:ascii="宋体" w:hAnsi="宋体"/>
              </w:rPr>
              <w:t>福建海西</w:t>
            </w:r>
          </w:p>
        </w:tc>
      </w:tr>
      <w:tr w14:paraId="4D218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11C7E94A">
            <w:pPr>
              <w:widowControl/>
              <w:jc w:val="center"/>
              <w:rPr>
                <w:rFonts w:hint="eastAsia" w:ascii="宋体" w:hAnsi="宋体" w:cs="宋体"/>
                <w:kern w:val="0"/>
              </w:rPr>
            </w:pPr>
            <w:r>
              <w:rPr>
                <w:rFonts w:hint="eastAsia" w:ascii="宋体" w:hAnsi="宋体" w:cs="宋体"/>
                <w:kern w:val="0"/>
              </w:rPr>
              <w:t>10</w:t>
            </w:r>
          </w:p>
        </w:tc>
        <w:tc>
          <w:tcPr>
            <w:tcW w:w="2085" w:type="dxa"/>
            <w:noWrap w:val="0"/>
            <w:vAlign w:val="top"/>
          </w:tcPr>
          <w:p w14:paraId="79B46221">
            <w:pPr>
              <w:widowControl/>
              <w:jc w:val="center"/>
              <w:rPr>
                <w:rFonts w:hint="eastAsia" w:ascii="宋体" w:hAnsi="宋体" w:cs="宋体"/>
                <w:kern w:val="0"/>
                <w:lang w:bidi="ar"/>
              </w:rPr>
            </w:pPr>
            <w:r>
              <w:rPr>
                <w:rFonts w:hint="eastAsia" w:ascii="宋体" w:hAnsi="宋体"/>
              </w:rPr>
              <w:t>数显智能扭矩扳手</w:t>
            </w:r>
          </w:p>
        </w:tc>
        <w:tc>
          <w:tcPr>
            <w:tcW w:w="1263" w:type="dxa"/>
            <w:noWrap w:val="0"/>
            <w:vAlign w:val="top"/>
          </w:tcPr>
          <w:p w14:paraId="7BBD7709">
            <w:pPr>
              <w:widowControl/>
              <w:jc w:val="center"/>
              <w:rPr>
                <w:rFonts w:hint="eastAsia" w:ascii="宋体" w:hAnsi="宋体" w:cs="宋体"/>
                <w:kern w:val="0"/>
              </w:rPr>
            </w:pPr>
            <w:r>
              <w:rPr>
                <w:rFonts w:hint="eastAsia" w:ascii="宋体" w:hAnsi="宋体" w:cs="宋体"/>
                <w:kern w:val="0"/>
              </w:rPr>
              <w:t>套</w:t>
            </w:r>
          </w:p>
        </w:tc>
        <w:tc>
          <w:tcPr>
            <w:tcW w:w="1350" w:type="dxa"/>
            <w:noWrap w:val="0"/>
            <w:vAlign w:val="top"/>
          </w:tcPr>
          <w:p w14:paraId="1DBC92E5">
            <w:pPr>
              <w:widowControl/>
              <w:jc w:val="center"/>
              <w:rPr>
                <w:rFonts w:hint="eastAsia" w:ascii="宋体" w:hAnsi="宋体"/>
              </w:rPr>
            </w:pPr>
            <w:r>
              <w:rPr>
                <w:rFonts w:hint="eastAsia" w:ascii="宋体" w:hAnsi="宋体"/>
              </w:rPr>
              <w:t>10</w:t>
            </w:r>
          </w:p>
        </w:tc>
        <w:tc>
          <w:tcPr>
            <w:tcW w:w="2562" w:type="dxa"/>
            <w:noWrap w:val="0"/>
            <w:vAlign w:val="top"/>
          </w:tcPr>
          <w:p w14:paraId="7B8FCAFF">
            <w:pPr>
              <w:widowControl/>
              <w:jc w:val="center"/>
              <w:rPr>
                <w:rFonts w:hint="eastAsia" w:ascii="宋体" w:hAnsi="宋体" w:cs="宋体"/>
                <w:kern w:val="0"/>
              </w:rPr>
            </w:pPr>
            <w:r>
              <w:rPr>
                <w:rFonts w:hint="eastAsia" w:ascii="宋体" w:hAnsi="宋体"/>
              </w:rPr>
              <w:t>成都王牌公司</w:t>
            </w:r>
          </w:p>
        </w:tc>
      </w:tr>
    </w:tbl>
    <w:p w14:paraId="22743D35">
      <w:pPr>
        <w:jc w:val="both"/>
        <w:rPr>
          <w:rFonts w:hint="eastAsia" w:ascii="宋体" w:hAnsi="宋体" w:cs="宋体"/>
          <w:b/>
          <w:bCs/>
          <w:color w:val="000000"/>
          <w:kern w:val="2"/>
          <w:sz w:val="24"/>
          <w:szCs w:val="24"/>
          <w:lang w:val="en-US" w:eastAsia="zh-CN" w:bidi="ar-SA"/>
        </w:rPr>
      </w:pPr>
    </w:p>
    <w:p w14:paraId="51ADDD0F">
      <w:pPr>
        <w:jc w:val="both"/>
        <w:rPr>
          <w:rFonts w:hint="eastAsia" w:ascii="宋体" w:hAnsi="宋体" w:cs="宋体"/>
          <w:b/>
          <w:bCs/>
          <w:color w:val="000000"/>
          <w:kern w:val="2"/>
          <w:sz w:val="24"/>
          <w:szCs w:val="24"/>
          <w:lang w:val="en-US" w:eastAsia="zh-CN" w:bidi="ar-SA"/>
        </w:rPr>
      </w:pPr>
      <w:r>
        <w:rPr>
          <w:rFonts w:hint="eastAsia" w:ascii="宋体" w:hAnsi="宋体" w:cs="宋体"/>
          <w:b/>
          <w:bCs/>
          <w:color w:val="000000"/>
          <w:kern w:val="2"/>
          <w:sz w:val="24"/>
          <w:szCs w:val="24"/>
          <w:lang w:val="en-US" w:eastAsia="zh-CN" w:bidi="ar-SA"/>
        </w:rPr>
        <w:t>包6：拧紧专项项目济南车桥公司ABS自动拧紧检测项目</w:t>
      </w:r>
    </w:p>
    <w:p w14:paraId="49230D77">
      <w:pPr>
        <w:jc w:val="both"/>
        <w:rPr>
          <w:rFonts w:hint="eastAsia" w:ascii="宋体" w:hAnsi="宋体" w:cs="宋体"/>
          <w:b/>
          <w:bCs/>
          <w:color w:val="000000"/>
          <w:kern w:val="2"/>
          <w:sz w:val="24"/>
          <w:szCs w:val="24"/>
          <w:lang w:val="en-US" w:eastAsia="zh-CN" w:bidi="ar-SA"/>
        </w:rPr>
      </w:pPr>
    </w:p>
    <w:tbl>
      <w:tblPr>
        <w:tblStyle w:val="24"/>
        <w:tblW w:w="83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4"/>
        <w:gridCol w:w="3354"/>
        <w:gridCol w:w="2110"/>
        <w:gridCol w:w="932"/>
        <w:gridCol w:w="884"/>
      </w:tblGrid>
      <w:tr w14:paraId="292B4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04" w:type="dxa"/>
            <w:noWrap w:val="0"/>
            <w:vAlign w:val="center"/>
          </w:tcPr>
          <w:p w14:paraId="056D975C">
            <w:pPr>
              <w:overflowPunct w:val="0"/>
              <w:jc w:val="center"/>
              <w:rPr>
                <w:rFonts w:hint="eastAsia" w:ascii="宋体" w:hAnsi="宋体" w:eastAsia="宋体" w:cs="宋体"/>
                <w:b/>
                <w:sz w:val="20"/>
                <w:szCs w:val="20"/>
              </w:rPr>
            </w:pPr>
            <w:r>
              <w:rPr>
                <w:rFonts w:hint="eastAsia" w:ascii="宋体" w:hAnsi="宋体" w:cs="宋体"/>
                <w:b/>
                <w:sz w:val="20"/>
                <w:szCs w:val="20"/>
              </w:rPr>
              <w:t>序号</w:t>
            </w:r>
          </w:p>
        </w:tc>
        <w:tc>
          <w:tcPr>
            <w:tcW w:w="3354" w:type="dxa"/>
            <w:noWrap w:val="0"/>
            <w:vAlign w:val="center"/>
          </w:tcPr>
          <w:p w14:paraId="58C4F0A5">
            <w:pPr>
              <w:overflowPunct w:val="0"/>
              <w:jc w:val="center"/>
              <w:rPr>
                <w:rFonts w:hint="eastAsia" w:ascii="宋体" w:hAnsi="宋体" w:cs="宋体"/>
                <w:b/>
                <w:sz w:val="20"/>
                <w:szCs w:val="20"/>
              </w:rPr>
            </w:pPr>
            <w:r>
              <w:rPr>
                <w:rFonts w:hint="eastAsia" w:ascii="宋体" w:hAnsi="宋体" w:cs="宋体"/>
                <w:b/>
                <w:sz w:val="20"/>
                <w:szCs w:val="20"/>
              </w:rPr>
              <w:t>安装地点/服务对象</w:t>
            </w:r>
          </w:p>
        </w:tc>
        <w:tc>
          <w:tcPr>
            <w:tcW w:w="2110" w:type="dxa"/>
            <w:noWrap w:val="0"/>
            <w:vAlign w:val="center"/>
          </w:tcPr>
          <w:p w14:paraId="0CF2FF69">
            <w:pPr>
              <w:overflowPunct w:val="0"/>
              <w:jc w:val="center"/>
              <w:rPr>
                <w:rFonts w:hint="eastAsia" w:ascii="宋体" w:hAnsi="宋体" w:cs="宋体"/>
                <w:b/>
                <w:sz w:val="20"/>
                <w:szCs w:val="20"/>
              </w:rPr>
            </w:pPr>
            <w:r>
              <w:rPr>
                <w:rFonts w:hint="eastAsia" w:ascii="宋体" w:hAnsi="宋体" w:cs="宋体"/>
                <w:b/>
                <w:sz w:val="20"/>
                <w:szCs w:val="20"/>
              </w:rPr>
              <w:t>设备/物料名称</w:t>
            </w:r>
          </w:p>
        </w:tc>
        <w:tc>
          <w:tcPr>
            <w:tcW w:w="932" w:type="dxa"/>
            <w:noWrap w:val="0"/>
            <w:vAlign w:val="center"/>
          </w:tcPr>
          <w:p w14:paraId="10A5EF35">
            <w:pPr>
              <w:overflowPunct w:val="0"/>
              <w:jc w:val="center"/>
              <w:rPr>
                <w:rFonts w:hint="eastAsia" w:ascii="宋体" w:hAnsi="宋体" w:cs="宋体"/>
                <w:b/>
                <w:sz w:val="20"/>
                <w:szCs w:val="20"/>
              </w:rPr>
            </w:pPr>
            <w:r>
              <w:rPr>
                <w:rFonts w:hint="eastAsia" w:ascii="宋体" w:hAnsi="宋体" w:cs="宋体"/>
                <w:b/>
                <w:sz w:val="20"/>
                <w:szCs w:val="20"/>
              </w:rPr>
              <w:t>单位</w:t>
            </w:r>
          </w:p>
        </w:tc>
        <w:tc>
          <w:tcPr>
            <w:tcW w:w="884" w:type="dxa"/>
            <w:noWrap w:val="0"/>
            <w:vAlign w:val="center"/>
          </w:tcPr>
          <w:p w14:paraId="36674282">
            <w:pPr>
              <w:overflowPunct w:val="0"/>
              <w:jc w:val="center"/>
              <w:rPr>
                <w:rFonts w:hint="eastAsia" w:ascii="宋体" w:hAnsi="宋体" w:cs="宋体"/>
                <w:b/>
                <w:sz w:val="20"/>
                <w:szCs w:val="20"/>
              </w:rPr>
            </w:pPr>
            <w:r>
              <w:rPr>
                <w:rFonts w:hint="eastAsia" w:ascii="宋体" w:hAnsi="宋体" w:cs="宋体"/>
                <w:b/>
                <w:sz w:val="20"/>
                <w:szCs w:val="20"/>
              </w:rPr>
              <w:t>数量</w:t>
            </w:r>
          </w:p>
        </w:tc>
      </w:tr>
      <w:tr w14:paraId="1C124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04" w:type="dxa"/>
            <w:vMerge w:val="restart"/>
            <w:noWrap w:val="0"/>
            <w:vAlign w:val="center"/>
          </w:tcPr>
          <w:p w14:paraId="4B5201B3">
            <w:pPr>
              <w:overflowPunct w:val="0"/>
              <w:jc w:val="center"/>
              <w:rPr>
                <w:rFonts w:hint="eastAsia" w:ascii="宋体" w:hAnsi="宋体" w:cs="宋体"/>
                <w:bCs/>
                <w:sz w:val="18"/>
                <w:szCs w:val="18"/>
              </w:rPr>
            </w:pPr>
            <w:r>
              <w:rPr>
                <w:rFonts w:hint="eastAsia" w:ascii="宋体" w:hAnsi="宋体" w:cs="宋体"/>
                <w:bCs/>
                <w:sz w:val="18"/>
                <w:szCs w:val="18"/>
              </w:rPr>
              <w:t>1</w:t>
            </w:r>
          </w:p>
        </w:tc>
        <w:tc>
          <w:tcPr>
            <w:tcW w:w="3354" w:type="dxa"/>
            <w:noWrap w:val="0"/>
            <w:vAlign w:val="center"/>
          </w:tcPr>
          <w:p w14:paraId="4A012639">
            <w:pPr>
              <w:overflowPunct w:val="0"/>
              <w:jc w:val="center"/>
              <w:rPr>
                <w:rFonts w:hint="eastAsia" w:ascii="宋体" w:hAnsi="宋体" w:cs="宋体"/>
                <w:bCs/>
                <w:sz w:val="18"/>
                <w:szCs w:val="18"/>
              </w:rPr>
            </w:pPr>
            <w:r>
              <w:rPr>
                <w:rFonts w:hint="eastAsia" w:ascii="宋体" w:hAnsi="宋体" w:cs="宋体"/>
                <w:bCs/>
                <w:sz w:val="18"/>
                <w:szCs w:val="18"/>
              </w:rPr>
              <w:t>济南车桥公司前轴总成装配A线</w:t>
            </w:r>
          </w:p>
        </w:tc>
        <w:tc>
          <w:tcPr>
            <w:tcW w:w="2110" w:type="dxa"/>
            <w:noWrap w:val="0"/>
            <w:vAlign w:val="center"/>
          </w:tcPr>
          <w:p w14:paraId="2FE015B2">
            <w:pPr>
              <w:overflowPunct w:val="0"/>
              <w:jc w:val="center"/>
              <w:rPr>
                <w:rFonts w:hint="eastAsia" w:ascii="宋体" w:hAnsi="宋体" w:cs="宋体"/>
                <w:bCs/>
                <w:sz w:val="18"/>
                <w:szCs w:val="18"/>
              </w:rPr>
            </w:pPr>
            <w:r>
              <w:rPr>
                <w:rFonts w:hint="eastAsia" w:ascii="宋体" w:hAnsi="宋体" w:cs="宋体"/>
                <w:bCs/>
                <w:sz w:val="18"/>
                <w:szCs w:val="18"/>
              </w:rPr>
              <w:t>轴头螺母拧紧机</w:t>
            </w:r>
          </w:p>
        </w:tc>
        <w:tc>
          <w:tcPr>
            <w:tcW w:w="932" w:type="dxa"/>
            <w:noWrap w:val="0"/>
            <w:vAlign w:val="center"/>
          </w:tcPr>
          <w:p w14:paraId="5B5C09D9">
            <w:pPr>
              <w:overflowPunct w:val="0"/>
              <w:jc w:val="center"/>
              <w:rPr>
                <w:rFonts w:hint="eastAsia" w:ascii="宋体" w:hAnsi="宋体" w:cs="宋体"/>
                <w:bCs/>
                <w:sz w:val="18"/>
                <w:szCs w:val="18"/>
              </w:rPr>
            </w:pPr>
            <w:r>
              <w:rPr>
                <w:rFonts w:hint="eastAsia" w:ascii="宋体" w:hAnsi="宋体" w:cs="宋体"/>
                <w:bCs/>
                <w:sz w:val="18"/>
                <w:szCs w:val="18"/>
              </w:rPr>
              <w:t>套</w:t>
            </w:r>
          </w:p>
        </w:tc>
        <w:tc>
          <w:tcPr>
            <w:tcW w:w="884" w:type="dxa"/>
            <w:noWrap w:val="0"/>
            <w:vAlign w:val="center"/>
          </w:tcPr>
          <w:p w14:paraId="396189DA">
            <w:pPr>
              <w:overflowPunct w:val="0"/>
              <w:jc w:val="center"/>
              <w:rPr>
                <w:rFonts w:hint="eastAsia" w:ascii="宋体" w:hAnsi="宋体" w:cs="宋体"/>
                <w:bCs/>
                <w:sz w:val="18"/>
                <w:szCs w:val="18"/>
              </w:rPr>
            </w:pPr>
            <w:r>
              <w:rPr>
                <w:rFonts w:hint="eastAsia" w:ascii="宋体" w:hAnsi="宋体" w:cs="宋体"/>
                <w:bCs/>
                <w:sz w:val="18"/>
                <w:szCs w:val="18"/>
              </w:rPr>
              <w:t>2</w:t>
            </w:r>
          </w:p>
        </w:tc>
      </w:tr>
      <w:tr w14:paraId="308C5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04" w:type="dxa"/>
            <w:vMerge w:val="continue"/>
            <w:noWrap w:val="0"/>
            <w:vAlign w:val="center"/>
          </w:tcPr>
          <w:p w14:paraId="163CB307">
            <w:pPr>
              <w:overflowPunct w:val="0"/>
              <w:jc w:val="center"/>
              <w:rPr>
                <w:rFonts w:hint="eastAsia" w:ascii="宋体" w:hAnsi="宋体" w:cs="宋体"/>
                <w:bCs/>
                <w:sz w:val="18"/>
                <w:szCs w:val="18"/>
              </w:rPr>
            </w:pPr>
          </w:p>
        </w:tc>
        <w:tc>
          <w:tcPr>
            <w:tcW w:w="3354" w:type="dxa"/>
            <w:noWrap w:val="0"/>
            <w:vAlign w:val="center"/>
          </w:tcPr>
          <w:p w14:paraId="606D99BF">
            <w:pPr>
              <w:overflowPunct w:val="0"/>
              <w:jc w:val="center"/>
              <w:rPr>
                <w:rFonts w:hint="eastAsia" w:ascii="宋体" w:hAnsi="宋体" w:cs="宋体"/>
                <w:bCs/>
                <w:sz w:val="18"/>
                <w:szCs w:val="18"/>
              </w:rPr>
            </w:pPr>
            <w:r>
              <w:rPr>
                <w:rFonts w:hint="eastAsia" w:ascii="宋体" w:hAnsi="宋体" w:cs="宋体"/>
                <w:bCs/>
                <w:sz w:val="18"/>
                <w:szCs w:val="18"/>
              </w:rPr>
              <w:t>济南车桥公司前轴总成装配B线</w:t>
            </w:r>
          </w:p>
        </w:tc>
        <w:tc>
          <w:tcPr>
            <w:tcW w:w="2110" w:type="dxa"/>
            <w:noWrap w:val="0"/>
            <w:vAlign w:val="center"/>
          </w:tcPr>
          <w:p w14:paraId="2204BEAB">
            <w:pPr>
              <w:overflowPunct w:val="0"/>
              <w:jc w:val="center"/>
              <w:rPr>
                <w:rFonts w:hint="eastAsia" w:ascii="宋体" w:hAnsi="宋体" w:cs="宋体"/>
                <w:bCs/>
                <w:sz w:val="18"/>
                <w:szCs w:val="18"/>
              </w:rPr>
            </w:pPr>
            <w:r>
              <w:rPr>
                <w:rFonts w:hint="eastAsia" w:ascii="宋体" w:hAnsi="宋体" w:cs="宋体"/>
                <w:bCs/>
                <w:sz w:val="18"/>
                <w:szCs w:val="18"/>
              </w:rPr>
              <w:t>轴头螺母拧紧机</w:t>
            </w:r>
          </w:p>
        </w:tc>
        <w:tc>
          <w:tcPr>
            <w:tcW w:w="932" w:type="dxa"/>
            <w:noWrap w:val="0"/>
            <w:vAlign w:val="center"/>
          </w:tcPr>
          <w:p w14:paraId="05F9D064">
            <w:pPr>
              <w:overflowPunct w:val="0"/>
              <w:jc w:val="center"/>
              <w:rPr>
                <w:rFonts w:hint="eastAsia" w:ascii="宋体" w:hAnsi="宋体" w:cs="宋体"/>
                <w:bCs/>
                <w:sz w:val="18"/>
                <w:szCs w:val="18"/>
              </w:rPr>
            </w:pPr>
            <w:r>
              <w:rPr>
                <w:rFonts w:hint="eastAsia" w:ascii="宋体" w:hAnsi="宋体" w:cs="宋体"/>
                <w:bCs/>
                <w:sz w:val="18"/>
                <w:szCs w:val="18"/>
              </w:rPr>
              <w:t>套</w:t>
            </w:r>
          </w:p>
        </w:tc>
        <w:tc>
          <w:tcPr>
            <w:tcW w:w="884" w:type="dxa"/>
            <w:noWrap w:val="0"/>
            <w:vAlign w:val="center"/>
          </w:tcPr>
          <w:p w14:paraId="4875392B">
            <w:pPr>
              <w:overflowPunct w:val="0"/>
              <w:jc w:val="center"/>
              <w:rPr>
                <w:rFonts w:hint="eastAsia" w:ascii="宋体" w:hAnsi="宋体" w:cs="宋体"/>
                <w:bCs/>
                <w:sz w:val="18"/>
                <w:szCs w:val="18"/>
              </w:rPr>
            </w:pPr>
            <w:r>
              <w:rPr>
                <w:rFonts w:hint="eastAsia" w:ascii="宋体" w:hAnsi="宋体" w:cs="宋体"/>
                <w:bCs/>
                <w:sz w:val="18"/>
                <w:szCs w:val="18"/>
              </w:rPr>
              <w:t>2</w:t>
            </w:r>
          </w:p>
        </w:tc>
      </w:tr>
    </w:tbl>
    <w:p w14:paraId="4B2F6036">
      <w:pPr>
        <w:jc w:val="both"/>
        <w:rPr>
          <w:rFonts w:hint="eastAsia" w:ascii="宋体" w:hAnsi="宋体" w:cs="宋体"/>
          <w:b/>
          <w:bCs/>
          <w:color w:val="000000"/>
          <w:kern w:val="2"/>
          <w:sz w:val="24"/>
          <w:szCs w:val="24"/>
          <w:lang w:val="en-US" w:eastAsia="zh-CN" w:bidi="ar-SA"/>
        </w:rPr>
      </w:pPr>
    </w:p>
    <w:p w14:paraId="21E19F82">
      <w:pPr>
        <w:jc w:val="both"/>
        <w:rPr>
          <w:rFonts w:hint="eastAsia" w:ascii="宋体" w:hAnsi="宋体" w:cs="宋体"/>
          <w:b/>
          <w:bCs/>
          <w:color w:val="000000"/>
          <w:kern w:val="2"/>
          <w:sz w:val="24"/>
          <w:szCs w:val="24"/>
          <w:lang w:val="en-US" w:eastAsia="zh-CN" w:bidi="ar-SA"/>
        </w:rPr>
      </w:pPr>
      <w:r>
        <w:rPr>
          <w:rFonts w:hint="eastAsia" w:ascii="宋体" w:hAnsi="宋体" w:cs="宋体"/>
          <w:b/>
          <w:bCs/>
          <w:color w:val="000000"/>
          <w:kern w:val="2"/>
          <w:sz w:val="24"/>
          <w:szCs w:val="24"/>
          <w:lang w:val="en-US" w:eastAsia="zh-CN" w:bidi="ar-SA"/>
        </w:rPr>
        <w:t>包7：拧紧专项项目大扭矩电动脉冲项目</w:t>
      </w:r>
    </w:p>
    <w:tbl>
      <w:tblPr>
        <w:tblStyle w:val="24"/>
        <w:tblpPr w:leftFromText="180" w:rightFromText="180" w:vertAnchor="text" w:horzAnchor="page" w:tblpX="1863" w:tblpY="43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2085"/>
        <w:gridCol w:w="1275"/>
        <w:gridCol w:w="1325"/>
        <w:gridCol w:w="2575"/>
      </w:tblGrid>
      <w:tr w14:paraId="39A62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644A8A60">
            <w:pPr>
              <w:widowControl/>
              <w:jc w:val="center"/>
              <w:rPr>
                <w:rFonts w:hint="eastAsia" w:ascii="宋体" w:hAnsi="宋体" w:eastAsia="宋体" w:cs="宋体"/>
                <w:b/>
                <w:bCs/>
                <w:color w:val="000000"/>
                <w:kern w:val="0"/>
                <w:sz w:val="20"/>
                <w:szCs w:val="20"/>
                <w:lang w:eastAsia="zh-CN"/>
              </w:rPr>
            </w:pPr>
            <w:r>
              <w:rPr>
                <w:rFonts w:hint="eastAsia" w:ascii="宋体" w:hAnsi="宋体" w:cs="宋体"/>
                <w:b/>
                <w:bCs/>
                <w:color w:val="000000"/>
                <w:sz w:val="20"/>
                <w:szCs w:val="20"/>
                <w:lang w:val="en-US" w:eastAsia="zh-CN"/>
              </w:rPr>
              <w:t>序号</w:t>
            </w:r>
          </w:p>
        </w:tc>
        <w:tc>
          <w:tcPr>
            <w:tcW w:w="2085" w:type="dxa"/>
            <w:noWrap w:val="0"/>
            <w:vAlign w:val="center"/>
          </w:tcPr>
          <w:p w14:paraId="128FEFBD">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设备名称</w:t>
            </w:r>
          </w:p>
        </w:tc>
        <w:tc>
          <w:tcPr>
            <w:tcW w:w="1275" w:type="dxa"/>
            <w:noWrap w:val="0"/>
            <w:vAlign w:val="center"/>
          </w:tcPr>
          <w:p w14:paraId="471BD837">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单位</w:t>
            </w:r>
          </w:p>
        </w:tc>
        <w:tc>
          <w:tcPr>
            <w:tcW w:w="1325" w:type="dxa"/>
            <w:noWrap w:val="0"/>
            <w:vAlign w:val="center"/>
          </w:tcPr>
          <w:p w14:paraId="0D52A8A2">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数量</w:t>
            </w:r>
          </w:p>
        </w:tc>
        <w:tc>
          <w:tcPr>
            <w:tcW w:w="2575" w:type="dxa"/>
            <w:noWrap w:val="0"/>
            <w:vAlign w:val="top"/>
          </w:tcPr>
          <w:p w14:paraId="2BAF0989">
            <w:pPr>
              <w:widowControl/>
              <w:jc w:val="center"/>
              <w:rPr>
                <w:rFonts w:hint="eastAsia" w:ascii="宋体" w:hAnsi="宋体" w:cs="宋体"/>
                <w:b/>
                <w:bCs/>
                <w:color w:val="000000"/>
                <w:kern w:val="0"/>
                <w:sz w:val="20"/>
                <w:szCs w:val="20"/>
              </w:rPr>
            </w:pPr>
            <w:r>
              <w:rPr>
                <w:rFonts w:hint="eastAsia" w:ascii="宋体" w:hAnsi="宋体" w:cs="宋体"/>
                <w:b/>
                <w:bCs/>
                <w:color w:val="000000"/>
                <w:kern w:val="0"/>
                <w:sz w:val="20"/>
                <w:szCs w:val="20"/>
              </w:rPr>
              <w:t>安装地点/服务对象</w:t>
            </w:r>
          </w:p>
        </w:tc>
      </w:tr>
      <w:tr w14:paraId="23D5A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1FDF9378">
            <w:pPr>
              <w:widowControl/>
              <w:jc w:val="center"/>
              <w:rPr>
                <w:rFonts w:hint="eastAsia" w:ascii="宋体" w:hAnsi="宋体"/>
                <w:b/>
                <w:bCs/>
                <w:sz w:val="21"/>
                <w:szCs w:val="21"/>
              </w:rPr>
            </w:pPr>
            <w:r>
              <w:rPr>
                <w:rFonts w:hint="eastAsia" w:ascii="宋体" w:hAnsi="宋体" w:cs="宋体"/>
                <w:kern w:val="0"/>
                <w:sz w:val="18"/>
                <w:szCs w:val="18"/>
              </w:rPr>
              <w:t>1</w:t>
            </w:r>
          </w:p>
        </w:tc>
        <w:tc>
          <w:tcPr>
            <w:tcW w:w="2085" w:type="dxa"/>
            <w:noWrap w:val="0"/>
            <w:vAlign w:val="center"/>
          </w:tcPr>
          <w:p w14:paraId="7CEBBFD6">
            <w:pPr>
              <w:widowControl/>
              <w:jc w:val="center"/>
              <w:rPr>
                <w:rFonts w:hint="eastAsia" w:ascii="宋体" w:hAnsi="宋体" w:cs="宋体"/>
                <w:kern w:val="0"/>
                <w:sz w:val="18"/>
                <w:szCs w:val="18"/>
                <w:lang w:bidi="ar"/>
              </w:rPr>
            </w:pPr>
            <w:r>
              <w:rPr>
                <w:rFonts w:hint="eastAsia" w:ascii="宋体" w:hAnsi="宋体" w:cs="宋体"/>
                <w:kern w:val="0"/>
                <w:sz w:val="18"/>
                <w:szCs w:val="18"/>
                <w:lang w:bidi="ar"/>
              </w:rPr>
              <w:t>电动脉冲</w:t>
            </w:r>
          </w:p>
        </w:tc>
        <w:tc>
          <w:tcPr>
            <w:tcW w:w="1275" w:type="dxa"/>
            <w:noWrap w:val="0"/>
            <w:vAlign w:val="center"/>
          </w:tcPr>
          <w:p w14:paraId="183547FC">
            <w:pPr>
              <w:widowControl/>
              <w:jc w:val="center"/>
              <w:rPr>
                <w:rFonts w:hint="eastAsia" w:ascii="宋体" w:hAnsi="宋体"/>
                <w:b/>
                <w:bCs/>
                <w:sz w:val="21"/>
                <w:szCs w:val="21"/>
              </w:rPr>
            </w:pPr>
            <w:r>
              <w:rPr>
                <w:rFonts w:hint="eastAsia" w:ascii="宋体" w:hAnsi="宋体" w:cs="宋体"/>
                <w:kern w:val="0"/>
                <w:sz w:val="18"/>
                <w:szCs w:val="18"/>
              </w:rPr>
              <w:t>套</w:t>
            </w:r>
          </w:p>
        </w:tc>
        <w:tc>
          <w:tcPr>
            <w:tcW w:w="1325" w:type="dxa"/>
            <w:noWrap w:val="0"/>
            <w:vAlign w:val="center"/>
          </w:tcPr>
          <w:p w14:paraId="7F90CF7B">
            <w:pPr>
              <w:widowControl/>
              <w:jc w:val="center"/>
              <w:rPr>
                <w:rFonts w:hint="eastAsia" w:ascii="宋体" w:hAnsi="宋体" w:eastAsia="宋体" w:cs="宋体"/>
                <w:kern w:val="0"/>
                <w:sz w:val="18"/>
                <w:szCs w:val="18"/>
                <w:lang w:eastAsia="zh-CN"/>
              </w:rPr>
            </w:pPr>
            <w:r>
              <w:rPr>
                <w:rFonts w:hint="eastAsia" w:ascii="宋体" w:hAnsi="宋体" w:cs="宋体"/>
                <w:kern w:val="0"/>
                <w:sz w:val="18"/>
                <w:szCs w:val="18"/>
                <w:lang w:val="en-US" w:eastAsia="zh-CN"/>
              </w:rPr>
              <w:t>1</w:t>
            </w:r>
          </w:p>
        </w:tc>
        <w:tc>
          <w:tcPr>
            <w:tcW w:w="2575" w:type="dxa"/>
            <w:noWrap w:val="0"/>
            <w:vAlign w:val="center"/>
          </w:tcPr>
          <w:p w14:paraId="30978E74">
            <w:pPr>
              <w:widowControl/>
              <w:jc w:val="center"/>
              <w:rPr>
                <w:rFonts w:hint="eastAsia" w:ascii="宋体" w:hAnsi="宋体" w:cs="宋体"/>
                <w:kern w:val="0"/>
                <w:sz w:val="18"/>
                <w:szCs w:val="18"/>
              </w:rPr>
            </w:pPr>
            <w:r>
              <w:rPr>
                <w:rFonts w:hint="eastAsia" w:ascii="宋体" w:hAnsi="宋体" w:cs="宋体"/>
                <w:kern w:val="0"/>
                <w:sz w:val="18"/>
                <w:szCs w:val="18"/>
              </w:rPr>
              <w:t>济南商用车制造公司</w:t>
            </w:r>
          </w:p>
        </w:tc>
      </w:tr>
      <w:tr w14:paraId="7AEE9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1BFE48A6">
            <w:pPr>
              <w:widowControl/>
              <w:jc w:val="center"/>
              <w:rPr>
                <w:rFonts w:hint="eastAsia" w:ascii="宋体" w:hAnsi="宋体"/>
                <w:b/>
                <w:bCs/>
                <w:sz w:val="21"/>
                <w:szCs w:val="21"/>
              </w:rPr>
            </w:pPr>
            <w:r>
              <w:rPr>
                <w:rFonts w:hint="eastAsia" w:ascii="宋体" w:hAnsi="宋体" w:cs="宋体"/>
                <w:kern w:val="0"/>
                <w:sz w:val="18"/>
                <w:szCs w:val="18"/>
              </w:rPr>
              <w:t>2</w:t>
            </w:r>
          </w:p>
        </w:tc>
        <w:tc>
          <w:tcPr>
            <w:tcW w:w="2085" w:type="dxa"/>
            <w:noWrap w:val="0"/>
            <w:vAlign w:val="center"/>
          </w:tcPr>
          <w:p w14:paraId="4FECFEFC">
            <w:pPr>
              <w:widowControl/>
              <w:jc w:val="center"/>
              <w:rPr>
                <w:rFonts w:hint="eastAsia" w:ascii="宋体" w:hAnsi="宋体" w:cs="宋体"/>
                <w:kern w:val="0"/>
                <w:sz w:val="18"/>
                <w:szCs w:val="18"/>
                <w:lang w:bidi="ar"/>
              </w:rPr>
            </w:pPr>
            <w:r>
              <w:rPr>
                <w:rFonts w:hint="eastAsia" w:ascii="宋体" w:hAnsi="宋体" w:cs="宋体"/>
                <w:kern w:val="0"/>
                <w:sz w:val="18"/>
                <w:szCs w:val="18"/>
                <w:lang w:bidi="ar"/>
              </w:rPr>
              <w:t>电动脉冲</w:t>
            </w:r>
          </w:p>
        </w:tc>
        <w:tc>
          <w:tcPr>
            <w:tcW w:w="1275" w:type="dxa"/>
            <w:noWrap w:val="0"/>
            <w:vAlign w:val="center"/>
          </w:tcPr>
          <w:p w14:paraId="7FD39C7F">
            <w:pPr>
              <w:widowControl/>
              <w:jc w:val="center"/>
              <w:rPr>
                <w:rFonts w:ascii="宋体" w:hAnsi="宋体"/>
                <w:b/>
                <w:bCs/>
                <w:sz w:val="21"/>
                <w:szCs w:val="21"/>
              </w:rPr>
            </w:pPr>
            <w:r>
              <w:rPr>
                <w:rFonts w:hint="eastAsia" w:ascii="宋体" w:hAnsi="宋体" w:cs="宋体"/>
                <w:kern w:val="0"/>
                <w:sz w:val="18"/>
                <w:szCs w:val="18"/>
              </w:rPr>
              <w:t>套</w:t>
            </w:r>
          </w:p>
        </w:tc>
        <w:tc>
          <w:tcPr>
            <w:tcW w:w="1325" w:type="dxa"/>
            <w:noWrap w:val="0"/>
            <w:vAlign w:val="center"/>
          </w:tcPr>
          <w:p w14:paraId="763C7100">
            <w:pPr>
              <w:widowControl/>
              <w:jc w:val="center"/>
              <w:rPr>
                <w:rFonts w:hint="eastAsia" w:ascii="宋体" w:hAnsi="宋体" w:eastAsia="宋体" w:cs="宋体"/>
                <w:kern w:val="0"/>
                <w:sz w:val="18"/>
                <w:szCs w:val="18"/>
                <w:lang w:eastAsia="zh-CN"/>
              </w:rPr>
            </w:pPr>
            <w:r>
              <w:rPr>
                <w:rFonts w:hint="eastAsia" w:ascii="宋体" w:hAnsi="宋体" w:cs="宋体"/>
                <w:kern w:val="0"/>
                <w:sz w:val="18"/>
                <w:szCs w:val="18"/>
                <w:lang w:val="en-US" w:eastAsia="zh-CN"/>
              </w:rPr>
              <w:t>3</w:t>
            </w:r>
          </w:p>
        </w:tc>
        <w:tc>
          <w:tcPr>
            <w:tcW w:w="2575" w:type="dxa"/>
            <w:noWrap w:val="0"/>
            <w:vAlign w:val="center"/>
          </w:tcPr>
          <w:p w14:paraId="32EDE5CC">
            <w:pPr>
              <w:widowControl/>
              <w:jc w:val="center"/>
              <w:rPr>
                <w:rFonts w:hint="eastAsia" w:ascii="宋体" w:hAnsi="宋体" w:cs="宋体"/>
                <w:kern w:val="0"/>
                <w:sz w:val="18"/>
                <w:szCs w:val="18"/>
              </w:rPr>
            </w:pPr>
            <w:r>
              <w:rPr>
                <w:rFonts w:hint="eastAsia" w:ascii="宋体" w:hAnsi="宋体" w:cs="宋体"/>
                <w:kern w:val="0"/>
                <w:sz w:val="18"/>
                <w:szCs w:val="18"/>
              </w:rPr>
              <w:t>济宁商用车制造公司</w:t>
            </w:r>
          </w:p>
        </w:tc>
      </w:tr>
      <w:tr w14:paraId="66FF3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noWrap w:val="0"/>
            <w:vAlign w:val="center"/>
          </w:tcPr>
          <w:p w14:paraId="582B0020">
            <w:pPr>
              <w:widowControl/>
              <w:jc w:val="center"/>
              <w:rPr>
                <w:rFonts w:hint="eastAsia" w:ascii="宋体" w:hAnsi="宋体" w:cs="宋体"/>
                <w:kern w:val="0"/>
                <w:sz w:val="18"/>
                <w:szCs w:val="18"/>
              </w:rPr>
            </w:pPr>
            <w:r>
              <w:rPr>
                <w:rFonts w:hint="eastAsia" w:ascii="宋体" w:hAnsi="宋体" w:cs="宋体"/>
                <w:kern w:val="0"/>
                <w:sz w:val="18"/>
                <w:szCs w:val="18"/>
              </w:rPr>
              <w:t>3</w:t>
            </w:r>
          </w:p>
        </w:tc>
        <w:tc>
          <w:tcPr>
            <w:tcW w:w="2085" w:type="dxa"/>
            <w:noWrap w:val="0"/>
            <w:vAlign w:val="top"/>
          </w:tcPr>
          <w:p w14:paraId="6E26FF95">
            <w:pPr>
              <w:widowControl/>
              <w:jc w:val="center"/>
              <w:rPr>
                <w:rFonts w:hint="eastAsia" w:ascii="宋体" w:hAnsi="宋体" w:cs="宋体"/>
                <w:kern w:val="0"/>
                <w:sz w:val="18"/>
                <w:szCs w:val="18"/>
                <w:lang w:bidi="ar"/>
              </w:rPr>
            </w:pPr>
            <w:r>
              <w:rPr>
                <w:rFonts w:hint="eastAsia" w:ascii="宋体" w:hAnsi="宋体" w:cs="宋体"/>
                <w:kern w:val="0"/>
                <w:sz w:val="18"/>
                <w:szCs w:val="18"/>
                <w:lang w:bidi="ar"/>
              </w:rPr>
              <w:t>电动脉冲</w:t>
            </w:r>
          </w:p>
        </w:tc>
        <w:tc>
          <w:tcPr>
            <w:tcW w:w="1275" w:type="dxa"/>
            <w:noWrap w:val="0"/>
            <w:vAlign w:val="center"/>
          </w:tcPr>
          <w:p w14:paraId="6FDC1260">
            <w:pPr>
              <w:widowControl/>
              <w:jc w:val="center"/>
              <w:rPr>
                <w:rFonts w:hint="eastAsia" w:ascii="宋体" w:hAnsi="宋体" w:cs="宋体"/>
                <w:kern w:val="0"/>
                <w:sz w:val="18"/>
                <w:szCs w:val="18"/>
              </w:rPr>
            </w:pPr>
            <w:r>
              <w:rPr>
                <w:rFonts w:hint="eastAsia" w:ascii="宋体" w:hAnsi="宋体" w:cs="宋体"/>
                <w:kern w:val="0"/>
                <w:sz w:val="18"/>
                <w:szCs w:val="18"/>
              </w:rPr>
              <w:t>套</w:t>
            </w:r>
          </w:p>
        </w:tc>
        <w:tc>
          <w:tcPr>
            <w:tcW w:w="1325" w:type="dxa"/>
            <w:noWrap w:val="0"/>
            <w:vAlign w:val="center"/>
          </w:tcPr>
          <w:p w14:paraId="56A4FADB">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16</w:t>
            </w:r>
          </w:p>
        </w:tc>
        <w:tc>
          <w:tcPr>
            <w:tcW w:w="2575" w:type="dxa"/>
            <w:noWrap w:val="0"/>
            <w:vAlign w:val="center"/>
          </w:tcPr>
          <w:p w14:paraId="18B607A9">
            <w:pPr>
              <w:widowControl/>
              <w:jc w:val="center"/>
              <w:rPr>
                <w:rFonts w:hint="eastAsia" w:ascii="宋体" w:hAnsi="宋体" w:cs="宋体"/>
                <w:kern w:val="0"/>
                <w:sz w:val="18"/>
                <w:szCs w:val="18"/>
              </w:rPr>
            </w:pPr>
            <w:r>
              <w:rPr>
                <w:rFonts w:hint="eastAsia" w:ascii="宋体" w:hAnsi="宋体" w:cs="宋体"/>
                <w:kern w:val="0"/>
                <w:sz w:val="18"/>
                <w:szCs w:val="18"/>
              </w:rPr>
              <w:t>济南轻卡制造公司</w:t>
            </w:r>
          </w:p>
        </w:tc>
      </w:tr>
    </w:tbl>
    <w:p w14:paraId="22226CC3">
      <w:pPr>
        <w:jc w:val="both"/>
        <w:rPr>
          <w:rFonts w:hint="default" w:ascii="宋体" w:hAnsi="宋体" w:cs="宋体"/>
          <w:b/>
          <w:bCs/>
          <w:color w:val="000000"/>
          <w:kern w:val="2"/>
          <w:sz w:val="24"/>
          <w:szCs w:val="24"/>
          <w:lang w:val="en-US" w:eastAsia="zh-CN" w:bidi="ar-SA"/>
        </w:rPr>
      </w:pPr>
    </w:p>
    <w:p w14:paraId="183EB411">
      <w:pPr>
        <w:jc w:val="both"/>
        <w:rPr>
          <w:rFonts w:hint="default" w:ascii="宋体" w:hAnsi="宋体" w:cs="宋体"/>
          <w:b/>
          <w:bCs/>
          <w:color w:val="000000"/>
          <w:kern w:val="2"/>
          <w:sz w:val="24"/>
          <w:szCs w:val="24"/>
          <w:lang w:val="en-US" w:eastAsia="zh-CN" w:bidi="ar-SA"/>
        </w:rPr>
      </w:pPr>
    </w:p>
    <w:p w14:paraId="2B179731">
      <w:pPr>
        <w:jc w:val="both"/>
        <w:rPr>
          <w:rFonts w:hint="eastAsia" w:ascii="宋体" w:hAnsi="宋体" w:cs="宋体"/>
          <w:b/>
          <w:bCs/>
          <w:color w:val="000000"/>
          <w:kern w:val="2"/>
          <w:sz w:val="24"/>
          <w:szCs w:val="24"/>
          <w:lang w:val="en-US" w:eastAsia="zh-CN" w:bidi="ar-SA"/>
        </w:rPr>
      </w:pPr>
      <w:r>
        <w:rPr>
          <w:rFonts w:hint="eastAsia" w:ascii="宋体" w:hAnsi="宋体" w:cs="宋体"/>
          <w:b/>
          <w:bCs/>
          <w:color w:val="000000"/>
          <w:kern w:val="2"/>
          <w:sz w:val="24"/>
          <w:szCs w:val="24"/>
          <w:lang w:val="en-US" w:eastAsia="zh-CN" w:bidi="ar-SA"/>
        </w:rPr>
        <w:t>包8:拧紧专项项目小扭矩电动脉冲项目</w:t>
      </w:r>
    </w:p>
    <w:p w14:paraId="63B17005">
      <w:pPr>
        <w:jc w:val="both"/>
        <w:rPr>
          <w:rFonts w:hint="eastAsia" w:ascii="宋体" w:hAnsi="宋体" w:cs="宋体"/>
          <w:b/>
          <w:bCs/>
          <w:color w:val="000000"/>
          <w:kern w:val="2"/>
          <w:sz w:val="24"/>
          <w:szCs w:val="24"/>
          <w:lang w:val="en-US" w:eastAsia="zh-CN" w:bidi="ar-SA"/>
        </w:rPr>
      </w:pPr>
    </w:p>
    <w:tbl>
      <w:tblPr>
        <w:tblStyle w:val="24"/>
        <w:tblW w:w="8327" w:type="dxa"/>
        <w:tblInd w:w="96" w:type="dxa"/>
        <w:tblLayout w:type="fixed"/>
        <w:tblCellMar>
          <w:top w:w="0" w:type="dxa"/>
          <w:left w:w="108" w:type="dxa"/>
          <w:bottom w:w="0" w:type="dxa"/>
          <w:right w:w="108" w:type="dxa"/>
        </w:tblCellMar>
      </w:tblPr>
      <w:tblGrid>
        <w:gridCol w:w="677"/>
        <w:gridCol w:w="4025"/>
        <w:gridCol w:w="1050"/>
        <w:gridCol w:w="2575"/>
      </w:tblGrid>
      <w:tr w14:paraId="409747FB">
        <w:tblPrEx>
          <w:tblCellMar>
            <w:top w:w="0" w:type="dxa"/>
            <w:left w:w="108" w:type="dxa"/>
            <w:bottom w:w="0" w:type="dxa"/>
            <w:right w:w="108" w:type="dxa"/>
          </w:tblCellMar>
        </w:tblPrEx>
        <w:trPr>
          <w:trHeight w:val="340" w:hRule="atLeast"/>
        </w:trPr>
        <w:tc>
          <w:tcPr>
            <w:tcW w:w="677" w:type="dxa"/>
            <w:tcBorders>
              <w:top w:val="single" w:color="000000" w:sz="4" w:space="0"/>
              <w:left w:val="single" w:color="000000" w:sz="4" w:space="0"/>
              <w:bottom w:val="single" w:color="000000" w:sz="4" w:space="0"/>
              <w:right w:val="single" w:color="000000" w:sz="4" w:space="0"/>
            </w:tcBorders>
            <w:noWrap w:val="0"/>
            <w:vAlign w:val="center"/>
          </w:tcPr>
          <w:p w14:paraId="421C3ED3">
            <w:pPr>
              <w:widowControl/>
              <w:jc w:val="center"/>
              <w:textAlignment w:val="center"/>
              <w:rPr>
                <w:rFonts w:hint="eastAsia" w:ascii="宋体" w:hAnsi="宋体" w:eastAsia="宋体" w:cs="宋体"/>
                <w:b/>
                <w:bCs/>
                <w:color w:val="000000"/>
                <w:sz w:val="20"/>
                <w:szCs w:val="20"/>
                <w:lang w:val="en-US" w:eastAsia="zh-CN"/>
              </w:rPr>
            </w:pPr>
            <w:r>
              <w:rPr>
                <w:rFonts w:hint="eastAsia" w:ascii="宋体" w:hAnsi="宋体" w:cs="宋体"/>
                <w:b/>
                <w:bCs/>
                <w:color w:val="000000"/>
                <w:sz w:val="20"/>
                <w:szCs w:val="20"/>
                <w:lang w:val="en-US" w:eastAsia="zh-CN"/>
              </w:rPr>
              <w:t>序号</w:t>
            </w:r>
          </w:p>
        </w:tc>
        <w:tc>
          <w:tcPr>
            <w:tcW w:w="4025" w:type="dxa"/>
            <w:tcBorders>
              <w:top w:val="single" w:color="000000" w:sz="4" w:space="0"/>
              <w:left w:val="single" w:color="000000" w:sz="4" w:space="0"/>
              <w:bottom w:val="single" w:color="000000" w:sz="4" w:space="0"/>
              <w:right w:val="single" w:color="000000" w:sz="4" w:space="0"/>
            </w:tcBorders>
            <w:noWrap w:val="0"/>
            <w:vAlign w:val="center"/>
          </w:tcPr>
          <w:p w14:paraId="1231AD0B">
            <w:pPr>
              <w:widowControl/>
              <w:jc w:val="center"/>
              <w:textAlignment w:val="center"/>
              <w:rPr>
                <w:rFonts w:hint="eastAsia" w:ascii="宋体" w:hAnsi="宋体" w:cs="宋体"/>
                <w:b/>
                <w:bCs/>
                <w:color w:val="000000"/>
                <w:sz w:val="20"/>
                <w:szCs w:val="20"/>
              </w:rPr>
            </w:pPr>
            <w:r>
              <w:rPr>
                <w:rFonts w:hint="eastAsia" w:ascii="宋体" w:hAnsi="宋体" w:cs="宋体"/>
                <w:b/>
                <w:bCs/>
                <w:color w:val="000000"/>
                <w:kern w:val="0"/>
                <w:sz w:val="20"/>
                <w:szCs w:val="20"/>
                <w:lang w:bidi="ar"/>
              </w:rPr>
              <w:t>项目名称</w:t>
            </w:r>
          </w:p>
        </w:tc>
        <w:tc>
          <w:tcPr>
            <w:tcW w:w="1050" w:type="dxa"/>
            <w:tcBorders>
              <w:top w:val="single" w:color="000000" w:sz="4" w:space="0"/>
              <w:left w:val="single" w:color="000000" w:sz="4" w:space="0"/>
              <w:bottom w:val="single" w:color="000000" w:sz="4" w:space="0"/>
              <w:right w:val="single" w:color="000000" w:sz="4" w:space="0"/>
            </w:tcBorders>
            <w:noWrap w:val="0"/>
            <w:vAlign w:val="center"/>
          </w:tcPr>
          <w:p w14:paraId="17F39B56">
            <w:pPr>
              <w:widowControl/>
              <w:jc w:val="center"/>
              <w:textAlignment w:val="center"/>
              <w:rPr>
                <w:rFonts w:hint="eastAsia" w:ascii="宋体" w:hAnsi="宋体" w:cs="宋体"/>
                <w:b/>
                <w:bCs/>
                <w:color w:val="000000"/>
                <w:sz w:val="20"/>
                <w:szCs w:val="20"/>
              </w:rPr>
            </w:pPr>
            <w:r>
              <w:rPr>
                <w:rFonts w:hint="eastAsia" w:ascii="宋体" w:hAnsi="宋体" w:cs="宋体"/>
                <w:b/>
                <w:bCs/>
                <w:color w:val="000000"/>
                <w:kern w:val="0"/>
                <w:sz w:val="20"/>
                <w:szCs w:val="20"/>
                <w:lang w:bidi="ar"/>
              </w:rPr>
              <w:t>数量</w:t>
            </w:r>
          </w:p>
        </w:tc>
        <w:tc>
          <w:tcPr>
            <w:tcW w:w="2575" w:type="dxa"/>
            <w:tcBorders>
              <w:top w:val="single" w:color="000000" w:sz="4" w:space="0"/>
              <w:left w:val="single" w:color="000000" w:sz="4" w:space="0"/>
              <w:bottom w:val="single" w:color="000000" w:sz="4" w:space="0"/>
              <w:right w:val="single" w:color="000000" w:sz="4" w:space="0"/>
            </w:tcBorders>
            <w:noWrap w:val="0"/>
            <w:vAlign w:val="center"/>
          </w:tcPr>
          <w:p w14:paraId="77BE6346">
            <w:pPr>
              <w:widowControl/>
              <w:jc w:val="center"/>
              <w:textAlignment w:val="center"/>
              <w:rPr>
                <w:rFonts w:hint="eastAsia" w:ascii="宋体" w:hAnsi="宋体" w:cs="宋体"/>
                <w:b/>
                <w:bCs/>
                <w:color w:val="000000"/>
                <w:kern w:val="0"/>
                <w:sz w:val="20"/>
                <w:szCs w:val="20"/>
                <w:lang w:bidi="ar"/>
              </w:rPr>
            </w:pPr>
            <w:r>
              <w:rPr>
                <w:rFonts w:hint="eastAsia" w:ascii="宋体" w:hAnsi="宋体" w:cs="宋体"/>
                <w:b/>
                <w:bCs/>
                <w:color w:val="000000"/>
                <w:kern w:val="0"/>
                <w:sz w:val="20"/>
                <w:szCs w:val="20"/>
              </w:rPr>
              <w:t>安装地点/服务对象</w:t>
            </w:r>
          </w:p>
        </w:tc>
      </w:tr>
      <w:tr w14:paraId="29535A80">
        <w:tblPrEx>
          <w:tblCellMar>
            <w:top w:w="0" w:type="dxa"/>
            <w:left w:w="108" w:type="dxa"/>
            <w:bottom w:w="0" w:type="dxa"/>
            <w:right w:w="108" w:type="dxa"/>
          </w:tblCellMar>
        </w:tblPrEx>
        <w:trPr>
          <w:trHeight w:val="311" w:hRule="atLeast"/>
        </w:trPr>
        <w:tc>
          <w:tcPr>
            <w:tcW w:w="677" w:type="dxa"/>
            <w:tcBorders>
              <w:top w:val="single" w:color="000000" w:sz="4" w:space="0"/>
              <w:left w:val="single" w:color="000000" w:sz="4" w:space="0"/>
              <w:bottom w:val="single" w:color="000000" w:sz="4" w:space="0"/>
              <w:right w:val="single" w:color="000000" w:sz="4" w:space="0"/>
            </w:tcBorders>
            <w:noWrap w:val="0"/>
            <w:vAlign w:val="center"/>
          </w:tcPr>
          <w:p w14:paraId="60E60C64">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w:t>
            </w:r>
          </w:p>
        </w:tc>
        <w:tc>
          <w:tcPr>
            <w:tcW w:w="4025" w:type="dxa"/>
            <w:tcBorders>
              <w:top w:val="single" w:color="000000" w:sz="4" w:space="0"/>
              <w:left w:val="single" w:color="000000" w:sz="4" w:space="0"/>
              <w:bottom w:val="single" w:color="000000" w:sz="4" w:space="0"/>
              <w:right w:val="single" w:color="000000" w:sz="4" w:space="0"/>
            </w:tcBorders>
            <w:noWrap/>
            <w:vAlign w:val="center"/>
          </w:tcPr>
          <w:p w14:paraId="55DEB59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济南卡车制造公司小扭矩电动脉冲工具</w:t>
            </w:r>
          </w:p>
        </w:tc>
        <w:tc>
          <w:tcPr>
            <w:tcW w:w="1050" w:type="dxa"/>
            <w:tcBorders>
              <w:top w:val="single" w:color="000000" w:sz="4" w:space="0"/>
              <w:left w:val="single" w:color="000000" w:sz="4" w:space="0"/>
              <w:bottom w:val="single" w:color="000000" w:sz="4" w:space="0"/>
              <w:right w:val="single" w:color="000000" w:sz="4" w:space="0"/>
            </w:tcBorders>
            <w:noWrap/>
            <w:vAlign w:val="center"/>
          </w:tcPr>
          <w:p w14:paraId="15E809F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26</w:t>
            </w:r>
          </w:p>
        </w:tc>
        <w:tc>
          <w:tcPr>
            <w:tcW w:w="2575" w:type="dxa"/>
            <w:tcBorders>
              <w:top w:val="single" w:color="000000" w:sz="4" w:space="0"/>
              <w:left w:val="single" w:color="000000" w:sz="4" w:space="0"/>
              <w:bottom w:val="single" w:color="000000" w:sz="4" w:space="0"/>
              <w:right w:val="single" w:color="000000" w:sz="4" w:space="0"/>
            </w:tcBorders>
            <w:noWrap/>
            <w:vAlign w:val="center"/>
          </w:tcPr>
          <w:p w14:paraId="159D470D">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济南卡车制造公司（莱芜14把、党家庄12把）</w:t>
            </w:r>
          </w:p>
        </w:tc>
      </w:tr>
      <w:tr w14:paraId="79253810">
        <w:tblPrEx>
          <w:tblCellMar>
            <w:top w:w="0" w:type="dxa"/>
            <w:left w:w="108" w:type="dxa"/>
            <w:bottom w:w="0" w:type="dxa"/>
            <w:right w:w="108" w:type="dxa"/>
          </w:tblCellMar>
        </w:tblPrEx>
        <w:trPr>
          <w:trHeight w:val="311" w:hRule="atLeast"/>
        </w:trPr>
        <w:tc>
          <w:tcPr>
            <w:tcW w:w="677" w:type="dxa"/>
            <w:tcBorders>
              <w:top w:val="single" w:color="000000" w:sz="4" w:space="0"/>
              <w:left w:val="single" w:color="000000" w:sz="4" w:space="0"/>
              <w:bottom w:val="single" w:color="000000" w:sz="4" w:space="0"/>
              <w:right w:val="single" w:color="000000" w:sz="4" w:space="0"/>
            </w:tcBorders>
            <w:noWrap w:val="0"/>
            <w:vAlign w:val="center"/>
          </w:tcPr>
          <w:p w14:paraId="46AEE9EC">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w:t>
            </w:r>
          </w:p>
        </w:tc>
        <w:tc>
          <w:tcPr>
            <w:tcW w:w="4025" w:type="dxa"/>
            <w:tcBorders>
              <w:top w:val="single" w:color="000000" w:sz="4" w:space="0"/>
              <w:left w:val="single" w:color="000000" w:sz="4" w:space="0"/>
              <w:bottom w:val="single" w:color="000000" w:sz="4" w:space="0"/>
              <w:right w:val="single" w:color="000000" w:sz="4" w:space="0"/>
            </w:tcBorders>
            <w:noWrap/>
            <w:vAlign w:val="center"/>
          </w:tcPr>
          <w:p w14:paraId="1FF1884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济南商用车制造公司小扭矩电动脉冲工具</w:t>
            </w:r>
          </w:p>
        </w:tc>
        <w:tc>
          <w:tcPr>
            <w:tcW w:w="1050" w:type="dxa"/>
            <w:tcBorders>
              <w:top w:val="single" w:color="000000" w:sz="4" w:space="0"/>
              <w:left w:val="single" w:color="000000" w:sz="4" w:space="0"/>
              <w:bottom w:val="single" w:color="000000" w:sz="4" w:space="0"/>
              <w:right w:val="single" w:color="000000" w:sz="4" w:space="0"/>
            </w:tcBorders>
            <w:noWrap/>
            <w:vAlign w:val="center"/>
          </w:tcPr>
          <w:p w14:paraId="0131E14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21</w:t>
            </w:r>
          </w:p>
        </w:tc>
        <w:tc>
          <w:tcPr>
            <w:tcW w:w="2575" w:type="dxa"/>
            <w:tcBorders>
              <w:top w:val="single" w:color="000000" w:sz="4" w:space="0"/>
              <w:left w:val="single" w:color="000000" w:sz="4" w:space="0"/>
              <w:bottom w:val="single" w:color="000000" w:sz="4" w:space="0"/>
              <w:right w:val="single" w:color="000000" w:sz="4" w:space="0"/>
            </w:tcBorders>
            <w:noWrap w:val="0"/>
            <w:vAlign w:val="center"/>
          </w:tcPr>
          <w:p w14:paraId="703ED036">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济南商用车制造公司</w:t>
            </w:r>
          </w:p>
        </w:tc>
      </w:tr>
      <w:tr w14:paraId="1868CC52">
        <w:tblPrEx>
          <w:tblCellMar>
            <w:top w:w="0" w:type="dxa"/>
            <w:left w:w="108" w:type="dxa"/>
            <w:bottom w:w="0" w:type="dxa"/>
            <w:right w:w="108" w:type="dxa"/>
          </w:tblCellMar>
        </w:tblPrEx>
        <w:trPr>
          <w:trHeight w:val="311" w:hRule="atLeast"/>
        </w:trPr>
        <w:tc>
          <w:tcPr>
            <w:tcW w:w="677" w:type="dxa"/>
            <w:tcBorders>
              <w:top w:val="single" w:color="000000" w:sz="4" w:space="0"/>
              <w:left w:val="single" w:color="000000" w:sz="4" w:space="0"/>
              <w:bottom w:val="single" w:color="000000" w:sz="4" w:space="0"/>
              <w:right w:val="single" w:color="000000" w:sz="4" w:space="0"/>
            </w:tcBorders>
            <w:noWrap w:val="0"/>
            <w:vAlign w:val="center"/>
          </w:tcPr>
          <w:p w14:paraId="4B900EC1">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w:t>
            </w:r>
          </w:p>
        </w:tc>
        <w:tc>
          <w:tcPr>
            <w:tcW w:w="4025" w:type="dxa"/>
            <w:tcBorders>
              <w:top w:val="single" w:color="000000" w:sz="4" w:space="0"/>
              <w:left w:val="single" w:color="000000" w:sz="4" w:space="0"/>
              <w:bottom w:val="single" w:color="000000" w:sz="4" w:space="0"/>
              <w:right w:val="single" w:color="000000" w:sz="4" w:space="0"/>
            </w:tcBorders>
            <w:noWrap/>
            <w:vAlign w:val="center"/>
          </w:tcPr>
          <w:p w14:paraId="449712B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济宁商用车公司小扭矩电动脉冲工具</w:t>
            </w:r>
          </w:p>
        </w:tc>
        <w:tc>
          <w:tcPr>
            <w:tcW w:w="1050" w:type="dxa"/>
            <w:tcBorders>
              <w:top w:val="single" w:color="000000" w:sz="4" w:space="0"/>
              <w:left w:val="single" w:color="000000" w:sz="4" w:space="0"/>
              <w:bottom w:val="single" w:color="000000" w:sz="4" w:space="0"/>
              <w:right w:val="single" w:color="000000" w:sz="4" w:space="0"/>
            </w:tcBorders>
            <w:noWrap/>
            <w:vAlign w:val="center"/>
          </w:tcPr>
          <w:p w14:paraId="01411FBB">
            <w:pPr>
              <w:widowControl/>
              <w:jc w:val="center"/>
              <w:textAlignment w:val="center"/>
              <w:rPr>
                <w:rFonts w:ascii="宋体" w:hAnsi="宋体" w:cs="宋体"/>
                <w:color w:val="000000"/>
                <w:sz w:val="20"/>
                <w:szCs w:val="20"/>
              </w:rPr>
            </w:pPr>
            <w:r>
              <w:rPr>
                <w:rFonts w:hint="eastAsia" w:ascii="宋体" w:hAnsi="宋体" w:cs="宋体"/>
                <w:color w:val="000000"/>
                <w:sz w:val="20"/>
                <w:szCs w:val="20"/>
              </w:rPr>
              <w:t>43</w:t>
            </w:r>
          </w:p>
        </w:tc>
        <w:tc>
          <w:tcPr>
            <w:tcW w:w="2575" w:type="dxa"/>
            <w:tcBorders>
              <w:top w:val="single" w:color="000000" w:sz="4" w:space="0"/>
              <w:left w:val="single" w:color="000000" w:sz="4" w:space="0"/>
              <w:bottom w:val="single" w:color="000000" w:sz="4" w:space="0"/>
              <w:right w:val="single" w:color="000000" w:sz="4" w:space="0"/>
            </w:tcBorders>
            <w:noWrap w:val="0"/>
            <w:vAlign w:val="center"/>
          </w:tcPr>
          <w:p w14:paraId="45A3E38B">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济宁商用车公司</w:t>
            </w:r>
          </w:p>
        </w:tc>
      </w:tr>
      <w:tr w14:paraId="5EAD1361">
        <w:tblPrEx>
          <w:tblCellMar>
            <w:top w:w="0" w:type="dxa"/>
            <w:left w:w="108" w:type="dxa"/>
            <w:bottom w:w="0" w:type="dxa"/>
            <w:right w:w="108" w:type="dxa"/>
          </w:tblCellMar>
        </w:tblPrEx>
        <w:trPr>
          <w:trHeight w:val="311" w:hRule="atLeast"/>
        </w:trPr>
        <w:tc>
          <w:tcPr>
            <w:tcW w:w="677" w:type="dxa"/>
            <w:tcBorders>
              <w:top w:val="single" w:color="000000" w:sz="4" w:space="0"/>
              <w:left w:val="single" w:color="000000" w:sz="4" w:space="0"/>
              <w:bottom w:val="single" w:color="000000" w:sz="4" w:space="0"/>
              <w:right w:val="single" w:color="000000" w:sz="4" w:space="0"/>
            </w:tcBorders>
            <w:noWrap w:val="0"/>
            <w:vAlign w:val="center"/>
          </w:tcPr>
          <w:p w14:paraId="22E4FB79">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w:t>
            </w:r>
          </w:p>
        </w:tc>
        <w:tc>
          <w:tcPr>
            <w:tcW w:w="4025" w:type="dxa"/>
            <w:tcBorders>
              <w:top w:val="single" w:color="000000" w:sz="4" w:space="0"/>
              <w:left w:val="single" w:color="000000" w:sz="4" w:space="0"/>
              <w:bottom w:val="single" w:color="000000" w:sz="4" w:space="0"/>
              <w:right w:val="single" w:color="000000" w:sz="4" w:space="0"/>
            </w:tcBorders>
            <w:noWrap/>
            <w:vAlign w:val="center"/>
          </w:tcPr>
          <w:p w14:paraId="694CD5A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济南轻卡制造公司小扭矩电动脉冲工具</w:t>
            </w:r>
          </w:p>
        </w:tc>
        <w:tc>
          <w:tcPr>
            <w:tcW w:w="1050" w:type="dxa"/>
            <w:tcBorders>
              <w:top w:val="single" w:color="000000" w:sz="4" w:space="0"/>
              <w:left w:val="single" w:color="000000" w:sz="4" w:space="0"/>
              <w:bottom w:val="single" w:color="000000" w:sz="4" w:space="0"/>
              <w:right w:val="single" w:color="000000" w:sz="4" w:space="0"/>
            </w:tcBorders>
            <w:noWrap/>
            <w:vAlign w:val="center"/>
          </w:tcPr>
          <w:p w14:paraId="43BAABD5">
            <w:pPr>
              <w:widowControl/>
              <w:jc w:val="center"/>
              <w:textAlignment w:val="center"/>
              <w:rPr>
                <w:rFonts w:ascii="宋体" w:hAnsi="宋体" w:cs="宋体"/>
                <w:color w:val="000000"/>
                <w:sz w:val="20"/>
                <w:szCs w:val="20"/>
              </w:rPr>
            </w:pPr>
            <w:r>
              <w:rPr>
                <w:rFonts w:hint="eastAsia" w:ascii="宋体" w:hAnsi="宋体" w:cs="宋体"/>
                <w:color w:val="000000"/>
                <w:sz w:val="20"/>
                <w:szCs w:val="20"/>
              </w:rPr>
              <w:t>32</w:t>
            </w:r>
          </w:p>
        </w:tc>
        <w:tc>
          <w:tcPr>
            <w:tcW w:w="2575" w:type="dxa"/>
            <w:tcBorders>
              <w:top w:val="single" w:color="000000" w:sz="4" w:space="0"/>
              <w:left w:val="single" w:color="000000" w:sz="4" w:space="0"/>
              <w:bottom w:val="single" w:color="000000" w:sz="4" w:space="0"/>
              <w:right w:val="single" w:color="000000" w:sz="4" w:space="0"/>
            </w:tcBorders>
            <w:noWrap/>
            <w:vAlign w:val="center"/>
          </w:tcPr>
          <w:p w14:paraId="349C0805">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济南轻卡制造公司</w:t>
            </w:r>
          </w:p>
        </w:tc>
      </w:tr>
      <w:tr w14:paraId="38DC1126">
        <w:tblPrEx>
          <w:tblCellMar>
            <w:top w:w="0" w:type="dxa"/>
            <w:left w:w="108" w:type="dxa"/>
            <w:bottom w:w="0" w:type="dxa"/>
            <w:right w:w="108" w:type="dxa"/>
          </w:tblCellMar>
        </w:tblPrEx>
        <w:trPr>
          <w:trHeight w:val="311" w:hRule="atLeast"/>
        </w:trPr>
        <w:tc>
          <w:tcPr>
            <w:tcW w:w="677" w:type="dxa"/>
            <w:tcBorders>
              <w:top w:val="single" w:color="000000" w:sz="4" w:space="0"/>
              <w:left w:val="single" w:color="000000" w:sz="4" w:space="0"/>
              <w:bottom w:val="single" w:color="000000" w:sz="4" w:space="0"/>
              <w:right w:val="single" w:color="000000" w:sz="4" w:space="0"/>
            </w:tcBorders>
            <w:noWrap w:val="0"/>
            <w:vAlign w:val="center"/>
          </w:tcPr>
          <w:p w14:paraId="6AFE6D2F">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5</w:t>
            </w:r>
          </w:p>
        </w:tc>
        <w:tc>
          <w:tcPr>
            <w:tcW w:w="4025" w:type="dxa"/>
            <w:tcBorders>
              <w:top w:val="single" w:color="000000" w:sz="4" w:space="0"/>
              <w:left w:val="single" w:color="000000" w:sz="4" w:space="0"/>
              <w:bottom w:val="single" w:color="000000" w:sz="4" w:space="0"/>
              <w:right w:val="single" w:color="000000" w:sz="4" w:space="0"/>
            </w:tcBorders>
            <w:noWrap/>
            <w:vAlign w:val="center"/>
          </w:tcPr>
          <w:p w14:paraId="79876B1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济南车桥公司小扭矩电动脉冲工具</w:t>
            </w:r>
          </w:p>
        </w:tc>
        <w:tc>
          <w:tcPr>
            <w:tcW w:w="1050" w:type="dxa"/>
            <w:tcBorders>
              <w:top w:val="single" w:color="000000" w:sz="4" w:space="0"/>
              <w:left w:val="single" w:color="000000" w:sz="4" w:space="0"/>
              <w:bottom w:val="single" w:color="000000" w:sz="4" w:space="0"/>
              <w:right w:val="single" w:color="000000" w:sz="4" w:space="0"/>
            </w:tcBorders>
            <w:noWrap/>
            <w:vAlign w:val="center"/>
          </w:tcPr>
          <w:p w14:paraId="2AC5C9B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2575" w:type="dxa"/>
            <w:tcBorders>
              <w:top w:val="single" w:color="000000" w:sz="4" w:space="0"/>
              <w:left w:val="single" w:color="000000" w:sz="4" w:space="0"/>
              <w:bottom w:val="single" w:color="000000" w:sz="4" w:space="0"/>
              <w:right w:val="single" w:color="000000" w:sz="4" w:space="0"/>
            </w:tcBorders>
            <w:noWrap/>
            <w:vAlign w:val="center"/>
          </w:tcPr>
          <w:p w14:paraId="6C1705E6">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济南车桥公司</w:t>
            </w:r>
          </w:p>
        </w:tc>
      </w:tr>
      <w:tr w14:paraId="20ED72F3">
        <w:tblPrEx>
          <w:tblCellMar>
            <w:top w:w="0" w:type="dxa"/>
            <w:left w:w="108" w:type="dxa"/>
            <w:bottom w:w="0" w:type="dxa"/>
            <w:right w:w="108" w:type="dxa"/>
          </w:tblCellMar>
        </w:tblPrEx>
        <w:trPr>
          <w:trHeight w:val="90" w:hRule="atLeast"/>
        </w:trPr>
        <w:tc>
          <w:tcPr>
            <w:tcW w:w="677" w:type="dxa"/>
            <w:tcBorders>
              <w:top w:val="single" w:color="000000" w:sz="4" w:space="0"/>
              <w:left w:val="single" w:color="000000" w:sz="4" w:space="0"/>
              <w:bottom w:val="single" w:color="000000" w:sz="4" w:space="0"/>
              <w:right w:val="single" w:color="000000" w:sz="4" w:space="0"/>
            </w:tcBorders>
            <w:noWrap w:val="0"/>
            <w:vAlign w:val="center"/>
          </w:tcPr>
          <w:p w14:paraId="1030547E">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6</w:t>
            </w:r>
          </w:p>
        </w:tc>
        <w:tc>
          <w:tcPr>
            <w:tcW w:w="4025" w:type="dxa"/>
            <w:tcBorders>
              <w:top w:val="single" w:color="000000" w:sz="4" w:space="0"/>
              <w:left w:val="single" w:color="000000" w:sz="4" w:space="0"/>
              <w:bottom w:val="single" w:color="000000" w:sz="4" w:space="0"/>
              <w:right w:val="single" w:color="000000" w:sz="4" w:space="0"/>
            </w:tcBorders>
            <w:noWrap w:val="0"/>
            <w:vAlign w:val="center"/>
          </w:tcPr>
          <w:p w14:paraId="3C45C85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济南发动机厂小扭矩电动脉冲工具</w:t>
            </w:r>
          </w:p>
        </w:tc>
        <w:tc>
          <w:tcPr>
            <w:tcW w:w="1050" w:type="dxa"/>
            <w:tcBorders>
              <w:top w:val="single" w:color="000000" w:sz="4" w:space="0"/>
              <w:left w:val="single" w:color="000000" w:sz="4" w:space="0"/>
              <w:bottom w:val="single" w:color="000000" w:sz="4" w:space="0"/>
              <w:right w:val="single" w:color="000000" w:sz="4" w:space="0"/>
            </w:tcBorders>
            <w:noWrap/>
            <w:vAlign w:val="center"/>
          </w:tcPr>
          <w:p w14:paraId="2A89631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w:t>
            </w:r>
          </w:p>
        </w:tc>
        <w:tc>
          <w:tcPr>
            <w:tcW w:w="2575" w:type="dxa"/>
            <w:tcBorders>
              <w:top w:val="single" w:color="000000" w:sz="4" w:space="0"/>
              <w:left w:val="single" w:color="000000" w:sz="4" w:space="0"/>
              <w:bottom w:val="single" w:color="000000" w:sz="4" w:space="0"/>
              <w:right w:val="single" w:color="000000" w:sz="4" w:space="0"/>
            </w:tcBorders>
            <w:noWrap/>
            <w:vAlign w:val="center"/>
          </w:tcPr>
          <w:p w14:paraId="5FE9B659">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济南发动机厂</w:t>
            </w:r>
          </w:p>
        </w:tc>
      </w:tr>
      <w:tr w14:paraId="5BD1A9D5">
        <w:tblPrEx>
          <w:tblCellMar>
            <w:top w:w="0" w:type="dxa"/>
            <w:left w:w="108" w:type="dxa"/>
            <w:bottom w:w="0" w:type="dxa"/>
            <w:right w:w="108" w:type="dxa"/>
          </w:tblCellMar>
        </w:tblPrEx>
        <w:trPr>
          <w:trHeight w:val="311" w:hRule="atLeast"/>
        </w:trPr>
        <w:tc>
          <w:tcPr>
            <w:tcW w:w="677" w:type="dxa"/>
            <w:tcBorders>
              <w:top w:val="single" w:color="000000" w:sz="4" w:space="0"/>
              <w:left w:val="single" w:color="000000" w:sz="4" w:space="0"/>
              <w:bottom w:val="single" w:color="000000" w:sz="4" w:space="0"/>
              <w:right w:val="single" w:color="000000" w:sz="4" w:space="0"/>
            </w:tcBorders>
            <w:noWrap w:val="0"/>
            <w:vAlign w:val="center"/>
          </w:tcPr>
          <w:p w14:paraId="44CE28F6">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7</w:t>
            </w:r>
          </w:p>
        </w:tc>
        <w:tc>
          <w:tcPr>
            <w:tcW w:w="4025" w:type="dxa"/>
            <w:tcBorders>
              <w:top w:val="single" w:color="000000" w:sz="4" w:space="0"/>
              <w:left w:val="single" w:color="000000" w:sz="4" w:space="0"/>
              <w:bottom w:val="single" w:color="000000" w:sz="4" w:space="0"/>
              <w:right w:val="single" w:color="000000" w:sz="4" w:space="0"/>
            </w:tcBorders>
            <w:noWrap w:val="0"/>
            <w:vAlign w:val="center"/>
          </w:tcPr>
          <w:p w14:paraId="6348A54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杭发公司小扭矩电动脉冲工具</w:t>
            </w:r>
          </w:p>
        </w:tc>
        <w:tc>
          <w:tcPr>
            <w:tcW w:w="1050" w:type="dxa"/>
            <w:tcBorders>
              <w:top w:val="single" w:color="000000" w:sz="4" w:space="0"/>
              <w:left w:val="single" w:color="000000" w:sz="4" w:space="0"/>
              <w:bottom w:val="single" w:color="000000" w:sz="4" w:space="0"/>
              <w:right w:val="single" w:color="000000" w:sz="4" w:space="0"/>
            </w:tcBorders>
            <w:noWrap/>
            <w:vAlign w:val="center"/>
          </w:tcPr>
          <w:p w14:paraId="0F3A17F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2575" w:type="dxa"/>
            <w:tcBorders>
              <w:top w:val="single" w:color="000000" w:sz="4" w:space="0"/>
              <w:left w:val="single" w:color="000000" w:sz="4" w:space="0"/>
              <w:bottom w:val="single" w:color="000000" w:sz="4" w:space="0"/>
              <w:right w:val="single" w:color="000000" w:sz="4" w:space="0"/>
            </w:tcBorders>
            <w:noWrap/>
            <w:vAlign w:val="center"/>
          </w:tcPr>
          <w:p w14:paraId="7415E2D5">
            <w:pPr>
              <w:widowControl/>
              <w:jc w:val="center"/>
              <w:textAlignment w:val="center"/>
              <w:rPr>
                <w:rFonts w:ascii="宋体" w:hAnsi="宋体" w:cs="宋体"/>
                <w:sz w:val="20"/>
                <w:szCs w:val="20"/>
              </w:rPr>
            </w:pPr>
            <w:r>
              <w:rPr>
                <w:rFonts w:hint="eastAsia" w:ascii="宋体" w:hAnsi="宋体" w:cs="宋体"/>
                <w:kern w:val="0"/>
                <w:sz w:val="20"/>
                <w:szCs w:val="20"/>
                <w:lang w:bidi="ar"/>
              </w:rPr>
              <w:t>杭州发动机公司</w:t>
            </w:r>
          </w:p>
        </w:tc>
      </w:tr>
      <w:tr w14:paraId="40BF496B">
        <w:tblPrEx>
          <w:tblCellMar>
            <w:top w:w="0" w:type="dxa"/>
            <w:left w:w="108" w:type="dxa"/>
            <w:bottom w:w="0" w:type="dxa"/>
            <w:right w:w="108" w:type="dxa"/>
          </w:tblCellMar>
        </w:tblPrEx>
        <w:trPr>
          <w:trHeight w:val="311" w:hRule="atLeast"/>
        </w:trPr>
        <w:tc>
          <w:tcPr>
            <w:tcW w:w="677" w:type="dxa"/>
            <w:tcBorders>
              <w:top w:val="single" w:color="000000" w:sz="4" w:space="0"/>
              <w:left w:val="single" w:color="000000" w:sz="4" w:space="0"/>
              <w:bottom w:val="single" w:color="000000" w:sz="4" w:space="0"/>
              <w:right w:val="single" w:color="000000" w:sz="4" w:space="0"/>
            </w:tcBorders>
            <w:noWrap w:val="0"/>
            <w:vAlign w:val="center"/>
          </w:tcPr>
          <w:p w14:paraId="6769C1E5">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8</w:t>
            </w:r>
          </w:p>
        </w:tc>
        <w:tc>
          <w:tcPr>
            <w:tcW w:w="4025" w:type="dxa"/>
            <w:tcBorders>
              <w:top w:val="single" w:color="000000" w:sz="4" w:space="0"/>
              <w:left w:val="single" w:color="000000" w:sz="4" w:space="0"/>
              <w:bottom w:val="single" w:color="000000" w:sz="4" w:space="0"/>
              <w:right w:val="single" w:color="000000" w:sz="4" w:space="0"/>
            </w:tcBorders>
            <w:noWrap w:val="0"/>
            <w:vAlign w:val="center"/>
          </w:tcPr>
          <w:p w14:paraId="2BCFE77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橡塑件公司小扭矩电脉冲工具</w:t>
            </w:r>
          </w:p>
        </w:tc>
        <w:tc>
          <w:tcPr>
            <w:tcW w:w="1050" w:type="dxa"/>
            <w:tcBorders>
              <w:top w:val="single" w:color="000000" w:sz="4" w:space="0"/>
              <w:left w:val="single" w:color="000000" w:sz="4" w:space="0"/>
              <w:bottom w:val="single" w:color="000000" w:sz="4" w:space="0"/>
              <w:right w:val="single" w:color="000000" w:sz="4" w:space="0"/>
            </w:tcBorders>
            <w:noWrap/>
            <w:vAlign w:val="center"/>
          </w:tcPr>
          <w:p w14:paraId="2685CFE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2575" w:type="dxa"/>
            <w:tcBorders>
              <w:top w:val="single" w:color="000000" w:sz="4" w:space="0"/>
              <w:left w:val="single" w:color="000000" w:sz="4" w:space="0"/>
              <w:bottom w:val="single" w:color="000000" w:sz="4" w:space="0"/>
              <w:right w:val="single" w:color="000000" w:sz="4" w:space="0"/>
            </w:tcBorders>
            <w:noWrap/>
            <w:vAlign w:val="center"/>
          </w:tcPr>
          <w:p w14:paraId="298BC1BA">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济南橡塑件公司</w:t>
            </w:r>
          </w:p>
        </w:tc>
      </w:tr>
      <w:tr w14:paraId="40CC31A4">
        <w:tblPrEx>
          <w:tblCellMar>
            <w:top w:w="0" w:type="dxa"/>
            <w:left w:w="108" w:type="dxa"/>
            <w:bottom w:w="0" w:type="dxa"/>
            <w:right w:w="108" w:type="dxa"/>
          </w:tblCellMar>
        </w:tblPrEx>
        <w:trPr>
          <w:trHeight w:val="311" w:hRule="atLeast"/>
        </w:trPr>
        <w:tc>
          <w:tcPr>
            <w:tcW w:w="677" w:type="dxa"/>
            <w:tcBorders>
              <w:top w:val="single" w:color="000000" w:sz="4" w:space="0"/>
              <w:left w:val="single" w:color="000000" w:sz="4" w:space="0"/>
              <w:bottom w:val="single" w:color="000000" w:sz="4" w:space="0"/>
              <w:right w:val="single" w:color="000000" w:sz="4" w:space="0"/>
            </w:tcBorders>
            <w:noWrap w:val="0"/>
            <w:vAlign w:val="center"/>
          </w:tcPr>
          <w:p w14:paraId="1D0A3C7E">
            <w:pPr>
              <w:widowControl/>
              <w:jc w:val="center"/>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9</w:t>
            </w:r>
          </w:p>
        </w:tc>
        <w:tc>
          <w:tcPr>
            <w:tcW w:w="4025" w:type="dxa"/>
            <w:tcBorders>
              <w:top w:val="single" w:color="000000" w:sz="4" w:space="0"/>
              <w:left w:val="single" w:color="000000" w:sz="4" w:space="0"/>
              <w:bottom w:val="single" w:color="000000" w:sz="4" w:space="0"/>
              <w:right w:val="single" w:color="000000" w:sz="4" w:space="0"/>
            </w:tcBorders>
            <w:noWrap w:val="0"/>
            <w:vAlign w:val="center"/>
          </w:tcPr>
          <w:p w14:paraId="48290C99">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大齿公司小扭矩电脉冲工具</w:t>
            </w:r>
          </w:p>
        </w:tc>
        <w:tc>
          <w:tcPr>
            <w:tcW w:w="1050" w:type="dxa"/>
            <w:tcBorders>
              <w:top w:val="single" w:color="000000" w:sz="4" w:space="0"/>
              <w:left w:val="single" w:color="000000" w:sz="4" w:space="0"/>
              <w:bottom w:val="single" w:color="000000" w:sz="4" w:space="0"/>
              <w:right w:val="single" w:color="000000" w:sz="4" w:space="0"/>
            </w:tcBorders>
            <w:noWrap/>
            <w:vAlign w:val="center"/>
          </w:tcPr>
          <w:p w14:paraId="07473B6A">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6</w:t>
            </w:r>
          </w:p>
        </w:tc>
        <w:tc>
          <w:tcPr>
            <w:tcW w:w="2575" w:type="dxa"/>
            <w:tcBorders>
              <w:top w:val="single" w:color="000000" w:sz="4" w:space="0"/>
              <w:left w:val="single" w:color="000000" w:sz="4" w:space="0"/>
              <w:bottom w:val="single" w:color="000000" w:sz="4" w:space="0"/>
              <w:right w:val="single" w:color="000000" w:sz="4" w:space="0"/>
            </w:tcBorders>
            <w:noWrap/>
            <w:vAlign w:val="center"/>
          </w:tcPr>
          <w:p w14:paraId="096D9B35">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大同齿轮公司</w:t>
            </w:r>
          </w:p>
        </w:tc>
      </w:tr>
      <w:tr w14:paraId="3F613662">
        <w:tblPrEx>
          <w:tblCellMar>
            <w:top w:w="0" w:type="dxa"/>
            <w:left w:w="108" w:type="dxa"/>
            <w:bottom w:w="0" w:type="dxa"/>
            <w:right w:w="108" w:type="dxa"/>
          </w:tblCellMar>
        </w:tblPrEx>
        <w:trPr>
          <w:trHeight w:val="311" w:hRule="atLeast"/>
        </w:trPr>
        <w:tc>
          <w:tcPr>
            <w:tcW w:w="677" w:type="dxa"/>
            <w:tcBorders>
              <w:top w:val="single" w:color="000000" w:sz="4" w:space="0"/>
              <w:left w:val="single" w:color="000000" w:sz="4" w:space="0"/>
              <w:bottom w:val="single" w:color="000000" w:sz="4" w:space="0"/>
              <w:right w:val="single" w:color="000000" w:sz="4" w:space="0"/>
            </w:tcBorders>
            <w:noWrap w:val="0"/>
            <w:vAlign w:val="center"/>
          </w:tcPr>
          <w:p w14:paraId="24FE5A76">
            <w:pPr>
              <w:widowControl/>
              <w:jc w:val="center"/>
              <w:textAlignment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w:t>
            </w:r>
          </w:p>
        </w:tc>
        <w:tc>
          <w:tcPr>
            <w:tcW w:w="4025" w:type="dxa"/>
            <w:tcBorders>
              <w:top w:val="single" w:color="000000" w:sz="4" w:space="0"/>
              <w:left w:val="single" w:color="000000" w:sz="4" w:space="0"/>
              <w:bottom w:val="single" w:color="000000" w:sz="4" w:space="0"/>
              <w:right w:val="single" w:color="000000" w:sz="4" w:space="0"/>
            </w:tcBorders>
            <w:noWrap w:val="0"/>
            <w:vAlign w:val="center"/>
          </w:tcPr>
          <w:p w14:paraId="3B1D5C1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济南变速箱厂小扭矩电动脉冲工具</w:t>
            </w:r>
          </w:p>
        </w:tc>
        <w:tc>
          <w:tcPr>
            <w:tcW w:w="1050" w:type="dxa"/>
            <w:tcBorders>
              <w:top w:val="single" w:color="000000" w:sz="4" w:space="0"/>
              <w:left w:val="single" w:color="000000" w:sz="4" w:space="0"/>
              <w:bottom w:val="single" w:color="000000" w:sz="4" w:space="0"/>
              <w:right w:val="single" w:color="000000" w:sz="4" w:space="0"/>
            </w:tcBorders>
            <w:noWrap/>
            <w:vAlign w:val="center"/>
          </w:tcPr>
          <w:p w14:paraId="488930A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2575" w:type="dxa"/>
            <w:tcBorders>
              <w:top w:val="single" w:color="000000" w:sz="4" w:space="0"/>
              <w:left w:val="single" w:color="000000" w:sz="4" w:space="0"/>
              <w:bottom w:val="single" w:color="000000" w:sz="4" w:space="0"/>
              <w:right w:val="single" w:color="000000" w:sz="4" w:space="0"/>
            </w:tcBorders>
            <w:noWrap/>
            <w:vAlign w:val="center"/>
          </w:tcPr>
          <w:p w14:paraId="1BBD9E1D">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济南变速箱厂</w:t>
            </w:r>
          </w:p>
        </w:tc>
      </w:tr>
    </w:tbl>
    <w:p w14:paraId="080D1E62">
      <w:pPr>
        <w:jc w:val="both"/>
        <w:rPr>
          <w:rFonts w:hint="default" w:ascii="宋体" w:hAnsi="宋体" w:cs="宋体"/>
          <w:b/>
          <w:bCs/>
          <w:color w:val="000000"/>
          <w:kern w:val="2"/>
          <w:sz w:val="24"/>
          <w:szCs w:val="24"/>
          <w:lang w:val="en-US" w:eastAsia="zh-CN" w:bidi="ar-SA"/>
        </w:rPr>
      </w:pPr>
    </w:p>
    <w:sectPr>
      <w:headerReference r:id="rId7" w:type="default"/>
      <w:footerReference r:id="rId8"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59A696">
    <w:pPr>
      <w:pStyle w:val="16"/>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35D88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6B35D88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454E85">
    <w:pPr>
      <w:pStyle w:val="16"/>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FC033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5FFC033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845190">
    <w:pPr>
      <w:pStyle w:val="16"/>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BA585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76BA585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4B4551">
    <w:pPr>
      <w:pStyle w:val="16"/>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54165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6354165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07A4C9">
    <w:pPr>
      <w:pStyle w:val="16"/>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0B1709">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7B0B1709">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E6569">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4E3E38"/>
    <w:multiLevelType w:val="multilevel"/>
    <w:tmpl w:val="1B4E3E38"/>
    <w:lvl w:ilvl="0" w:tentative="0">
      <w:start w:val="1"/>
      <w:numFmt w:val="decimal"/>
      <w:suff w:val="nothing"/>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UxZDAxMzQ3MGE1YTRkMDFmY2Y0NTk5ZWUzZjRhNGUifQ=="/>
  </w:docVars>
  <w:rsids>
    <w:rsidRoot w:val="00DB489A"/>
    <w:rsid w:val="00011CD3"/>
    <w:rsid w:val="00014846"/>
    <w:rsid w:val="00104F92"/>
    <w:rsid w:val="0012657E"/>
    <w:rsid w:val="00132AA3"/>
    <w:rsid w:val="001669D4"/>
    <w:rsid w:val="001A687D"/>
    <w:rsid w:val="001B6B36"/>
    <w:rsid w:val="001C3A1C"/>
    <w:rsid w:val="001D4206"/>
    <w:rsid w:val="001E4DAC"/>
    <w:rsid w:val="001F6D81"/>
    <w:rsid w:val="00231FDE"/>
    <w:rsid w:val="00233C8E"/>
    <w:rsid w:val="0024438E"/>
    <w:rsid w:val="002C1536"/>
    <w:rsid w:val="002C3BFD"/>
    <w:rsid w:val="002F1CD0"/>
    <w:rsid w:val="00301138"/>
    <w:rsid w:val="003176F0"/>
    <w:rsid w:val="00333A2A"/>
    <w:rsid w:val="003754B9"/>
    <w:rsid w:val="00381040"/>
    <w:rsid w:val="00382A60"/>
    <w:rsid w:val="003831FC"/>
    <w:rsid w:val="003B6CAA"/>
    <w:rsid w:val="003E23C8"/>
    <w:rsid w:val="004111B8"/>
    <w:rsid w:val="0042405C"/>
    <w:rsid w:val="00481B46"/>
    <w:rsid w:val="004C0647"/>
    <w:rsid w:val="00505719"/>
    <w:rsid w:val="00515C5E"/>
    <w:rsid w:val="005862AC"/>
    <w:rsid w:val="005D75AE"/>
    <w:rsid w:val="00612F27"/>
    <w:rsid w:val="00631CA6"/>
    <w:rsid w:val="0063599B"/>
    <w:rsid w:val="006803FC"/>
    <w:rsid w:val="006B31C3"/>
    <w:rsid w:val="00702E5D"/>
    <w:rsid w:val="00707200"/>
    <w:rsid w:val="007457E8"/>
    <w:rsid w:val="007958E0"/>
    <w:rsid w:val="007D6A53"/>
    <w:rsid w:val="007E300E"/>
    <w:rsid w:val="007F27CB"/>
    <w:rsid w:val="00823ECC"/>
    <w:rsid w:val="008250D8"/>
    <w:rsid w:val="00852B0D"/>
    <w:rsid w:val="0087167F"/>
    <w:rsid w:val="008A238E"/>
    <w:rsid w:val="008F0AA2"/>
    <w:rsid w:val="009202CD"/>
    <w:rsid w:val="00924BCD"/>
    <w:rsid w:val="00974111"/>
    <w:rsid w:val="009C337D"/>
    <w:rsid w:val="009C512B"/>
    <w:rsid w:val="009D1308"/>
    <w:rsid w:val="009D6428"/>
    <w:rsid w:val="00A2096D"/>
    <w:rsid w:val="00A2552F"/>
    <w:rsid w:val="00A30678"/>
    <w:rsid w:val="00A72C3B"/>
    <w:rsid w:val="00A93436"/>
    <w:rsid w:val="00A9489F"/>
    <w:rsid w:val="00A97E81"/>
    <w:rsid w:val="00B17A04"/>
    <w:rsid w:val="00B26BED"/>
    <w:rsid w:val="00B40DC3"/>
    <w:rsid w:val="00B52321"/>
    <w:rsid w:val="00B75784"/>
    <w:rsid w:val="00B8163F"/>
    <w:rsid w:val="00BA3778"/>
    <w:rsid w:val="00BD350D"/>
    <w:rsid w:val="00BD430C"/>
    <w:rsid w:val="00C36B5B"/>
    <w:rsid w:val="00C50B26"/>
    <w:rsid w:val="00C91C98"/>
    <w:rsid w:val="00CB557B"/>
    <w:rsid w:val="00CD1B57"/>
    <w:rsid w:val="00D02047"/>
    <w:rsid w:val="00D348C5"/>
    <w:rsid w:val="00D4065C"/>
    <w:rsid w:val="00DB489A"/>
    <w:rsid w:val="00DC7C1D"/>
    <w:rsid w:val="00DD0B78"/>
    <w:rsid w:val="00DE195E"/>
    <w:rsid w:val="00E04AC3"/>
    <w:rsid w:val="00E5206A"/>
    <w:rsid w:val="00E66FA8"/>
    <w:rsid w:val="00E73B54"/>
    <w:rsid w:val="00E956C3"/>
    <w:rsid w:val="00EA40E8"/>
    <w:rsid w:val="00EB17EE"/>
    <w:rsid w:val="00ED3BD8"/>
    <w:rsid w:val="00EF0C70"/>
    <w:rsid w:val="00EF16FF"/>
    <w:rsid w:val="00F025EA"/>
    <w:rsid w:val="00F10A1C"/>
    <w:rsid w:val="00F27BDB"/>
    <w:rsid w:val="00F52A8D"/>
    <w:rsid w:val="00F602C2"/>
    <w:rsid w:val="00F62EAF"/>
    <w:rsid w:val="00FE03BA"/>
    <w:rsid w:val="01001B5E"/>
    <w:rsid w:val="010A6538"/>
    <w:rsid w:val="010B405F"/>
    <w:rsid w:val="010C0502"/>
    <w:rsid w:val="01102235"/>
    <w:rsid w:val="01121891"/>
    <w:rsid w:val="011F1912"/>
    <w:rsid w:val="013A6FAB"/>
    <w:rsid w:val="0143280E"/>
    <w:rsid w:val="01475930"/>
    <w:rsid w:val="01487061"/>
    <w:rsid w:val="01660C06"/>
    <w:rsid w:val="017417EB"/>
    <w:rsid w:val="01787946"/>
    <w:rsid w:val="018751FF"/>
    <w:rsid w:val="018C1643"/>
    <w:rsid w:val="018F2EE2"/>
    <w:rsid w:val="01A324E9"/>
    <w:rsid w:val="01AF5332"/>
    <w:rsid w:val="01C56903"/>
    <w:rsid w:val="01D134FA"/>
    <w:rsid w:val="01D35FB5"/>
    <w:rsid w:val="01D71174"/>
    <w:rsid w:val="01DD3C4D"/>
    <w:rsid w:val="01DD59FB"/>
    <w:rsid w:val="01DF79C5"/>
    <w:rsid w:val="01E07299"/>
    <w:rsid w:val="01EA636A"/>
    <w:rsid w:val="01F81425"/>
    <w:rsid w:val="020A2568"/>
    <w:rsid w:val="020C008E"/>
    <w:rsid w:val="021653B1"/>
    <w:rsid w:val="021872CE"/>
    <w:rsid w:val="02261EA7"/>
    <w:rsid w:val="022766A9"/>
    <w:rsid w:val="02357870"/>
    <w:rsid w:val="024737BC"/>
    <w:rsid w:val="024C263E"/>
    <w:rsid w:val="024E479C"/>
    <w:rsid w:val="024F2788"/>
    <w:rsid w:val="02531E27"/>
    <w:rsid w:val="025D08EA"/>
    <w:rsid w:val="0264611C"/>
    <w:rsid w:val="026E7602"/>
    <w:rsid w:val="028A2E4C"/>
    <w:rsid w:val="02924F12"/>
    <w:rsid w:val="02985DB7"/>
    <w:rsid w:val="029A38EC"/>
    <w:rsid w:val="02B26755"/>
    <w:rsid w:val="02B524D4"/>
    <w:rsid w:val="02B81FC4"/>
    <w:rsid w:val="02C31095"/>
    <w:rsid w:val="02C602A8"/>
    <w:rsid w:val="02C679DF"/>
    <w:rsid w:val="02CE3596"/>
    <w:rsid w:val="02CF69B1"/>
    <w:rsid w:val="02D56C90"/>
    <w:rsid w:val="02E2759D"/>
    <w:rsid w:val="02E37041"/>
    <w:rsid w:val="02EA4873"/>
    <w:rsid w:val="02ED6E0B"/>
    <w:rsid w:val="02F2197A"/>
    <w:rsid w:val="030121EC"/>
    <w:rsid w:val="03086AA8"/>
    <w:rsid w:val="030B2A3C"/>
    <w:rsid w:val="03175169"/>
    <w:rsid w:val="031F2043"/>
    <w:rsid w:val="03230D88"/>
    <w:rsid w:val="0327592E"/>
    <w:rsid w:val="0338416E"/>
    <w:rsid w:val="033B50CF"/>
    <w:rsid w:val="034A0893"/>
    <w:rsid w:val="035D5A79"/>
    <w:rsid w:val="036068E4"/>
    <w:rsid w:val="03685798"/>
    <w:rsid w:val="036F2FCB"/>
    <w:rsid w:val="03767EB5"/>
    <w:rsid w:val="03791753"/>
    <w:rsid w:val="037E603E"/>
    <w:rsid w:val="038239D4"/>
    <w:rsid w:val="03824AAC"/>
    <w:rsid w:val="03880F90"/>
    <w:rsid w:val="0388408C"/>
    <w:rsid w:val="03887BE8"/>
    <w:rsid w:val="038A3960"/>
    <w:rsid w:val="03906A9D"/>
    <w:rsid w:val="03951D3F"/>
    <w:rsid w:val="03A16026"/>
    <w:rsid w:val="03A8028B"/>
    <w:rsid w:val="03AE3AF3"/>
    <w:rsid w:val="03B15391"/>
    <w:rsid w:val="03B44ACB"/>
    <w:rsid w:val="03B66504"/>
    <w:rsid w:val="03CB7D0A"/>
    <w:rsid w:val="03CE7CF1"/>
    <w:rsid w:val="03E5328D"/>
    <w:rsid w:val="03EC0177"/>
    <w:rsid w:val="03F139E0"/>
    <w:rsid w:val="03FB11A4"/>
    <w:rsid w:val="03FF3556"/>
    <w:rsid w:val="04003C23"/>
    <w:rsid w:val="04120D1E"/>
    <w:rsid w:val="04131904"/>
    <w:rsid w:val="04164081"/>
    <w:rsid w:val="044C50BA"/>
    <w:rsid w:val="0452341B"/>
    <w:rsid w:val="045B6010"/>
    <w:rsid w:val="045D28BA"/>
    <w:rsid w:val="04655664"/>
    <w:rsid w:val="047A39D5"/>
    <w:rsid w:val="048760F2"/>
    <w:rsid w:val="048F3929"/>
    <w:rsid w:val="049338D7"/>
    <w:rsid w:val="04936845"/>
    <w:rsid w:val="04A70542"/>
    <w:rsid w:val="04B211F2"/>
    <w:rsid w:val="04C133B2"/>
    <w:rsid w:val="04C44C50"/>
    <w:rsid w:val="04D07A99"/>
    <w:rsid w:val="04DD5D12"/>
    <w:rsid w:val="04E470A0"/>
    <w:rsid w:val="04F62B9A"/>
    <w:rsid w:val="04FF3EDA"/>
    <w:rsid w:val="050A2452"/>
    <w:rsid w:val="05191440"/>
    <w:rsid w:val="0523406D"/>
    <w:rsid w:val="05283431"/>
    <w:rsid w:val="05355B4E"/>
    <w:rsid w:val="05373674"/>
    <w:rsid w:val="053A3164"/>
    <w:rsid w:val="05445D91"/>
    <w:rsid w:val="05507F1C"/>
    <w:rsid w:val="055661F0"/>
    <w:rsid w:val="055D0D8E"/>
    <w:rsid w:val="056376FD"/>
    <w:rsid w:val="056F2E0E"/>
    <w:rsid w:val="057228FE"/>
    <w:rsid w:val="058B5394"/>
    <w:rsid w:val="059C5BCD"/>
    <w:rsid w:val="05AB7BBE"/>
    <w:rsid w:val="05AC22B4"/>
    <w:rsid w:val="05AD6675"/>
    <w:rsid w:val="05AE1F53"/>
    <w:rsid w:val="05BA607B"/>
    <w:rsid w:val="05C23886"/>
    <w:rsid w:val="05C72C4A"/>
    <w:rsid w:val="05DD7E14"/>
    <w:rsid w:val="05DE61E6"/>
    <w:rsid w:val="05EF0517"/>
    <w:rsid w:val="05F2028D"/>
    <w:rsid w:val="05F257ED"/>
    <w:rsid w:val="05F63DBC"/>
    <w:rsid w:val="05FB6D97"/>
    <w:rsid w:val="05FD48BE"/>
    <w:rsid w:val="05FF1DAE"/>
    <w:rsid w:val="06043E9E"/>
    <w:rsid w:val="0616772D"/>
    <w:rsid w:val="06344057"/>
    <w:rsid w:val="063876A4"/>
    <w:rsid w:val="063E20E3"/>
    <w:rsid w:val="0644571C"/>
    <w:rsid w:val="064918B1"/>
    <w:rsid w:val="066A1827"/>
    <w:rsid w:val="066E2587"/>
    <w:rsid w:val="066E57BB"/>
    <w:rsid w:val="06764670"/>
    <w:rsid w:val="06781D56"/>
    <w:rsid w:val="067C2A95"/>
    <w:rsid w:val="068154EF"/>
    <w:rsid w:val="06876421"/>
    <w:rsid w:val="06896151"/>
    <w:rsid w:val="069A266D"/>
    <w:rsid w:val="06AA51CE"/>
    <w:rsid w:val="06AA6409"/>
    <w:rsid w:val="06B064D2"/>
    <w:rsid w:val="06BD2BEF"/>
    <w:rsid w:val="06BE20BD"/>
    <w:rsid w:val="06D118A6"/>
    <w:rsid w:val="06D849E3"/>
    <w:rsid w:val="06DE46EF"/>
    <w:rsid w:val="06E23AB3"/>
    <w:rsid w:val="06E44281"/>
    <w:rsid w:val="06E67100"/>
    <w:rsid w:val="06E94E42"/>
    <w:rsid w:val="06EE2FEE"/>
    <w:rsid w:val="06F3462A"/>
    <w:rsid w:val="07014810"/>
    <w:rsid w:val="070457D8"/>
    <w:rsid w:val="070752C8"/>
    <w:rsid w:val="070954E4"/>
    <w:rsid w:val="07172B87"/>
    <w:rsid w:val="071D4AEC"/>
    <w:rsid w:val="072916E2"/>
    <w:rsid w:val="0733461A"/>
    <w:rsid w:val="073A622B"/>
    <w:rsid w:val="0753050D"/>
    <w:rsid w:val="07585E86"/>
    <w:rsid w:val="07651475"/>
    <w:rsid w:val="076A5F83"/>
    <w:rsid w:val="0777244E"/>
    <w:rsid w:val="077E1A2E"/>
    <w:rsid w:val="07870921"/>
    <w:rsid w:val="078D3A1F"/>
    <w:rsid w:val="0792589E"/>
    <w:rsid w:val="07944DAE"/>
    <w:rsid w:val="07972AF0"/>
    <w:rsid w:val="07A10E4E"/>
    <w:rsid w:val="07A1396F"/>
    <w:rsid w:val="07AF1BE8"/>
    <w:rsid w:val="07B94922"/>
    <w:rsid w:val="07BE007D"/>
    <w:rsid w:val="07C1191B"/>
    <w:rsid w:val="07C2743C"/>
    <w:rsid w:val="07DA7F0D"/>
    <w:rsid w:val="07E17C6B"/>
    <w:rsid w:val="07ED2710"/>
    <w:rsid w:val="07F341CA"/>
    <w:rsid w:val="07F67816"/>
    <w:rsid w:val="07F92E63"/>
    <w:rsid w:val="08033923"/>
    <w:rsid w:val="08055CAB"/>
    <w:rsid w:val="080C528C"/>
    <w:rsid w:val="08147C9D"/>
    <w:rsid w:val="081B727D"/>
    <w:rsid w:val="081F1F8D"/>
    <w:rsid w:val="08404F36"/>
    <w:rsid w:val="084A19AA"/>
    <w:rsid w:val="084A62A2"/>
    <w:rsid w:val="084C5688"/>
    <w:rsid w:val="086329D2"/>
    <w:rsid w:val="08640C24"/>
    <w:rsid w:val="08674270"/>
    <w:rsid w:val="087A3053"/>
    <w:rsid w:val="088B6AD7"/>
    <w:rsid w:val="088C3CD7"/>
    <w:rsid w:val="088F5575"/>
    <w:rsid w:val="08931509"/>
    <w:rsid w:val="08A059D4"/>
    <w:rsid w:val="08B3524C"/>
    <w:rsid w:val="08B4006C"/>
    <w:rsid w:val="08B56014"/>
    <w:rsid w:val="08B66FA6"/>
    <w:rsid w:val="08D37B58"/>
    <w:rsid w:val="08D5567E"/>
    <w:rsid w:val="08D86F1C"/>
    <w:rsid w:val="08DD12F1"/>
    <w:rsid w:val="08DD2784"/>
    <w:rsid w:val="08E22CC1"/>
    <w:rsid w:val="08EA6209"/>
    <w:rsid w:val="08FA013E"/>
    <w:rsid w:val="08FA6E92"/>
    <w:rsid w:val="09063BDE"/>
    <w:rsid w:val="090D5953"/>
    <w:rsid w:val="091B5EEE"/>
    <w:rsid w:val="091E7BF6"/>
    <w:rsid w:val="092D35B3"/>
    <w:rsid w:val="093305F6"/>
    <w:rsid w:val="093A3733"/>
    <w:rsid w:val="094620D8"/>
    <w:rsid w:val="094D3B52"/>
    <w:rsid w:val="09502F56"/>
    <w:rsid w:val="0952264D"/>
    <w:rsid w:val="09526CCE"/>
    <w:rsid w:val="09574111"/>
    <w:rsid w:val="095F3199"/>
    <w:rsid w:val="096F5AD2"/>
    <w:rsid w:val="097E3F67"/>
    <w:rsid w:val="09806F24"/>
    <w:rsid w:val="09977F89"/>
    <w:rsid w:val="09A15D2F"/>
    <w:rsid w:val="09AD65FB"/>
    <w:rsid w:val="09B01C47"/>
    <w:rsid w:val="09B4588E"/>
    <w:rsid w:val="09C53944"/>
    <w:rsid w:val="09CB082F"/>
    <w:rsid w:val="09D973F0"/>
    <w:rsid w:val="09F14739"/>
    <w:rsid w:val="09F2037E"/>
    <w:rsid w:val="09F26440"/>
    <w:rsid w:val="09FE29B2"/>
    <w:rsid w:val="0A037AD2"/>
    <w:rsid w:val="0A115D4C"/>
    <w:rsid w:val="0A1B7A08"/>
    <w:rsid w:val="0A1C72DC"/>
    <w:rsid w:val="0A1D552E"/>
    <w:rsid w:val="0A1D791A"/>
    <w:rsid w:val="0A2D65CC"/>
    <w:rsid w:val="0A3B6D06"/>
    <w:rsid w:val="0A420F34"/>
    <w:rsid w:val="0A422C19"/>
    <w:rsid w:val="0A4249CA"/>
    <w:rsid w:val="0A456833"/>
    <w:rsid w:val="0A4A209B"/>
    <w:rsid w:val="0A5B6057"/>
    <w:rsid w:val="0A5D1DCF"/>
    <w:rsid w:val="0A5D3B7D"/>
    <w:rsid w:val="0A656ED5"/>
    <w:rsid w:val="0A851326"/>
    <w:rsid w:val="0A856C30"/>
    <w:rsid w:val="0A9E5F43"/>
    <w:rsid w:val="0AA364AD"/>
    <w:rsid w:val="0AA413E9"/>
    <w:rsid w:val="0AB47515"/>
    <w:rsid w:val="0ABA601F"/>
    <w:rsid w:val="0ACA77FF"/>
    <w:rsid w:val="0ACE6829"/>
    <w:rsid w:val="0AE0030A"/>
    <w:rsid w:val="0AE147AE"/>
    <w:rsid w:val="0AEA1189"/>
    <w:rsid w:val="0AF53DB5"/>
    <w:rsid w:val="0AF73FD1"/>
    <w:rsid w:val="0AFF69E2"/>
    <w:rsid w:val="0B062F42"/>
    <w:rsid w:val="0B0653F7"/>
    <w:rsid w:val="0B100BEF"/>
    <w:rsid w:val="0B1D155E"/>
    <w:rsid w:val="0B205B09"/>
    <w:rsid w:val="0B332B30"/>
    <w:rsid w:val="0B446A99"/>
    <w:rsid w:val="0B460AB5"/>
    <w:rsid w:val="0B4C4E15"/>
    <w:rsid w:val="0B4C7E0A"/>
    <w:rsid w:val="0B505490"/>
    <w:rsid w:val="0B510D02"/>
    <w:rsid w:val="0B550CF8"/>
    <w:rsid w:val="0B5F3D2C"/>
    <w:rsid w:val="0B61253D"/>
    <w:rsid w:val="0B626F71"/>
    <w:rsid w:val="0B674BE6"/>
    <w:rsid w:val="0B703498"/>
    <w:rsid w:val="0B7373D0"/>
    <w:rsid w:val="0B7F44AE"/>
    <w:rsid w:val="0B836F15"/>
    <w:rsid w:val="0B8B471A"/>
    <w:rsid w:val="0B903ADE"/>
    <w:rsid w:val="0B9510F4"/>
    <w:rsid w:val="0B9730BE"/>
    <w:rsid w:val="0BB772BD"/>
    <w:rsid w:val="0BBA382F"/>
    <w:rsid w:val="0BD240F7"/>
    <w:rsid w:val="0BEA58E4"/>
    <w:rsid w:val="0BF56037"/>
    <w:rsid w:val="0BF70001"/>
    <w:rsid w:val="0C060244"/>
    <w:rsid w:val="0C1C35C4"/>
    <w:rsid w:val="0C1E733C"/>
    <w:rsid w:val="0C236700"/>
    <w:rsid w:val="0C2F6CB1"/>
    <w:rsid w:val="0C3C5A14"/>
    <w:rsid w:val="0C3E178C"/>
    <w:rsid w:val="0C451E2E"/>
    <w:rsid w:val="0C49267E"/>
    <w:rsid w:val="0C5C7E64"/>
    <w:rsid w:val="0C69566B"/>
    <w:rsid w:val="0C69668F"/>
    <w:rsid w:val="0C7B61ED"/>
    <w:rsid w:val="0C8E44C1"/>
    <w:rsid w:val="0C9B098C"/>
    <w:rsid w:val="0C9C460A"/>
    <w:rsid w:val="0C9D6E83"/>
    <w:rsid w:val="0CA37841"/>
    <w:rsid w:val="0CB11F5E"/>
    <w:rsid w:val="0CBB4B8B"/>
    <w:rsid w:val="0CBF5CFF"/>
    <w:rsid w:val="0CC779D3"/>
    <w:rsid w:val="0CCB5B71"/>
    <w:rsid w:val="0CD14217"/>
    <w:rsid w:val="0CD8573D"/>
    <w:rsid w:val="0CEC51EF"/>
    <w:rsid w:val="0CED2325"/>
    <w:rsid w:val="0CF12CA2"/>
    <w:rsid w:val="0CF34297"/>
    <w:rsid w:val="0CF34325"/>
    <w:rsid w:val="0CFB58CF"/>
    <w:rsid w:val="0D3D766C"/>
    <w:rsid w:val="0D464D9C"/>
    <w:rsid w:val="0D474670"/>
    <w:rsid w:val="0D493E3F"/>
    <w:rsid w:val="0D562B05"/>
    <w:rsid w:val="0D5C014A"/>
    <w:rsid w:val="0D613984"/>
    <w:rsid w:val="0D625D59"/>
    <w:rsid w:val="0D764ED8"/>
    <w:rsid w:val="0D776204"/>
    <w:rsid w:val="0D821B4C"/>
    <w:rsid w:val="0D8862D3"/>
    <w:rsid w:val="0D8E6A50"/>
    <w:rsid w:val="0D933AC8"/>
    <w:rsid w:val="0D945EE0"/>
    <w:rsid w:val="0D9553DC"/>
    <w:rsid w:val="0D9A51F4"/>
    <w:rsid w:val="0DA03BE0"/>
    <w:rsid w:val="0DA47D15"/>
    <w:rsid w:val="0DAB4BFF"/>
    <w:rsid w:val="0DAE46EF"/>
    <w:rsid w:val="0DE44A9B"/>
    <w:rsid w:val="0DEF595D"/>
    <w:rsid w:val="0DF11314"/>
    <w:rsid w:val="0DF26BF3"/>
    <w:rsid w:val="0E213113"/>
    <w:rsid w:val="0E230ED5"/>
    <w:rsid w:val="0E2F75DE"/>
    <w:rsid w:val="0E4C079E"/>
    <w:rsid w:val="0E5A03D3"/>
    <w:rsid w:val="0E5C759E"/>
    <w:rsid w:val="0E611762"/>
    <w:rsid w:val="0E612CCD"/>
    <w:rsid w:val="0E691BC4"/>
    <w:rsid w:val="0E7D2A40"/>
    <w:rsid w:val="0E801780"/>
    <w:rsid w:val="0E8846C3"/>
    <w:rsid w:val="0E8A515C"/>
    <w:rsid w:val="0E8F2773"/>
    <w:rsid w:val="0E975183"/>
    <w:rsid w:val="0EA01FBD"/>
    <w:rsid w:val="0EAB0B55"/>
    <w:rsid w:val="0EC046DA"/>
    <w:rsid w:val="0ECA37AB"/>
    <w:rsid w:val="0ED174EF"/>
    <w:rsid w:val="0ED65CAC"/>
    <w:rsid w:val="0ED71A24"/>
    <w:rsid w:val="0ED85EC8"/>
    <w:rsid w:val="0ED92F8B"/>
    <w:rsid w:val="0EDF5D05"/>
    <w:rsid w:val="0EEF4FBF"/>
    <w:rsid w:val="0EF71212"/>
    <w:rsid w:val="0EF83E74"/>
    <w:rsid w:val="0EFF05B8"/>
    <w:rsid w:val="0F01438B"/>
    <w:rsid w:val="0F125B2D"/>
    <w:rsid w:val="0F3155D8"/>
    <w:rsid w:val="0F3D1472"/>
    <w:rsid w:val="0F3F5F47"/>
    <w:rsid w:val="0F4470B9"/>
    <w:rsid w:val="0F4B48EC"/>
    <w:rsid w:val="0F4F5A5E"/>
    <w:rsid w:val="0F5372FC"/>
    <w:rsid w:val="0F6C03BE"/>
    <w:rsid w:val="0F6E2388"/>
    <w:rsid w:val="0F7A0D2D"/>
    <w:rsid w:val="0F7B5057"/>
    <w:rsid w:val="0F890F70"/>
    <w:rsid w:val="0FB35025"/>
    <w:rsid w:val="0FB51777"/>
    <w:rsid w:val="0FBD0D96"/>
    <w:rsid w:val="0FC562C3"/>
    <w:rsid w:val="0FC75E2A"/>
    <w:rsid w:val="0FCB77DB"/>
    <w:rsid w:val="0FCD1BAF"/>
    <w:rsid w:val="0FD06E18"/>
    <w:rsid w:val="0FDE5FC9"/>
    <w:rsid w:val="0FE31AF2"/>
    <w:rsid w:val="0FED59A3"/>
    <w:rsid w:val="0FFC7994"/>
    <w:rsid w:val="10024B7D"/>
    <w:rsid w:val="10036F74"/>
    <w:rsid w:val="100E1475"/>
    <w:rsid w:val="100E2C8F"/>
    <w:rsid w:val="101914A3"/>
    <w:rsid w:val="10374E70"/>
    <w:rsid w:val="103C5FE2"/>
    <w:rsid w:val="10482BD9"/>
    <w:rsid w:val="104A7C7A"/>
    <w:rsid w:val="104B4477"/>
    <w:rsid w:val="10563548"/>
    <w:rsid w:val="10771710"/>
    <w:rsid w:val="10825588"/>
    <w:rsid w:val="108300B5"/>
    <w:rsid w:val="10853E2D"/>
    <w:rsid w:val="1090632E"/>
    <w:rsid w:val="109335EC"/>
    <w:rsid w:val="10944070"/>
    <w:rsid w:val="109776BD"/>
    <w:rsid w:val="109B71AD"/>
    <w:rsid w:val="10A342B4"/>
    <w:rsid w:val="10BC7123"/>
    <w:rsid w:val="10D616BE"/>
    <w:rsid w:val="10D93113"/>
    <w:rsid w:val="10EF574B"/>
    <w:rsid w:val="10F92125"/>
    <w:rsid w:val="11067B5C"/>
    <w:rsid w:val="1111746F"/>
    <w:rsid w:val="11140D0D"/>
    <w:rsid w:val="111D7BC2"/>
    <w:rsid w:val="11421D1E"/>
    <w:rsid w:val="114333A1"/>
    <w:rsid w:val="11453A98"/>
    <w:rsid w:val="114F1D45"/>
    <w:rsid w:val="115E5409"/>
    <w:rsid w:val="11603F53"/>
    <w:rsid w:val="11665E51"/>
    <w:rsid w:val="116D107E"/>
    <w:rsid w:val="11704164"/>
    <w:rsid w:val="11895257"/>
    <w:rsid w:val="11A016F5"/>
    <w:rsid w:val="11A13D72"/>
    <w:rsid w:val="11A622AD"/>
    <w:rsid w:val="11B031DE"/>
    <w:rsid w:val="11B322D4"/>
    <w:rsid w:val="11BE156C"/>
    <w:rsid w:val="11C444E1"/>
    <w:rsid w:val="11CC783A"/>
    <w:rsid w:val="11D212FE"/>
    <w:rsid w:val="11E708F3"/>
    <w:rsid w:val="11F70905"/>
    <w:rsid w:val="11F823DD"/>
    <w:rsid w:val="11FD5C45"/>
    <w:rsid w:val="11FF19BD"/>
    <w:rsid w:val="12031A62"/>
    <w:rsid w:val="12086AC4"/>
    <w:rsid w:val="120D5E88"/>
    <w:rsid w:val="120F5E78"/>
    <w:rsid w:val="12135469"/>
    <w:rsid w:val="121C256F"/>
    <w:rsid w:val="121D1E44"/>
    <w:rsid w:val="121E0096"/>
    <w:rsid w:val="121E62E8"/>
    <w:rsid w:val="12491018"/>
    <w:rsid w:val="124B075F"/>
    <w:rsid w:val="12522574"/>
    <w:rsid w:val="12687563"/>
    <w:rsid w:val="127362E6"/>
    <w:rsid w:val="1288598F"/>
    <w:rsid w:val="12895B6E"/>
    <w:rsid w:val="12932288"/>
    <w:rsid w:val="129B705E"/>
    <w:rsid w:val="12A12A75"/>
    <w:rsid w:val="12B24C82"/>
    <w:rsid w:val="12B26A30"/>
    <w:rsid w:val="12B467E8"/>
    <w:rsid w:val="12CA3D79"/>
    <w:rsid w:val="12CC7AF2"/>
    <w:rsid w:val="12CD5618"/>
    <w:rsid w:val="12CF75E2"/>
    <w:rsid w:val="12F66532"/>
    <w:rsid w:val="12FB2185"/>
    <w:rsid w:val="130628D8"/>
    <w:rsid w:val="130E398D"/>
    <w:rsid w:val="131B45D5"/>
    <w:rsid w:val="1329102B"/>
    <w:rsid w:val="132E255A"/>
    <w:rsid w:val="13376C81"/>
    <w:rsid w:val="13385327"/>
    <w:rsid w:val="133934B0"/>
    <w:rsid w:val="133A3AE7"/>
    <w:rsid w:val="133B638F"/>
    <w:rsid w:val="134F427F"/>
    <w:rsid w:val="13523CAB"/>
    <w:rsid w:val="13581385"/>
    <w:rsid w:val="136476F2"/>
    <w:rsid w:val="136A10B9"/>
    <w:rsid w:val="13702B73"/>
    <w:rsid w:val="13707BEB"/>
    <w:rsid w:val="138403CC"/>
    <w:rsid w:val="139E09AB"/>
    <w:rsid w:val="13A10F7E"/>
    <w:rsid w:val="13A66595"/>
    <w:rsid w:val="13B208EF"/>
    <w:rsid w:val="13C26D3E"/>
    <w:rsid w:val="13C34273"/>
    <w:rsid w:val="13CC3B21"/>
    <w:rsid w:val="13CE33F5"/>
    <w:rsid w:val="13D11138"/>
    <w:rsid w:val="13E26EA1"/>
    <w:rsid w:val="13E650F4"/>
    <w:rsid w:val="13E9022F"/>
    <w:rsid w:val="13EE3A98"/>
    <w:rsid w:val="13EE5A6E"/>
    <w:rsid w:val="13F86A35"/>
    <w:rsid w:val="14016FF7"/>
    <w:rsid w:val="140B289C"/>
    <w:rsid w:val="140D6614"/>
    <w:rsid w:val="140F702E"/>
    <w:rsid w:val="14111450"/>
    <w:rsid w:val="141F00F5"/>
    <w:rsid w:val="142E658A"/>
    <w:rsid w:val="14587163"/>
    <w:rsid w:val="146E5593"/>
    <w:rsid w:val="147E306D"/>
    <w:rsid w:val="148337CD"/>
    <w:rsid w:val="14916EBF"/>
    <w:rsid w:val="14A66FC8"/>
    <w:rsid w:val="14AA20B4"/>
    <w:rsid w:val="14BC76F2"/>
    <w:rsid w:val="14C36CD2"/>
    <w:rsid w:val="14CC2301"/>
    <w:rsid w:val="14DE199A"/>
    <w:rsid w:val="14DF1632"/>
    <w:rsid w:val="14E33809"/>
    <w:rsid w:val="14E76E65"/>
    <w:rsid w:val="14EB7FD7"/>
    <w:rsid w:val="14F52C04"/>
    <w:rsid w:val="14F567DB"/>
    <w:rsid w:val="14F65188"/>
    <w:rsid w:val="14F96B98"/>
    <w:rsid w:val="150317C5"/>
    <w:rsid w:val="15075A95"/>
    <w:rsid w:val="15080B89"/>
    <w:rsid w:val="150D2643"/>
    <w:rsid w:val="15260D9D"/>
    <w:rsid w:val="152736FF"/>
    <w:rsid w:val="15273705"/>
    <w:rsid w:val="152754B3"/>
    <w:rsid w:val="15396E97"/>
    <w:rsid w:val="153A6CE5"/>
    <w:rsid w:val="153C6A85"/>
    <w:rsid w:val="15455939"/>
    <w:rsid w:val="154716B1"/>
    <w:rsid w:val="15472F28"/>
    <w:rsid w:val="15485429"/>
    <w:rsid w:val="154871D8"/>
    <w:rsid w:val="15542020"/>
    <w:rsid w:val="1557566D"/>
    <w:rsid w:val="157C3764"/>
    <w:rsid w:val="158521DA"/>
    <w:rsid w:val="15853F88"/>
    <w:rsid w:val="158A3C94"/>
    <w:rsid w:val="158A77F0"/>
    <w:rsid w:val="158F187F"/>
    <w:rsid w:val="159D1877"/>
    <w:rsid w:val="159E5049"/>
    <w:rsid w:val="15A440F8"/>
    <w:rsid w:val="15A47083"/>
    <w:rsid w:val="15A9236C"/>
    <w:rsid w:val="15B34F99"/>
    <w:rsid w:val="15B42ABF"/>
    <w:rsid w:val="15B900D5"/>
    <w:rsid w:val="15BE0EBF"/>
    <w:rsid w:val="15C54CCC"/>
    <w:rsid w:val="15D171CD"/>
    <w:rsid w:val="15DC6409"/>
    <w:rsid w:val="15E94132"/>
    <w:rsid w:val="15EE7E54"/>
    <w:rsid w:val="15F01D49"/>
    <w:rsid w:val="15F1161D"/>
    <w:rsid w:val="16041350"/>
    <w:rsid w:val="16071A5B"/>
    <w:rsid w:val="16175528"/>
    <w:rsid w:val="16261FBD"/>
    <w:rsid w:val="16331C36"/>
    <w:rsid w:val="16465E0D"/>
    <w:rsid w:val="16532632"/>
    <w:rsid w:val="1653677B"/>
    <w:rsid w:val="165F0C7D"/>
    <w:rsid w:val="165F2A2B"/>
    <w:rsid w:val="166167A3"/>
    <w:rsid w:val="1665569C"/>
    <w:rsid w:val="1665736E"/>
    <w:rsid w:val="167554EE"/>
    <w:rsid w:val="16783AEC"/>
    <w:rsid w:val="167D1983"/>
    <w:rsid w:val="168A7F6F"/>
    <w:rsid w:val="16A6065A"/>
    <w:rsid w:val="16AE541A"/>
    <w:rsid w:val="16BB4831"/>
    <w:rsid w:val="16BC60CF"/>
    <w:rsid w:val="16C00407"/>
    <w:rsid w:val="16D4754E"/>
    <w:rsid w:val="16D93822"/>
    <w:rsid w:val="16E82A20"/>
    <w:rsid w:val="16F45869"/>
    <w:rsid w:val="16FC2F2E"/>
    <w:rsid w:val="17016842"/>
    <w:rsid w:val="1703785A"/>
    <w:rsid w:val="171750B3"/>
    <w:rsid w:val="171F21BA"/>
    <w:rsid w:val="17231CAA"/>
    <w:rsid w:val="172F596F"/>
    <w:rsid w:val="173A2950"/>
    <w:rsid w:val="173B3498"/>
    <w:rsid w:val="17437FD5"/>
    <w:rsid w:val="174C7453"/>
    <w:rsid w:val="17514A69"/>
    <w:rsid w:val="175E0F34"/>
    <w:rsid w:val="176302F9"/>
    <w:rsid w:val="17630885"/>
    <w:rsid w:val="176973D8"/>
    <w:rsid w:val="17884ACD"/>
    <w:rsid w:val="17982698"/>
    <w:rsid w:val="17A728DB"/>
    <w:rsid w:val="17AD426B"/>
    <w:rsid w:val="17AF353E"/>
    <w:rsid w:val="17BB6387"/>
    <w:rsid w:val="17D240F5"/>
    <w:rsid w:val="17D954E1"/>
    <w:rsid w:val="17FA4680"/>
    <w:rsid w:val="17FA4823"/>
    <w:rsid w:val="17FD699F"/>
    <w:rsid w:val="180970F2"/>
    <w:rsid w:val="18100480"/>
    <w:rsid w:val="1811546F"/>
    <w:rsid w:val="181B5077"/>
    <w:rsid w:val="181E40B0"/>
    <w:rsid w:val="1821365D"/>
    <w:rsid w:val="182A0E16"/>
    <w:rsid w:val="182E0907"/>
    <w:rsid w:val="182F17B2"/>
    <w:rsid w:val="183C74C7"/>
    <w:rsid w:val="18561C0B"/>
    <w:rsid w:val="185D743E"/>
    <w:rsid w:val="185F6D12"/>
    <w:rsid w:val="186C7681"/>
    <w:rsid w:val="18786026"/>
    <w:rsid w:val="187A7FF0"/>
    <w:rsid w:val="187F5606"/>
    <w:rsid w:val="18893D8F"/>
    <w:rsid w:val="188E75F7"/>
    <w:rsid w:val="18A80A77"/>
    <w:rsid w:val="18A92683"/>
    <w:rsid w:val="18AB01A9"/>
    <w:rsid w:val="18AB63FB"/>
    <w:rsid w:val="18B21538"/>
    <w:rsid w:val="18B2778A"/>
    <w:rsid w:val="18D12B5A"/>
    <w:rsid w:val="18D70F9E"/>
    <w:rsid w:val="18E37943"/>
    <w:rsid w:val="18ED2570"/>
    <w:rsid w:val="18EF453A"/>
    <w:rsid w:val="18F818A9"/>
    <w:rsid w:val="18FA5021"/>
    <w:rsid w:val="19121FD6"/>
    <w:rsid w:val="191915B7"/>
    <w:rsid w:val="191E097B"/>
    <w:rsid w:val="192D0BBE"/>
    <w:rsid w:val="19323278"/>
    <w:rsid w:val="193C7053"/>
    <w:rsid w:val="19481E9C"/>
    <w:rsid w:val="194D1260"/>
    <w:rsid w:val="19515D36"/>
    <w:rsid w:val="19647819"/>
    <w:rsid w:val="197478A2"/>
    <w:rsid w:val="1978162D"/>
    <w:rsid w:val="19805192"/>
    <w:rsid w:val="1981715C"/>
    <w:rsid w:val="198205A9"/>
    <w:rsid w:val="198438E8"/>
    <w:rsid w:val="1988673C"/>
    <w:rsid w:val="198A7DBF"/>
    <w:rsid w:val="19900A12"/>
    <w:rsid w:val="199B523D"/>
    <w:rsid w:val="19A4513A"/>
    <w:rsid w:val="19A51287"/>
    <w:rsid w:val="19BD25AF"/>
    <w:rsid w:val="19D0030A"/>
    <w:rsid w:val="19DD7FDF"/>
    <w:rsid w:val="19F33BB6"/>
    <w:rsid w:val="19F718E2"/>
    <w:rsid w:val="19F811CC"/>
    <w:rsid w:val="19FD67E3"/>
    <w:rsid w:val="1A0D3A4E"/>
    <w:rsid w:val="1A0E09F0"/>
    <w:rsid w:val="1A1C40A9"/>
    <w:rsid w:val="1A1D6E85"/>
    <w:rsid w:val="1A214DBA"/>
    <w:rsid w:val="1A22449B"/>
    <w:rsid w:val="1A2D652E"/>
    <w:rsid w:val="1A310009"/>
    <w:rsid w:val="1A315D59"/>
    <w:rsid w:val="1A4B5AF1"/>
    <w:rsid w:val="1A4E4B1D"/>
    <w:rsid w:val="1A7D4EFE"/>
    <w:rsid w:val="1A9E17CA"/>
    <w:rsid w:val="1AA42164"/>
    <w:rsid w:val="1AB417BA"/>
    <w:rsid w:val="1AC01D51"/>
    <w:rsid w:val="1AC11F06"/>
    <w:rsid w:val="1AC344D0"/>
    <w:rsid w:val="1ADC30C3"/>
    <w:rsid w:val="1AE259D8"/>
    <w:rsid w:val="1AE71241"/>
    <w:rsid w:val="1AE9320B"/>
    <w:rsid w:val="1AF529B5"/>
    <w:rsid w:val="1AF9676E"/>
    <w:rsid w:val="1AFC3342"/>
    <w:rsid w:val="1B0353F5"/>
    <w:rsid w:val="1B0B4F2F"/>
    <w:rsid w:val="1B1104F1"/>
    <w:rsid w:val="1B131D75"/>
    <w:rsid w:val="1B1555E9"/>
    <w:rsid w:val="1B177D78"/>
    <w:rsid w:val="1B293607"/>
    <w:rsid w:val="1B2A5AE4"/>
    <w:rsid w:val="1B32070E"/>
    <w:rsid w:val="1B395F40"/>
    <w:rsid w:val="1B5468D6"/>
    <w:rsid w:val="1B5508A0"/>
    <w:rsid w:val="1B656E0C"/>
    <w:rsid w:val="1B6D5BEA"/>
    <w:rsid w:val="1B7A0110"/>
    <w:rsid w:val="1B8371BB"/>
    <w:rsid w:val="1B875F82"/>
    <w:rsid w:val="1B8931C6"/>
    <w:rsid w:val="1B8E6E35"/>
    <w:rsid w:val="1BA5707B"/>
    <w:rsid w:val="1BAC66BE"/>
    <w:rsid w:val="1BB05AD7"/>
    <w:rsid w:val="1BB11F7A"/>
    <w:rsid w:val="1BC5019B"/>
    <w:rsid w:val="1BCF41AF"/>
    <w:rsid w:val="1BD9502D"/>
    <w:rsid w:val="1BE22134"/>
    <w:rsid w:val="1BE539D2"/>
    <w:rsid w:val="1BF12377"/>
    <w:rsid w:val="1BF825C3"/>
    <w:rsid w:val="1C0227D6"/>
    <w:rsid w:val="1C0D4BEE"/>
    <w:rsid w:val="1C200EAE"/>
    <w:rsid w:val="1C275E4B"/>
    <w:rsid w:val="1C2C1601"/>
    <w:rsid w:val="1C315911"/>
    <w:rsid w:val="1C3404B6"/>
    <w:rsid w:val="1C367A66"/>
    <w:rsid w:val="1C3A300E"/>
    <w:rsid w:val="1C3B5CE8"/>
    <w:rsid w:val="1C44694B"/>
    <w:rsid w:val="1C4613B8"/>
    <w:rsid w:val="1C55371F"/>
    <w:rsid w:val="1C60574F"/>
    <w:rsid w:val="1C6E5776"/>
    <w:rsid w:val="1C790312"/>
    <w:rsid w:val="1C7B60E4"/>
    <w:rsid w:val="1C7F0B36"/>
    <w:rsid w:val="1C834AA6"/>
    <w:rsid w:val="1C885008"/>
    <w:rsid w:val="1C8925AF"/>
    <w:rsid w:val="1C964CCC"/>
    <w:rsid w:val="1C9D42AD"/>
    <w:rsid w:val="1C9E624D"/>
    <w:rsid w:val="1CA4388D"/>
    <w:rsid w:val="1CAE64BA"/>
    <w:rsid w:val="1CBA6C0D"/>
    <w:rsid w:val="1CBD1C89"/>
    <w:rsid w:val="1CBF4223"/>
    <w:rsid w:val="1CC57360"/>
    <w:rsid w:val="1CD76A21"/>
    <w:rsid w:val="1CD97E69"/>
    <w:rsid w:val="1CDF6D33"/>
    <w:rsid w:val="1CE26164"/>
    <w:rsid w:val="1CE27F12"/>
    <w:rsid w:val="1CE51D5C"/>
    <w:rsid w:val="1CE819CC"/>
    <w:rsid w:val="1CEE4B08"/>
    <w:rsid w:val="1CFF6D16"/>
    <w:rsid w:val="1D036806"/>
    <w:rsid w:val="1D06404A"/>
    <w:rsid w:val="1D0C08D3"/>
    <w:rsid w:val="1D0F139F"/>
    <w:rsid w:val="1D115FB3"/>
    <w:rsid w:val="1D1D0F4A"/>
    <w:rsid w:val="1D2E66F3"/>
    <w:rsid w:val="1D303373"/>
    <w:rsid w:val="1D3554BD"/>
    <w:rsid w:val="1D382CE5"/>
    <w:rsid w:val="1D4110DC"/>
    <w:rsid w:val="1D4F1A4B"/>
    <w:rsid w:val="1D5828DC"/>
    <w:rsid w:val="1D5C7AF8"/>
    <w:rsid w:val="1D5F5A06"/>
    <w:rsid w:val="1D652E80"/>
    <w:rsid w:val="1DA358F3"/>
    <w:rsid w:val="1DA82F09"/>
    <w:rsid w:val="1DAC5AB6"/>
    <w:rsid w:val="1DBE44DB"/>
    <w:rsid w:val="1DC3160A"/>
    <w:rsid w:val="1DC839D2"/>
    <w:rsid w:val="1DD37235"/>
    <w:rsid w:val="1DD97567"/>
    <w:rsid w:val="1DDE4B7D"/>
    <w:rsid w:val="1DE8234F"/>
    <w:rsid w:val="1DEA1774"/>
    <w:rsid w:val="1DEE61FA"/>
    <w:rsid w:val="1DF95513"/>
    <w:rsid w:val="1DFC40F9"/>
    <w:rsid w:val="1E023031"/>
    <w:rsid w:val="1E0740D4"/>
    <w:rsid w:val="1E0C16EA"/>
    <w:rsid w:val="1E0E7548"/>
    <w:rsid w:val="1E17083B"/>
    <w:rsid w:val="1E1934EC"/>
    <w:rsid w:val="1E2456E5"/>
    <w:rsid w:val="1E2C0F45"/>
    <w:rsid w:val="1E320A25"/>
    <w:rsid w:val="1E352CC4"/>
    <w:rsid w:val="1E396257"/>
    <w:rsid w:val="1E3D7AF5"/>
    <w:rsid w:val="1E522E75"/>
    <w:rsid w:val="1E537319"/>
    <w:rsid w:val="1E6D7CAF"/>
    <w:rsid w:val="1E7B061E"/>
    <w:rsid w:val="1E8C7145"/>
    <w:rsid w:val="1E8F40C9"/>
    <w:rsid w:val="1E9A68E7"/>
    <w:rsid w:val="1E9F0ED2"/>
    <w:rsid w:val="1EA551C0"/>
    <w:rsid w:val="1EBD551E"/>
    <w:rsid w:val="1ED02718"/>
    <w:rsid w:val="1EDC27EF"/>
    <w:rsid w:val="1EE2069D"/>
    <w:rsid w:val="1EEE0DF0"/>
    <w:rsid w:val="1EFB3381"/>
    <w:rsid w:val="1F095C2A"/>
    <w:rsid w:val="1F0B7BF4"/>
    <w:rsid w:val="1F0C1276"/>
    <w:rsid w:val="1F134CFA"/>
    <w:rsid w:val="1F266C90"/>
    <w:rsid w:val="1F370087"/>
    <w:rsid w:val="1F4153C3"/>
    <w:rsid w:val="1F49159E"/>
    <w:rsid w:val="1F52137F"/>
    <w:rsid w:val="1F566913"/>
    <w:rsid w:val="1F642E60"/>
    <w:rsid w:val="1F6E1F30"/>
    <w:rsid w:val="1F770F83"/>
    <w:rsid w:val="1F775289"/>
    <w:rsid w:val="1F794C90"/>
    <w:rsid w:val="1F7A2683"/>
    <w:rsid w:val="1F867203"/>
    <w:rsid w:val="1F8A4CDF"/>
    <w:rsid w:val="1F8A4FBC"/>
    <w:rsid w:val="1F9B63EB"/>
    <w:rsid w:val="1F9D69EF"/>
    <w:rsid w:val="1FB2006F"/>
    <w:rsid w:val="1FC21B8C"/>
    <w:rsid w:val="1FCE0412"/>
    <w:rsid w:val="1FE076B8"/>
    <w:rsid w:val="1FEA15B7"/>
    <w:rsid w:val="1FEB4DCE"/>
    <w:rsid w:val="1FF12FDB"/>
    <w:rsid w:val="1FFC2A2E"/>
    <w:rsid w:val="1FFF1651"/>
    <w:rsid w:val="200275D8"/>
    <w:rsid w:val="200C1746"/>
    <w:rsid w:val="200C3C23"/>
    <w:rsid w:val="200D799B"/>
    <w:rsid w:val="200F4676"/>
    <w:rsid w:val="20141A48"/>
    <w:rsid w:val="2015058D"/>
    <w:rsid w:val="20161AB2"/>
    <w:rsid w:val="20166850"/>
    <w:rsid w:val="202331F2"/>
    <w:rsid w:val="202A22FB"/>
    <w:rsid w:val="204D7566"/>
    <w:rsid w:val="204E1006"/>
    <w:rsid w:val="204F1D62"/>
    <w:rsid w:val="204F58BE"/>
    <w:rsid w:val="20526073"/>
    <w:rsid w:val="20623843"/>
    <w:rsid w:val="206A094A"/>
    <w:rsid w:val="20744DEB"/>
    <w:rsid w:val="207913EC"/>
    <w:rsid w:val="207D242B"/>
    <w:rsid w:val="207F2647"/>
    <w:rsid w:val="20847E99"/>
    <w:rsid w:val="208675A5"/>
    <w:rsid w:val="209C2449"/>
    <w:rsid w:val="20A025BE"/>
    <w:rsid w:val="20A420AE"/>
    <w:rsid w:val="20A56C0C"/>
    <w:rsid w:val="20AE1045"/>
    <w:rsid w:val="20AF2801"/>
    <w:rsid w:val="20AF758B"/>
    <w:rsid w:val="20B04C9C"/>
    <w:rsid w:val="20C77B4A"/>
    <w:rsid w:val="20D364EF"/>
    <w:rsid w:val="20DA5ACF"/>
    <w:rsid w:val="20EC5803"/>
    <w:rsid w:val="20F63F8C"/>
    <w:rsid w:val="20F7407F"/>
    <w:rsid w:val="21026DD4"/>
    <w:rsid w:val="21034A7D"/>
    <w:rsid w:val="210C5CAC"/>
    <w:rsid w:val="211549B5"/>
    <w:rsid w:val="2120725A"/>
    <w:rsid w:val="212B7C94"/>
    <w:rsid w:val="213276BA"/>
    <w:rsid w:val="21374CD0"/>
    <w:rsid w:val="2147064E"/>
    <w:rsid w:val="214E201A"/>
    <w:rsid w:val="21570ECE"/>
    <w:rsid w:val="215D225D"/>
    <w:rsid w:val="21621621"/>
    <w:rsid w:val="216830DB"/>
    <w:rsid w:val="216E6218"/>
    <w:rsid w:val="216F1C02"/>
    <w:rsid w:val="217557F8"/>
    <w:rsid w:val="21837E6B"/>
    <w:rsid w:val="21845A3B"/>
    <w:rsid w:val="218E68BA"/>
    <w:rsid w:val="218F2FBA"/>
    <w:rsid w:val="21913B1B"/>
    <w:rsid w:val="21991C9F"/>
    <w:rsid w:val="21A12DA8"/>
    <w:rsid w:val="21A63C04"/>
    <w:rsid w:val="21A659B2"/>
    <w:rsid w:val="21BA29A5"/>
    <w:rsid w:val="21BE0F4D"/>
    <w:rsid w:val="21CB71C6"/>
    <w:rsid w:val="21E309B4"/>
    <w:rsid w:val="21E64000"/>
    <w:rsid w:val="21F66939"/>
    <w:rsid w:val="21F91F85"/>
    <w:rsid w:val="220729A3"/>
    <w:rsid w:val="22114E02"/>
    <w:rsid w:val="22160D89"/>
    <w:rsid w:val="2217065D"/>
    <w:rsid w:val="22205764"/>
    <w:rsid w:val="222A65E3"/>
    <w:rsid w:val="22356D36"/>
    <w:rsid w:val="223907F9"/>
    <w:rsid w:val="22394A78"/>
    <w:rsid w:val="22407BB4"/>
    <w:rsid w:val="22415264"/>
    <w:rsid w:val="22521696"/>
    <w:rsid w:val="2254540E"/>
    <w:rsid w:val="225701C2"/>
    <w:rsid w:val="22586110"/>
    <w:rsid w:val="225E628C"/>
    <w:rsid w:val="226B1089"/>
    <w:rsid w:val="226D4721"/>
    <w:rsid w:val="226F2247"/>
    <w:rsid w:val="22711D00"/>
    <w:rsid w:val="22743D02"/>
    <w:rsid w:val="22813D29"/>
    <w:rsid w:val="229323DA"/>
    <w:rsid w:val="22AC349C"/>
    <w:rsid w:val="22AC6FF8"/>
    <w:rsid w:val="22CC58EC"/>
    <w:rsid w:val="22D30A28"/>
    <w:rsid w:val="22DA3AD4"/>
    <w:rsid w:val="22F31D3B"/>
    <w:rsid w:val="22F73514"/>
    <w:rsid w:val="22FB1D2D"/>
    <w:rsid w:val="23133812"/>
    <w:rsid w:val="231C4EEA"/>
    <w:rsid w:val="23290648"/>
    <w:rsid w:val="232B2612"/>
    <w:rsid w:val="2332525A"/>
    <w:rsid w:val="23600875"/>
    <w:rsid w:val="236A482F"/>
    <w:rsid w:val="236B2A0F"/>
    <w:rsid w:val="23715E37"/>
    <w:rsid w:val="23902475"/>
    <w:rsid w:val="23A423C5"/>
    <w:rsid w:val="23B1063E"/>
    <w:rsid w:val="23B33E8E"/>
    <w:rsid w:val="23B95E70"/>
    <w:rsid w:val="23E32EED"/>
    <w:rsid w:val="23EA5992"/>
    <w:rsid w:val="23F1104C"/>
    <w:rsid w:val="23F76D95"/>
    <w:rsid w:val="23F84FA8"/>
    <w:rsid w:val="23FD2557"/>
    <w:rsid w:val="2403533D"/>
    <w:rsid w:val="240958D2"/>
    <w:rsid w:val="24196FD0"/>
    <w:rsid w:val="24264B88"/>
    <w:rsid w:val="242E60F2"/>
    <w:rsid w:val="243F5C4A"/>
    <w:rsid w:val="24417C14"/>
    <w:rsid w:val="244A35AA"/>
    <w:rsid w:val="245A4C76"/>
    <w:rsid w:val="245D7FBC"/>
    <w:rsid w:val="246A0F18"/>
    <w:rsid w:val="247D50F0"/>
    <w:rsid w:val="24833D88"/>
    <w:rsid w:val="248E2247"/>
    <w:rsid w:val="2492046F"/>
    <w:rsid w:val="249B49DE"/>
    <w:rsid w:val="249B5576"/>
    <w:rsid w:val="249C4ADD"/>
    <w:rsid w:val="24A26904"/>
    <w:rsid w:val="24AF7273"/>
    <w:rsid w:val="24B228BF"/>
    <w:rsid w:val="24B60495"/>
    <w:rsid w:val="24C50845"/>
    <w:rsid w:val="24D05BE5"/>
    <w:rsid w:val="24E26372"/>
    <w:rsid w:val="24E70DFE"/>
    <w:rsid w:val="24EC5DD1"/>
    <w:rsid w:val="24F1163A"/>
    <w:rsid w:val="24F42ED8"/>
    <w:rsid w:val="24FB5EB2"/>
    <w:rsid w:val="24FE78B3"/>
    <w:rsid w:val="25186BC6"/>
    <w:rsid w:val="25202506"/>
    <w:rsid w:val="252437BD"/>
    <w:rsid w:val="25273966"/>
    <w:rsid w:val="252E1F46"/>
    <w:rsid w:val="25421C99"/>
    <w:rsid w:val="254F010E"/>
    <w:rsid w:val="25585215"/>
    <w:rsid w:val="255B4D05"/>
    <w:rsid w:val="25761FC8"/>
    <w:rsid w:val="257B0F03"/>
    <w:rsid w:val="258B5E98"/>
    <w:rsid w:val="259118C9"/>
    <w:rsid w:val="259721E1"/>
    <w:rsid w:val="259C1492"/>
    <w:rsid w:val="259F64C7"/>
    <w:rsid w:val="25AE752B"/>
    <w:rsid w:val="25C04616"/>
    <w:rsid w:val="25C428AA"/>
    <w:rsid w:val="25CB0E36"/>
    <w:rsid w:val="25D37172"/>
    <w:rsid w:val="25D725DE"/>
    <w:rsid w:val="25DE7149"/>
    <w:rsid w:val="25E90563"/>
    <w:rsid w:val="25F637EA"/>
    <w:rsid w:val="25F807A6"/>
    <w:rsid w:val="260F4B86"/>
    <w:rsid w:val="262A7A7D"/>
    <w:rsid w:val="263317DE"/>
    <w:rsid w:val="26396DF4"/>
    <w:rsid w:val="26457982"/>
    <w:rsid w:val="26461511"/>
    <w:rsid w:val="265E3BAF"/>
    <w:rsid w:val="266A3452"/>
    <w:rsid w:val="26760048"/>
    <w:rsid w:val="267E6EFD"/>
    <w:rsid w:val="2681079B"/>
    <w:rsid w:val="26812549"/>
    <w:rsid w:val="2681529F"/>
    <w:rsid w:val="2685793C"/>
    <w:rsid w:val="26915CAC"/>
    <w:rsid w:val="26A34BB6"/>
    <w:rsid w:val="26A92187"/>
    <w:rsid w:val="26B75BDF"/>
    <w:rsid w:val="26B91CE3"/>
    <w:rsid w:val="26BB5A5B"/>
    <w:rsid w:val="26C64244"/>
    <w:rsid w:val="26C86BBA"/>
    <w:rsid w:val="26CD578F"/>
    <w:rsid w:val="26D11723"/>
    <w:rsid w:val="26DD1E76"/>
    <w:rsid w:val="26E07FCC"/>
    <w:rsid w:val="26E50D2A"/>
    <w:rsid w:val="27052670"/>
    <w:rsid w:val="2709243A"/>
    <w:rsid w:val="27147861"/>
    <w:rsid w:val="27167136"/>
    <w:rsid w:val="27183AEC"/>
    <w:rsid w:val="271B6F16"/>
    <w:rsid w:val="27221F7E"/>
    <w:rsid w:val="27223D2C"/>
    <w:rsid w:val="27313A2A"/>
    <w:rsid w:val="273B094A"/>
    <w:rsid w:val="274C2B57"/>
    <w:rsid w:val="275814FC"/>
    <w:rsid w:val="2778394C"/>
    <w:rsid w:val="277A580F"/>
    <w:rsid w:val="27983FEE"/>
    <w:rsid w:val="27985D9D"/>
    <w:rsid w:val="279F35CF"/>
    <w:rsid w:val="27B16E5E"/>
    <w:rsid w:val="27B961FC"/>
    <w:rsid w:val="27BD3A55"/>
    <w:rsid w:val="27C2493F"/>
    <w:rsid w:val="27F07987"/>
    <w:rsid w:val="27F16796"/>
    <w:rsid w:val="28094EEC"/>
    <w:rsid w:val="280D7919"/>
    <w:rsid w:val="28215D92"/>
    <w:rsid w:val="282835C4"/>
    <w:rsid w:val="282910EA"/>
    <w:rsid w:val="282B4E63"/>
    <w:rsid w:val="282D0ECC"/>
    <w:rsid w:val="282F0619"/>
    <w:rsid w:val="28377363"/>
    <w:rsid w:val="28465DDB"/>
    <w:rsid w:val="2858552C"/>
    <w:rsid w:val="285A4921"/>
    <w:rsid w:val="28620159"/>
    <w:rsid w:val="287A1CEF"/>
    <w:rsid w:val="28892F96"/>
    <w:rsid w:val="28983C59"/>
    <w:rsid w:val="289E73E3"/>
    <w:rsid w:val="28AD3087"/>
    <w:rsid w:val="28B46C06"/>
    <w:rsid w:val="28B9421C"/>
    <w:rsid w:val="28BE2459"/>
    <w:rsid w:val="28CA0D49"/>
    <w:rsid w:val="28CF3A40"/>
    <w:rsid w:val="28D41056"/>
    <w:rsid w:val="28D5778E"/>
    <w:rsid w:val="28D6413B"/>
    <w:rsid w:val="28D70B46"/>
    <w:rsid w:val="28F6721F"/>
    <w:rsid w:val="28FB65E3"/>
    <w:rsid w:val="29000708"/>
    <w:rsid w:val="290177FB"/>
    <w:rsid w:val="2907020B"/>
    <w:rsid w:val="2916341D"/>
    <w:rsid w:val="291718D0"/>
    <w:rsid w:val="292875F4"/>
    <w:rsid w:val="29325D7D"/>
    <w:rsid w:val="29332221"/>
    <w:rsid w:val="29354D30"/>
    <w:rsid w:val="294A78BC"/>
    <w:rsid w:val="2950526B"/>
    <w:rsid w:val="295959FF"/>
    <w:rsid w:val="29625E6D"/>
    <w:rsid w:val="29667A34"/>
    <w:rsid w:val="297445E7"/>
    <w:rsid w:val="29786C79"/>
    <w:rsid w:val="298632DF"/>
    <w:rsid w:val="29935C16"/>
    <w:rsid w:val="299723D8"/>
    <w:rsid w:val="29B37F8F"/>
    <w:rsid w:val="29B64C00"/>
    <w:rsid w:val="29B72ED5"/>
    <w:rsid w:val="29BB5510"/>
    <w:rsid w:val="29C462AA"/>
    <w:rsid w:val="29CD0E50"/>
    <w:rsid w:val="29D477B9"/>
    <w:rsid w:val="29EC222C"/>
    <w:rsid w:val="29EC6874"/>
    <w:rsid w:val="29F13D11"/>
    <w:rsid w:val="29FC28EB"/>
    <w:rsid w:val="2A0C1546"/>
    <w:rsid w:val="2A471979"/>
    <w:rsid w:val="2A4E6BE6"/>
    <w:rsid w:val="2A581813"/>
    <w:rsid w:val="2A5833C3"/>
    <w:rsid w:val="2A587A65"/>
    <w:rsid w:val="2A596B13"/>
    <w:rsid w:val="2A5B7144"/>
    <w:rsid w:val="2A5E32CD"/>
    <w:rsid w:val="2A5E660E"/>
    <w:rsid w:val="2A5F1650"/>
    <w:rsid w:val="2A685AC2"/>
    <w:rsid w:val="2A697EC4"/>
    <w:rsid w:val="2A73664D"/>
    <w:rsid w:val="2A7A5C2D"/>
    <w:rsid w:val="2A8D770F"/>
    <w:rsid w:val="2A922F77"/>
    <w:rsid w:val="2A9A1222"/>
    <w:rsid w:val="2A9F38E6"/>
    <w:rsid w:val="2AB56C65"/>
    <w:rsid w:val="2AC82E3D"/>
    <w:rsid w:val="2AD91321"/>
    <w:rsid w:val="2AE35029"/>
    <w:rsid w:val="2AE35581"/>
    <w:rsid w:val="2AF61758"/>
    <w:rsid w:val="2B0B2D29"/>
    <w:rsid w:val="2B134AD1"/>
    <w:rsid w:val="2B275402"/>
    <w:rsid w:val="2B4A5600"/>
    <w:rsid w:val="2B5A4D6A"/>
    <w:rsid w:val="2B692874"/>
    <w:rsid w:val="2B6A5CA2"/>
    <w:rsid w:val="2B6F150A"/>
    <w:rsid w:val="2B794137"/>
    <w:rsid w:val="2B7B7EAF"/>
    <w:rsid w:val="2B801021"/>
    <w:rsid w:val="2B852F1C"/>
    <w:rsid w:val="2BA03472"/>
    <w:rsid w:val="2BA74800"/>
    <w:rsid w:val="2BB045FA"/>
    <w:rsid w:val="2BBB474F"/>
    <w:rsid w:val="2BC108A9"/>
    <w:rsid w:val="2BC81576"/>
    <w:rsid w:val="2BCE6231"/>
    <w:rsid w:val="2BD22280"/>
    <w:rsid w:val="2BE617CC"/>
    <w:rsid w:val="2BEB6DE3"/>
    <w:rsid w:val="2BEC312A"/>
    <w:rsid w:val="2C091759"/>
    <w:rsid w:val="2C0E0D23"/>
    <w:rsid w:val="2C167BD8"/>
    <w:rsid w:val="2C1D0F66"/>
    <w:rsid w:val="2C1E5BF0"/>
    <w:rsid w:val="2C416A03"/>
    <w:rsid w:val="2C474778"/>
    <w:rsid w:val="2C576226"/>
    <w:rsid w:val="2C666469"/>
    <w:rsid w:val="2C697D08"/>
    <w:rsid w:val="2C6D1728"/>
    <w:rsid w:val="2C7F39CF"/>
    <w:rsid w:val="2C8E3415"/>
    <w:rsid w:val="2C9B3EE4"/>
    <w:rsid w:val="2C9B59D1"/>
    <w:rsid w:val="2C9D5C03"/>
    <w:rsid w:val="2CA451E4"/>
    <w:rsid w:val="2CBC53A5"/>
    <w:rsid w:val="2CBE44F7"/>
    <w:rsid w:val="2CCC0E2D"/>
    <w:rsid w:val="2CD772AE"/>
    <w:rsid w:val="2CD94E8D"/>
    <w:rsid w:val="2CE850D0"/>
    <w:rsid w:val="2CF577ED"/>
    <w:rsid w:val="2CFD43CD"/>
    <w:rsid w:val="2D0314F6"/>
    <w:rsid w:val="2D222CFE"/>
    <w:rsid w:val="2D297497"/>
    <w:rsid w:val="2D304217"/>
    <w:rsid w:val="2D32459D"/>
    <w:rsid w:val="2D360531"/>
    <w:rsid w:val="2D4909DF"/>
    <w:rsid w:val="2D4B2520"/>
    <w:rsid w:val="2D4B565F"/>
    <w:rsid w:val="2D524C40"/>
    <w:rsid w:val="2D5601EB"/>
    <w:rsid w:val="2D6A3D37"/>
    <w:rsid w:val="2D6D7CCB"/>
    <w:rsid w:val="2D727090"/>
    <w:rsid w:val="2D73342D"/>
    <w:rsid w:val="2D896E36"/>
    <w:rsid w:val="2D8A262B"/>
    <w:rsid w:val="2D91368D"/>
    <w:rsid w:val="2DB42B79"/>
    <w:rsid w:val="2DD02521"/>
    <w:rsid w:val="2DD37B2E"/>
    <w:rsid w:val="2DD83397"/>
    <w:rsid w:val="2DED178F"/>
    <w:rsid w:val="2DF83A39"/>
    <w:rsid w:val="2DF950BB"/>
    <w:rsid w:val="2E021B7B"/>
    <w:rsid w:val="2E19750B"/>
    <w:rsid w:val="2E206AEC"/>
    <w:rsid w:val="2E334A71"/>
    <w:rsid w:val="2E3A7749"/>
    <w:rsid w:val="2E4427DA"/>
    <w:rsid w:val="2E4A4444"/>
    <w:rsid w:val="2E5C3FC8"/>
    <w:rsid w:val="2E6102EA"/>
    <w:rsid w:val="2E67296D"/>
    <w:rsid w:val="2E6B420B"/>
    <w:rsid w:val="2E6E5AA9"/>
    <w:rsid w:val="2E762311"/>
    <w:rsid w:val="2E76495E"/>
    <w:rsid w:val="2E8157DC"/>
    <w:rsid w:val="2E89643F"/>
    <w:rsid w:val="2E976DAE"/>
    <w:rsid w:val="2E9A30C2"/>
    <w:rsid w:val="2E9E0631"/>
    <w:rsid w:val="2EB711FE"/>
    <w:rsid w:val="2EB72470"/>
    <w:rsid w:val="2EC3210B"/>
    <w:rsid w:val="2ECB4CA9"/>
    <w:rsid w:val="2ED0406E"/>
    <w:rsid w:val="2EDE198D"/>
    <w:rsid w:val="2EF75A9F"/>
    <w:rsid w:val="2F0B154A"/>
    <w:rsid w:val="2F102F44"/>
    <w:rsid w:val="2F366BAF"/>
    <w:rsid w:val="2F431E7F"/>
    <w:rsid w:val="2F436F36"/>
    <w:rsid w:val="2F545533"/>
    <w:rsid w:val="2F5577D9"/>
    <w:rsid w:val="2F723377"/>
    <w:rsid w:val="2F8F080D"/>
    <w:rsid w:val="2F9115B7"/>
    <w:rsid w:val="2F9D7B77"/>
    <w:rsid w:val="2FA92879"/>
    <w:rsid w:val="2FB63264"/>
    <w:rsid w:val="2FB83E55"/>
    <w:rsid w:val="2FB97A23"/>
    <w:rsid w:val="2FC20496"/>
    <w:rsid w:val="2FC90BEB"/>
    <w:rsid w:val="2FCA31B3"/>
    <w:rsid w:val="2FD2443E"/>
    <w:rsid w:val="2FD47B8E"/>
    <w:rsid w:val="2FDE6C5E"/>
    <w:rsid w:val="2FEA73B1"/>
    <w:rsid w:val="2FF24058"/>
    <w:rsid w:val="2FFE4C0B"/>
    <w:rsid w:val="2FFE4E3E"/>
    <w:rsid w:val="30032221"/>
    <w:rsid w:val="300849DC"/>
    <w:rsid w:val="30130062"/>
    <w:rsid w:val="30224D9D"/>
    <w:rsid w:val="302A0B85"/>
    <w:rsid w:val="3045283A"/>
    <w:rsid w:val="3058422F"/>
    <w:rsid w:val="30607673"/>
    <w:rsid w:val="3062765A"/>
    <w:rsid w:val="306727B0"/>
    <w:rsid w:val="306F53A0"/>
    <w:rsid w:val="30703D5A"/>
    <w:rsid w:val="30797274"/>
    <w:rsid w:val="307C26FF"/>
    <w:rsid w:val="308415B4"/>
    <w:rsid w:val="309644EE"/>
    <w:rsid w:val="30A12166"/>
    <w:rsid w:val="30A67FCA"/>
    <w:rsid w:val="30A9726C"/>
    <w:rsid w:val="30B04157"/>
    <w:rsid w:val="30CB1613"/>
    <w:rsid w:val="30D75B88"/>
    <w:rsid w:val="30E6765D"/>
    <w:rsid w:val="30EB33E1"/>
    <w:rsid w:val="30F027A5"/>
    <w:rsid w:val="31091AB9"/>
    <w:rsid w:val="31096990"/>
    <w:rsid w:val="310D15A9"/>
    <w:rsid w:val="31104BF6"/>
    <w:rsid w:val="311178ED"/>
    <w:rsid w:val="311741D6"/>
    <w:rsid w:val="3128536D"/>
    <w:rsid w:val="313A1C72"/>
    <w:rsid w:val="313F372D"/>
    <w:rsid w:val="31434FCB"/>
    <w:rsid w:val="31436D79"/>
    <w:rsid w:val="31462D0D"/>
    <w:rsid w:val="315E32C6"/>
    <w:rsid w:val="315E3BB3"/>
    <w:rsid w:val="316260BE"/>
    <w:rsid w:val="31684A32"/>
    <w:rsid w:val="317606D4"/>
    <w:rsid w:val="31767194"/>
    <w:rsid w:val="31772EC7"/>
    <w:rsid w:val="318F1FBE"/>
    <w:rsid w:val="31AA504A"/>
    <w:rsid w:val="31C60B71"/>
    <w:rsid w:val="31E3230A"/>
    <w:rsid w:val="31E340B8"/>
    <w:rsid w:val="31E542D4"/>
    <w:rsid w:val="31E67F59"/>
    <w:rsid w:val="31FA5931"/>
    <w:rsid w:val="32036508"/>
    <w:rsid w:val="32152FA1"/>
    <w:rsid w:val="321635A3"/>
    <w:rsid w:val="321800C3"/>
    <w:rsid w:val="32195D2C"/>
    <w:rsid w:val="322F72FD"/>
    <w:rsid w:val="3240775C"/>
    <w:rsid w:val="32494E2A"/>
    <w:rsid w:val="325B0FB0"/>
    <w:rsid w:val="326C2300"/>
    <w:rsid w:val="327613D0"/>
    <w:rsid w:val="327D275F"/>
    <w:rsid w:val="32827D75"/>
    <w:rsid w:val="32834CD5"/>
    <w:rsid w:val="329365A6"/>
    <w:rsid w:val="32956148"/>
    <w:rsid w:val="329A6E6D"/>
    <w:rsid w:val="32A10AC2"/>
    <w:rsid w:val="32BB2294"/>
    <w:rsid w:val="32D00AE0"/>
    <w:rsid w:val="32DF6F75"/>
    <w:rsid w:val="32E06A31"/>
    <w:rsid w:val="32EB08B8"/>
    <w:rsid w:val="32F3657D"/>
    <w:rsid w:val="32FF15C5"/>
    <w:rsid w:val="330864CC"/>
    <w:rsid w:val="330B38C7"/>
    <w:rsid w:val="331210F9"/>
    <w:rsid w:val="331A0480"/>
    <w:rsid w:val="331A61FF"/>
    <w:rsid w:val="33364352"/>
    <w:rsid w:val="333F17C2"/>
    <w:rsid w:val="33487222"/>
    <w:rsid w:val="334A22BA"/>
    <w:rsid w:val="334D791B"/>
    <w:rsid w:val="334E7C57"/>
    <w:rsid w:val="335A484E"/>
    <w:rsid w:val="33680D19"/>
    <w:rsid w:val="336A3FB7"/>
    <w:rsid w:val="337771AE"/>
    <w:rsid w:val="33884F17"/>
    <w:rsid w:val="339C4E66"/>
    <w:rsid w:val="33A30402"/>
    <w:rsid w:val="33A8380B"/>
    <w:rsid w:val="33AD0E22"/>
    <w:rsid w:val="33B01AC5"/>
    <w:rsid w:val="33B026C0"/>
    <w:rsid w:val="33B37295"/>
    <w:rsid w:val="33C8709C"/>
    <w:rsid w:val="33D32E3A"/>
    <w:rsid w:val="33D62126"/>
    <w:rsid w:val="33D740F0"/>
    <w:rsid w:val="33E23337"/>
    <w:rsid w:val="33E46573"/>
    <w:rsid w:val="33E81327"/>
    <w:rsid w:val="33EB2DC4"/>
    <w:rsid w:val="33F425AD"/>
    <w:rsid w:val="340B3DCC"/>
    <w:rsid w:val="341669C7"/>
    <w:rsid w:val="34182AA6"/>
    <w:rsid w:val="34237336"/>
    <w:rsid w:val="342407DE"/>
    <w:rsid w:val="343230D5"/>
    <w:rsid w:val="343D0CF1"/>
    <w:rsid w:val="34433534"/>
    <w:rsid w:val="345968B4"/>
    <w:rsid w:val="34605E94"/>
    <w:rsid w:val="346C4839"/>
    <w:rsid w:val="34755000"/>
    <w:rsid w:val="347F3F05"/>
    <w:rsid w:val="34802092"/>
    <w:rsid w:val="34837B48"/>
    <w:rsid w:val="34880F47"/>
    <w:rsid w:val="348E47AF"/>
    <w:rsid w:val="34983880"/>
    <w:rsid w:val="34A55F9D"/>
    <w:rsid w:val="34B14942"/>
    <w:rsid w:val="34BB756E"/>
    <w:rsid w:val="34CC4988"/>
    <w:rsid w:val="34E95E89"/>
    <w:rsid w:val="34F01054"/>
    <w:rsid w:val="34F95019"/>
    <w:rsid w:val="34FF56AD"/>
    <w:rsid w:val="35016274"/>
    <w:rsid w:val="35027AF8"/>
    <w:rsid w:val="352549E8"/>
    <w:rsid w:val="35262C3A"/>
    <w:rsid w:val="353B634C"/>
    <w:rsid w:val="353D7F83"/>
    <w:rsid w:val="35696FCA"/>
    <w:rsid w:val="356C2617"/>
    <w:rsid w:val="35783373"/>
    <w:rsid w:val="357F059C"/>
    <w:rsid w:val="35835CB0"/>
    <w:rsid w:val="35A87F4D"/>
    <w:rsid w:val="35AD6EB7"/>
    <w:rsid w:val="35B17FEC"/>
    <w:rsid w:val="35BB3A30"/>
    <w:rsid w:val="35BE10C4"/>
    <w:rsid w:val="35D33A2F"/>
    <w:rsid w:val="35DA1C76"/>
    <w:rsid w:val="35E30B2B"/>
    <w:rsid w:val="35E473E2"/>
    <w:rsid w:val="35E86141"/>
    <w:rsid w:val="35F76384"/>
    <w:rsid w:val="36201D7F"/>
    <w:rsid w:val="36237179"/>
    <w:rsid w:val="3626741A"/>
    <w:rsid w:val="362F0EA3"/>
    <w:rsid w:val="363A43AC"/>
    <w:rsid w:val="363D46DF"/>
    <w:rsid w:val="36407D2B"/>
    <w:rsid w:val="36415851"/>
    <w:rsid w:val="364205FB"/>
    <w:rsid w:val="36445538"/>
    <w:rsid w:val="36484E32"/>
    <w:rsid w:val="364C2B74"/>
    <w:rsid w:val="364F61C0"/>
    <w:rsid w:val="365657A0"/>
    <w:rsid w:val="36671138"/>
    <w:rsid w:val="3667350A"/>
    <w:rsid w:val="366F6862"/>
    <w:rsid w:val="36711F6F"/>
    <w:rsid w:val="367D2D2D"/>
    <w:rsid w:val="369542E2"/>
    <w:rsid w:val="36957440"/>
    <w:rsid w:val="36965776"/>
    <w:rsid w:val="36AA1648"/>
    <w:rsid w:val="36AE1139"/>
    <w:rsid w:val="36BA5D2F"/>
    <w:rsid w:val="36C344B8"/>
    <w:rsid w:val="36D36CBF"/>
    <w:rsid w:val="36D6243D"/>
    <w:rsid w:val="36D8497A"/>
    <w:rsid w:val="36D93CDC"/>
    <w:rsid w:val="36E0506A"/>
    <w:rsid w:val="36E94D26"/>
    <w:rsid w:val="36FA4EEB"/>
    <w:rsid w:val="37103BA1"/>
    <w:rsid w:val="373145CF"/>
    <w:rsid w:val="37353608"/>
    <w:rsid w:val="3736112E"/>
    <w:rsid w:val="373A29CC"/>
    <w:rsid w:val="3744085D"/>
    <w:rsid w:val="37474C86"/>
    <w:rsid w:val="374911B8"/>
    <w:rsid w:val="374A1900"/>
    <w:rsid w:val="375A12C0"/>
    <w:rsid w:val="376F3581"/>
    <w:rsid w:val="377111DA"/>
    <w:rsid w:val="37736D1E"/>
    <w:rsid w:val="3789228D"/>
    <w:rsid w:val="378D47DC"/>
    <w:rsid w:val="37B409D1"/>
    <w:rsid w:val="37E1553E"/>
    <w:rsid w:val="37E53998"/>
    <w:rsid w:val="37F012DD"/>
    <w:rsid w:val="37F4701F"/>
    <w:rsid w:val="37F54B45"/>
    <w:rsid w:val="37F7266B"/>
    <w:rsid w:val="381476C1"/>
    <w:rsid w:val="38206066"/>
    <w:rsid w:val="38285B52"/>
    <w:rsid w:val="384B29B7"/>
    <w:rsid w:val="385555E4"/>
    <w:rsid w:val="385C2E16"/>
    <w:rsid w:val="38691E05"/>
    <w:rsid w:val="38871C41"/>
    <w:rsid w:val="388C7B0C"/>
    <w:rsid w:val="38997BC6"/>
    <w:rsid w:val="389B22E9"/>
    <w:rsid w:val="389E30F3"/>
    <w:rsid w:val="38A05EC7"/>
    <w:rsid w:val="38AA1DD4"/>
    <w:rsid w:val="38AD5420"/>
    <w:rsid w:val="38B24356"/>
    <w:rsid w:val="38BD721C"/>
    <w:rsid w:val="38C14CB0"/>
    <w:rsid w:val="38C70290"/>
    <w:rsid w:val="38C84008"/>
    <w:rsid w:val="38CC1D03"/>
    <w:rsid w:val="38D174C9"/>
    <w:rsid w:val="38D963D8"/>
    <w:rsid w:val="38DA5573"/>
    <w:rsid w:val="38DF50B3"/>
    <w:rsid w:val="38E4608A"/>
    <w:rsid w:val="38EE15AE"/>
    <w:rsid w:val="39006B4A"/>
    <w:rsid w:val="390A2872"/>
    <w:rsid w:val="3911775D"/>
    <w:rsid w:val="391536F1"/>
    <w:rsid w:val="391F631E"/>
    <w:rsid w:val="39205BF2"/>
    <w:rsid w:val="392576AC"/>
    <w:rsid w:val="39453802"/>
    <w:rsid w:val="395018F6"/>
    <w:rsid w:val="39504729"/>
    <w:rsid w:val="39623412"/>
    <w:rsid w:val="396B3311"/>
    <w:rsid w:val="396E1053"/>
    <w:rsid w:val="396E4BAF"/>
    <w:rsid w:val="39700927"/>
    <w:rsid w:val="397228F1"/>
    <w:rsid w:val="39736669"/>
    <w:rsid w:val="397B72CC"/>
    <w:rsid w:val="39910807"/>
    <w:rsid w:val="39916AF0"/>
    <w:rsid w:val="39987E7E"/>
    <w:rsid w:val="399D5494"/>
    <w:rsid w:val="39A31125"/>
    <w:rsid w:val="39A35FB9"/>
    <w:rsid w:val="39B53568"/>
    <w:rsid w:val="39BA1BA2"/>
    <w:rsid w:val="39D83F13"/>
    <w:rsid w:val="39E2068D"/>
    <w:rsid w:val="39E91F81"/>
    <w:rsid w:val="39EA164A"/>
    <w:rsid w:val="39EE5CF0"/>
    <w:rsid w:val="39F5243C"/>
    <w:rsid w:val="3A043AE0"/>
    <w:rsid w:val="3A184B1B"/>
    <w:rsid w:val="3A210CE6"/>
    <w:rsid w:val="3A2B2AA0"/>
    <w:rsid w:val="3A302679"/>
    <w:rsid w:val="3A34346A"/>
    <w:rsid w:val="3A3951BD"/>
    <w:rsid w:val="3A3C4CAD"/>
    <w:rsid w:val="3A3F04F6"/>
    <w:rsid w:val="3A464C1C"/>
    <w:rsid w:val="3A52002D"/>
    <w:rsid w:val="3A575643"/>
    <w:rsid w:val="3A8275B3"/>
    <w:rsid w:val="3A976388"/>
    <w:rsid w:val="3AA84C7C"/>
    <w:rsid w:val="3AAA0080"/>
    <w:rsid w:val="3AAD0992"/>
    <w:rsid w:val="3AAF39E6"/>
    <w:rsid w:val="3AC448FF"/>
    <w:rsid w:val="3AC54CA3"/>
    <w:rsid w:val="3AC76C6D"/>
    <w:rsid w:val="3ACE7FFB"/>
    <w:rsid w:val="3AE0388B"/>
    <w:rsid w:val="3AF61300"/>
    <w:rsid w:val="3AF83641"/>
    <w:rsid w:val="3AFB2473"/>
    <w:rsid w:val="3AFC7743"/>
    <w:rsid w:val="3B0102DE"/>
    <w:rsid w:val="3B0B6046"/>
    <w:rsid w:val="3B1D063B"/>
    <w:rsid w:val="3B301EC0"/>
    <w:rsid w:val="3B334302"/>
    <w:rsid w:val="3B3360B0"/>
    <w:rsid w:val="3B381919"/>
    <w:rsid w:val="3B4103CD"/>
    <w:rsid w:val="3B41787E"/>
    <w:rsid w:val="3B4262F3"/>
    <w:rsid w:val="3B474590"/>
    <w:rsid w:val="3B491430"/>
    <w:rsid w:val="3B4F0A10"/>
    <w:rsid w:val="3B514788"/>
    <w:rsid w:val="3B5953EB"/>
    <w:rsid w:val="3B626996"/>
    <w:rsid w:val="3B6460C0"/>
    <w:rsid w:val="3B6C0E31"/>
    <w:rsid w:val="3B6C15C2"/>
    <w:rsid w:val="3B710987"/>
    <w:rsid w:val="3B7304D5"/>
    <w:rsid w:val="3B7A0CB0"/>
    <w:rsid w:val="3B7A783B"/>
    <w:rsid w:val="3B814510"/>
    <w:rsid w:val="3B820DE6"/>
    <w:rsid w:val="3B822661"/>
    <w:rsid w:val="3B892174"/>
    <w:rsid w:val="3B934DA1"/>
    <w:rsid w:val="3B9B16A2"/>
    <w:rsid w:val="3BAE7C66"/>
    <w:rsid w:val="3BB44193"/>
    <w:rsid w:val="3BB64D6D"/>
    <w:rsid w:val="3BBE4F75"/>
    <w:rsid w:val="3BCD0DCE"/>
    <w:rsid w:val="3BCE402B"/>
    <w:rsid w:val="3BD056AD"/>
    <w:rsid w:val="3BDC2089"/>
    <w:rsid w:val="3BE23632"/>
    <w:rsid w:val="3BE63123"/>
    <w:rsid w:val="3BEB24E7"/>
    <w:rsid w:val="3BFE2889"/>
    <w:rsid w:val="3C106ED0"/>
    <w:rsid w:val="3C145EE2"/>
    <w:rsid w:val="3C1C08F2"/>
    <w:rsid w:val="3C1D466B"/>
    <w:rsid w:val="3C2F41EB"/>
    <w:rsid w:val="3C30439E"/>
    <w:rsid w:val="3C312476"/>
    <w:rsid w:val="3C340332"/>
    <w:rsid w:val="3C3519B4"/>
    <w:rsid w:val="3C4165AB"/>
    <w:rsid w:val="3C4302FC"/>
    <w:rsid w:val="3C447E49"/>
    <w:rsid w:val="3C5E53AF"/>
    <w:rsid w:val="3C681D8A"/>
    <w:rsid w:val="3C6B7ACC"/>
    <w:rsid w:val="3C7C3A87"/>
    <w:rsid w:val="3C942B7F"/>
    <w:rsid w:val="3CA641B2"/>
    <w:rsid w:val="3CAD59EE"/>
    <w:rsid w:val="3CCC06E9"/>
    <w:rsid w:val="3CCD2CF9"/>
    <w:rsid w:val="3CD25455"/>
    <w:rsid w:val="3CD63197"/>
    <w:rsid w:val="3CD75E75"/>
    <w:rsid w:val="3CDB255C"/>
    <w:rsid w:val="3CE01246"/>
    <w:rsid w:val="3CE10359"/>
    <w:rsid w:val="3CE5587C"/>
    <w:rsid w:val="3CE753A4"/>
    <w:rsid w:val="3CE84C78"/>
    <w:rsid w:val="3CEA6F2B"/>
    <w:rsid w:val="3CF1461E"/>
    <w:rsid w:val="3CF950D8"/>
    <w:rsid w:val="3CFE7D2F"/>
    <w:rsid w:val="3D031AB2"/>
    <w:rsid w:val="3D0A4BEF"/>
    <w:rsid w:val="3D0F0457"/>
    <w:rsid w:val="3D112421"/>
    <w:rsid w:val="3D197F77"/>
    <w:rsid w:val="3D1C4922"/>
    <w:rsid w:val="3D257C7B"/>
    <w:rsid w:val="3D263D34"/>
    <w:rsid w:val="3D536596"/>
    <w:rsid w:val="3D573D7E"/>
    <w:rsid w:val="3D580050"/>
    <w:rsid w:val="3D620019"/>
    <w:rsid w:val="3D6A38DF"/>
    <w:rsid w:val="3D6F3CD1"/>
    <w:rsid w:val="3D74650C"/>
    <w:rsid w:val="3D78424E"/>
    <w:rsid w:val="3D850719"/>
    <w:rsid w:val="3D874ACB"/>
    <w:rsid w:val="3D8C6A13"/>
    <w:rsid w:val="3D98669F"/>
    <w:rsid w:val="3D9D3CB5"/>
    <w:rsid w:val="3DA07301"/>
    <w:rsid w:val="3DC47C3F"/>
    <w:rsid w:val="3DC54FBA"/>
    <w:rsid w:val="3DCB0DA7"/>
    <w:rsid w:val="3DE71883"/>
    <w:rsid w:val="3E021BD6"/>
    <w:rsid w:val="3E0930F8"/>
    <w:rsid w:val="3E0C4997"/>
    <w:rsid w:val="3E210442"/>
    <w:rsid w:val="3E241CE0"/>
    <w:rsid w:val="3E2441FD"/>
    <w:rsid w:val="3E3363C7"/>
    <w:rsid w:val="3E3839DE"/>
    <w:rsid w:val="3E3C527C"/>
    <w:rsid w:val="3E3F2FBE"/>
    <w:rsid w:val="3E497999"/>
    <w:rsid w:val="3E4D56DB"/>
    <w:rsid w:val="3E4E4FAF"/>
    <w:rsid w:val="3E631AA1"/>
    <w:rsid w:val="3E643E6A"/>
    <w:rsid w:val="3E6C1B32"/>
    <w:rsid w:val="3E6E16C1"/>
    <w:rsid w:val="3E81549D"/>
    <w:rsid w:val="3E820D6F"/>
    <w:rsid w:val="3E970704"/>
    <w:rsid w:val="3E9E58CA"/>
    <w:rsid w:val="3EA16994"/>
    <w:rsid w:val="3EAF068D"/>
    <w:rsid w:val="3EB017C6"/>
    <w:rsid w:val="3EB2553E"/>
    <w:rsid w:val="3EB76FF8"/>
    <w:rsid w:val="3EBA2645"/>
    <w:rsid w:val="3EBE0387"/>
    <w:rsid w:val="3ECE4ABE"/>
    <w:rsid w:val="3ED1033B"/>
    <w:rsid w:val="3EDC080D"/>
    <w:rsid w:val="3EE37DED"/>
    <w:rsid w:val="3EE85404"/>
    <w:rsid w:val="3EEF4B85"/>
    <w:rsid w:val="3F0538C0"/>
    <w:rsid w:val="3F11495A"/>
    <w:rsid w:val="3F121AA0"/>
    <w:rsid w:val="3F1D133B"/>
    <w:rsid w:val="3F1F3D78"/>
    <w:rsid w:val="3F281CA4"/>
    <w:rsid w:val="3F312907"/>
    <w:rsid w:val="3F3423F7"/>
    <w:rsid w:val="3F3D5750"/>
    <w:rsid w:val="3F45697E"/>
    <w:rsid w:val="3F461387"/>
    <w:rsid w:val="3F512FA9"/>
    <w:rsid w:val="3F5E56C6"/>
    <w:rsid w:val="3F6D76B7"/>
    <w:rsid w:val="3F703758"/>
    <w:rsid w:val="3F731171"/>
    <w:rsid w:val="3F890C05"/>
    <w:rsid w:val="3F9335C1"/>
    <w:rsid w:val="3F9410E8"/>
    <w:rsid w:val="3F982986"/>
    <w:rsid w:val="3F9F6F85"/>
    <w:rsid w:val="3FA56E51"/>
    <w:rsid w:val="3FBF2440"/>
    <w:rsid w:val="3FC1516B"/>
    <w:rsid w:val="3FCA68B7"/>
    <w:rsid w:val="3FCE5F88"/>
    <w:rsid w:val="3FD17C46"/>
    <w:rsid w:val="3FD37E62"/>
    <w:rsid w:val="3FE61943"/>
    <w:rsid w:val="3FF1653A"/>
    <w:rsid w:val="3FFE4FAB"/>
    <w:rsid w:val="40071BD9"/>
    <w:rsid w:val="40074D14"/>
    <w:rsid w:val="40116EDE"/>
    <w:rsid w:val="40363199"/>
    <w:rsid w:val="40363F4D"/>
    <w:rsid w:val="40413E86"/>
    <w:rsid w:val="4047615A"/>
    <w:rsid w:val="404A5687"/>
    <w:rsid w:val="406E36E7"/>
    <w:rsid w:val="40782BB5"/>
    <w:rsid w:val="40864196"/>
    <w:rsid w:val="4090365D"/>
    <w:rsid w:val="409B3C5E"/>
    <w:rsid w:val="40AA5BFF"/>
    <w:rsid w:val="40B42EAD"/>
    <w:rsid w:val="40D35740"/>
    <w:rsid w:val="40DB29AD"/>
    <w:rsid w:val="40DC2D46"/>
    <w:rsid w:val="40DE261A"/>
    <w:rsid w:val="40F63E08"/>
    <w:rsid w:val="41043F26"/>
    <w:rsid w:val="410858E9"/>
    <w:rsid w:val="41285F8B"/>
    <w:rsid w:val="41286C44"/>
    <w:rsid w:val="413679A9"/>
    <w:rsid w:val="41466412"/>
    <w:rsid w:val="41596145"/>
    <w:rsid w:val="415B3ACB"/>
    <w:rsid w:val="41772D5D"/>
    <w:rsid w:val="4178424B"/>
    <w:rsid w:val="417D488E"/>
    <w:rsid w:val="417D61FB"/>
    <w:rsid w:val="41817A57"/>
    <w:rsid w:val="418238EE"/>
    <w:rsid w:val="41850CE8"/>
    <w:rsid w:val="41862D01"/>
    <w:rsid w:val="418E3994"/>
    <w:rsid w:val="418E3FCE"/>
    <w:rsid w:val="41923405"/>
    <w:rsid w:val="41942815"/>
    <w:rsid w:val="41A2189A"/>
    <w:rsid w:val="41C77552"/>
    <w:rsid w:val="41CA2B9F"/>
    <w:rsid w:val="41CC510D"/>
    <w:rsid w:val="41D03EDA"/>
    <w:rsid w:val="41D626A7"/>
    <w:rsid w:val="41F9751E"/>
    <w:rsid w:val="42051E29"/>
    <w:rsid w:val="42312C1E"/>
    <w:rsid w:val="424233D5"/>
    <w:rsid w:val="424961B9"/>
    <w:rsid w:val="424E557E"/>
    <w:rsid w:val="424E7922"/>
    <w:rsid w:val="4269293C"/>
    <w:rsid w:val="42721888"/>
    <w:rsid w:val="429531AD"/>
    <w:rsid w:val="4297586D"/>
    <w:rsid w:val="429C453B"/>
    <w:rsid w:val="429E1FE1"/>
    <w:rsid w:val="42A933F4"/>
    <w:rsid w:val="42AE24C0"/>
    <w:rsid w:val="42AF0477"/>
    <w:rsid w:val="42BA6386"/>
    <w:rsid w:val="42BA70B7"/>
    <w:rsid w:val="42C13FA2"/>
    <w:rsid w:val="42D00689"/>
    <w:rsid w:val="42D05257"/>
    <w:rsid w:val="42DE3B62"/>
    <w:rsid w:val="42E24AF1"/>
    <w:rsid w:val="42E45EE2"/>
    <w:rsid w:val="42E87780"/>
    <w:rsid w:val="42EB3F5C"/>
    <w:rsid w:val="42EE0B0F"/>
    <w:rsid w:val="42FE40ED"/>
    <w:rsid w:val="43030A5E"/>
    <w:rsid w:val="43056584"/>
    <w:rsid w:val="43100A85"/>
    <w:rsid w:val="431F6F1A"/>
    <w:rsid w:val="432857A3"/>
    <w:rsid w:val="432E286A"/>
    <w:rsid w:val="4334431A"/>
    <w:rsid w:val="433504EC"/>
    <w:rsid w:val="43362BE2"/>
    <w:rsid w:val="434075BC"/>
    <w:rsid w:val="43412CB0"/>
    <w:rsid w:val="4348746D"/>
    <w:rsid w:val="43615785"/>
    <w:rsid w:val="4365521B"/>
    <w:rsid w:val="438D0328"/>
    <w:rsid w:val="43A14EFC"/>
    <w:rsid w:val="43C57AC2"/>
    <w:rsid w:val="43C96825"/>
    <w:rsid w:val="43CD6976"/>
    <w:rsid w:val="43D83C99"/>
    <w:rsid w:val="43F42155"/>
    <w:rsid w:val="440C7E13"/>
    <w:rsid w:val="440F543F"/>
    <w:rsid w:val="4416031D"/>
    <w:rsid w:val="441822E7"/>
    <w:rsid w:val="441D518F"/>
    <w:rsid w:val="442C18EF"/>
    <w:rsid w:val="443419DA"/>
    <w:rsid w:val="443A7A13"/>
    <w:rsid w:val="443B2991"/>
    <w:rsid w:val="4440551C"/>
    <w:rsid w:val="446E1F07"/>
    <w:rsid w:val="447225C0"/>
    <w:rsid w:val="4474642C"/>
    <w:rsid w:val="44775260"/>
    <w:rsid w:val="447C2876"/>
    <w:rsid w:val="447D65EE"/>
    <w:rsid w:val="447E7B9F"/>
    <w:rsid w:val="44977AA4"/>
    <w:rsid w:val="44A1408B"/>
    <w:rsid w:val="44B32010"/>
    <w:rsid w:val="44B55D88"/>
    <w:rsid w:val="44B85878"/>
    <w:rsid w:val="44B968EF"/>
    <w:rsid w:val="44C44536"/>
    <w:rsid w:val="44C47537"/>
    <w:rsid w:val="44D97F2B"/>
    <w:rsid w:val="44DC3315"/>
    <w:rsid w:val="44DE52DF"/>
    <w:rsid w:val="44E855C1"/>
    <w:rsid w:val="4508235C"/>
    <w:rsid w:val="4521341D"/>
    <w:rsid w:val="452627E2"/>
    <w:rsid w:val="452847AC"/>
    <w:rsid w:val="4528655A"/>
    <w:rsid w:val="45357EA7"/>
    <w:rsid w:val="45390767"/>
    <w:rsid w:val="453C2005"/>
    <w:rsid w:val="454072D2"/>
    <w:rsid w:val="4550160D"/>
    <w:rsid w:val="456F7CFB"/>
    <w:rsid w:val="45790B64"/>
    <w:rsid w:val="457A48DC"/>
    <w:rsid w:val="45921640"/>
    <w:rsid w:val="45A1630C"/>
    <w:rsid w:val="45B47DEE"/>
    <w:rsid w:val="45BC56A3"/>
    <w:rsid w:val="45CA5863"/>
    <w:rsid w:val="45D95AA6"/>
    <w:rsid w:val="45DB181E"/>
    <w:rsid w:val="45DE30BD"/>
    <w:rsid w:val="45E00BE3"/>
    <w:rsid w:val="45E2530E"/>
    <w:rsid w:val="45EF52CA"/>
    <w:rsid w:val="460545B7"/>
    <w:rsid w:val="46081EE8"/>
    <w:rsid w:val="46151CE8"/>
    <w:rsid w:val="46205483"/>
    <w:rsid w:val="4624601B"/>
    <w:rsid w:val="462E5DF2"/>
    <w:rsid w:val="46415378"/>
    <w:rsid w:val="46465DC3"/>
    <w:rsid w:val="46492AAA"/>
    <w:rsid w:val="464D6A35"/>
    <w:rsid w:val="46567927"/>
    <w:rsid w:val="46581C05"/>
    <w:rsid w:val="465C20A1"/>
    <w:rsid w:val="465E0864"/>
    <w:rsid w:val="4665149E"/>
    <w:rsid w:val="4665733A"/>
    <w:rsid w:val="466B0DF4"/>
    <w:rsid w:val="46762948"/>
    <w:rsid w:val="46805F22"/>
    <w:rsid w:val="46882CA6"/>
    <w:rsid w:val="468C31B9"/>
    <w:rsid w:val="469B2D5C"/>
    <w:rsid w:val="46A04C6D"/>
    <w:rsid w:val="46C35681"/>
    <w:rsid w:val="46C67DD9"/>
    <w:rsid w:val="46CB1893"/>
    <w:rsid w:val="46CC1167"/>
    <w:rsid w:val="46E95941"/>
    <w:rsid w:val="46F36611"/>
    <w:rsid w:val="46FC1A4C"/>
    <w:rsid w:val="47033A6B"/>
    <w:rsid w:val="47063A4D"/>
    <w:rsid w:val="470B2DCC"/>
    <w:rsid w:val="47150D60"/>
    <w:rsid w:val="471728F8"/>
    <w:rsid w:val="471C433E"/>
    <w:rsid w:val="47271392"/>
    <w:rsid w:val="47275E53"/>
    <w:rsid w:val="472C5516"/>
    <w:rsid w:val="474C2F00"/>
    <w:rsid w:val="4761567C"/>
    <w:rsid w:val="47634ABA"/>
    <w:rsid w:val="476F6985"/>
    <w:rsid w:val="477041E8"/>
    <w:rsid w:val="477173A5"/>
    <w:rsid w:val="47767FBB"/>
    <w:rsid w:val="4782644F"/>
    <w:rsid w:val="478D4D9A"/>
    <w:rsid w:val="478E2745"/>
    <w:rsid w:val="478F466E"/>
    <w:rsid w:val="479E2B03"/>
    <w:rsid w:val="47A143A2"/>
    <w:rsid w:val="47A95BCC"/>
    <w:rsid w:val="47BC567F"/>
    <w:rsid w:val="47BE0A7B"/>
    <w:rsid w:val="47C167F2"/>
    <w:rsid w:val="47D74267"/>
    <w:rsid w:val="47E11118"/>
    <w:rsid w:val="47EF7803"/>
    <w:rsid w:val="47F92430"/>
    <w:rsid w:val="48027536"/>
    <w:rsid w:val="48166B3E"/>
    <w:rsid w:val="48194880"/>
    <w:rsid w:val="481B23A6"/>
    <w:rsid w:val="481B63E2"/>
    <w:rsid w:val="481E59F2"/>
    <w:rsid w:val="48276F9D"/>
    <w:rsid w:val="48284AC3"/>
    <w:rsid w:val="482B0D30"/>
    <w:rsid w:val="484424D9"/>
    <w:rsid w:val="4847103F"/>
    <w:rsid w:val="4847426C"/>
    <w:rsid w:val="48482A6F"/>
    <w:rsid w:val="484A2C8B"/>
    <w:rsid w:val="485338EE"/>
    <w:rsid w:val="48533A6B"/>
    <w:rsid w:val="48594C7C"/>
    <w:rsid w:val="485E540C"/>
    <w:rsid w:val="4862445A"/>
    <w:rsid w:val="48874AA5"/>
    <w:rsid w:val="489108BA"/>
    <w:rsid w:val="489363E0"/>
    <w:rsid w:val="489839F7"/>
    <w:rsid w:val="489C00FB"/>
    <w:rsid w:val="48A4239B"/>
    <w:rsid w:val="48B63651"/>
    <w:rsid w:val="48E44E8E"/>
    <w:rsid w:val="48EC5AF0"/>
    <w:rsid w:val="48ED006A"/>
    <w:rsid w:val="48F42F59"/>
    <w:rsid w:val="49050FB9"/>
    <w:rsid w:val="490D6193"/>
    <w:rsid w:val="491017DF"/>
    <w:rsid w:val="49125CF3"/>
    <w:rsid w:val="491F3D75"/>
    <w:rsid w:val="49276B29"/>
    <w:rsid w:val="493617F0"/>
    <w:rsid w:val="49394B95"/>
    <w:rsid w:val="495A3A63"/>
    <w:rsid w:val="495D4852"/>
    <w:rsid w:val="49647D7D"/>
    <w:rsid w:val="496930A0"/>
    <w:rsid w:val="496B4C67"/>
    <w:rsid w:val="496D09DF"/>
    <w:rsid w:val="49831FB1"/>
    <w:rsid w:val="49880ACB"/>
    <w:rsid w:val="49971F00"/>
    <w:rsid w:val="499917D4"/>
    <w:rsid w:val="49A377FA"/>
    <w:rsid w:val="49B130F6"/>
    <w:rsid w:val="49B44A8D"/>
    <w:rsid w:val="49B91E77"/>
    <w:rsid w:val="49CD147E"/>
    <w:rsid w:val="49CF169A"/>
    <w:rsid w:val="49D32786"/>
    <w:rsid w:val="49DE7B2F"/>
    <w:rsid w:val="49E035A5"/>
    <w:rsid w:val="49ED77B7"/>
    <w:rsid w:val="49F66C27"/>
    <w:rsid w:val="49F76520"/>
    <w:rsid w:val="4A006542"/>
    <w:rsid w:val="4A0C5BA4"/>
    <w:rsid w:val="4A17094B"/>
    <w:rsid w:val="4A26129E"/>
    <w:rsid w:val="4A343174"/>
    <w:rsid w:val="4A3459A1"/>
    <w:rsid w:val="4A360328"/>
    <w:rsid w:val="4A4831FA"/>
    <w:rsid w:val="4A4D3F38"/>
    <w:rsid w:val="4A5751EC"/>
    <w:rsid w:val="4A5B1180"/>
    <w:rsid w:val="4A6313CC"/>
    <w:rsid w:val="4A633B90"/>
    <w:rsid w:val="4A63649F"/>
    <w:rsid w:val="4A6C0C97"/>
    <w:rsid w:val="4A6C57DD"/>
    <w:rsid w:val="4A761B16"/>
    <w:rsid w:val="4A7A0275"/>
    <w:rsid w:val="4A7A5D42"/>
    <w:rsid w:val="4A7D2241"/>
    <w:rsid w:val="4A8561FD"/>
    <w:rsid w:val="4A857FAB"/>
    <w:rsid w:val="4A880570"/>
    <w:rsid w:val="4A8A7297"/>
    <w:rsid w:val="4A8C4DC6"/>
    <w:rsid w:val="4A9106FD"/>
    <w:rsid w:val="4A931EDC"/>
    <w:rsid w:val="4AA03036"/>
    <w:rsid w:val="4AA15B19"/>
    <w:rsid w:val="4AA75D8A"/>
    <w:rsid w:val="4ABE7E56"/>
    <w:rsid w:val="4AC758E1"/>
    <w:rsid w:val="4ACB34FB"/>
    <w:rsid w:val="4AD54A8E"/>
    <w:rsid w:val="4AD9363D"/>
    <w:rsid w:val="4ADA1E3F"/>
    <w:rsid w:val="4AF57CD3"/>
    <w:rsid w:val="4AF60694"/>
    <w:rsid w:val="4B02784D"/>
    <w:rsid w:val="4B047E79"/>
    <w:rsid w:val="4B0C247A"/>
    <w:rsid w:val="4B105AC6"/>
    <w:rsid w:val="4B172078"/>
    <w:rsid w:val="4B1A06F3"/>
    <w:rsid w:val="4B2C0426"/>
    <w:rsid w:val="4B2E419E"/>
    <w:rsid w:val="4B2F0623"/>
    <w:rsid w:val="4B306168"/>
    <w:rsid w:val="4B315A3D"/>
    <w:rsid w:val="4B375749"/>
    <w:rsid w:val="4B3C4E66"/>
    <w:rsid w:val="4B553E21"/>
    <w:rsid w:val="4B5913DF"/>
    <w:rsid w:val="4B5D30A3"/>
    <w:rsid w:val="4B602D44"/>
    <w:rsid w:val="4B6840F7"/>
    <w:rsid w:val="4B8244EA"/>
    <w:rsid w:val="4B9506C1"/>
    <w:rsid w:val="4B9E7576"/>
    <w:rsid w:val="4B9F509C"/>
    <w:rsid w:val="4BA2545A"/>
    <w:rsid w:val="4BA83D98"/>
    <w:rsid w:val="4BAB57EF"/>
    <w:rsid w:val="4BCF12F9"/>
    <w:rsid w:val="4BDC4244"/>
    <w:rsid w:val="4BF714FF"/>
    <w:rsid w:val="4BF72C41"/>
    <w:rsid w:val="4C0167F3"/>
    <w:rsid w:val="4C0C485C"/>
    <w:rsid w:val="4C135C51"/>
    <w:rsid w:val="4C404189"/>
    <w:rsid w:val="4C417657"/>
    <w:rsid w:val="4C4874E2"/>
    <w:rsid w:val="4C5C314D"/>
    <w:rsid w:val="4C6562E6"/>
    <w:rsid w:val="4C7E6688"/>
    <w:rsid w:val="4C837857"/>
    <w:rsid w:val="4C871DB8"/>
    <w:rsid w:val="4C891FD4"/>
    <w:rsid w:val="4C8B1B78"/>
    <w:rsid w:val="4C904488"/>
    <w:rsid w:val="4CA2132F"/>
    <w:rsid w:val="4CA34090"/>
    <w:rsid w:val="4CA9273B"/>
    <w:rsid w:val="4CAA5AA7"/>
    <w:rsid w:val="4CB22BAD"/>
    <w:rsid w:val="4CC21042"/>
    <w:rsid w:val="4CCB6C1A"/>
    <w:rsid w:val="4CCC3C6F"/>
    <w:rsid w:val="4CD34FFD"/>
    <w:rsid w:val="4CDD7C2A"/>
    <w:rsid w:val="4CE34CCC"/>
    <w:rsid w:val="4CE5768B"/>
    <w:rsid w:val="4CF17B79"/>
    <w:rsid w:val="4CF36A7B"/>
    <w:rsid w:val="4D001B6A"/>
    <w:rsid w:val="4D092CC4"/>
    <w:rsid w:val="4D115B26"/>
    <w:rsid w:val="4D1A6008"/>
    <w:rsid w:val="4D243AAB"/>
    <w:rsid w:val="4D245859"/>
    <w:rsid w:val="4D2A6BE7"/>
    <w:rsid w:val="4D2E0486"/>
    <w:rsid w:val="4D323DDC"/>
    <w:rsid w:val="4D471547"/>
    <w:rsid w:val="4D4E28D6"/>
    <w:rsid w:val="4D626381"/>
    <w:rsid w:val="4D720CBA"/>
    <w:rsid w:val="4D783DF7"/>
    <w:rsid w:val="4D8A16F8"/>
    <w:rsid w:val="4DA31497"/>
    <w:rsid w:val="4DB607FB"/>
    <w:rsid w:val="4DBF0F2D"/>
    <w:rsid w:val="4DC1754C"/>
    <w:rsid w:val="4DC82688"/>
    <w:rsid w:val="4DC94652"/>
    <w:rsid w:val="4DCB03CA"/>
    <w:rsid w:val="4DDE00FE"/>
    <w:rsid w:val="4DED20EF"/>
    <w:rsid w:val="4DFA480C"/>
    <w:rsid w:val="4E0336C0"/>
    <w:rsid w:val="4E0F02B7"/>
    <w:rsid w:val="4E0F6509"/>
    <w:rsid w:val="4E121B55"/>
    <w:rsid w:val="4E1542CD"/>
    <w:rsid w:val="4E165AE9"/>
    <w:rsid w:val="4E1A7EED"/>
    <w:rsid w:val="4E1E2CA3"/>
    <w:rsid w:val="4E324E94"/>
    <w:rsid w:val="4E5263F6"/>
    <w:rsid w:val="4E5B174E"/>
    <w:rsid w:val="4E6C5709"/>
    <w:rsid w:val="4E726EC2"/>
    <w:rsid w:val="4E7B44C1"/>
    <w:rsid w:val="4E7C2900"/>
    <w:rsid w:val="4E8F658C"/>
    <w:rsid w:val="4E9A16B0"/>
    <w:rsid w:val="4EA76741"/>
    <w:rsid w:val="4EC14021"/>
    <w:rsid w:val="4EC372F3"/>
    <w:rsid w:val="4ECA3CF2"/>
    <w:rsid w:val="4ECD15B0"/>
    <w:rsid w:val="4EDD7014"/>
    <w:rsid w:val="4EEF633A"/>
    <w:rsid w:val="4EF17BFF"/>
    <w:rsid w:val="4EFE0B5B"/>
    <w:rsid w:val="4F0911AA"/>
    <w:rsid w:val="4F092D81"/>
    <w:rsid w:val="4F0B36FA"/>
    <w:rsid w:val="4F1115E4"/>
    <w:rsid w:val="4F1F591D"/>
    <w:rsid w:val="4F2E0C11"/>
    <w:rsid w:val="4F304989"/>
    <w:rsid w:val="4F365D17"/>
    <w:rsid w:val="4F3D36D6"/>
    <w:rsid w:val="4F3D70A6"/>
    <w:rsid w:val="4F425205"/>
    <w:rsid w:val="4F4637CC"/>
    <w:rsid w:val="4F512B51"/>
    <w:rsid w:val="4F7439BB"/>
    <w:rsid w:val="4F876573"/>
    <w:rsid w:val="4F893200"/>
    <w:rsid w:val="4F903279"/>
    <w:rsid w:val="4FAA3D56"/>
    <w:rsid w:val="4FAB04B3"/>
    <w:rsid w:val="4FC33DA1"/>
    <w:rsid w:val="4FC357FD"/>
    <w:rsid w:val="4FCD4EE7"/>
    <w:rsid w:val="4FCE5519"/>
    <w:rsid w:val="4FD07EA9"/>
    <w:rsid w:val="4FE237A9"/>
    <w:rsid w:val="4FF17A7C"/>
    <w:rsid w:val="4FFE6835"/>
    <w:rsid w:val="500A6F9B"/>
    <w:rsid w:val="50146059"/>
    <w:rsid w:val="501568D4"/>
    <w:rsid w:val="501B02F0"/>
    <w:rsid w:val="502D2C76"/>
    <w:rsid w:val="50330996"/>
    <w:rsid w:val="504601DC"/>
    <w:rsid w:val="504639A3"/>
    <w:rsid w:val="505F4DFA"/>
    <w:rsid w:val="50666188"/>
    <w:rsid w:val="506F228E"/>
    <w:rsid w:val="5071244C"/>
    <w:rsid w:val="50715259"/>
    <w:rsid w:val="508874D1"/>
    <w:rsid w:val="50942CF5"/>
    <w:rsid w:val="509E1DC6"/>
    <w:rsid w:val="50AB003F"/>
    <w:rsid w:val="50B9275C"/>
    <w:rsid w:val="50CC6AF5"/>
    <w:rsid w:val="50D011BA"/>
    <w:rsid w:val="50D21A70"/>
    <w:rsid w:val="50DE39D3"/>
    <w:rsid w:val="50E13A61"/>
    <w:rsid w:val="50FB3A85"/>
    <w:rsid w:val="50FC089B"/>
    <w:rsid w:val="510E4F64"/>
    <w:rsid w:val="511C247A"/>
    <w:rsid w:val="511E6A63"/>
    <w:rsid w:val="51273ADE"/>
    <w:rsid w:val="5139296D"/>
    <w:rsid w:val="51426BF5"/>
    <w:rsid w:val="514519CD"/>
    <w:rsid w:val="51457DEE"/>
    <w:rsid w:val="51497F84"/>
    <w:rsid w:val="514A5AAA"/>
    <w:rsid w:val="514C537E"/>
    <w:rsid w:val="515A3F3F"/>
    <w:rsid w:val="515D3978"/>
    <w:rsid w:val="515F054E"/>
    <w:rsid w:val="51840FBC"/>
    <w:rsid w:val="51907961"/>
    <w:rsid w:val="519226D4"/>
    <w:rsid w:val="5196484B"/>
    <w:rsid w:val="51AC22C1"/>
    <w:rsid w:val="51BA2C30"/>
    <w:rsid w:val="51C07308"/>
    <w:rsid w:val="51C57DE7"/>
    <w:rsid w:val="51D400A7"/>
    <w:rsid w:val="51D54D3B"/>
    <w:rsid w:val="51DA0BDC"/>
    <w:rsid w:val="51DA6E2E"/>
    <w:rsid w:val="51DE500A"/>
    <w:rsid w:val="51E11F6A"/>
    <w:rsid w:val="51EB103B"/>
    <w:rsid w:val="51F24178"/>
    <w:rsid w:val="52067C23"/>
    <w:rsid w:val="521A722A"/>
    <w:rsid w:val="521E31BF"/>
    <w:rsid w:val="52287B99"/>
    <w:rsid w:val="52573847"/>
    <w:rsid w:val="526112FD"/>
    <w:rsid w:val="52711649"/>
    <w:rsid w:val="528D3EA0"/>
    <w:rsid w:val="5290036C"/>
    <w:rsid w:val="529A1FAF"/>
    <w:rsid w:val="529E42FF"/>
    <w:rsid w:val="52A103E3"/>
    <w:rsid w:val="52A2706F"/>
    <w:rsid w:val="52A667A8"/>
    <w:rsid w:val="52B92EE7"/>
    <w:rsid w:val="52B96A43"/>
    <w:rsid w:val="52BB0A0D"/>
    <w:rsid w:val="52BE04FE"/>
    <w:rsid w:val="52C5188C"/>
    <w:rsid w:val="52C65D78"/>
    <w:rsid w:val="52CC2C1B"/>
    <w:rsid w:val="52D03D8D"/>
    <w:rsid w:val="52D715BF"/>
    <w:rsid w:val="52E805A1"/>
    <w:rsid w:val="52E95362"/>
    <w:rsid w:val="52FE021F"/>
    <w:rsid w:val="530A37F5"/>
    <w:rsid w:val="53135385"/>
    <w:rsid w:val="531819A4"/>
    <w:rsid w:val="531C6FD2"/>
    <w:rsid w:val="531D3834"/>
    <w:rsid w:val="53202F66"/>
    <w:rsid w:val="532145E9"/>
    <w:rsid w:val="53513EE3"/>
    <w:rsid w:val="535C6681"/>
    <w:rsid w:val="53600DED"/>
    <w:rsid w:val="53627F15"/>
    <w:rsid w:val="53656BCB"/>
    <w:rsid w:val="536F5D5C"/>
    <w:rsid w:val="5373753A"/>
    <w:rsid w:val="53764934"/>
    <w:rsid w:val="5387030B"/>
    <w:rsid w:val="53966D85"/>
    <w:rsid w:val="53990623"/>
    <w:rsid w:val="53BD75C7"/>
    <w:rsid w:val="53BF1D96"/>
    <w:rsid w:val="53C027CA"/>
    <w:rsid w:val="53CE29C2"/>
    <w:rsid w:val="53D224B3"/>
    <w:rsid w:val="53DF24DA"/>
    <w:rsid w:val="5402266C"/>
    <w:rsid w:val="540240D6"/>
    <w:rsid w:val="540C7047"/>
    <w:rsid w:val="54106B37"/>
    <w:rsid w:val="5438759C"/>
    <w:rsid w:val="54387E3C"/>
    <w:rsid w:val="54576514"/>
    <w:rsid w:val="54601816"/>
    <w:rsid w:val="54607A2C"/>
    <w:rsid w:val="54640C31"/>
    <w:rsid w:val="546649A9"/>
    <w:rsid w:val="54713A81"/>
    <w:rsid w:val="5474450F"/>
    <w:rsid w:val="54754BEC"/>
    <w:rsid w:val="547A7B95"/>
    <w:rsid w:val="54877854"/>
    <w:rsid w:val="548A4B3B"/>
    <w:rsid w:val="548D7566"/>
    <w:rsid w:val="548E5813"/>
    <w:rsid w:val="549332C4"/>
    <w:rsid w:val="549C661D"/>
    <w:rsid w:val="549E2395"/>
    <w:rsid w:val="54A1095F"/>
    <w:rsid w:val="54A13C33"/>
    <w:rsid w:val="54A446C9"/>
    <w:rsid w:val="54A51975"/>
    <w:rsid w:val="54BE47E5"/>
    <w:rsid w:val="54C142D5"/>
    <w:rsid w:val="54D5680B"/>
    <w:rsid w:val="54DC110F"/>
    <w:rsid w:val="54EB1352"/>
    <w:rsid w:val="54EE4ECD"/>
    <w:rsid w:val="54F2448F"/>
    <w:rsid w:val="54F63F7F"/>
    <w:rsid w:val="55006BAB"/>
    <w:rsid w:val="550B5932"/>
    <w:rsid w:val="55142657"/>
    <w:rsid w:val="551663CF"/>
    <w:rsid w:val="55173EF5"/>
    <w:rsid w:val="552306CD"/>
    <w:rsid w:val="552A1E7A"/>
    <w:rsid w:val="5535258F"/>
    <w:rsid w:val="553700F3"/>
    <w:rsid w:val="553F6A01"/>
    <w:rsid w:val="555E7D76"/>
    <w:rsid w:val="556A2277"/>
    <w:rsid w:val="55722946"/>
    <w:rsid w:val="557D4BC4"/>
    <w:rsid w:val="55852E44"/>
    <w:rsid w:val="558570B1"/>
    <w:rsid w:val="558C0B67"/>
    <w:rsid w:val="559519EA"/>
    <w:rsid w:val="55990DAE"/>
    <w:rsid w:val="55A04672"/>
    <w:rsid w:val="55C01719"/>
    <w:rsid w:val="55D02A22"/>
    <w:rsid w:val="55D63DB0"/>
    <w:rsid w:val="55DD6EED"/>
    <w:rsid w:val="55E24503"/>
    <w:rsid w:val="55E72F80"/>
    <w:rsid w:val="55EC7130"/>
    <w:rsid w:val="55F53C2C"/>
    <w:rsid w:val="55FD3133"/>
    <w:rsid w:val="560B3A5A"/>
    <w:rsid w:val="560F4B88"/>
    <w:rsid w:val="56102E1E"/>
    <w:rsid w:val="56174C29"/>
    <w:rsid w:val="561B7A15"/>
    <w:rsid w:val="56286DC7"/>
    <w:rsid w:val="562C010C"/>
    <w:rsid w:val="562E67F9"/>
    <w:rsid w:val="563063D6"/>
    <w:rsid w:val="563C5495"/>
    <w:rsid w:val="56434B55"/>
    <w:rsid w:val="56443940"/>
    <w:rsid w:val="565E3805"/>
    <w:rsid w:val="5664316A"/>
    <w:rsid w:val="566B274A"/>
    <w:rsid w:val="567535C9"/>
    <w:rsid w:val="567F1D52"/>
    <w:rsid w:val="56815ACA"/>
    <w:rsid w:val="569304BE"/>
    <w:rsid w:val="56981066"/>
    <w:rsid w:val="56A2184E"/>
    <w:rsid w:val="56A874FB"/>
    <w:rsid w:val="56B0015D"/>
    <w:rsid w:val="56B20379"/>
    <w:rsid w:val="56C87B9D"/>
    <w:rsid w:val="56C87BA2"/>
    <w:rsid w:val="56CA561A"/>
    <w:rsid w:val="56D95906"/>
    <w:rsid w:val="56DC53F6"/>
    <w:rsid w:val="56E02369"/>
    <w:rsid w:val="56F444EE"/>
    <w:rsid w:val="56F664B8"/>
    <w:rsid w:val="570A5ABF"/>
    <w:rsid w:val="571029DC"/>
    <w:rsid w:val="571237ED"/>
    <w:rsid w:val="571B7CCD"/>
    <w:rsid w:val="571E01E8"/>
    <w:rsid w:val="57624378"/>
    <w:rsid w:val="576C003B"/>
    <w:rsid w:val="576C677A"/>
    <w:rsid w:val="576D42A0"/>
    <w:rsid w:val="5774562F"/>
    <w:rsid w:val="57776ECD"/>
    <w:rsid w:val="57802226"/>
    <w:rsid w:val="57853398"/>
    <w:rsid w:val="578565B3"/>
    <w:rsid w:val="578A30A4"/>
    <w:rsid w:val="5795733C"/>
    <w:rsid w:val="57A31A70"/>
    <w:rsid w:val="57A53A3A"/>
    <w:rsid w:val="57A71560"/>
    <w:rsid w:val="57A75A04"/>
    <w:rsid w:val="57AF58B5"/>
    <w:rsid w:val="57B10631"/>
    <w:rsid w:val="57B97EA1"/>
    <w:rsid w:val="57D57E3D"/>
    <w:rsid w:val="57D7775D"/>
    <w:rsid w:val="57E021F5"/>
    <w:rsid w:val="57EF4402"/>
    <w:rsid w:val="5802529A"/>
    <w:rsid w:val="580774E2"/>
    <w:rsid w:val="58095D77"/>
    <w:rsid w:val="580C1D0B"/>
    <w:rsid w:val="5818245E"/>
    <w:rsid w:val="581E56DE"/>
    <w:rsid w:val="58353010"/>
    <w:rsid w:val="583A7F06"/>
    <w:rsid w:val="584F3FD3"/>
    <w:rsid w:val="58533496"/>
    <w:rsid w:val="585D2567"/>
    <w:rsid w:val="58631759"/>
    <w:rsid w:val="58686560"/>
    <w:rsid w:val="587F0726"/>
    <w:rsid w:val="588C69A8"/>
    <w:rsid w:val="58A03EA5"/>
    <w:rsid w:val="58A223B7"/>
    <w:rsid w:val="58AD6E97"/>
    <w:rsid w:val="58B40EA8"/>
    <w:rsid w:val="58C93758"/>
    <w:rsid w:val="58D72319"/>
    <w:rsid w:val="58D81BED"/>
    <w:rsid w:val="58DD53C1"/>
    <w:rsid w:val="58DF1B92"/>
    <w:rsid w:val="58E6430A"/>
    <w:rsid w:val="58FC1D80"/>
    <w:rsid w:val="59003B23"/>
    <w:rsid w:val="59030A18"/>
    <w:rsid w:val="5903299D"/>
    <w:rsid w:val="59130374"/>
    <w:rsid w:val="591519E0"/>
    <w:rsid w:val="59253085"/>
    <w:rsid w:val="592C4BA8"/>
    <w:rsid w:val="5932754F"/>
    <w:rsid w:val="594D6137"/>
    <w:rsid w:val="59513E7A"/>
    <w:rsid w:val="595315B2"/>
    <w:rsid w:val="595E20F3"/>
    <w:rsid w:val="59635CBB"/>
    <w:rsid w:val="596361E3"/>
    <w:rsid w:val="59687BBD"/>
    <w:rsid w:val="59701E26"/>
    <w:rsid w:val="59723FBC"/>
    <w:rsid w:val="597D3D1A"/>
    <w:rsid w:val="59814033"/>
    <w:rsid w:val="59831B59"/>
    <w:rsid w:val="59835FFD"/>
    <w:rsid w:val="598A738C"/>
    <w:rsid w:val="598C3104"/>
    <w:rsid w:val="59926240"/>
    <w:rsid w:val="599B3347"/>
    <w:rsid w:val="599E6993"/>
    <w:rsid w:val="59A26753"/>
    <w:rsid w:val="59A458B4"/>
    <w:rsid w:val="59C26B25"/>
    <w:rsid w:val="59D10B16"/>
    <w:rsid w:val="59D95C1D"/>
    <w:rsid w:val="59E17ECD"/>
    <w:rsid w:val="59EC76FE"/>
    <w:rsid w:val="59F12F67"/>
    <w:rsid w:val="5A001F32"/>
    <w:rsid w:val="5A0E1452"/>
    <w:rsid w:val="5A117AE7"/>
    <w:rsid w:val="5A1924BD"/>
    <w:rsid w:val="5A1F5D26"/>
    <w:rsid w:val="5A252118"/>
    <w:rsid w:val="5A272E2C"/>
    <w:rsid w:val="5A33357F"/>
    <w:rsid w:val="5A386DE8"/>
    <w:rsid w:val="5A490FF5"/>
    <w:rsid w:val="5A5359CF"/>
    <w:rsid w:val="5A690D4F"/>
    <w:rsid w:val="5A8262B5"/>
    <w:rsid w:val="5A8E2EAB"/>
    <w:rsid w:val="5A9602D5"/>
    <w:rsid w:val="5AA85FA7"/>
    <w:rsid w:val="5AC36FEF"/>
    <w:rsid w:val="5AD2096F"/>
    <w:rsid w:val="5AE6345D"/>
    <w:rsid w:val="5B070568"/>
    <w:rsid w:val="5B1433B1"/>
    <w:rsid w:val="5B1E7D8B"/>
    <w:rsid w:val="5B2C2DA1"/>
    <w:rsid w:val="5B362CF7"/>
    <w:rsid w:val="5B3C46B5"/>
    <w:rsid w:val="5B411CCC"/>
    <w:rsid w:val="5B465534"/>
    <w:rsid w:val="5B4D0D61"/>
    <w:rsid w:val="5B4D2ADE"/>
    <w:rsid w:val="5B526EF9"/>
    <w:rsid w:val="5B661732"/>
    <w:rsid w:val="5B665128"/>
    <w:rsid w:val="5B871DD5"/>
    <w:rsid w:val="5B8918AB"/>
    <w:rsid w:val="5B8D6CBF"/>
    <w:rsid w:val="5B914A01"/>
    <w:rsid w:val="5BAA7871"/>
    <w:rsid w:val="5BB25761"/>
    <w:rsid w:val="5BB973AE"/>
    <w:rsid w:val="5BBE50CA"/>
    <w:rsid w:val="5BC03346"/>
    <w:rsid w:val="5BDB5C7C"/>
    <w:rsid w:val="5BE45DB5"/>
    <w:rsid w:val="5BE70AC5"/>
    <w:rsid w:val="5BE7601C"/>
    <w:rsid w:val="5BFA7708"/>
    <w:rsid w:val="5C007491"/>
    <w:rsid w:val="5C03381B"/>
    <w:rsid w:val="5C084598"/>
    <w:rsid w:val="5C13078F"/>
    <w:rsid w:val="5C13588B"/>
    <w:rsid w:val="5C1E200D"/>
    <w:rsid w:val="5C230C1C"/>
    <w:rsid w:val="5C292E8C"/>
    <w:rsid w:val="5C2C0286"/>
    <w:rsid w:val="5C357F29"/>
    <w:rsid w:val="5C4A7174"/>
    <w:rsid w:val="5C537F09"/>
    <w:rsid w:val="5C5C2C5D"/>
    <w:rsid w:val="5C62038D"/>
    <w:rsid w:val="5C6519EA"/>
    <w:rsid w:val="5C693288"/>
    <w:rsid w:val="5C6B63FF"/>
    <w:rsid w:val="5C6D5130"/>
    <w:rsid w:val="5C732359"/>
    <w:rsid w:val="5C965543"/>
    <w:rsid w:val="5C976FAB"/>
    <w:rsid w:val="5C981D51"/>
    <w:rsid w:val="5C9F314E"/>
    <w:rsid w:val="5CA40292"/>
    <w:rsid w:val="5CA442C0"/>
    <w:rsid w:val="5CAF2C65"/>
    <w:rsid w:val="5CBE34C8"/>
    <w:rsid w:val="5CC36FE8"/>
    <w:rsid w:val="5CCE7744"/>
    <w:rsid w:val="5CE21551"/>
    <w:rsid w:val="5CE45005"/>
    <w:rsid w:val="5CED3EB9"/>
    <w:rsid w:val="5CEE16EC"/>
    <w:rsid w:val="5CFF599B"/>
    <w:rsid w:val="5D0D6309"/>
    <w:rsid w:val="5D113E7C"/>
    <w:rsid w:val="5D12082E"/>
    <w:rsid w:val="5D1C479E"/>
    <w:rsid w:val="5D1E0517"/>
    <w:rsid w:val="5D213B63"/>
    <w:rsid w:val="5D26561D"/>
    <w:rsid w:val="5D2E0005"/>
    <w:rsid w:val="5D323FC2"/>
    <w:rsid w:val="5D3A0CA9"/>
    <w:rsid w:val="5D3E2C47"/>
    <w:rsid w:val="5D4123F1"/>
    <w:rsid w:val="5D4635C9"/>
    <w:rsid w:val="5D600B2F"/>
    <w:rsid w:val="5D6972B8"/>
    <w:rsid w:val="5D712B9C"/>
    <w:rsid w:val="5D78775B"/>
    <w:rsid w:val="5D845EA0"/>
    <w:rsid w:val="5D883BE2"/>
    <w:rsid w:val="5D8D2FA6"/>
    <w:rsid w:val="5D95186C"/>
    <w:rsid w:val="5D9702C9"/>
    <w:rsid w:val="5D994523"/>
    <w:rsid w:val="5DA001B4"/>
    <w:rsid w:val="5DA402F0"/>
    <w:rsid w:val="5DB12834"/>
    <w:rsid w:val="5DBE5856"/>
    <w:rsid w:val="5DC7295C"/>
    <w:rsid w:val="5DCC314E"/>
    <w:rsid w:val="5DD0013F"/>
    <w:rsid w:val="5DD07337"/>
    <w:rsid w:val="5DD46E27"/>
    <w:rsid w:val="5DD92690"/>
    <w:rsid w:val="5DE32AA5"/>
    <w:rsid w:val="5DF64FF0"/>
    <w:rsid w:val="5E007C1C"/>
    <w:rsid w:val="5E0A2849"/>
    <w:rsid w:val="5E0D40E7"/>
    <w:rsid w:val="5E0E3D7D"/>
    <w:rsid w:val="5E111E29"/>
    <w:rsid w:val="5E2002BE"/>
    <w:rsid w:val="5E282CCF"/>
    <w:rsid w:val="5E3653EC"/>
    <w:rsid w:val="5E4F0BBA"/>
    <w:rsid w:val="5E5555FD"/>
    <w:rsid w:val="5E565A8E"/>
    <w:rsid w:val="5E5B12F6"/>
    <w:rsid w:val="5E5E4943"/>
    <w:rsid w:val="5E783C56"/>
    <w:rsid w:val="5E792990"/>
    <w:rsid w:val="5E7A5C21"/>
    <w:rsid w:val="5E897C12"/>
    <w:rsid w:val="5E9D240A"/>
    <w:rsid w:val="5E9E5ED4"/>
    <w:rsid w:val="5EA464BE"/>
    <w:rsid w:val="5EA80CD6"/>
    <w:rsid w:val="5EA92586"/>
    <w:rsid w:val="5EBD3D5F"/>
    <w:rsid w:val="5EBE4690"/>
    <w:rsid w:val="5ECF75EF"/>
    <w:rsid w:val="5EDA6A91"/>
    <w:rsid w:val="5EE412EC"/>
    <w:rsid w:val="5EF114AA"/>
    <w:rsid w:val="5F01232C"/>
    <w:rsid w:val="5F05278A"/>
    <w:rsid w:val="5F0D0182"/>
    <w:rsid w:val="5F126002"/>
    <w:rsid w:val="5F1F565E"/>
    <w:rsid w:val="5F27742B"/>
    <w:rsid w:val="5F2D4A41"/>
    <w:rsid w:val="5F41229A"/>
    <w:rsid w:val="5F4673A3"/>
    <w:rsid w:val="5F4B136B"/>
    <w:rsid w:val="5F4E49B7"/>
    <w:rsid w:val="5F5043A8"/>
    <w:rsid w:val="5F531FB1"/>
    <w:rsid w:val="5F54747A"/>
    <w:rsid w:val="5F5C0E82"/>
    <w:rsid w:val="5F5F0972"/>
    <w:rsid w:val="5F623641"/>
    <w:rsid w:val="5F6D4AD6"/>
    <w:rsid w:val="5F70492E"/>
    <w:rsid w:val="5F8403D9"/>
    <w:rsid w:val="5F8623A3"/>
    <w:rsid w:val="5F8B79B9"/>
    <w:rsid w:val="5F9A5E4E"/>
    <w:rsid w:val="5FA62A45"/>
    <w:rsid w:val="5FB01262"/>
    <w:rsid w:val="5FBB1644"/>
    <w:rsid w:val="5FC03B07"/>
    <w:rsid w:val="5FC627A0"/>
    <w:rsid w:val="5FC86518"/>
    <w:rsid w:val="5FD41DB1"/>
    <w:rsid w:val="5FDA449D"/>
    <w:rsid w:val="5FDC0215"/>
    <w:rsid w:val="5FDD7FD1"/>
    <w:rsid w:val="5FE80DAB"/>
    <w:rsid w:val="5FEA72DA"/>
    <w:rsid w:val="5FF03542"/>
    <w:rsid w:val="5FF05A6E"/>
    <w:rsid w:val="5FF220D1"/>
    <w:rsid w:val="5FF67529"/>
    <w:rsid w:val="5FFB4B3F"/>
    <w:rsid w:val="6007798D"/>
    <w:rsid w:val="600F2399"/>
    <w:rsid w:val="600F4147"/>
    <w:rsid w:val="60224F29"/>
    <w:rsid w:val="602A2D2E"/>
    <w:rsid w:val="6037544B"/>
    <w:rsid w:val="60394FAB"/>
    <w:rsid w:val="603E7279"/>
    <w:rsid w:val="60490780"/>
    <w:rsid w:val="604A1623"/>
    <w:rsid w:val="60545FFD"/>
    <w:rsid w:val="60597AB8"/>
    <w:rsid w:val="605B738C"/>
    <w:rsid w:val="60956D42"/>
    <w:rsid w:val="609D79A4"/>
    <w:rsid w:val="60A12B14"/>
    <w:rsid w:val="60AC564F"/>
    <w:rsid w:val="60B3282B"/>
    <w:rsid w:val="60BA67A8"/>
    <w:rsid w:val="60BB42CE"/>
    <w:rsid w:val="60C92C42"/>
    <w:rsid w:val="60D056F4"/>
    <w:rsid w:val="60D1764E"/>
    <w:rsid w:val="60E07891"/>
    <w:rsid w:val="60E6759D"/>
    <w:rsid w:val="60EE0390"/>
    <w:rsid w:val="60F02FFA"/>
    <w:rsid w:val="60F03F78"/>
    <w:rsid w:val="60F65306"/>
    <w:rsid w:val="610709AB"/>
    <w:rsid w:val="61073070"/>
    <w:rsid w:val="61120392"/>
    <w:rsid w:val="61152DC7"/>
    <w:rsid w:val="612873A9"/>
    <w:rsid w:val="61357BDD"/>
    <w:rsid w:val="6138591F"/>
    <w:rsid w:val="614366AD"/>
    <w:rsid w:val="61492B79"/>
    <w:rsid w:val="615362B5"/>
    <w:rsid w:val="615564D1"/>
    <w:rsid w:val="615B3C98"/>
    <w:rsid w:val="615D5386"/>
    <w:rsid w:val="6162474A"/>
    <w:rsid w:val="6162703D"/>
    <w:rsid w:val="61653E49"/>
    <w:rsid w:val="6166248C"/>
    <w:rsid w:val="616B65B7"/>
    <w:rsid w:val="616F162C"/>
    <w:rsid w:val="6170330B"/>
    <w:rsid w:val="61706E67"/>
    <w:rsid w:val="61734654"/>
    <w:rsid w:val="61745166"/>
    <w:rsid w:val="617D1584"/>
    <w:rsid w:val="61834DEC"/>
    <w:rsid w:val="61882BCC"/>
    <w:rsid w:val="61891CD7"/>
    <w:rsid w:val="619568CD"/>
    <w:rsid w:val="6198016C"/>
    <w:rsid w:val="61AE115F"/>
    <w:rsid w:val="61B03338"/>
    <w:rsid w:val="61B054B5"/>
    <w:rsid w:val="61B2756C"/>
    <w:rsid w:val="61B74A96"/>
    <w:rsid w:val="61B76844"/>
    <w:rsid w:val="61B825BC"/>
    <w:rsid w:val="61DD70CF"/>
    <w:rsid w:val="61E11B13"/>
    <w:rsid w:val="61EA1B28"/>
    <w:rsid w:val="61EC2F6B"/>
    <w:rsid w:val="61F00415"/>
    <w:rsid w:val="620D0B5A"/>
    <w:rsid w:val="621427D7"/>
    <w:rsid w:val="621F21F5"/>
    <w:rsid w:val="6228101F"/>
    <w:rsid w:val="622B32D6"/>
    <w:rsid w:val="622D4D58"/>
    <w:rsid w:val="623C143F"/>
    <w:rsid w:val="62402CDD"/>
    <w:rsid w:val="62497A35"/>
    <w:rsid w:val="62570027"/>
    <w:rsid w:val="62614A02"/>
    <w:rsid w:val="626B762E"/>
    <w:rsid w:val="62872417"/>
    <w:rsid w:val="62966DA1"/>
    <w:rsid w:val="62A52B40"/>
    <w:rsid w:val="62A92BF7"/>
    <w:rsid w:val="62B64D4D"/>
    <w:rsid w:val="62C16EF1"/>
    <w:rsid w:val="62C3746A"/>
    <w:rsid w:val="62DA1288"/>
    <w:rsid w:val="62E434B4"/>
    <w:rsid w:val="62E573E1"/>
    <w:rsid w:val="62E736C8"/>
    <w:rsid w:val="62EF64B1"/>
    <w:rsid w:val="63187C2F"/>
    <w:rsid w:val="632E2B36"/>
    <w:rsid w:val="632F68AE"/>
    <w:rsid w:val="636B3D8A"/>
    <w:rsid w:val="636E5628"/>
    <w:rsid w:val="63767CBC"/>
    <w:rsid w:val="63773C4C"/>
    <w:rsid w:val="638210D3"/>
    <w:rsid w:val="638900D7"/>
    <w:rsid w:val="638D1ED6"/>
    <w:rsid w:val="638D4E7E"/>
    <w:rsid w:val="63957059"/>
    <w:rsid w:val="639A01CB"/>
    <w:rsid w:val="63A252D2"/>
    <w:rsid w:val="63A32E14"/>
    <w:rsid w:val="63A63014"/>
    <w:rsid w:val="63B04A9C"/>
    <w:rsid w:val="63C41F9B"/>
    <w:rsid w:val="63CB4828"/>
    <w:rsid w:val="63D63372"/>
    <w:rsid w:val="63DE39EA"/>
    <w:rsid w:val="63ED479F"/>
    <w:rsid w:val="63F773CC"/>
    <w:rsid w:val="63FC0842"/>
    <w:rsid w:val="63FE6B16"/>
    <w:rsid w:val="63FF1670"/>
    <w:rsid w:val="6401649C"/>
    <w:rsid w:val="640B24A8"/>
    <w:rsid w:val="640F6E0B"/>
    <w:rsid w:val="641E704E"/>
    <w:rsid w:val="6427714C"/>
    <w:rsid w:val="64294449"/>
    <w:rsid w:val="642D103F"/>
    <w:rsid w:val="642E7202"/>
    <w:rsid w:val="643261E1"/>
    <w:rsid w:val="64326656"/>
    <w:rsid w:val="64345BC9"/>
    <w:rsid w:val="64373C6C"/>
    <w:rsid w:val="644764EB"/>
    <w:rsid w:val="64607667"/>
    <w:rsid w:val="64654C7D"/>
    <w:rsid w:val="64656A2B"/>
    <w:rsid w:val="646627A3"/>
    <w:rsid w:val="64754794"/>
    <w:rsid w:val="647D417F"/>
    <w:rsid w:val="64803865"/>
    <w:rsid w:val="648275DD"/>
    <w:rsid w:val="648A46E4"/>
    <w:rsid w:val="648B4593"/>
    <w:rsid w:val="648D7D30"/>
    <w:rsid w:val="64942E6C"/>
    <w:rsid w:val="64AF7CA6"/>
    <w:rsid w:val="64B11C70"/>
    <w:rsid w:val="64B42671"/>
    <w:rsid w:val="64BB2AEF"/>
    <w:rsid w:val="64BD6867"/>
    <w:rsid w:val="64C25C2B"/>
    <w:rsid w:val="64CC52F3"/>
    <w:rsid w:val="64D54EF7"/>
    <w:rsid w:val="64D94D23"/>
    <w:rsid w:val="64EE5B5A"/>
    <w:rsid w:val="64F41B5D"/>
    <w:rsid w:val="64FC400C"/>
    <w:rsid w:val="65091AAC"/>
    <w:rsid w:val="6515681C"/>
    <w:rsid w:val="651F72E3"/>
    <w:rsid w:val="65202952"/>
    <w:rsid w:val="65401246"/>
    <w:rsid w:val="65442AE4"/>
    <w:rsid w:val="654A5C21"/>
    <w:rsid w:val="655A40B6"/>
    <w:rsid w:val="655D5D62"/>
    <w:rsid w:val="656942F9"/>
    <w:rsid w:val="656F7F55"/>
    <w:rsid w:val="657607C4"/>
    <w:rsid w:val="6587710A"/>
    <w:rsid w:val="65903416"/>
    <w:rsid w:val="65972E01"/>
    <w:rsid w:val="65975D1F"/>
    <w:rsid w:val="659F05D8"/>
    <w:rsid w:val="65AD3D80"/>
    <w:rsid w:val="65B30394"/>
    <w:rsid w:val="65DE0166"/>
    <w:rsid w:val="65DE078B"/>
    <w:rsid w:val="65E676F8"/>
    <w:rsid w:val="65EB11B2"/>
    <w:rsid w:val="65EC7935"/>
    <w:rsid w:val="65F31E15"/>
    <w:rsid w:val="65F52031"/>
    <w:rsid w:val="65FA7647"/>
    <w:rsid w:val="66067D9A"/>
    <w:rsid w:val="660F30F2"/>
    <w:rsid w:val="66124991"/>
    <w:rsid w:val="66127B24"/>
    <w:rsid w:val="6635067F"/>
    <w:rsid w:val="66372649"/>
    <w:rsid w:val="66391F1D"/>
    <w:rsid w:val="663C37BC"/>
    <w:rsid w:val="66536C8E"/>
    <w:rsid w:val="667747F4"/>
    <w:rsid w:val="667F0B62"/>
    <w:rsid w:val="6683763C"/>
    <w:rsid w:val="668F7D8F"/>
    <w:rsid w:val="669453A6"/>
    <w:rsid w:val="66B23A7E"/>
    <w:rsid w:val="66BB2590"/>
    <w:rsid w:val="66C7453C"/>
    <w:rsid w:val="66D439F4"/>
    <w:rsid w:val="66DB1226"/>
    <w:rsid w:val="66E300DB"/>
    <w:rsid w:val="66E96069"/>
    <w:rsid w:val="66F24337"/>
    <w:rsid w:val="66F422E8"/>
    <w:rsid w:val="66F530DD"/>
    <w:rsid w:val="66F9345B"/>
    <w:rsid w:val="66FD2343"/>
    <w:rsid w:val="670322AC"/>
    <w:rsid w:val="67167EA1"/>
    <w:rsid w:val="672E75A8"/>
    <w:rsid w:val="67635F5D"/>
    <w:rsid w:val="67705E13"/>
    <w:rsid w:val="6784366C"/>
    <w:rsid w:val="6793565D"/>
    <w:rsid w:val="679B2764"/>
    <w:rsid w:val="67AF51CF"/>
    <w:rsid w:val="67CB129B"/>
    <w:rsid w:val="67CC7EE1"/>
    <w:rsid w:val="67F02AB0"/>
    <w:rsid w:val="67F508D2"/>
    <w:rsid w:val="67FB7165"/>
    <w:rsid w:val="68030A35"/>
    <w:rsid w:val="68054D46"/>
    <w:rsid w:val="68060525"/>
    <w:rsid w:val="680753E2"/>
    <w:rsid w:val="680B0D20"/>
    <w:rsid w:val="6816442E"/>
    <w:rsid w:val="681649B0"/>
    <w:rsid w:val="681C38A5"/>
    <w:rsid w:val="682540A2"/>
    <w:rsid w:val="68442DFB"/>
    <w:rsid w:val="68555008"/>
    <w:rsid w:val="68582403"/>
    <w:rsid w:val="68600CBA"/>
    <w:rsid w:val="6861498F"/>
    <w:rsid w:val="68615288"/>
    <w:rsid w:val="688558EE"/>
    <w:rsid w:val="68876E25"/>
    <w:rsid w:val="688A2F04"/>
    <w:rsid w:val="688C389A"/>
    <w:rsid w:val="688E60AD"/>
    <w:rsid w:val="689C6793"/>
    <w:rsid w:val="689F4502"/>
    <w:rsid w:val="68A1024E"/>
    <w:rsid w:val="68A13644"/>
    <w:rsid w:val="68B0223F"/>
    <w:rsid w:val="68BD7347"/>
    <w:rsid w:val="68BE495C"/>
    <w:rsid w:val="68CD4B9F"/>
    <w:rsid w:val="68CF4DBB"/>
    <w:rsid w:val="68D06065"/>
    <w:rsid w:val="68D27B55"/>
    <w:rsid w:val="68D51363"/>
    <w:rsid w:val="68DC6667"/>
    <w:rsid w:val="68DE6DAC"/>
    <w:rsid w:val="68DF48D7"/>
    <w:rsid w:val="69004F74"/>
    <w:rsid w:val="690A194F"/>
    <w:rsid w:val="691427CE"/>
    <w:rsid w:val="69146C72"/>
    <w:rsid w:val="6914700F"/>
    <w:rsid w:val="691D2374"/>
    <w:rsid w:val="691E7FBD"/>
    <w:rsid w:val="69256D20"/>
    <w:rsid w:val="69270753"/>
    <w:rsid w:val="69344C1E"/>
    <w:rsid w:val="693B7D5A"/>
    <w:rsid w:val="694C0C03"/>
    <w:rsid w:val="69540E1C"/>
    <w:rsid w:val="695A7E20"/>
    <w:rsid w:val="695B664F"/>
    <w:rsid w:val="69655AA9"/>
    <w:rsid w:val="696C085C"/>
    <w:rsid w:val="696E1961"/>
    <w:rsid w:val="697121ED"/>
    <w:rsid w:val="69747710"/>
    <w:rsid w:val="697D4817"/>
    <w:rsid w:val="69847953"/>
    <w:rsid w:val="699A7177"/>
    <w:rsid w:val="699F5234"/>
    <w:rsid w:val="69A51678"/>
    <w:rsid w:val="69A83ED9"/>
    <w:rsid w:val="69AE49D0"/>
    <w:rsid w:val="69B24A7F"/>
    <w:rsid w:val="69B3039F"/>
    <w:rsid w:val="69B41DB9"/>
    <w:rsid w:val="69C21D45"/>
    <w:rsid w:val="69C25A0D"/>
    <w:rsid w:val="69CF67F1"/>
    <w:rsid w:val="69D81A4D"/>
    <w:rsid w:val="69E228CC"/>
    <w:rsid w:val="69E5416A"/>
    <w:rsid w:val="69E542E2"/>
    <w:rsid w:val="69E95A08"/>
    <w:rsid w:val="69EA352F"/>
    <w:rsid w:val="69EC0E79"/>
    <w:rsid w:val="69FB0F56"/>
    <w:rsid w:val="69FF6FDA"/>
    <w:rsid w:val="6A152CA1"/>
    <w:rsid w:val="6A320BDA"/>
    <w:rsid w:val="6A486BD3"/>
    <w:rsid w:val="6A497A2E"/>
    <w:rsid w:val="6A4B0866"/>
    <w:rsid w:val="6A570BC4"/>
    <w:rsid w:val="6A6D6639"/>
    <w:rsid w:val="6A7157C2"/>
    <w:rsid w:val="6A7774B8"/>
    <w:rsid w:val="6A795D6A"/>
    <w:rsid w:val="6A8F57E7"/>
    <w:rsid w:val="6A953747"/>
    <w:rsid w:val="6AAE27AE"/>
    <w:rsid w:val="6AB53B3C"/>
    <w:rsid w:val="6AB94C23"/>
    <w:rsid w:val="6ABC1B13"/>
    <w:rsid w:val="6ABC4ECB"/>
    <w:rsid w:val="6ABF6769"/>
    <w:rsid w:val="6AC66C31"/>
    <w:rsid w:val="6AC67AF8"/>
    <w:rsid w:val="6ACE4BFE"/>
    <w:rsid w:val="6AD00976"/>
    <w:rsid w:val="6AD06BC8"/>
    <w:rsid w:val="6AE25F2E"/>
    <w:rsid w:val="6AE461D0"/>
    <w:rsid w:val="6AEF52A0"/>
    <w:rsid w:val="6AF64881"/>
    <w:rsid w:val="6AF87D93"/>
    <w:rsid w:val="6AFF300A"/>
    <w:rsid w:val="6B016D82"/>
    <w:rsid w:val="6B030D4C"/>
    <w:rsid w:val="6B1E16E2"/>
    <w:rsid w:val="6B2A277C"/>
    <w:rsid w:val="6B323269"/>
    <w:rsid w:val="6B3B04E6"/>
    <w:rsid w:val="6B421874"/>
    <w:rsid w:val="6B522B9E"/>
    <w:rsid w:val="6B5A42D3"/>
    <w:rsid w:val="6B68743D"/>
    <w:rsid w:val="6B6C68F1"/>
    <w:rsid w:val="6B841E8D"/>
    <w:rsid w:val="6B8C6F93"/>
    <w:rsid w:val="6B9B2D32"/>
    <w:rsid w:val="6BA442DD"/>
    <w:rsid w:val="6BA60212"/>
    <w:rsid w:val="6BB54465"/>
    <w:rsid w:val="6BBB0C69"/>
    <w:rsid w:val="6BC93D43"/>
    <w:rsid w:val="6BCC35DE"/>
    <w:rsid w:val="6BE7241B"/>
    <w:rsid w:val="6BEB4543"/>
    <w:rsid w:val="6BF3491C"/>
    <w:rsid w:val="6BF834D4"/>
    <w:rsid w:val="6BF87FC1"/>
    <w:rsid w:val="6C3003AB"/>
    <w:rsid w:val="6C454976"/>
    <w:rsid w:val="6C4A3CE4"/>
    <w:rsid w:val="6C50283A"/>
    <w:rsid w:val="6C5775A1"/>
    <w:rsid w:val="6C5D448C"/>
    <w:rsid w:val="6C711CE5"/>
    <w:rsid w:val="6C7730E6"/>
    <w:rsid w:val="6C7A503E"/>
    <w:rsid w:val="6C814974"/>
    <w:rsid w:val="6C8163CC"/>
    <w:rsid w:val="6C8D0EF1"/>
    <w:rsid w:val="6CAB6FB3"/>
    <w:rsid w:val="6CB247D7"/>
    <w:rsid w:val="6CB322FE"/>
    <w:rsid w:val="6CB87914"/>
    <w:rsid w:val="6CD77686"/>
    <w:rsid w:val="6CE30E35"/>
    <w:rsid w:val="6CF142C9"/>
    <w:rsid w:val="6CFB2A47"/>
    <w:rsid w:val="6CFC3CA5"/>
    <w:rsid w:val="6D013069"/>
    <w:rsid w:val="6D1000FF"/>
    <w:rsid w:val="6D12171A"/>
    <w:rsid w:val="6D1234C8"/>
    <w:rsid w:val="6D1574AE"/>
    <w:rsid w:val="6D301158"/>
    <w:rsid w:val="6D3911E3"/>
    <w:rsid w:val="6D4058B3"/>
    <w:rsid w:val="6D451B85"/>
    <w:rsid w:val="6D4A2C62"/>
    <w:rsid w:val="6D7221B9"/>
    <w:rsid w:val="6D794A98"/>
    <w:rsid w:val="6D8D6B5B"/>
    <w:rsid w:val="6D9771EA"/>
    <w:rsid w:val="6DAF51BB"/>
    <w:rsid w:val="6DB427D1"/>
    <w:rsid w:val="6DB66549"/>
    <w:rsid w:val="6DB91B96"/>
    <w:rsid w:val="6DBF2485"/>
    <w:rsid w:val="6DCD73EF"/>
    <w:rsid w:val="6DCE5641"/>
    <w:rsid w:val="6DD10C8D"/>
    <w:rsid w:val="6DD16EDF"/>
    <w:rsid w:val="6DE10F79"/>
    <w:rsid w:val="6DE36C13"/>
    <w:rsid w:val="6DE74955"/>
    <w:rsid w:val="6DEA1D4F"/>
    <w:rsid w:val="6E031B5B"/>
    <w:rsid w:val="6E045376"/>
    <w:rsid w:val="6E076DA5"/>
    <w:rsid w:val="6E080427"/>
    <w:rsid w:val="6E1312A6"/>
    <w:rsid w:val="6E2214E9"/>
    <w:rsid w:val="6E3B76A7"/>
    <w:rsid w:val="6E407802"/>
    <w:rsid w:val="6E427DDD"/>
    <w:rsid w:val="6E4C47B8"/>
    <w:rsid w:val="6E510BD5"/>
    <w:rsid w:val="6E535B46"/>
    <w:rsid w:val="6E53758B"/>
    <w:rsid w:val="6E564E7A"/>
    <w:rsid w:val="6E5B2C4D"/>
    <w:rsid w:val="6E6E272D"/>
    <w:rsid w:val="6E700CB5"/>
    <w:rsid w:val="6E8403F6"/>
    <w:rsid w:val="6E874548"/>
    <w:rsid w:val="6E923857"/>
    <w:rsid w:val="6E930639"/>
    <w:rsid w:val="6EA30BCA"/>
    <w:rsid w:val="6EAB14DE"/>
    <w:rsid w:val="6EF20B58"/>
    <w:rsid w:val="6EFD36FC"/>
    <w:rsid w:val="6F0532E4"/>
    <w:rsid w:val="6F06705D"/>
    <w:rsid w:val="6F0F5F11"/>
    <w:rsid w:val="6F1055D1"/>
    <w:rsid w:val="6F1E7F02"/>
    <w:rsid w:val="6F23376B"/>
    <w:rsid w:val="6F282B36"/>
    <w:rsid w:val="6F2D63B2"/>
    <w:rsid w:val="6F3501F6"/>
    <w:rsid w:val="6F370FC4"/>
    <w:rsid w:val="6F393491"/>
    <w:rsid w:val="6F415726"/>
    <w:rsid w:val="6F435BBB"/>
    <w:rsid w:val="6F4B08F6"/>
    <w:rsid w:val="6F636456"/>
    <w:rsid w:val="6F6C5073"/>
    <w:rsid w:val="6F765F90"/>
    <w:rsid w:val="6F7D7E17"/>
    <w:rsid w:val="6F8306AD"/>
    <w:rsid w:val="6F851D34"/>
    <w:rsid w:val="6F8561D3"/>
    <w:rsid w:val="6F9C5AA8"/>
    <w:rsid w:val="6FA06B69"/>
    <w:rsid w:val="6FA94C9F"/>
    <w:rsid w:val="6FAA5C3A"/>
    <w:rsid w:val="6FCD36D6"/>
    <w:rsid w:val="6FED40F4"/>
    <w:rsid w:val="6FF60E7F"/>
    <w:rsid w:val="6FFB46E7"/>
    <w:rsid w:val="70002AD7"/>
    <w:rsid w:val="700F0193"/>
    <w:rsid w:val="7024193D"/>
    <w:rsid w:val="702459EC"/>
    <w:rsid w:val="702A0B29"/>
    <w:rsid w:val="702E26CE"/>
    <w:rsid w:val="703379DD"/>
    <w:rsid w:val="70381498"/>
    <w:rsid w:val="70383246"/>
    <w:rsid w:val="70425E72"/>
    <w:rsid w:val="704E1BE5"/>
    <w:rsid w:val="70585696"/>
    <w:rsid w:val="706C2EEF"/>
    <w:rsid w:val="707F70C6"/>
    <w:rsid w:val="709661BE"/>
    <w:rsid w:val="70AE175A"/>
    <w:rsid w:val="70B035B2"/>
    <w:rsid w:val="70B328CC"/>
    <w:rsid w:val="70B35EC2"/>
    <w:rsid w:val="70C20D61"/>
    <w:rsid w:val="70CB050F"/>
    <w:rsid w:val="70D2566F"/>
    <w:rsid w:val="70D311C0"/>
    <w:rsid w:val="70D94A29"/>
    <w:rsid w:val="70DC1E23"/>
    <w:rsid w:val="70DE477E"/>
    <w:rsid w:val="70EB3EFD"/>
    <w:rsid w:val="70F03B20"/>
    <w:rsid w:val="70FA04FB"/>
    <w:rsid w:val="70FC24C5"/>
    <w:rsid w:val="710B51AC"/>
    <w:rsid w:val="710C4285"/>
    <w:rsid w:val="71165DAF"/>
    <w:rsid w:val="7121017E"/>
    <w:rsid w:val="712823BD"/>
    <w:rsid w:val="71306613"/>
    <w:rsid w:val="71333A0D"/>
    <w:rsid w:val="713734FD"/>
    <w:rsid w:val="713954C7"/>
    <w:rsid w:val="713E2ADE"/>
    <w:rsid w:val="713F5EAF"/>
    <w:rsid w:val="71453E6C"/>
    <w:rsid w:val="71566079"/>
    <w:rsid w:val="71614A1E"/>
    <w:rsid w:val="71655A4E"/>
    <w:rsid w:val="71662034"/>
    <w:rsid w:val="7185070D"/>
    <w:rsid w:val="718A5D23"/>
    <w:rsid w:val="718B3849"/>
    <w:rsid w:val="71990C6C"/>
    <w:rsid w:val="71991D48"/>
    <w:rsid w:val="71A32941"/>
    <w:rsid w:val="71A70E60"/>
    <w:rsid w:val="71C441C6"/>
    <w:rsid w:val="71CB17A6"/>
    <w:rsid w:val="71D62D16"/>
    <w:rsid w:val="71D835EA"/>
    <w:rsid w:val="71E75101"/>
    <w:rsid w:val="71EF3DD8"/>
    <w:rsid w:val="71F72C8D"/>
    <w:rsid w:val="71F73A7C"/>
    <w:rsid w:val="720611B2"/>
    <w:rsid w:val="72062ED0"/>
    <w:rsid w:val="72157F93"/>
    <w:rsid w:val="721852C6"/>
    <w:rsid w:val="721F0D90"/>
    <w:rsid w:val="72201889"/>
    <w:rsid w:val="72247657"/>
    <w:rsid w:val="722B014F"/>
    <w:rsid w:val="722F2426"/>
    <w:rsid w:val="722F68CA"/>
    <w:rsid w:val="72404633"/>
    <w:rsid w:val="72536115"/>
    <w:rsid w:val="726A7902"/>
    <w:rsid w:val="727329B3"/>
    <w:rsid w:val="72734A09"/>
    <w:rsid w:val="727367B7"/>
    <w:rsid w:val="727644F9"/>
    <w:rsid w:val="72776482"/>
    <w:rsid w:val="72807890"/>
    <w:rsid w:val="728728B6"/>
    <w:rsid w:val="729130E1"/>
    <w:rsid w:val="7295497F"/>
    <w:rsid w:val="72991C1F"/>
    <w:rsid w:val="72BD5C84"/>
    <w:rsid w:val="72C537C6"/>
    <w:rsid w:val="72D03C09"/>
    <w:rsid w:val="72D52FCE"/>
    <w:rsid w:val="72E17C9B"/>
    <w:rsid w:val="72E95260"/>
    <w:rsid w:val="73025F26"/>
    <w:rsid w:val="731D6723"/>
    <w:rsid w:val="73207868"/>
    <w:rsid w:val="73270EA5"/>
    <w:rsid w:val="7336503E"/>
    <w:rsid w:val="73434BEF"/>
    <w:rsid w:val="735465E8"/>
    <w:rsid w:val="736B748E"/>
    <w:rsid w:val="737722D7"/>
    <w:rsid w:val="73785E3B"/>
    <w:rsid w:val="737A3B75"/>
    <w:rsid w:val="737C169B"/>
    <w:rsid w:val="73920EBF"/>
    <w:rsid w:val="73A11102"/>
    <w:rsid w:val="73A54635"/>
    <w:rsid w:val="73AA6208"/>
    <w:rsid w:val="73AD5CF9"/>
    <w:rsid w:val="73C65145"/>
    <w:rsid w:val="73CA68AB"/>
    <w:rsid w:val="73D2575F"/>
    <w:rsid w:val="73D43285"/>
    <w:rsid w:val="73D634A1"/>
    <w:rsid w:val="73DE5EB2"/>
    <w:rsid w:val="73EA4857"/>
    <w:rsid w:val="73EB309E"/>
    <w:rsid w:val="73FE0302"/>
    <w:rsid w:val="74020EE8"/>
    <w:rsid w:val="74084E60"/>
    <w:rsid w:val="740C7BDC"/>
    <w:rsid w:val="74201DB5"/>
    <w:rsid w:val="742F4F8D"/>
    <w:rsid w:val="74324450"/>
    <w:rsid w:val="7439758C"/>
    <w:rsid w:val="74414439"/>
    <w:rsid w:val="745D728E"/>
    <w:rsid w:val="74620786"/>
    <w:rsid w:val="746A3BEA"/>
    <w:rsid w:val="746E765E"/>
    <w:rsid w:val="747800B5"/>
    <w:rsid w:val="747D56CB"/>
    <w:rsid w:val="74822CE1"/>
    <w:rsid w:val="749B1FF5"/>
    <w:rsid w:val="749D5D6D"/>
    <w:rsid w:val="74A215D5"/>
    <w:rsid w:val="74BF3F35"/>
    <w:rsid w:val="74E52DB9"/>
    <w:rsid w:val="74EC2851"/>
    <w:rsid w:val="74EC45FF"/>
    <w:rsid w:val="74EF4935"/>
    <w:rsid w:val="74F04F77"/>
    <w:rsid w:val="74F15DD4"/>
    <w:rsid w:val="74F52D8D"/>
    <w:rsid w:val="75041948"/>
    <w:rsid w:val="75063912"/>
    <w:rsid w:val="750E3751"/>
    <w:rsid w:val="750E6D6A"/>
    <w:rsid w:val="750F7DC1"/>
    <w:rsid w:val="75120509"/>
    <w:rsid w:val="75233F46"/>
    <w:rsid w:val="75250359"/>
    <w:rsid w:val="75263FB5"/>
    <w:rsid w:val="753A35BC"/>
    <w:rsid w:val="753F0BD2"/>
    <w:rsid w:val="75461650"/>
    <w:rsid w:val="754C6815"/>
    <w:rsid w:val="755723C0"/>
    <w:rsid w:val="755F3023"/>
    <w:rsid w:val="75736ACE"/>
    <w:rsid w:val="758B206A"/>
    <w:rsid w:val="759D5183"/>
    <w:rsid w:val="75A5137D"/>
    <w:rsid w:val="75A86778"/>
    <w:rsid w:val="75AD349C"/>
    <w:rsid w:val="75B0672C"/>
    <w:rsid w:val="75B259C9"/>
    <w:rsid w:val="75B6111A"/>
    <w:rsid w:val="75BA2633"/>
    <w:rsid w:val="75BF1D13"/>
    <w:rsid w:val="75C37A55"/>
    <w:rsid w:val="75DA08FB"/>
    <w:rsid w:val="75E4177A"/>
    <w:rsid w:val="75EB0D5A"/>
    <w:rsid w:val="75EF43A6"/>
    <w:rsid w:val="75F145C2"/>
    <w:rsid w:val="760B1262"/>
    <w:rsid w:val="762B2A20"/>
    <w:rsid w:val="763149BF"/>
    <w:rsid w:val="7641097A"/>
    <w:rsid w:val="764720F3"/>
    <w:rsid w:val="765154F8"/>
    <w:rsid w:val="76556AC8"/>
    <w:rsid w:val="7658171F"/>
    <w:rsid w:val="765C377B"/>
    <w:rsid w:val="76634D94"/>
    <w:rsid w:val="76654669"/>
    <w:rsid w:val="76674885"/>
    <w:rsid w:val="766F3739"/>
    <w:rsid w:val="767B583A"/>
    <w:rsid w:val="767C19B2"/>
    <w:rsid w:val="76887CF9"/>
    <w:rsid w:val="768F6737"/>
    <w:rsid w:val="769767EC"/>
    <w:rsid w:val="769D02A6"/>
    <w:rsid w:val="76AA651F"/>
    <w:rsid w:val="76AF7FDA"/>
    <w:rsid w:val="76B4739E"/>
    <w:rsid w:val="76BA70E6"/>
    <w:rsid w:val="76BC2B4C"/>
    <w:rsid w:val="76BD3E54"/>
    <w:rsid w:val="76C84BF7"/>
    <w:rsid w:val="76D51742"/>
    <w:rsid w:val="76E61C4D"/>
    <w:rsid w:val="76E97F80"/>
    <w:rsid w:val="76F71C30"/>
    <w:rsid w:val="770420D4"/>
    <w:rsid w:val="770A5210"/>
    <w:rsid w:val="770A59BD"/>
    <w:rsid w:val="772067E2"/>
    <w:rsid w:val="77562203"/>
    <w:rsid w:val="775B1222"/>
    <w:rsid w:val="775C1F10"/>
    <w:rsid w:val="776B50D2"/>
    <w:rsid w:val="77764653"/>
    <w:rsid w:val="777728A5"/>
    <w:rsid w:val="77935205"/>
    <w:rsid w:val="77B32826"/>
    <w:rsid w:val="77C16217"/>
    <w:rsid w:val="77C96E79"/>
    <w:rsid w:val="77CB0E43"/>
    <w:rsid w:val="77CB499F"/>
    <w:rsid w:val="77ED700C"/>
    <w:rsid w:val="77FA36C6"/>
    <w:rsid w:val="78016779"/>
    <w:rsid w:val="781520BE"/>
    <w:rsid w:val="78175E36"/>
    <w:rsid w:val="781C344D"/>
    <w:rsid w:val="781C5CB9"/>
    <w:rsid w:val="781E71C5"/>
    <w:rsid w:val="781F6A99"/>
    <w:rsid w:val="782055EB"/>
    <w:rsid w:val="782A5B6A"/>
    <w:rsid w:val="782A7918"/>
    <w:rsid w:val="783240CA"/>
    <w:rsid w:val="783F3C54"/>
    <w:rsid w:val="785C7CED"/>
    <w:rsid w:val="78770683"/>
    <w:rsid w:val="78853B0B"/>
    <w:rsid w:val="788D434B"/>
    <w:rsid w:val="788F5A2A"/>
    <w:rsid w:val="78963C58"/>
    <w:rsid w:val="78B418D7"/>
    <w:rsid w:val="78B74F24"/>
    <w:rsid w:val="78BB4A14"/>
    <w:rsid w:val="78BF79F2"/>
    <w:rsid w:val="78C80EDF"/>
    <w:rsid w:val="78CA10FB"/>
    <w:rsid w:val="78CA2EA9"/>
    <w:rsid w:val="78CF4963"/>
    <w:rsid w:val="78D635FC"/>
    <w:rsid w:val="78E21FA1"/>
    <w:rsid w:val="78F16AA0"/>
    <w:rsid w:val="78FD50B1"/>
    <w:rsid w:val="79004B1D"/>
    <w:rsid w:val="7910652A"/>
    <w:rsid w:val="791329C6"/>
    <w:rsid w:val="79256331"/>
    <w:rsid w:val="792627D5"/>
    <w:rsid w:val="794443B3"/>
    <w:rsid w:val="79492020"/>
    <w:rsid w:val="79504B59"/>
    <w:rsid w:val="7967694A"/>
    <w:rsid w:val="796C5D0E"/>
    <w:rsid w:val="796D4A71"/>
    <w:rsid w:val="797352EE"/>
    <w:rsid w:val="7973709D"/>
    <w:rsid w:val="797846B3"/>
    <w:rsid w:val="79856DD0"/>
    <w:rsid w:val="79892BA0"/>
    <w:rsid w:val="798E3ED6"/>
    <w:rsid w:val="79907C4E"/>
    <w:rsid w:val="79986B03"/>
    <w:rsid w:val="79A454A8"/>
    <w:rsid w:val="79AB4A88"/>
    <w:rsid w:val="79AC25AE"/>
    <w:rsid w:val="79B84567"/>
    <w:rsid w:val="79BB6E82"/>
    <w:rsid w:val="79C21DD2"/>
    <w:rsid w:val="79C97E5F"/>
    <w:rsid w:val="79D12015"/>
    <w:rsid w:val="79D8590D"/>
    <w:rsid w:val="79E453E8"/>
    <w:rsid w:val="79E9735F"/>
    <w:rsid w:val="79F0454F"/>
    <w:rsid w:val="79F532FD"/>
    <w:rsid w:val="79F611C8"/>
    <w:rsid w:val="79F86D66"/>
    <w:rsid w:val="79FC1788"/>
    <w:rsid w:val="79FC3536"/>
    <w:rsid w:val="79FF4DD4"/>
    <w:rsid w:val="7A1A39BC"/>
    <w:rsid w:val="7A1E105F"/>
    <w:rsid w:val="7A351494"/>
    <w:rsid w:val="7A372EF0"/>
    <w:rsid w:val="7A480529"/>
    <w:rsid w:val="7A5A200A"/>
    <w:rsid w:val="7A5E7D4D"/>
    <w:rsid w:val="7A6E11E0"/>
    <w:rsid w:val="7A715E12"/>
    <w:rsid w:val="7A7E219D"/>
    <w:rsid w:val="7A80470C"/>
    <w:rsid w:val="7A8630B2"/>
    <w:rsid w:val="7A886B78"/>
    <w:rsid w:val="7A8B1EC4"/>
    <w:rsid w:val="7A9F4CE9"/>
    <w:rsid w:val="7AA11094"/>
    <w:rsid w:val="7AAF67FA"/>
    <w:rsid w:val="7ACB4CB6"/>
    <w:rsid w:val="7ACF47A6"/>
    <w:rsid w:val="7AD2131E"/>
    <w:rsid w:val="7AD7365B"/>
    <w:rsid w:val="7ADD0416"/>
    <w:rsid w:val="7AE446F6"/>
    <w:rsid w:val="7AE61CC6"/>
    <w:rsid w:val="7AEC35AA"/>
    <w:rsid w:val="7AF7054B"/>
    <w:rsid w:val="7AFC48CB"/>
    <w:rsid w:val="7B02692A"/>
    <w:rsid w:val="7B0A1C83"/>
    <w:rsid w:val="7B0C1557"/>
    <w:rsid w:val="7B0E3521"/>
    <w:rsid w:val="7B130B37"/>
    <w:rsid w:val="7B3B008E"/>
    <w:rsid w:val="7B454A69"/>
    <w:rsid w:val="7B4B6523"/>
    <w:rsid w:val="7B5E0F76"/>
    <w:rsid w:val="7B6018A2"/>
    <w:rsid w:val="7B633418"/>
    <w:rsid w:val="7B657E90"/>
    <w:rsid w:val="7B783548"/>
    <w:rsid w:val="7B811F45"/>
    <w:rsid w:val="7B84001C"/>
    <w:rsid w:val="7B890DF9"/>
    <w:rsid w:val="7B8926A4"/>
    <w:rsid w:val="7B8C08E9"/>
    <w:rsid w:val="7B95154C"/>
    <w:rsid w:val="7BA94019"/>
    <w:rsid w:val="7BAB0D70"/>
    <w:rsid w:val="7BB340C8"/>
    <w:rsid w:val="7BC02341"/>
    <w:rsid w:val="7BCA6C39"/>
    <w:rsid w:val="7BCE0F02"/>
    <w:rsid w:val="7BD5403F"/>
    <w:rsid w:val="7BE35B1E"/>
    <w:rsid w:val="7BE9691D"/>
    <w:rsid w:val="7BEC3136"/>
    <w:rsid w:val="7BEE6EAE"/>
    <w:rsid w:val="7BFC781D"/>
    <w:rsid w:val="7C030BAC"/>
    <w:rsid w:val="7C03730B"/>
    <w:rsid w:val="7C0A3132"/>
    <w:rsid w:val="7C1521AD"/>
    <w:rsid w:val="7C270D7A"/>
    <w:rsid w:val="7C31330D"/>
    <w:rsid w:val="7C344F24"/>
    <w:rsid w:val="7C3E7E36"/>
    <w:rsid w:val="7C480CB4"/>
    <w:rsid w:val="7C482A62"/>
    <w:rsid w:val="7C4A42C6"/>
    <w:rsid w:val="7C6A4FBC"/>
    <w:rsid w:val="7C797493"/>
    <w:rsid w:val="7C7B18EB"/>
    <w:rsid w:val="7C8708C0"/>
    <w:rsid w:val="7C8B294F"/>
    <w:rsid w:val="7CAC05DE"/>
    <w:rsid w:val="7CB4634A"/>
    <w:rsid w:val="7CC92A6A"/>
    <w:rsid w:val="7CE54755"/>
    <w:rsid w:val="7CE64029"/>
    <w:rsid w:val="7CEB418B"/>
    <w:rsid w:val="7D0F0FF8"/>
    <w:rsid w:val="7D181F1D"/>
    <w:rsid w:val="7D1943FF"/>
    <w:rsid w:val="7D1F674A"/>
    <w:rsid w:val="7D223B63"/>
    <w:rsid w:val="7D405E05"/>
    <w:rsid w:val="7D4D0C98"/>
    <w:rsid w:val="7D5B4A17"/>
    <w:rsid w:val="7D627B54"/>
    <w:rsid w:val="7D7F0706"/>
    <w:rsid w:val="7D86290A"/>
    <w:rsid w:val="7D904A45"/>
    <w:rsid w:val="7D9D293A"/>
    <w:rsid w:val="7DA13F3E"/>
    <w:rsid w:val="7DB36601"/>
    <w:rsid w:val="7DC75C09"/>
    <w:rsid w:val="7DD61A5C"/>
    <w:rsid w:val="7DE30CD8"/>
    <w:rsid w:val="7DE82A56"/>
    <w:rsid w:val="7DFA4230"/>
    <w:rsid w:val="7E0230E5"/>
    <w:rsid w:val="7E0806FB"/>
    <w:rsid w:val="7E176B90"/>
    <w:rsid w:val="7E221BB0"/>
    <w:rsid w:val="7E2421D7"/>
    <w:rsid w:val="7E253138"/>
    <w:rsid w:val="7E30340C"/>
    <w:rsid w:val="7E3178F8"/>
    <w:rsid w:val="7E3239CA"/>
    <w:rsid w:val="7E355268"/>
    <w:rsid w:val="7E397793"/>
    <w:rsid w:val="7E3A63DB"/>
    <w:rsid w:val="7E3F1C43"/>
    <w:rsid w:val="7E470AF8"/>
    <w:rsid w:val="7E5847C3"/>
    <w:rsid w:val="7E655B4E"/>
    <w:rsid w:val="7E70004F"/>
    <w:rsid w:val="7E7A11D0"/>
    <w:rsid w:val="7E80385D"/>
    <w:rsid w:val="7E8104AE"/>
    <w:rsid w:val="7E8A55B4"/>
    <w:rsid w:val="7E8B4E88"/>
    <w:rsid w:val="7E917534"/>
    <w:rsid w:val="7EA321D2"/>
    <w:rsid w:val="7EA56D19"/>
    <w:rsid w:val="7EA919AD"/>
    <w:rsid w:val="7EAB552B"/>
    <w:rsid w:val="7EBE700C"/>
    <w:rsid w:val="7EC14D4E"/>
    <w:rsid w:val="7ECC79E3"/>
    <w:rsid w:val="7ED44A81"/>
    <w:rsid w:val="7ED54355"/>
    <w:rsid w:val="7EDC35B1"/>
    <w:rsid w:val="7EE8052D"/>
    <w:rsid w:val="7EEF18BB"/>
    <w:rsid w:val="7EF0118F"/>
    <w:rsid w:val="7EFD6060"/>
    <w:rsid w:val="7EFE7DF2"/>
    <w:rsid w:val="7F062761"/>
    <w:rsid w:val="7F064FF5"/>
    <w:rsid w:val="7F0A2251"/>
    <w:rsid w:val="7F107043"/>
    <w:rsid w:val="7F127358"/>
    <w:rsid w:val="7F132C5D"/>
    <w:rsid w:val="7F160FB2"/>
    <w:rsid w:val="7F192331"/>
    <w:rsid w:val="7F1B5B78"/>
    <w:rsid w:val="7F203275"/>
    <w:rsid w:val="7F233EAD"/>
    <w:rsid w:val="7F237851"/>
    <w:rsid w:val="7F2E7604"/>
    <w:rsid w:val="7F2F3DF2"/>
    <w:rsid w:val="7F453289"/>
    <w:rsid w:val="7F460DAF"/>
    <w:rsid w:val="7F481B1D"/>
    <w:rsid w:val="7F4A08A0"/>
    <w:rsid w:val="7F664991"/>
    <w:rsid w:val="7F7122D0"/>
    <w:rsid w:val="7F822EBC"/>
    <w:rsid w:val="7F971E0D"/>
    <w:rsid w:val="7F9D1317"/>
    <w:rsid w:val="7FA75CF2"/>
    <w:rsid w:val="7FAC155A"/>
    <w:rsid w:val="7FBA7E62"/>
    <w:rsid w:val="7FBE526E"/>
    <w:rsid w:val="7FD6588E"/>
    <w:rsid w:val="7FDD7966"/>
    <w:rsid w:val="7FF67C58"/>
    <w:rsid w:val="7FFA0518"/>
    <w:rsid w:val="7FFE2E00"/>
    <w:rsid w:val="7FFF78D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0"/>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autoRedefine/>
    <w:qFormat/>
    <w:uiPriority w:val="9"/>
    <w:pPr>
      <w:keepNext/>
      <w:spacing w:before="240" w:after="60"/>
      <w:outlineLvl w:val="1"/>
    </w:pPr>
    <w:rPr>
      <w:rFonts w:ascii="Cambria" w:hAnsi="Cambria"/>
      <w:b/>
      <w:bCs/>
      <w:i/>
      <w:iCs/>
      <w:sz w:val="28"/>
      <w:szCs w:val="28"/>
    </w:rPr>
  </w:style>
  <w:style w:type="paragraph" w:styleId="4">
    <w:name w:val="heading 3"/>
    <w:basedOn w:val="1"/>
    <w:next w:val="1"/>
    <w:autoRedefine/>
    <w:qFormat/>
    <w:uiPriority w:val="9"/>
    <w:pPr>
      <w:keepNext/>
      <w:spacing w:before="240" w:after="60"/>
      <w:outlineLvl w:val="2"/>
    </w:pPr>
    <w:rPr>
      <w:rFonts w:ascii="Cambria" w:hAnsi="Cambria"/>
      <w:b/>
      <w:bCs/>
      <w:sz w:val="26"/>
      <w:szCs w:val="26"/>
    </w:rPr>
  </w:style>
  <w:style w:type="paragraph" w:styleId="5">
    <w:name w:val="heading 4"/>
    <w:basedOn w:val="1"/>
    <w:next w:val="1"/>
    <w:autoRedefine/>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autoRedefine/>
    <w:qFormat/>
    <w:uiPriority w:val="9"/>
    <w:pPr>
      <w:spacing w:before="240" w:after="60"/>
      <w:outlineLvl w:val="4"/>
    </w:pPr>
    <w:rPr>
      <w:b/>
      <w:bCs/>
      <w:i/>
      <w:iCs/>
      <w:sz w:val="26"/>
      <w:szCs w:val="26"/>
    </w:rPr>
  </w:style>
  <w:style w:type="character" w:default="1" w:styleId="26">
    <w:name w:val="Default Paragraph Font"/>
    <w:autoRedefine/>
    <w:semiHidden/>
    <w:unhideWhenUsed/>
    <w:qFormat/>
    <w:uiPriority w:val="1"/>
  </w:style>
  <w:style w:type="table" w:default="1" w:styleId="24">
    <w:name w:val="Normal Table"/>
    <w:autoRedefine/>
    <w:semiHidden/>
    <w:unhideWhenUsed/>
    <w:qFormat/>
    <w:uiPriority w:val="99"/>
    <w:tblPr>
      <w:tblCellMar>
        <w:top w:w="0" w:type="dxa"/>
        <w:left w:w="108" w:type="dxa"/>
        <w:bottom w:w="0" w:type="dxa"/>
        <w:right w:w="108" w:type="dxa"/>
      </w:tblCellMar>
    </w:tblPr>
  </w:style>
  <w:style w:type="paragraph" w:styleId="7">
    <w:name w:val="Normal Indent"/>
    <w:basedOn w:val="1"/>
    <w:autoRedefine/>
    <w:qFormat/>
    <w:uiPriority w:val="0"/>
    <w:pPr>
      <w:adjustRightInd w:val="0"/>
      <w:spacing w:line="360" w:lineRule="atLeast"/>
      <w:ind w:firstLine="482"/>
      <w:textAlignment w:val="baseline"/>
    </w:pPr>
    <w:rPr>
      <w:kern w:val="0"/>
      <w:sz w:val="24"/>
      <w:szCs w:val="20"/>
    </w:rPr>
  </w:style>
  <w:style w:type="paragraph" w:styleId="8">
    <w:name w:val="Document Map"/>
    <w:basedOn w:val="1"/>
    <w:link w:val="34"/>
    <w:autoRedefine/>
    <w:semiHidden/>
    <w:unhideWhenUsed/>
    <w:qFormat/>
    <w:uiPriority w:val="99"/>
    <w:rPr>
      <w:rFonts w:ascii="宋体"/>
      <w:sz w:val="18"/>
      <w:szCs w:val="18"/>
    </w:rPr>
  </w:style>
  <w:style w:type="paragraph" w:styleId="9">
    <w:name w:val="annotation text"/>
    <w:basedOn w:val="1"/>
    <w:link w:val="31"/>
    <w:autoRedefine/>
    <w:semiHidden/>
    <w:qFormat/>
    <w:uiPriority w:val="0"/>
    <w:pPr>
      <w:jc w:val="left"/>
    </w:pPr>
    <w:rPr>
      <w:rFonts w:asciiTheme="minorHAnsi" w:hAnsiTheme="minorHAnsi" w:cstheme="minorBidi"/>
    </w:rPr>
  </w:style>
  <w:style w:type="paragraph" w:styleId="10">
    <w:name w:val="Body Text"/>
    <w:basedOn w:val="1"/>
    <w:link w:val="59"/>
    <w:autoRedefine/>
    <w:qFormat/>
    <w:uiPriority w:val="0"/>
    <w:rPr>
      <w:rFonts w:eastAsia="楷体_GB2312"/>
      <w:sz w:val="28"/>
      <w:szCs w:val="20"/>
    </w:rPr>
  </w:style>
  <w:style w:type="paragraph" w:styleId="11">
    <w:name w:val="Body Text Indent"/>
    <w:basedOn w:val="1"/>
    <w:next w:val="1"/>
    <w:link w:val="57"/>
    <w:autoRedefine/>
    <w:qFormat/>
    <w:uiPriority w:val="0"/>
    <w:pPr>
      <w:spacing w:after="120"/>
      <w:ind w:left="420" w:leftChars="200"/>
    </w:pPr>
  </w:style>
  <w:style w:type="paragraph" w:styleId="12">
    <w:name w:val="index 4"/>
    <w:basedOn w:val="1"/>
    <w:next w:val="1"/>
    <w:autoRedefine/>
    <w:qFormat/>
    <w:uiPriority w:val="0"/>
    <w:pPr>
      <w:ind w:left="600" w:leftChars="600"/>
    </w:pPr>
  </w:style>
  <w:style w:type="paragraph" w:styleId="13">
    <w:name w:val="toc 3"/>
    <w:basedOn w:val="1"/>
    <w:next w:val="1"/>
    <w:autoRedefine/>
    <w:qFormat/>
    <w:uiPriority w:val="39"/>
    <w:pPr>
      <w:ind w:left="840" w:leftChars="400"/>
    </w:pPr>
  </w:style>
  <w:style w:type="paragraph" w:styleId="14">
    <w:name w:val="Plain Text"/>
    <w:basedOn w:val="1"/>
    <w:qFormat/>
    <w:uiPriority w:val="0"/>
    <w:rPr>
      <w:rFonts w:ascii="宋体"/>
      <w:szCs w:val="20"/>
    </w:rPr>
  </w:style>
  <w:style w:type="paragraph" w:styleId="15">
    <w:name w:val="Balloon Text"/>
    <w:basedOn w:val="1"/>
    <w:link w:val="33"/>
    <w:autoRedefine/>
    <w:semiHidden/>
    <w:unhideWhenUsed/>
    <w:qFormat/>
    <w:uiPriority w:val="99"/>
    <w:rPr>
      <w:sz w:val="18"/>
      <w:szCs w:val="18"/>
    </w:rPr>
  </w:style>
  <w:style w:type="paragraph" w:styleId="16">
    <w:name w:val="footer"/>
    <w:basedOn w:val="1"/>
    <w:link w:val="36"/>
    <w:autoRedefine/>
    <w:unhideWhenUsed/>
    <w:qFormat/>
    <w:uiPriority w:val="99"/>
    <w:pPr>
      <w:tabs>
        <w:tab w:val="center" w:pos="4153"/>
        <w:tab w:val="right" w:pos="8306"/>
      </w:tabs>
      <w:snapToGrid w:val="0"/>
      <w:jc w:val="left"/>
    </w:pPr>
    <w:rPr>
      <w:sz w:val="18"/>
      <w:szCs w:val="18"/>
    </w:rPr>
  </w:style>
  <w:style w:type="paragraph" w:styleId="17">
    <w:name w:val="header"/>
    <w:basedOn w:val="1"/>
    <w:link w:val="35"/>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8">
    <w:name w:val="toc 1"/>
    <w:basedOn w:val="1"/>
    <w:next w:val="1"/>
    <w:autoRedefine/>
    <w:qFormat/>
    <w:uiPriority w:val="39"/>
    <w:pPr>
      <w:tabs>
        <w:tab w:val="right" w:leader="dot" w:pos="9629"/>
      </w:tabs>
    </w:pPr>
    <w:rPr>
      <w:b/>
    </w:rPr>
  </w:style>
  <w:style w:type="paragraph" w:styleId="19">
    <w:name w:val="toc 2"/>
    <w:basedOn w:val="1"/>
    <w:next w:val="1"/>
    <w:autoRedefine/>
    <w:qFormat/>
    <w:uiPriority w:val="39"/>
    <w:pPr>
      <w:tabs>
        <w:tab w:val="right" w:leader="dot" w:pos="9629"/>
      </w:tabs>
      <w:ind w:left="480" w:leftChars="200"/>
    </w:pPr>
    <w:rPr>
      <w:b/>
    </w:rPr>
  </w:style>
  <w:style w:type="paragraph" w:styleId="20">
    <w:name w:val="Normal (Web)"/>
    <w:basedOn w:val="1"/>
    <w:autoRedefine/>
    <w:qFormat/>
    <w:uiPriority w:val="99"/>
    <w:pPr>
      <w:spacing w:before="100" w:beforeAutospacing="1" w:after="100" w:afterAutospacing="1" w:line="320" w:lineRule="atLeast"/>
    </w:pPr>
    <w:rPr>
      <w:rFonts w:ascii="宋体" w:hAnsi="宋体" w:cs="宋体"/>
      <w:sz w:val="18"/>
      <w:szCs w:val="18"/>
    </w:rPr>
  </w:style>
  <w:style w:type="paragraph" w:styleId="21">
    <w:name w:val="annotation subject"/>
    <w:basedOn w:val="9"/>
    <w:next w:val="9"/>
    <w:link w:val="38"/>
    <w:autoRedefine/>
    <w:semiHidden/>
    <w:unhideWhenUsed/>
    <w:qFormat/>
    <w:uiPriority w:val="99"/>
    <w:rPr>
      <w:rFonts w:ascii="Times New Roman" w:hAnsi="Times New Roman" w:cs="Times New Roman"/>
      <w:b/>
      <w:bCs/>
    </w:rPr>
  </w:style>
  <w:style w:type="paragraph" w:styleId="22">
    <w:name w:val="Body Text First Indent"/>
    <w:basedOn w:val="10"/>
    <w:link w:val="54"/>
    <w:autoRedefine/>
    <w:semiHidden/>
    <w:unhideWhenUsed/>
    <w:qFormat/>
    <w:uiPriority w:val="99"/>
    <w:pPr>
      <w:ind w:firstLine="420" w:firstLineChars="100"/>
    </w:pPr>
  </w:style>
  <w:style w:type="paragraph" w:styleId="23">
    <w:name w:val="Body Text First Indent 2"/>
    <w:basedOn w:val="11"/>
    <w:next w:val="19"/>
    <w:link w:val="58"/>
    <w:autoRedefine/>
    <w:qFormat/>
    <w:uiPriority w:val="0"/>
    <w:pPr>
      <w:spacing w:line="276" w:lineRule="auto"/>
      <w:ind w:left="200" w:firstLine="200" w:firstLineChars="200"/>
      <w:jc w:val="left"/>
    </w:pPr>
  </w:style>
  <w:style w:type="table" w:styleId="25">
    <w:name w:val="Table Grid"/>
    <w:basedOn w:val="24"/>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Hyperlink"/>
    <w:basedOn w:val="26"/>
    <w:autoRedefine/>
    <w:qFormat/>
    <w:uiPriority w:val="99"/>
    <w:rPr>
      <w:rFonts w:eastAsia="宋体"/>
      <w:color w:val="0000FF"/>
      <w:sz w:val="24"/>
      <w:u w:val="single"/>
    </w:rPr>
  </w:style>
  <w:style w:type="character" w:styleId="28">
    <w:name w:val="annotation reference"/>
    <w:basedOn w:val="26"/>
    <w:autoRedefine/>
    <w:qFormat/>
    <w:uiPriority w:val="0"/>
    <w:rPr>
      <w:sz w:val="21"/>
      <w:szCs w:val="21"/>
    </w:rPr>
  </w:style>
  <w:style w:type="paragraph" w:customStyle="1" w:styleId="29">
    <w:name w:val="列出段落1"/>
    <w:basedOn w:val="1"/>
    <w:autoRedefine/>
    <w:unhideWhenUsed/>
    <w:qFormat/>
    <w:uiPriority w:val="34"/>
    <w:pPr>
      <w:ind w:firstLine="420" w:firstLineChars="200"/>
    </w:pPr>
    <w:rPr>
      <w:rFonts w:hint="eastAsia"/>
    </w:rPr>
  </w:style>
  <w:style w:type="character" w:customStyle="1" w:styleId="30">
    <w:name w:val="标题 1 字符"/>
    <w:basedOn w:val="26"/>
    <w:link w:val="2"/>
    <w:autoRedefine/>
    <w:qFormat/>
    <w:uiPriority w:val="0"/>
    <w:rPr>
      <w:rFonts w:ascii="Times New Roman" w:hAnsi="Times New Roman" w:eastAsia="宋体" w:cs="Times New Roman"/>
      <w:b/>
      <w:bCs/>
      <w:kern w:val="44"/>
      <w:sz w:val="44"/>
      <w:szCs w:val="44"/>
    </w:rPr>
  </w:style>
  <w:style w:type="character" w:customStyle="1" w:styleId="31">
    <w:name w:val="批注文字 字符"/>
    <w:link w:val="9"/>
    <w:autoRedefine/>
    <w:semiHidden/>
    <w:qFormat/>
    <w:uiPriority w:val="0"/>
    <w:rPr>
      <w:rFonts w:eastAsia="宋体"/>
      <w:szCs w:val="24"/>
    </w:rPr>
  </w:style>
  <w:style w:type="character" w:customStyle="1" w:styleId="32">
    <w:name w:val="批注文字 Char1"/>
    <w:basedOn w:val="26"/>
    <w:autoRedefine/>
    <w:semiHidden/>
    <w:qFormat/>
    <w:uiPriority w:val="99"/>
    <w:rPr>
      <w:rFonts w:ascii="Times New Roman" w:hAnsi="Times New Roman" w:eastAsia="宋体" w:cs="Times New Roman"/>
      <w:szCs w:val="24"/>
    </w:rPr>
  </w:style>
  <w:style w:type="character" w:customStyle="1" w:styleId="33">
    <w:name w:val="批注框文本 字符"/>
    <w:basedOn w:val="26"/>
    <w:link w:val="15"/>
    <w:autoRedefine/>
    <w:semiHidden/>
    <w:qFormat/>
    <w:uiPriority w:val="99"/>
    <w:rPr>
      <w:rFonts w:ascii="Times New Roman" w:hAnsi="Times New Roman" w:eastAsia="宋体" w:cs="Times New Roman"/>
      <w:sz w:val="18"/>
      <w:szCs w:val="18"/>
    </w:rPr>
  </w:style>
  <w:style w:type="character" w:customStyle="1" w:styleId="34">
    <w:name w:val="文档结构图 字符"/>
    <w:basedOn w:val="26"/>
    <w:link w:val="8"/>
    <w:autoRedefine/>
    <w:semiHidden/>
    <w:qFormat/>
    <w:uiPriority w:val="99"/>
    <w:rPr>
      <w:rFonts w:ascii="宋体" w:hAnsi="Times New Roman" w:eastAsia="宋体" w:cs="Times New Roman"/>
      <w:sz w:val="18"/>
      <w:szCs w:val="18"/>
    </w:rPr>
  </w:style>
  <w:style w:type="character" w:customStyle="1" w:styleId="35">
    <w:name w:val="页眉 字符"/>
    <w:basedOn w:val="26"/>
    <w:link w:val="17"/>
    <w:autoRedefine/>
    <w:qFormat/>
    <w:uiPriority w:val="99"/>
    <w:rPr>
      <w:rFonts w:ascii="Times New Roman" w:hAnsi="Times New Roman" w:eastAsia="宋体" w:cs="Times New Roman"/>
      <w:sz w:val="18"/>
      <w:szCs w:val="18"/>
    </w:rPr>
  </w:style>
  <w:style w:type="character" w:customStyle="1" w:styleId="36">
    <w:name w:val="页脚 字符"/>
    <w:basedOn w:val="26"/>
    <w:link w:val="16"/>
    <w:autoRedefine/>
    <w:qFormat/>
    <w:uiPriority w:val="99"/>
    <w:rPr>
      <w:rFonts w:ascii="Times New Roman" w:hAnsi="Times New Roman" w:eastAsia="宋体" w:cs="Times New Roman"/>
      <w:sz w:val="18"/>
      <w:szCs w:val="18"/>
    </w:rPr>
  </w:style>
  <w:style w:type="character" w:customStyle="1" w:styleId="37">
    <w:name w:val="NormalCharacter"/>
    <w:basedOn w:val="26"/>
    <w:autoRedefine/>
    <w:qFormat/>
    <w:uiPriority w:val="0"/>
  </w:style>
  <w:style w:type="character" w:customStyle="1" w:styleId="38">
    <w:name w:val="批注主题 字符"/>
    <w:basedOn w:val="31"/>
    <w:link w:val="21"/>
    <w:autoRedefine/>
    <w:semiHidden/>
    <w:qFormat/>
    <w:uiPriority w:val="99"/>
    <w:rPr>
      <w:rFonts w:eastAsia="宋体"/>
      <w:b/>
      <w:bCs/>
      <w:kern w:val="2"/>
      <w:sz w:val="21"/>
      <w:szCs w:val="24"/>
    </w:rPr>
  </w:style>
  <w:style w:type="paragraph" w:customStyle="1" w:styleId="39">
    <w:name w:val="BodyText3"/>
    <w:basedOn w:val="1"/>
    <w:autoRedefine/>
    <w:qFormat/>
    <w:uiPriority w:val="0"/>
    <w:pPr>
      <w:spacing w:after="120"/>
    </w:pPr>
    <w:rPr>
      <w:sz w:val="16"/>
      <w:szCs w:val="16"/>
    </w:rPr>
  </w:style>
  <w:style w:type="paragraph" w:customStyle="1" w:styleId="40">
    <w:name w:val="UserStyle_92"/>
    <w:basedOn w:val="1"/>
    <w:autoRedefine/>
    <w:qFormat/>
    <w:uiPriority w:val="0"/>
    <w:rPr>
      <w:szCs w:val="21"/>
    </w:rPr>
  </w:style>
  <w:style w:type="paragraph" w:customStyle="1" w:styleId="41">
    <w:name w:val="UserStyle_95"/>
    <w:basedOn w:val="42"/>
    <w:autoRedefine/>
    <w:qFormat/>
    <w:uiPriority w:val="0"/>
  </w:style>
  <w:style w:type="paragraph" w:customStyle="1" w:styleId="42">
    <w:name w:val="Heading4"/>
    <w:basedOn w:val="1"/>
    <w:next w:val="1"/>
    <w:autoRedefine/>
    <w:qFormat/>
    <w:uiPriority w:val="0"/>
    <w:pPr>
      <w:keepNext/>
      <w:spacing w:before="240" w:after="60"/>
    </w:pPr>
    <w:rPr>
      <w:b/>
      <w:bCs/>
      <w:sz w:val="28"/>
      <w:szCs w:val="28"/>
    </w:rPr>
  </w:style>
  <w:style w:type="paragraph" w:customStyle="1" w:styleId="43">
    <w:name w:val="Heading2"/>
    <w:basedOn w:val="1"/>
    <w:next w:val="1"/>
    <w:autoRedefine/>
    <w:qFormat/>
    <w:uiPriority w:val="0"/>
    <w:pPr>
      <w:keepNext/>
      <w:spacing w:before="240" w:after="60"/>
    </w:pPr>
    <w:rPr>
      <w:rFonts w:ascii="Cambria" w:hAnsi="Cambria"/>
      <w:b/>
      <w:bCs/>
      <w:i/>
      <w:iCs/>
      <w:sz w:val="28"/>
      <w:szCs w:val="28"/>
    </w:rPr>
  </w:style>
  <w:style w:type="paragraph" w:customStyle="1" w:styleId="44">
    <w:name w:val="BodyTextIndent"/>
    <w:basedOn w:val="1"/>
    <w:autoRedefine/>
    <w:qFormat/>
    <w:uiPriority w:val="0"/>
    <w:pPr>
      <w:spacing w:after="120"/>
      <w:ind w:left="420" w:leftChars="200"/>
    </w:pPr>
    <w:rPr>
      <w:sz w:val="20"/>
    </w:rPr>
  </w:style>
  <w:style w:type="paragraph" w:customStyle="1" w:styleId="45">
    <w:name w:val="Heading3"/>
    <w:basedOn w:val="1"/>
    <w:next w:val="1"/>
    <w:autoRedefine/>
    <w:qFormat/>
    <w:uiPriority w:val="0"/>
    <w:pPr>
      <w:keepNext/>
      <w:spacing w:before="240" w:after="60"/>
    </w:pPr>
    <w:rPr>
      <w:rFonts w:ascii="Cambria" w:hAnsi="Cambria"/>
      <w:b/>
      <w:bCs/>
      <w:sz w:val="26"/>
      <w:szCs w:val="26"/>
    </w:rPr>
  </w:style>
  <w:style w:type="paragraph" w:styleId="46">
    <w:name w:val="List Paragraph"/>
    <w:basedOn w:val="1"/>
    <w:autoRedefine/>
    <w:unhideWhenUsed/>
    <w:qFormat/>
    <w:uiPriority w:val="99"/>
    <w:pPr>
      <w:ind w:firstLine="420" w:firstLineChars="200"/>
    </w:pPr>
  </w:style>
  <w:style w:type="character" w:customStyle="1" w:styleId="47">
    <w:name w:val="font101"/>
    <w:basedOn w:val="26"/>
    <w:autoRedefine/>
    <w:qFormat/>
    <w:uiPriority w:val="0"/>
    <w:rPr>
      <w:rFonts w:hint="eastAsia" w:ascii="仿宋" w:hAnsi="仿宋" w:eastAsia="仿宋" w:cs="仿宋"/>
      <w:color w:val="000000"/>
      <w:sz w:val="28"/>
      <w:szCs w:val="28"/>
      <w:u w:val="none"/>
    </w:rPr>
  </w:style>
  <w:style w:type="paragraph" w:customStyle="1" w:styleId="48">
    <w:name w:val="标题4"/>
    <w:basedOn w:val="5"/>
    <w:autoRedefine/>
    <w:qFormat/>
    <w:uiPriority w:val="0"/>
  </w:style>
  <w:style w:type="character" w:customStyle="1" w:styleId="49">
    <w:name w:val="font81"/>
    <w:basedOn w:val="26"/>
    <w:autoRedefine/>
    <w:qFormat/>
    <w:uiPriority w:val="0"/>
    <w:rPr>
      <w:rFonts w:hint="eastAsia" w:ascii="仿宋" w:hAnsi="仿宋" w:eastAsia="仿宋" w:cs="仿宋"/>
      <w:color w:val="000000"/>
      <w:sz w:val="24"/>
      <w:szCs w:val="24"/>
      <w:u w:val="none"/>
    </w:rPr>
  </w:style>
  <w:style w:type="character" w:customStyle="1" w:styleId="50">
    <w:name w:val="font11"/>
    <w:basedOn w:val="26"/>
    <w:autoRedefine/>
    <w:qFormat/>
    <w:uiPriority w:val="0"/>
    <w:rPr>
      <w:rFonts w:hint="eastAsia" w:ascii="仿宋" w:hAnsi="仿宋" w:eastAsia="仿宋" w:cs="仿宋"/>
      <w:color w:val="000000"/>
      <w:sz w:val="24"/>
      <w:szCs w:val="24"/>
      <w:u w:val="none"/>
    </w:rPr>
  </w:style>
  <w:style w:type="character" w:customStyle="1" w:styleId="51">
    <w:name w:val="font01"/>
    <w:basedOn w:val="26"/>
    <w:autoRedefine/>
    <w:qFormat/>
    <w:uiPriority w:val="0"/>
    <w:rPr>
      <w:rFonts w:ascii="Arial" w:hAnsi="Arial" w:cs="Arial"/>
      <w:color w:val="000000"/>
      <w:sz w:val="24"/>
      <w:szCs w:val="24"/>
      <w:u w:val="none"/>
    </w:rPr>
  </w:style>
  <w:style w:type="character" w:customStyle="1" w:styleId="52">
    <w:name w:val="font31"/>
    <w:basedOn w:val="26"/>
    <w:autoRedefine/>
    <w:qFormat/>
    <w:uiPriority w:val="0"/>
    <w:rPr>
      <w:rFonts w:hint="eastAsia" w:ascii="仿宋" w:hAnsi="仿宋" w:eastAsia="仿宋" w:cs="仿宋"/>
      <w:color w:val="000000"/>
      <w:sz w:val="28"/>
      <w:szCs w:val="28"/>
      <w:u w:val="none"/>
    </w:rPr>
  </w:style>
  <w:style w:type="character" w:customStyle="1" w:styleId="53">
    <w:name w:val="正文文本 字符"/>
    <w:basedOn w:val="26"/>
    <w:autoRedefine/>
    <w:qFormat/>
    <w:uiPriority w:val="0"/>
    <w:rPr>
      <w:kern w:val="2"/>
      <w:sz w:val="21"/>
      <w:szCs w:val="24"/>
    </w:rPr>
  </w:style>
  <w:style w:type="character" w:customStyle="1" w:styleId="54">
    <w:name w:val="正文首行缩进 字符"/>
    <w:link w:val="22"/>
    <w:autoRedefine/>
    <w:qFormat/>
    <w:uiPriority w:val="0"/>
    <w:rPr>
      <w:sz w:val="21"/>
      <w:szCs w:val="21"/>
    </w:rPr>
  </w:style>
  <w:style w:type="character" w:customStyle="1" w:styleId="55">
    <w:name w:val="正文文本缩进 字符"/>
    <w:basedOn w:val="26"/>
    <w:autoRedefine/>
    <w:qFormat/>
    <w:uiPriority w:val="0"/>
    <w:rPr>
      <w:sz w:val="21"/>
      <w:szCs w:val="21"/>
    </w:rPr>
  </w:style>
  <w:style w:type="character" w:customStyle="1" w:styleId="56">
    <w:name w:val="正文首行缩进 2 字符"/>
    <w:basedOn w:val="55"/>
    <w:autoRedefine/>
    <w:qFormat/>
    <w:uiPriority w:val="0"/>
    <w:rPr>
      <w:sz w:val="21"/>
      <w:szCs w:val="21"/>
    </w:rPr>
  </w:style>
  <w:style w:type="character" w:customStyle="1" w:styleId="57">
    <w:name w:val="正文文本缩进 字符1"/>
    <w:basedOn w:val="26"/>
    <w:link w:val="11"/>
    <w:autoRedefine/>
    <w:qFormat/>
    <w:uiPriority w:val="0"/>
    <w:rPr>
      <w:kern w:val="2"/>
      <w:sz w:val="21"/>
      <w:szCs w:val="21"/>
    </w:rPr>
  </w:style>
  <w:style w:type="character" w:customStyle="1" w:styleId="58">
    <w:name w:val="正文首行缩进 2 字符1"/>
    <w:basedOn w:val="57"/>
    <w:link w:val="23"/>
    <w:autoRedefine/>
    <w:qFormat/>
    <w:uiPriority w:val="0"/>
    <w:rPr>
      <w:kern w:val="2"/>
      <w:sz w:val="21"/>
      <w:szCs w:val="21"/>
    </w:rPr>
  </w:style>
  <w:style w:type="character" w:customStyle="1" w:styleId="59">
    <w:name w:val="正文文本 字符1"/>
    <w:basedOn w:val="26"/>
    <w:link w:val="10"/>
    <w:autoRedefine/>
    <w:qFormat/>
    <w:uiPriority w:val="0"/>
    <w:rPr>
      <w:sz w:val="24"/>
      <w:szCs w:val="24"/>
      <w:lang w:eastAsia="en-US" w:bidi="en-US"/>
    </w:rPr>
  </w:style>
  <w:style w:type="paragraph" w:customStyle="1" w:styleId="60">
    <w:name w:val="Style1"/>
    <w:autoRedefine/>
    <w:qFormat/>
    <w:uiPriority w:val="0"/>
    <w:pPr>
      <w:spacing w:after="120"/>
      <w:jc w:val="both"/>
    </w:pPr>
    <w:rPr>
      <w:rFonts w:ascii="Times New Roman" w:hAnsi="Times New Roman" w:eastAsia="宋体" w:cs="Times New Roman"/>
      <w:color w:val="000000"/>
      <w:spacing w:val="-3"/>
      <w:sz w:val="24"/>
      <w:szCs w:val="24"/>
      <w:lang w:val="en-US" w:eastAsia="zh-CN" w:bidi="ar-SA"/>
    </w:rPr>
  </w:style>
  <w:style w:type="paragraph" w:customStyle="1" w:styleId="61">
    <w:name w:val="_Style 6"/>
    <w:basedOn w:val="2"/>
    <w:next w:val="1"/>
    <w:autoRedefine/>
    <w:qFormat/>
    <w:uiPriority w:val="0"/>
    <w:pPr>
      <w:outlineLvl w:val="9"/>
    </w:pPr>
  </w:style>
  <w:style w:type="paragraph" w:customStyle="1" w:styleId="62">
    <w:name w:val="TOC 标题1"/>
    <w:basedOn w:val="2"/>
    <w:next w:val="1"/>
    <w:autoRedefine/>
    <w:qFormat/>
    <w:uiPriority w:val="0"/>
    <w:pPr>
      <w:outlineLvl w:val="9"/>
    </w:pPr>
  </w:style>
  <w:style w:type="paragraph" w:customStyle="1" w:styleId="63">
    <w:name w:val="Blockquote"/>
    <w:basedOn w:val="1"/>
    <w:autoRedefine/>
    <w:qFormat/>
    <w:uiPriority w:val="0"/>
    <w:pPr>
      <w:autoSpaceDE w:val="0"/>
      <w:autoSpaceDN w:val="0"/>
      <w:adjustRightInd w:val="0"/>
      <w:spacing w:before="100" w:after="100"/>
      <w:ind w:left="360" w:right="360"/>
      <w:jc w:val="left"/>
    </w:pPr>
    <w:rPr>
      <w:kern w:val="0"/>
      <w:sz w:val="24"/>
      <w:szCs w:val="20"/>
    </w:rPr>
  </w:style>
  <w:style w:type="paragraph" w:customStyle="1" w:styleId="64">
    <w:name w:val="修订1"/>
    <w:autoRedefine/>
    <w:hidden/>
    <w:unhideWhenUsed/>
    <w:qFormat/>
    <w:uiPriority w:val="99"/>
    <w:rPr>
      <w:rFonts w:ascii="Times New Roman" w:hAnsi="Times New Roman" w:eastAsia="宋体" w:cs="Times New Roman"/>
      <w:kern w:val="2"/>
      <w:sz w:val="21"/>
      <w:szCs w:val="24"/>
      <w:lang w:val="en-US" w:eastAsia="zh-CN" w:bidi="ar-SA"/>
    </w:rPr>
  </w:style>
  <w:style w:type="paragraph" w:customStyle="1" w:styleId="65">
    <w:name w:val="Table Text"/>
    <w:basedOn w:val="1"/>
    <w:autoRedefine/>
    <w:semiHidden/>
    <w:qFormat/>
    <w:uiPriority w:val="0"/>
    <w:rPr>
      <w:rFonts w:ascii="宋体" w:hAnsi="宋体" w:cs="宋体"/>
      <w:sz w:val="25"/>
      <w:szCs w:val="25"/>
      <w:lang w:eastAsia="en-US"/>
    </w:rPr>
  </w:style>
  <w:style w:type="table" w:customStyle="1" w:styleId="66">
    <w:name w:val="Table Normal"/>
    <w:autoRedefine/>
    <w:semiHidden/>
    <w:unhideWhenUsed/>
    <w:qFormat/>
    <w:uiPriority w:val="0"/>
    <w:tblPr>
      <w:tblCellMar>
        <w:top w:w="0" w:type="dxa"/>
        <w:left w:w="0" w:type="dxa"/>
        <w:bottom w:w="0" w:type="dxa"/>
        <w:right w:w="0" w:type="dxa"/>
      </w:tblCellMar>
    </w:tblPr>
  </w:style>
  <w:style w:type="paragraph" w:customStyle="1" w:styleId="67">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3C2D20-257A-4053-A9A8-4CD72FB80E52}">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18</Pages>
  <Words>1034</Words>
  <Characters>1094</Characters>
  <Lines>462</Lines>
  <Paragraphs>130</Paragraphs>
  <TotalTime>2</TotalTime>
  <ScaleCrop>false</ScaleCrop>
  <LinksUpToDate>false</LinksUpToDate>
  <CharactersWithSpaces>1095</CharactersWithSpaces>
  <Application>WPS Office_12.1.0.23539_F1E327BC-269C-435d-A152-05C5408002CA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2023-11-09T07:23:00Z</dcterms:created>
  <dc:creator>Windows 用户</dc:creator>
  <cp:lastModifiedBy>許</cp:lastModifiedBy>
  <cp:lastPrinted>2025-02-04T09:52:00Z</cp:lastPrinted>
  <dcterms:modified xsi:type="dcterms:W3CDTF">2025-11-19T04:35:38Z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2052-12.1.0.23539</vt:lpwstr>
  </property>
  <property fmtid="{D5CDD505-2E9C-101B-9397-08002B2CF9AE}" pid="3" name="ICV">
    <vt:lpwstr>7066CA844403441888074F372D691928_13</vt:lpwstr>
  </property>
  <property fmtid="{D5CDD505-2E9C-101B-9397-08002B2CF9AE}" pid="4" name="KSOTemplateDocerSaveRecord">
    <vt:lpwstr>eyJoZGlkIjoiOTkzZWRkNjVmODY5NjY2ODY0ZWJmMDdhNGZiZTE3MjkiLCJ1c2VySWQiOiI1MDMyNjc5ODcifQ==</vt:lpwstr>
  </property>
</Properties>
</file>