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AF1CE">
      <w:pPr>
        <w:jc w:val="center"/>
        <w:rPr>
          <w:rFonts w:ascii="宋体" w:hAnsi="Calibri" w:eastAsia="宋体" w:cs="Times New Roman"/>
          <w:color w:val="000000"/>
          <w:sz w:val="30"/>
          <w:szCs w:val="30"/>
        </w:rPr>
      </w:pPr>
      <w:bookmarkStart w:id="0" w:name="OLE_LINK31"/>
      <w:bookmarkStart w:id="1" w:name="OLE_LINK30"/>
    </w:p>
    <w:p w14:paraId="374B339E">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8111F03">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高低温冲击试验箱项目</w:t>
      </w:r>
    </w:p>
    <w:p w14:paraId="5F284B0E">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27D43F1D">
      <w:pPr>
        <w:pStyle w:val="20"/>
      </w:pPr>
    </w:p>
    <w:p w14:paraId="14860C03">
      <w:pPr>
        <w:pStyle w:val="20"/>
      </w:pPr>
    </w:p>
    <w:p w14:paraId="758785B6">
      <w:pPr>
        <w:pStyle w:val="20"/>
      </w:pPr>
    </w:p>
    <w:p w14:paraId="6B2180EA">
      <w:pPr>
        <w:pStyle w:val="20"/>
      </w:pPr>
    </w:p>
    <w:p w14:paraId="7F5B7D20">
      <w:pPr>
        <w:jc w:val="right"/>
        <w:rPr>
          <w:rFonts w:ascii="Calibri" w:hAnsi="Calibri" w:eastAsia="宋体" w:cs="Times New Roman"/>
          <w:color w:val="000000"/>
          <w:sz w:val="28"/>
          <w:szCs w:val="28"/>
        </w:rPr>
      </w:pPr>
    </w:p>
    <w:p w14:paraId="73DC390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847385">
      <w:pPr>
        <w:jc w:val="center"/>
        <w:rPr>
          <w:rFonts w:hint="eastAsia" w:ascii="黑体" w:hAnsi="宋体" w:eastAsia="黑体" w:cs="Times New Roman"/>
          <w:color w:val="000000"/>
          <w:sz w:val="72"/>
          <w:szCs w:val="72"/>
        </w:rPr>
      </w:pPr>
    </w:p>
    <w:p w14:paraId="0E509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4476B8DB">
      <w:pPr>
        <w:jc w:val="center"/>
        <w:rPr>
          <w:rFonts w:hint="eastAsia" w:ascii="黑体" w:hAnsi="宋体" w:eastAsia="黑体" w:cs="Times New Roman"/>
          <w:color w:val="000000"/>
          <w:sz w:val="72"/>
          <w:szCs w:val="72"/>
        </w:rPr>
      </w:pPr>
    </w:p>
    <w:p w14:paraId="199E928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807AC67">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4273F391">
      <w:pPr>
        <w:spacing w:line="860" w:lineRule="exact"/>
        <w:rPr>
          <w:rFonts w:hint="eastAsia" w:ascii="华文仿宋" w:hAnsi="华文仿宋" w:eastAsia="华文仿宋"/>
          <w:sz w:val="32"/>
          <w:szCs w:val="28"/>
        </w:rPr>
      </w:pPr>
    </w:p>
    <w:p w14:paraId="5C36C5A0">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3C486F61">
      <w:pPr>
        <w:pStyle w:val="20"/>
        <w:rPr>
          <w:b/>
          <w:bCs/>
        </w:rPr>
      </w:pPr>
    </w:p>
    <w:p w14:paraId="41E5B76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4BAAC9D">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0818E6E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53C30DA4">
          <w:pPr>
            <w:spacing w:line="480" w:lineRule="auto"/>
            <w:jc w:val="center"/>
            <w:rPr>
              <w:rFonts w:hint="eastAsia" w:cs="宋体"/>
              <w:b/>
              <w:bCs/>
              <w:sz w:val="48"/>
              <w:szCs w:val="48"/>
            </w:rPr>
          </w:pPr>
          <w:r>
            <w:rPr>
              <w:rFonts w:ascii="宋体" w:hAnsi="宋体" w:eastAsia="宋体" w:cs="宋体"/>
              <w:b/>
              <w:bCs/>
              <w:sz w:val="48"/>
              <w:szCs w:val="48"/>
            </w:rPr>
            <w:t>目录</w:t>
          </w:r>
        </w:p>
        <w:p w14:paraId="7CEF25AA">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D84E9D5">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F0B92FA">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2A1271BD">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0A22F50">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14:paraId="08FDC6C4">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14:paraId="272620F9">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5A39BF86">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74755603">
      <w:pPr>
        <w:pStyle w:val="20"/>
        <w:jc w:val="center"/>
        <w:rPr>
          <w:rFonts w:ascii="Calibri" w:hAnsi="Calibri" w:eastAsia="宋体" w:cs="Times New Roman"/>
          <w:b/>
          <w:bCs/>
          <w:kern w:val="44"/>
          <w:sz w:val="36"/>
          <w:szCs w:val="44"/>
        </w:rPr>
      </w:pPr>
    </w:p>
    <w:p w14:paraId="5471A53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D47A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6DC90E4">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6AF471A">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19BEA6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CC6801">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CFBB0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1F75F69">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A140474">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u w:val="single"/>
                <w:lang w:eastAsia="zh-CN"/>
              </w:rPr>
              <w:t>高低温冲击试验箱项目</w:t>
            </w:r>
          </w:p>
        </w:tc>
      </w:tr>
      <w:tr w14:paraId="562675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EB4E0B1">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C1CC10A">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rPr>
              <w:t>：FSCZB2025100170</w:t>
            </w:r>
          </w:p>
        </w:tc>
      </w:tr>
      <w:tr w14:paraId="4E6C0D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C6AF3D4">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E18DEBC">
            <w:pPr>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szCs w:val="24"/>
              </w:rPr>
              <w:t>招标内容：</w:t>
            </w:r>
            <w:r>
              <w:rPr>
                <w:rFonts w:hint="eastAsia" w:ascii="宋体" w:hAnsi="宋体" w:eastAsia="宋体" w:cs="宋体"/>
                <w:b/>
                <w:bCs/>
                <w:sz w:val="24"/>
                <w:szCs w:val="24"/>
                <w:u w:val="single"/>
                <w:lang w:val="en-US" w:eastAsia="zh-CN"/>
              </w:rPr>
              <w:t>高低温冲击</w:t>
            </w:r>
            <w:r>
              <w:rPr>
                <w:rFonts w:hint="eastAsia" w:ascii="宋体" w:hAnsi="宋体" w:eastAsia="宋体" w:cs="宋体"/>
                <w:b/>
                <w:bCs/>
                <w:sz w:val="24"/>
                <w:szCs w:val="24"/>
                <w:u w:val="single"/>
              </w:rPr>
              <w:t>试验箱</w:t>
            </w:r>
          </w:p>
          <w:p w14:paraId="2B25C085">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62576935">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none"/>
                <w:u w:val="single"/>
              </w:rPr>
              <w:t>济南市莱芜区口镇重汽工业园</w:t>
            </w:r>
          </w:p>
        </w:tc>
      </w:tr>
      <w:tr w14:paraId="49171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532770">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B1CC0A3">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none"/>
              </w:rPr>
              <w:t>公开招标</w:t>
            </w:r>
          </w:p>
        </w:tc>
      </w:tr>
      <w:tr w14:paraId="008C59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69871D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153941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2E658B3A">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089B0B90">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商务联系人：</w:t>
            </w:r>
            <w:r>
              <w:rPr>
                <w:rFonts w:hint="eastAsia" w:ascii="宋体" w:hAnsi="宋体" w:eastAsia="宋体" w:cs="宋体"/>
                <w:sz w:val="24"/>
                <w:szCs w:val="24"/>
                <w:highlight w:val="none"/>
                <w:lang w:val="en-US" w:eastAsia="zh-CN"/>
              </w:rPr>
              <w:t>吕熠頔</w:t>
            </w:r>
          </w:p>
          <w:p w14:paraId="3F173E79">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17860606592</w:t>
            </w:r>
          </w:p>
          <w:p w14:paraId="44F30726">
            <w:pPr>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none"/>
              </w:rPr>
              <w:t>邮箱：</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"mailto:lvyidi@sinotruk.com"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lvyidi@sinotruk.com</w:t>
            </w:r>
            <w:r>
              <w:rPr>
                <w:rFonts w:hint="eastAsia" w:ascii="宋体" w:hAnsi="宋体" w:eastAsia="宋体" w:cs="宋体"/>
                <w:sz w:val="24"/>
                <w:szCs w:val="24"/>
                <w:lang w:val="en-US" w:eastAsia="zh-CN"/>
              </w:rPr>
              <w:fldChar w:fldCharType="end"/>
            </w:r>
          </w:p>
          <w:p w14:paraId="21E40C08">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技术联系人：</w:t>
            </w:r>
            <w:r>
              <w:rPr>
                <w:rFonts w:hint="eastAsia" w:ascii="宋体" w:hAnsi="宋体" w:eastAsia="宋体" w:cs="宋体"/>
                <w:sz w:val="24"/>
                <w:szCs w:val="24"/>
                <w:highlight w:val="none"/>
                <w:lang w:val="en-US" w:eastAsia="zh-CN"/>
              </w:rPr>
              <w:t>赵强</w:t>
            </w:r>
          </w:p>
          <w:p w14:paraId="44AE502B">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15688472010</w:t>
            </w:r>
          </w:p>
          <w:p w14:paraId="79C47368">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lang w:val="en-US" w:eastAsia="zh-CN"/>
              </w:rPr>
              <w:t>805867563@qq.com</w:t>
            </w:r>
          </w:p>
        </w:tc>
      </w:tr>
      <w:tr w14:paraId="3D66B2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356A731">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E58BD65">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6CE5D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7E19D6C">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60F468">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38CE7CA">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FA4F818">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none"/>
              </w:rPr>
              <w:t>人民币140.2万元（含税，税率13%），超过投标限价无法投标</w:t>
            </w:r>
            <w:r>
              <w:rPr>
                <w:rFonts w:hint="eastAsia" w:ascii="宋体" w:hAnsi="宋体" w:eastAsia="宋体" w:cs="Times New Roman"/>
                <w:color w:val="000000"/>
                <w:sz w:val="24"/>
                <w:szCs w:val="24"/>
              </w:rPr>
              <w:t>。</w:t>
            </w:r>
          </w:p>
        </w:tc>
      </w:tr>
      <w:tr w14:paraId="5B2846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5EC8F16">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F3A25A6">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217FFD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在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14:paraId="1716FA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投标人必须为具有生产资质的制造商，具备五年及以上完全自主独立的设计及生产制造能力，本项目不接受代理商或贸易商参与投标，且必须通过ISO9001、ISO14001等质量体系认证，环境管理体系认证和高新技术企业证（提供复印件并加盖公章）。</w:t>
            </w:r>
          </w:p>
          <w:p w14:paraId="53C86D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487B1F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4.投标人财务状况良好，提供近3年财务报告，并加盖公章，包括但不限于报告页、资产负债表、利润表、现金流量表及报表附注，并且证明近三年连续盈利。</w:t>
            </w:r>
          </w:p>
          <w:p w14:paraId="6885A2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5.投标人注册资金不低于500万元，实缴资金不低于500万元；其他主机厂认可。公司成立五年以上（以营业执照成立日期到开标当日满五年为准），经营范围满足招标需求，并在人员、设备、资金等方面具有承担本项目的能力。</w:t>
            </w:r>
          </w:p>
          <w:p w14:paraId="17E777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6.投标人具有依法缴纳社会保障资金的良好记录（提供2024年度至今任意一个月社会保险的凭据证明材料复印件）。</w:t>
            </w:r>
          </w:p>
          <w:p w14:paraId="23AF74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7.投标人在本项目所使用控制软件必须具备完全的自主知识产权，投标人需提供相关证明材料，包括软件的专利证书、著作权登记证明等，以证明其软件具备自主知识产权。</w:t>
            </w:r>
          </w:p>
          <w:p w14:paraId="00EF5B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8.自挂网之日起以往三年时间内，有向主机厂和电驱系统企业已成功交付使用的高低温冲击试验箱项目案例</w:t>
            </w:r>
          </w:p>
          <w:p w14:paraId="37886D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仿宋_GB2312"/>
                <w:sz w:val="24"/>
                <w:szCs w:val="24"/>
              </w:rPr>
            </w:pPr>
            <w:r>
              <w:rPr>
                <w:rFonts w:hint="eastAsia" w:ascii="宋体" w:hAnsi="宋体" w:eastAsia="宋体" w:cs="宋体"/>
                <w:sz w:val="24"/>
                <w:szCs w:val="24"/>
                <w:highlight w:val="none"/>
                <w:lang w:eastAsia="zh-CN"/>
              </w:rPr>
              <w:t>9.拟投标人信用证明材料（信用报告）未显示异常。</w:t>
            </w:r>
          </w:p>
        </w:tc>
      </w:tr>
      <w:tr w14:paraId="601AB3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37007E">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995C7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B5D360F">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EFDA48">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27</w:t>
            </w:r>
            <w:r>
              <w:rPr>
                <w:rFonts w:hint="eastAsia" w:ascii="宋体" w:hAnsi="宋体" w:eastAsia="宋体" w:cs="宋体"/>
                <w:bCs/>
                <w:sz w:val="24"/>
                <w:szCs w:val="24"/>
                <w:highlight w:val="yellow"/>
              </w:rPr>
              <w:t>日;</w:t>
            </w:r>
          </w:p>
        </w:tc>
      </w:tr>
      <w:tr w14:paraId="04093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20C02A7">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1CEC28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5A4BD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70FF986D">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887864F">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2385027">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日12:00前；</w:t>
            </w:r>
          </w:p>
          <w:p w14:paraId="6567BEA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8093E3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F413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C017C84">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12A4CC">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164925F1">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7EB3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4E25FF9">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B88BDEF">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2</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487E3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4D98D46">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190D8B1A">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3</w:t>
            </w:r>
            <w:r>
              <w:rPr>
                <w:rFonts w:hint="eastAsia" w:eastAsia="宋体" w:cs="宋体"/>
                <w:highlight w:val="yellow"/>
              </w:rPr>
              <w:t>日17时00分00秒</w:t>
            </w:r>
          </w:p>
          <w:p w14:paraId="379E21AA">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338CD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7456F5">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0DFA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5332858">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BD8B260">
            <w:pPr>
              <w:ind w:firstLine="480" w:firstLineChars="200"/>
              <w:rPr>
                <w:rFonts w:hint="eastAsia" w:ascii="宋体" w:hAnsi="宋体" w:eastAsia="宋体" w:cs="宋体"/>
                <w:b/>
                <w:sz w:val="24"/>
                <w:szCs w:val="24"/>
              </w:rPr>
            </w:pPr>
            <w:r>
              <w:rPr>
                <w:rFonts w:hint="eastAsia" w:eastAsia="宋体" w:cs="宋体"/>
                <w:bCs/>
                <w:sz w:val="24"/>
                <w:szCs w:val="24"/>
              </w:rPr>
              <w:t>本项目投标文件</w:t>
            </w:r>
            <w:r>
              <w:rPr>
                <w:rFonts w:hint="eastAsia" w:eastAsia="宋体" w:cs="宋体"/>
                <w:bCs/>
                <w:sz w:val="24"/>
                <w:szCs w:val="24"/>
                <w:lang w:val="en-US" w:eastAsia="zh-CN"/>
              </w:rPr>
              <w:t>为盖章扫描版电子标书</w:t>
            </w:r>
            <w:r>
              <w:rPr>
                <w:rFonts w:hint="eastAsia" w:eastAsia="宋体" w:cs="宋体"/>
                <w:bCs/>
                <w:sz w:val="24"/>
                <w:szCs w:val="24"/>
              </w:rPr>
              <w:t>，由</w:t>
            </w:r>
            <w:r>
              <w:rPr>
                <w:rFonts w:hint="eastAsia" w:eastAsia="宋体" w:cs="宋体"/>
                <w:b/>
                <w:sz w:val="24"/>
                <w:szCs w:val="24"/>
              </w:rPr>
              <w:t>《投标文件（资质标）》、《投标文件（技术标）》、《投标文件（商务标）》</w:t>
            </w:r>
            <w:r>
              <w:rPr>
                <w:rFonts w:hint="eastAsia" w:eastAsia="宋体" w:cs="宋体"/>
                <w:bCs/>
                <w:sz w:val="24"/>
                <w:szCs w:val="24"/>
              </w:rPr>
              <w:t>文件组成，共计3个文件</w:t>
            </w:r>
            <w:r>
              <w:rPr>
                <w:rFonts w:hint="eastAsia" w:ascii="宋体" w:hAnsi="宋体" w:eastAsia="宋体" w:cs="宋体"/>
                <w:bCs/>
                <w:sz w:val="24"/>
                <w:szCs w:val="24"/>
              </w:rPr>
              <w:t>，</w:t>
            </w:r>
            <w:r>
              <w:rPr>
                <w:rFonts w:hint="eastAsia" w:ascii="宋体" w:hAnsi="宋体" w:eastAsia="宋体" w:cs="宋体"/>
                <w:b/>
                <w:sz w:val="24"/>
                <w:szCs w:val="24"/>
              </w:rPr>
              <w:t>具体组成等详细要求见招标文件第三部分投标文件编制第三条。</w:t>
            </w:r>
          </w:p>
          <w:p w14:paraId="133FC7C6">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63906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E45F8B6">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B466262">
            <w:pPr>
              <w:ind w:firstLine="482" w:firstLineChars="200"/>
              <w:rPr>
                <w:rFonts w:hint="eastAsia"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tc>
      </w:tr>
      <w:tr w14:paraId="455996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4BEC983">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6458DB1">
            <w:pPr>
              <w:pStyle w:val="20"/>
              <w:ind w:firstLine="482" w:firstLineChars="200"/>
              <w:rPr>
                <w:rFonts w:hint="eastAsia" w:hAnsi="宋体" w:eastAsia="宋体" w:cs="宋体"/>
                <w:b/>
                <w:bCs/>
                <w:sz w:val="24"/>
                <w:szCs w:val="24"/>
              </w:rPr>
            </w:pPr>
            <w:r>
              <w:rPr>
                <w:rFonts w:hAnsi="宋体" w:eastAsia="宋体" w:cs="宋体"/>
                <w:b/>
                <w:bCs/>
                <w:sz w:val="24"/>
                <w:szCs w:val="24"/>
              </w:rPr>
              <w:t>投标文件中投标总价与e采通提交的投标总价存在出入，以e采通系统为准</w:t>
            </w:r>
            <w:r>
              <w:rPr>
                <w:rFonts w:hint="eastAsia" w:hAnsi="宋体" w:eastAsia="宋体" w:cs="宋体"/>
                <w:b/>
                <w:bCs/>
                <w:sz w:val="24"/>
              </w:rPr>
              <w:t>。</w:t>
            </w:r>
          </w:p>
        </w:tc>
      </w:tr>
      <w:tr w14:paraId="3281BA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B74CE55">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1B1C37D2">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24963BD2">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98F3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5DDEC0B">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1DB52668">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2B96F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4D392C">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02313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A6CA6E0">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54AC2E2">
            <w:pPr>
              <w:spacing w:line="360" w:lineRule="auto"/>
              <w:ind w:firstLine="482" w:firstLineChars="200"/>
              <w:rPr>
                <w:rFonts w:hint="eastAsia" w:ascii="宋体" w:hAnsi="宋体" w:eastAsia="宋体" w:cs="宋体"/>
                <w:color w:val="000000"/>
                <w:kern w:val="0"/>
                <w:sz w:val="24"/>
                <w:szCs w:val="24"/>
                <w:lang w:val="en-US" w:eastAsia="zh-CN"/>
              </w:rPr>
            </w:pPr>
            <w:r>
              <w:rPr>
                <w:rFonts w:hint="eastAsia" w:ascii="宋体" w:hAnsi="宋体" w:eastAsia="宋体" w:cs="宋体"/>
                <w:b/>
                <w:bCs/>
                <w:sz w:val="24"/>
                <w:szCs w:val="24"/>
              </w:rPr>
              <w:t>投标保证金的缴纳形式：</w:t>
            </w:r>
            <w:r>
              <w:rPr>
                <w:rFonts w:hint="eastAsia" w:ascii="宋体" w:hAnsi="宋体" w:eastAsia="宋体" w:cs="宋体"/>
                <w:color w:val="000000"/>
                <w:kern w:val="0"/>
                <w:sz w:val="24"/>
                <w:szCs w:val="24"/>
                <w:lang w:val="en-US" w:eastAsia="zh-CN"/>
              </w:rPr>
              <w:t>提交银行投标保函或从银行基本账户转账</w:t>
            </w:r>
          </w:p>
          <w:p w14:paraId="299204B4">
            <w:pPr>
              <w:ind w:firstLine="480" w:firstLineChars="200"/>
              <w:rPr>
                <w:rFonts w:hint="eastAsia"/>
                <w:lang w:val="en-US" w:eastAsia="zh-CN"/>
              </w:rPr>
            </w:pPr>
            <w:r>
              <w:rPr>
                <w:rFonts w:hint="eastAsia" w:ascii="宋体" w:hAnsi="宋体" w:eastAsia="宋体" w:cs="宋体"/>
                <w:color w:val="000000"/>
                <w:kern w:val="0"/>
                <w:sz w:val="24"/>
                <w:szCs w:val="24"/>
                <w:lang w:val="en-US" w:eastAsia="zh-CN"/>
              </w:rPr>
              <w:t>选择提交银行投标保函的拟投标人，应在开标时提交投标保函正本，作为《投标文件》的一部分，该投标保函应是不可撤销的“见索即付”保函，保函有效期应满足投标有效期要求，由招标人留存保函正本。</w:t>
            </w:r>
          </w:p>
          <w:p w14:paraId="1DDEA1EC">
            <w:pPr>
              <w:ind w:firstLine="480" w:firstLineChars="200"/>
              <w:rPr>
                <w:rFonts w:hint="eastAsia"/>
              </w:rPr>
            </w:pPr>
            <w:r>
              <w:rPr>
                <w:rFonts w:hint="eastAsia" w:ascii="宋体" w:hAnsi="宋体" w:eastAsia="宋体" w:cs="宋体"/>
                <w:color w:val="000000"/>
                <w:kern w:val="0"/>
                <w:sz w:val="24"/>
                <w:szCs w:val="24"/>
                <w:lang w:val="en-US" w:eastAsia="zh-CN"/>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tc>
      </w:tr>
      <w:tr w14:paraId="26C56A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32" w:hRule="atLeast"/>
        </w:trPr>
        <w:tc>
          <w:tcPr>
            <w:tcW w:w="595" w:type="dxa"/>
            <w:tcBorders>
              <w:top w:val="single" w:color="auto" w:sz="2" w:space="0"/>
              <w:left w:val="single" w:color="auto" w:sz="2" w:space="0"/>
              <w:bottom w:val="single" w:color="auto" w:sz="2" w:space="0"/>
              <w:right w:val="single" w:color="auto" w:sz="2" w:space="0"/>
            </w:tcBorders>
            <w:vAlign w:val="center"/>
          </w:tcPr>
          <w:p w14:paraId="0CC1EFF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1F3BFC">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人民币20000.00元</w:t>
            </w:r>
          </w:p>
          <w:p w14:paraId="544CEBF1">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26045BA3">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w:t>
            </w:r>
            <w:r>
              <w:rPr>
                <w:rFonts w:hint="eastAsia" w:ascii="宋体" w:hAnsi="宋体" w:eastAsia="宋体" w:cs="宋体"/>
                <w:color w:val="000000"/>
                <w:kern w:val="0"/>
                <w:sz w:val="24"/>
                <w:szCs w:val="24"/>
                <w:lang w:val="en-US" w:eastAsia="zh-CN"/>
              </w:rPr>
              <w:t>股份有限公司</w:t>
            </w:r>
            <w:r>
              <w:rPr>
                <w:rFonts w:hint="eastAsia" w:ascii="宋体" w:hAnsi="宋体" w:eastAsia="宋体" w:cs="宋体"/>
                <w:color w:val="000000"/>
                <w:kern w:val="0"/>
                <w:sz w:val="24"/>
                <w:szCs w:val="24"/>
              </w:rPr>
              <w:t>济南天桥区支行</w:t>
            </w:r>
          </w:p>
          <w:p w14:paraId="103C42F3">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72E129BC">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171BF652">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75BA52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E9E169A">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1D608A3">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w:t>
            </w:r>
            <w:r>
              <w:rPr>
                <w:rFonts w:hint="eastAsia" w:ascii="宋体" w:hAnsi="宋体" w:cs="宋体"/>
                <w:sz w:val="24"/>
                <w:szCs w:val="24"/>
                <w:highlight w:val="yellow"/>
                <w:lang w:val="en-US" w:eastAsia="zh-CN"/>
              </w:rPr>
              <w:t>投标</w:t>
            </w:r>
            <w:r>
              <w:rPr>
                <w:rFonts w:hint="eastAsia" w:ascii="宋体" w:hAnsi="宋体" w:cs="宋体"/>
                <w:sz w:val="24"/>
                <w:szCs w:val="24"/>
                <w:highlight w:val="yellow"/>
              </w:rPr>
              <w:t>截止时间）</w:t>
            </w:r>
          </w:p>
          <w:p w14:paraId="5B15FDE6">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6FA58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7FF7C98">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F5B91EE">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一个付款周期</w:t>
            </w:r>
            <w:r>
              <w:rPr>
                <w:rFonts w:hint="eastAsia" w:ascii="宋体" w:hAnsi="宋体" w:cs="宋体"/>
                <w:sz w:val="24"/>
                <w:szCs w:val="24"/>
              </w:rPr>
              <w:t>予以原路返还（无息）；对于中标方，投标保证金将在签订合同后</w:t>
            </w:r>
            <w:r>
              <w:rPr>
                <w:rFonts w:hint="eastAsia" w:ascii="宋体" w:hAnsi="宋体" w:cs="宋体"/>
                <w:sz w:val="24"/>
                <w:szCs w:val="24"/>
                <w:lang w:val="en-US" w:eastAsia="zh-CN"/>
              </w:rPr>
              <w:t>一个付款周期</w:t>
            </w:r>
            <w:r>
              <w:rPr>
                <w:rFonts w:hint="eastAsia" w:ascii="宋体" w:hAnsi="宋体" w:cs="宋体"/>
                <w:sz w:val="24"/>
                <w:szCs w:val="24"/>
              </w:rPr>
              <w:t>原路返还（无息）。</w:t>
            </w:r>
          </w:p>
        </w:tc>
      </w:tr>
      <w:tr w14:paraId="4F9EE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32C43B">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7CB1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EBD1585">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6EF5380">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ascii="宋体" w:hAnsi="宋体" w:eastAsia="宋体" w:cs="宋体"/>
                <w:kern w:val="0"/>
                <w:sz w:val="24"/>
                <w:szCs w:val="24"/>
                <w:highlight w:val="yellow"/>
              </w:rPr>
              <w:t>。</w:t>
            </w:r>
          </w:p>
          <w:p w14:paraId="36633A9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w:t>
            </w:r>
          </w:p>
        </w:tc>
      </w:tr>
      <w:tr w14:paraId="0FF827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65D2FEC8">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A851EB6">
            <w:pPr>
              <w:ind w:firstLine="480" w:firstLineChars="200"/>
              <w:rPr>
                <w:rFonts w:hint="eastAsia" w:ascii="宋体" w:hAnsi="宋体" w:eastAsia="宋体" w:cs="宋体"/>
                <w:b/>
                <w:bCs/>
                <w:sz w:val="24"/>
                <w:szCs w:val="24"/>
              </w:rPr>
            </w:pPr>
            <w:r>
              <w:rPr>
                <w:rFonts w:hint="eastAsia" w:ascii="宋体" w:hAnsi="宋体" w:eastAsia="宋体" w:cs="宋体"/>
                <w:sz w:val="24"/>
                <w:szCs w:val="24"/>
                <w:highlight w:val="yellow"/>
                <w:lang w:val="en-US" w:eastAsia="zh-CN"/>
              </w:rPr>
              <w:t>线上招标。因招标人原因，允许各投标方通过视频会议等形式线上招标，所需过程资料均通过e采通进行提报，由</w:t>
            </w:r>
            <w:r>
              <w:rPr>
                <w:rFonts w:hint="eastAsia" w:ascii="宋体" w:hAnsi="宋体" w:eastAsia="宋体" w:cs="宋体"/>
                <w:sz w:val="24"/>
                <w:szCs w:val="24"/>
                <w:highlight w:val="yellow"/>
              </w:rPr>
              <w:t>招标人创建视频链接</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并在报名结束后统一通知。</w:t>
            </w:r>
          </w:p>
        </w:tc>
      </w:tr>
      <w:tr w14:paraId="015E3B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DFFE084">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1C54EEEA">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0C6EE9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70A97D1">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2AD77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5FF7CF2">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56911AB">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2B961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CAD690">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7153C2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89D9322">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0225243">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716FA8E">
            <w:pPr>
              <w:pStyle w:val="20"/>
              <w:ind w:firstLine="480" w:firstLineChars="200"/>
              <w:rPr>
                <w:rFonts w:hint="eastAsia" w:hAnsi="宋体" w:eastAsia="宋体" w:cs="宋体"/>
                <w:sz w:val="24"/>
                <w:szCs w:val="24"/>
                <w:highlight w:val="red"/>
              </w:rPr>
            </w:pPr>
            <w:r>
              <w:rPr>
                <w:rFonts w:hint="eastAsia" w:hAnsi="宋体" w:eastAsia="宋体" w:cs="宋体"/>
                <w:sz w:val="24"/>
                <w:szCs w:val="24"/>
                <w:highlight w:val="red"/>
              </w:rPr>
              <w:t>自合同签定生效之日起，120个日历日之内交货至供货地点</w:t>
            </w:r>
          </w:p>
          <w:p w14:paraId="04C4EE66">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个日历日之内安装调试完毕。</w:t>
            </w:r>
          </w:p>
          <w:p w14:paraId="11FA7BC0">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个日历日内，完成终验收。</w:t>
            </w:r>
          </w:p>
          <w:p w14:paraId="516A2D2C">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5C3D74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54E4133">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6280231">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7E8E247">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rPr>
              <w:t>济南市莱芜区口镇重汽工业园</w:t>
            </w:r>
          </w:p>
        </w:tc>
      </w:tr>
      <w:tr w14:paraId="0093E0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CA7F04F">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1BACC76">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46428277">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7F249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41977F4">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01BAE79">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61012D4C">
            <w:pPr>
              <w:pStyle w:val="20"/>
              <w:shd w:val="clear" w:color="auto" w:fill="FFFF00"/>
              <w:ind w:firstLine="482"/>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388A11CB">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a）预付款：支付预付款30%。</w:t>
            </w:r>
          </w:p>
          <w:p w14:paraId="2AB4D7FE">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b）其他付款节点：</w:t>
            </w:r>
          </w:p>
          <w:p w14:paraId="7C094DDA">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    A.设备全部到货且验收合格后，中标人提交金额为合同价款60%</w:t>
            </w:r>
          </w:p>
          <w:p w14:paraId="7388A404">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    的收据并提供合同价款70%的增值税专用发票（含复印件二份），经</w:t>
            </w:r>
          </w:p>
          <w:p w14:paraId="2D21A39B">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    招标人依照财务制度审核通过后 30 日支付;</w:t>
            </w:r>
          </w:p>
          <w:p w14:paraId="15999D25">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    B.合同总价款的10%作为本合同约定设备的质量保证金，质量保</w:t>
            </w:r>
          </w:p>
          <w:p w14:paraId="7F5BC86A">
            <w:pPr>
              <w:ind w:firstLine="480" w:firstLineChars="200"/>
              <w:rPr>
                <w:rFonts w:hint="eastAsia" w:ascii="宋体" w:hAnsi="宋体" w:eastAsia="宋体" w:cs="宋体"/>
                <w:sz w:val="24"/>
                <w:szCs w:val="24"/>
              </w:rPr>
            </w:pPr>
            <w:r>
              <w:rPr>
                <w:rFonts w:hint="eastAsia" w:ascii="宋体" w:hAnsi="宋体" w:eastAsia="宋体" w:cs="宋体"/>
                <w:color w:val="000000"/>
                <w:sz w:val="24"/>
                <w:szCs w:val="24"/>
                <w:highlight w:val="yellow"/>
              </w:rPr>
              <w:t xml:space="preserve">    证金在质量保证期内不计利息。质保期届满后支付。</w:t>
            </w:r>
          </w:p>
        </w:tc>
      </w:tr>
      <w:tr w14:paraId="1603F9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8B9308E">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3887BD9">
            <w:pPr>
              <w:ind w:firstLine="482" w:firstLineChars="200"/>
              <w:rPr>
                <w:rFonts w:hint="eastAsia"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rPr>
              <w:t>（本项目开票信息，由合同签约单位提供）</w:t>
            </w:r>
          </w:p>
        </w:tc>
      </w:tr>
      <w:tr w14:paraId="4C7200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8813F2">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1C9A9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C83996A">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15DDB">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B956F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2E23491">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B078C12">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5ACCB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F1960D">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5165AF9">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10DFDFE">
      <w:pPr>
        <w:rPr>
          <w:rFonts w:ascii="Calibri" w:hAnsi="Calibri" w:eastAsia="宋体" w:cs="Times New Roman"/>
          <w:b/>
          <w:bCs/>
          <w:kern w:val="44"/>
          <w:sz w:val="36"/>
          <w:szCs w:val="44"/>
        </w:rPr>
      </w:pPr>
      <w:bookmarkStart w:id="4" w:name="_Toc15609"/>
    </w:p>
    <w:p w14:paraId="00D5CCD3">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251F5C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F1BF8D4">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2F25BDA3">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55E8E57D">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62B8CCFE">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69D0B48">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31C6AF49">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E3F4D1A">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4D7DA02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677603D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57DF2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rPr>
        <w:t>准备资料并上传，资质审查通过即为报名成功，公示期间请尽快报名。</w:t>
      </w:r>
    </w:p>
    <w:p w14:paraId="286E3C7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281304B7">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CA8A5A3">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6CE7512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1213796">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25E370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372EB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0ABF9E94">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4335A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12965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C2F64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12814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99E98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452DC43">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9D8ECE1">
      <w:pPr>
        <w:pStyle w:val="20"/>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02043501">
      <w:pPr>
        <w:pStyle w:val="20"/>
        <w:spacing w:line="360" w:lineRule="auto"/>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—2020）。</w:t>
      </w:r>
    </w:p>
    <w:p w14:paraId="767222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3B00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413B3F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62ECB7CA">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E53BA25">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D18D74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D07EE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4443D1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8E889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中国重汽官网、山东省阳光采购服务平台等公开媒体</w:t>
      </w:r>
      <w:r>
        <w:rPr>
          <w:rFonts w:hint="eastAsia" w:ascii="宋体" w:hAnsi="宋体" w:eastAsia="宋体" w:cs="宋体"/>
          <w:color w:val="000000"/>
          <w:sz w:val="24"/>
          <w:szCs w:val="24"/>
        </w:rPr>
        <w:t>公布。</w:t>
      </w:r>
    </w:p>
    <w:p w14:paraId="6BECEDE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B702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8F92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4.投标保证金</w:t>
      </w:r>
      <w:r>
        <w:rPr>
          <w:rFonts w:hint="eastAsia" w:ascii="宋体" w:hAnsi="宋体" w:eastAsia="宋体" w:cs="宋体"/>
          <w:b/>
          <w:bCs/>
          <w:color w:val="000000"/>
          <w:sz w:val="24"/>
          <w:szCs w:val="24"/>
          <w:lang w:val="en-US" w:eastAsia="zh-CN"/>
        </w:rPr>
        <w:t>收取</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缴纳</w:t>
      </w:r>
      <w:r>
        <w:rPr>
          <w:rFonts w:hint="eastAsia" w:ascii="宋体" w:hAnsi="宋体" w:eastAsia="宋体" w:cs="宋体"/>
          <w:b/>
          <w:bCs/>
          <w:color w:val="000000"/>
          <w:sz w:val="24"/>
          <w:szCs w:val="24"/>
        </w:rPr>
        <w:t>有效期</w:t>
      </w:r>
      <w:r>
        <w:rPr>
          <w:rFonts w:hint="eastAsia" w:ascii="宋体" w:hAnsi="宋体" w:eastAsia="宋体" w:cs="宋体"/>
          <w:b/>
          <w:bCs/>
          <w:color w:val="000000"/>
          <w:sz w:val="24"/>
          <w:szCs w:val="24"/>
          <w:lang w:val="en-US" w:eastAsia="zh-CN"/>
        </w:rPr>
        <w:t>及罚没</w:t>
      </w:r>
    </w:p>
    <w:p w14:paraId="2A292018">
      <w:pPr>
        <w:keepNext/>
        <w:keepLines/>
        <w:spacing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4.1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6C106CC">
      <w:pPr>
        <w:pStyle w:val="115"/>
        <w:ind w:firstLine="480"/>
        <w:rPr>
          <w:rFonts w:hint="eastAsia" w:eastAsia="宋体" w:cs="宋体"/>
          <w:highlight w:val="none"/>
        </w:rPr>
      </w:pPr>
      <w:r>
        <w:rPr>
          <w:rFonts w:hint="eastAsia" w:eastAsia="宋体" w:cs="宋体"/>
          <w:highlight w:val="none"/>
        </w:rPr>
        <w:t>4.2招标人银行账户信息如下：见《投标须知前附表》4.2。</w:t>
      </w:r>
    </w:p>
    <w:p w14:paraId="362E7DED">
      <w:pPr>
        <w:pStyle w:val="115"/>
        <w:ind w:firstLine="480"/>
        <w:rPr>
          <w:rFonts w:hint="eastAsia" w:eastAsia="宋体" w:cs="宋体"/>
          <w:highlight w:val="none"/>
        </w:rPr>
      </w:pPr>
      <w:r>
        <w:rPr>
          <w:rFonts w:hint="eastAsia" w:eastAsia="宋体" w:cs="宋体"/>
          <w:highlight w:val="none"/>
        </w:rPr>
        <w:t>转账附言：公司名称+项目名称+投标保证金；</w:t>
      </w:r>
    </w:p>
    <w:p w14:paraId="30A1C151">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w:t>
      </w:r>
      <w:r>
        <w:rPr>
          <w:rFonts w:hint="eastAsia" w:eastAsia="宋体" w:cs="宋体"/>
          <w:lang w:val="en-US" w:eastAsia="zh-CN"/>
        </w:rPr>
        <w:t>一个付款周期</w:t>
      </w:r>
      <w:r>
        <w:rPr>
          <w:rFonts w:hint="eastAsia" w:eastAsia="宋体" w:cs="宋体"/>
        </w:rPr>
        <w:t>予以原路返还（无息）；对于中标方，投标保证金将在签订合同后</w:t>
      </w:r>
      <w:r>
        <w:rPr>
          <w:rFonts w:hint="eastAsia" w:eastAsia="宋体" w:cs="宋体"/>
          <w:lang w:val="en-US" w:eastAsia="zh-CN"/>
        </w:rPr>
        <w:t>一个付款周期</w:t>
      </w:r>
      <w:r>
        <w:rPr>
          <w:rFonts w:hint="eastAsia" w:eastAsia="宋体" w:cs="宋体"/>
        </w:rPr>
        <w:t>原路返还（无息）；</w:t>
      </w:r>
    </w:p>
    <w:p w14:paraId="4882208F">
      <w:pPr>
        <w:pStyle w:val="115"/>
        <w:ind w:firstLine="480"/>
        <w:rPr>
          <w:rFonts w:hint="eastAsia" w:eastAsia="宋体" w:cs="宋体"/>
        </w:rPr>
      </w:pPr>
      <w:r>
        <w:rPr>
          <w:rFonts w:hint="eastAsia" w:eastAsia="宋体" w:cs="宋体"/>
        </w:rPr>
        <w:t>4.3发生以下情况时，招标人有权没收保证金：</w:t>
      </w:r>
    </w:p>
    <w:p w14:paraId="50532FF6">
      <w:pPr>
        <w:pStyle w:val="115"/>
        <w:ind w:firstLine="480"/>
        <w:rPr>
          <w:rFonts w:hint="eastAsia" w:eastAsia="宋体" w:cs="宋体"/>
        </w:rPr>
      </w:pPr>
      <w:r>
        <w:rPr>
          <w:rFonts w:hint="eastAsia" w:eastAsia="宋体" w:cs="宋体"/>
        </w:rPr>
        <w:t>4.3.</w:t>
      </w:r>
      <w:r>
        <w:rPr>
          <w:rFonts w:hint="eastAsia" w:eastAsia="宋体" w:cs="宋体"/>
          <w:lang w:val="en-US" w:eastAsia="zh-CN"/>
        </w:rPr>
        <w:t>1</w:t>
      </w:r>
      <w:r>
        <w:rPr>
          <w:rFonts w:hint="eastAsia" w:eastAsia="宋体" w:cs="宋体"/>
        </w:rPr>
        <w:t xml:space="preserve"> 截至开标前3天，投标人无正当理由且未以书面形式递交说明而在投标截止日不来投标的；</w:t>
      </w:r>
    </w:p>
    <w:p w14:paraId="2263C736">
      <w:pPr>
        <w:pStyle w:val="115"/>
        <w:ind w:firstLine="480"/>
        <w:rPr>
          <w:rFonts w:hint="eastAsia" w:eastAsia="宋体" w:cs="宋体"/>
        </w:rPr>
      </w:pPr>
      <w:r>
        <w:rPr>
          <w:rFonts w:hint="eastAsia" w:eastAsia="宋体" w:cs="宋体"/>
        </w:rPr>
        <w:t>4.3.2 投标人递送投标文件后，无正当理由放弃投标的；</w:t>
      </w:r>
    </w:p>
    <w:p w14:paraId="68DE2A19">
      <w:pPr>
        <w:pStyle w:val="115"/>
        <w:ind w:firstLine="480"/>
        <w:rPr>
          <w:rFonts w:hint="eastAsia" w:eastAsia="宋体" w:cs="宋体"/>
        </w:rPr>
      </w:pPr>
      <w:r>
        <w:rPr>
          <w:rFonts w:hint="eastAsia" w:eastAsia="宋体" w:cs="宋体"/>
        </w:rPr>
        <w:t>4.3.3若为视频开标，招标过程中澄清函等资料原件未按要求提交的；</w:t>
      </w:r>
    </w:p>
    <w:p w14:paraId="2E01E5DD">
      <w:pPr>
        <w:pStyle w:val="115"/>
        <w:ind w:firstLine="480"/>
        <w:rPr>
          <w:rFonts w:hint="eastAsia" w:eastAsia="宋体" w:cs="宋体"/>
        </w:rPr>
      </w:pPr>
      <w:r>
        <w:rPr>
          <w:rFonts w:hint="eastAsia" w:eastAsia="宋体" w:cs="宋体"/>
        </w:rPr>
        <w:t>4.3.4自中标通知书发出之日起30日内，除因不可抗力或谈判文件、询价通知书认可的情形以外，成交供应商不与采购人签订合同的；</w:t>
      </w:r>
    </w:p>
    <w:p w14:paraId="19DC0E87">
      <w:pPr>
        <w:pStyle w:val="115"/>
        <w:ind w:firstLine="480"/>
        <w:rPr>
          <w:rFonts w:hint="eastAsia" w:eastAsia="宋体" w:cs="宋体"/>
        </w:rPr>
      </w:pPr>
      <w:r>
        <w:rPr>
          <w:rFonts w:hint="eastAsia" w:eastAsia="宋体" w:cs="宋体"/>
        </w:rPr>
        <w:t>4.3.5供应商在响应文件中提供虚假材料的；</w:t>
      </w:r>
    </w:p>
    <w:p w14:paraId="2A261036">
      <w:pPr>
        <w:pStyle w:val="115"/>
        <w:ind w:firstLine="480"/>
        <w:rPr>
          <w:rFonts w:hint="eastAsia" w:eastAsia="宋体" w:cs="宋体"/>
        </w:rPr>
      </w:pPr>
      <w:r>
        <w:rPr>
          <w:rFonts w:hint="eastAsia" w:eastAsia="宋体" w:cs="宋体"/>
        </w:rPr>
        <w:t>4.3.6投标人在投标过程中被查实有串标、围标、陪标等违规违纪行为的；</w:t>
      </w:r>
    </w:p>
    <w:p w14:paraId="11489FD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4.3.7投标人有违约违规行为或被投诉、举报的，在调查处理期间，保证金暂不退还，待调查处理结束后按有关规定处理。</w:t>
      </w:r>
    </w:p>
    <w:p w14:paraId="428C9D91">
      <w:pPr>
        <w:spacing w:line="360" w:lineRule="auto"/>
        <w:ind w:right="2"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4.3.</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采购文件规定的其他情形</w:t>
      </w:r>
      <w:r>
        <w:rPr>
          <w:rFonts w:hint="eastAsia" w:ascii="宋体" w:hAnsi="宋体" w:eastAsia="宋体" w:cs="宋体"/>
          <w:color w:val="000000"/>
          <w:sz w:val="24"/>
          <w:szCs w:val="24"/>
          <w:lang w:eastAsia="zh-CN"/>
        </w:rPr>
        <w:t>。</w:t>
      </w:r>
    </w:p>
    <w:p w14:paraId="2A27D13F">
      <w:pPr>
        <w:pStyle w:val="115"/>
        <w:ind w:firstLine="480"/>
        <w:rPr>
          <w:rFonts w:hint="eastAsia" w:eastAsia="宋体" w:cs="宋体"/>
        </w:rPr>
      </w:pPr>
      <w:r>
        <w:rPr>
          <w:rFonts w:hint="eastAsia" w:eastAsia="宋体" w:cs="宋体"/>
        </w:rPr>
        <w:t>4.4投标报名截止时间</w:t>
      </w:r>
    </w:p>
    <w:p w14:paraId="549319D4">
      <w:pPr>
        <w:pStyle w:val="115"/>
        <w:ind w:firstLine="480"/>
        <w:rPr>
          <w:rFonts w:hint="eastAsia" w:eastAsia="宋体" w:cs="宋体"/>
        </w:rPr>
      </w:pPr>
      <w:r>
        <w:rPr>
          <w:rFonts w:hint="eastAsia" w:eastAsia="宋体" w:cs="宋体"/>
        </w:rPr>
        <w:t>报名方式：见《投标须知前附表》2.3。</w:t>
      </w:r>
    </w:p>
    <w:p w14:paraId="2A52BFD8">
      <w:pPr>
        <w:pStyle w:val="115"/>
        <w:ind w:firstLine="480"/>
        <w:rPr>
          <w:rFonts w:hint="eastAsia"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4396958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02F3A15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99CDC8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1C532C8">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653A19A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0F693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本项目采取线上开标模式</w:t>
      </w:r>
      <w:r>
        <w:rPr>
          <w:rFonts w:hint="eastAsia" w:ascii="宋体" w:hAnsi="宋体" w:eastAsia="宋体" w:cs="宋体"/>
          <w:color w:val="000000"/>
          <w:sz w:val="24"/>
          <w:szCs w:val="24"/>
        </w:rPr>
        <w:t>。</w:t>
      </w:r>
    </w:p>
    <w:p w14:paraId="0E85770F">
      <w:pPr>
        <w:spacing w:line="360" w:lineRule="auto"/>
        <w:jc w:val="left"/>
        <w:outlineLvl w:val="1"/>
        <w:rPr>
          <w:rFonts w:hint="eastAsia" w:ascii="宋体" w:hAnsi="宋体" w:eastAsia="宋体" w:cs="宋体"/>
          <w:b/>
          <w:sz w:val="24"/>
          <w:szCs w:val="24"/>
        </w:rPr>
      </w:pPr>
      <w:bookmarkStart w:id="6" w:name="_Toc33266950"/>
      <w:bookmarkStart w:id="7" w:name="_Toc33267001"/>
      <w:bookmarkStart w:id="8" w:name="_Toc33265653"/>
      <w:bookmarkStart w:id="9" w:name="_Toc33265752"/>
      <w:bookmarkStart w:id="10" w:name="_Toc33285487"/>
      <w:bookmarkStart w:id="11" w:name="_Toc33266627"/>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13540F6">
      <w:pPr>
        <w:adjustRightInd w:val="0"/>
        <w:snapToGrid w:val="0"/>
        <w:spacing w:line="360" w:lineRule="auto"/>
        <w:ind w:firstLine="480" w:firstLineChars="200"/>
        <w:rPr>
          <w:rFonts w:hint="eastAsia" w:ascii="宋体" w:hAnsi="宋体" w:eastAsia="宋体" w:cs="宋体"/>
          <w:b/>
          <w:color w:val="000000"/>
          <w:sz w:val="24"/>
          <w:szCs w:val="24"/>
        </w:rPr>
      </w:pPr>
      <w:bookmarkStart w:id="14" w:name="_Toc33265654"/>
      <w:bookmarkStart w:id="15" w:name="_Toc33266628"/>
      <w:bookmarkStart w:id="16" w:name="_Toc33266951"/>
      <w:bookmarkStart w:id="17" w:name="_Toc33266915"/>
      <w:bookmarkStart w:id="18" w:name="_Toc33265753"/>
      <w:bookmarkStart w:id="19" w:name="_Toc33267002"/>
      <w:bookmarkStart w:id="20" w:name="_Toc395116634"/>
      <w:bookmarkStart w:id="21" w:name="_Toc33285489"/>
      <w:r>
        <w:rPr>
          <w:rFonts w:hint="eastAsia" w:ascii="宋体" w:hAnsi="宋体" w:eastAsia="宋体" w:cs="宋体"/>
          <w:sz w:val="24"/>
          <w:szCs w:val="24"/>
        </w:rPr>
        <w:t>本次招标采用</w:t>
      </w:r>
      <w:r>
        <w:rPr>
          <w:rFonts w:hint="eastAsia" w:ascii="宋体" w:hAnsi="宋体" w:eastAsia="宋体" w:cs="Times New Roman"/>
          <w:sz w:val="24"/>
          <w:szCs w:val="24"/>
        </w:rPr>
        <w:t>综合评价法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b/>
          <w:color w:val="auto"/>
          <w:sz w:val="24"/>
          <w:szCs w:val="24"/>
          <w:highlight w:val="none"/>
          <w:lang w:val="en-US" w:eastAsia="zh-CN"/>
        </w:rPr>
        <w:t>具体</w:t>
      </w:r>
      <w:r>
        <w:rPr>
          <w:rFonts w:hint="default" w:ascii="Times New Roman" w:hAnsi="Times New Roman" w:eastAsia="宋体" w:cs="Times New Roman"/>
          <w:b/>
          <w:bCs/>
          <w:color w:val="000000"/>
          <w:sz w:val="24"/>
          <w:szCs w:val="24"/>
          <w:highlight w:val="none"/>
        </w:rPr>
        <w:t>评分标准</w:t>
      </w:r>
      <w:r>
        <w:rPr>
          <w:rFonts w:hint="default" w:ascii="Times New Roman" w:hAnsi="Times New Roman" w:eastAsia="宋体" w:cs="Times New Roman"/>
          <w:b/>
          <w:bCs/>
          <w:color w:val="000000"/>
          <w:sz w:val="24"/>
          <w:szCs w:val="24"/>
          <w:highlight w:val="none"/>
          <w:lang w:val="en-US" w:eastAsia="zh-CN"/>
        </w:rPr>
        <w:t>见附件14</w:t>
      </w:r>
      <w:r>
        <w:rPr>
          <w:rFonts w:hint="eastAsia" w:ascii="宋体" w:hAnsi="宋体" w:eastAsia="宋体" w:cs="Times New Roman"/>
          <w:sz w:val="24"/>
          <w:szCs w:val="24"/>
        </w:rPr>
        <w:t>。</w:t>
      </w:r>
      <w:r>
        <w:rPr>
          <w:rFonts w:hint="eastAsia" w:ascii="宋体" w:hAnsi="宋体" w:eastAsia="宋体" w:cs="宋体"/>
          <w:color w:val="000000"/>
          <w:sz w:val="24"/>
          <w:szCs w:val="24"/>
        </w:rPr>
        <w:t>本着公平、公正、公开的原则，</w:t>
      </w:r>
      <w:r>
        <w:rPr>
          <w:rFonts w:hint="default" w:ascii="Times New Roman" w:hAnsi="Times New Roman" w:eastAsia="宋体" w:cs="Times New Roman"/>
          <w:color w:val="000000"/>
          <w:sz w:val="24"/>
          <w:szCs w:val="24"/>
        </w:rPr>
        <w:t>在</w:t>
      </w:r>
      <w:r>
        <w:rPr>
          <w:rFonts w:hint="default" w:ascii="Times New Roman" w:hAnsi="Times New Roman" w:eastAsia="宋体" w:cs="Times New Roman"/>
          <w:color w:val="000000"/>
          <w:sz w:val="24"/>
          <w:szCs w:val="24"/>
          <w:lang w:val="en-US" w:eastAsia="zh-CN"/>
        </w:rPr>
        <w:t>通过技术标</w:t>
      </w:r>
      <w:r>
        <w:rPr>
          <w:rFonts w:hint="default" w:ascii="Times New Roman" w:hAnsi="Times New Roman" w:eastAsia="宋体" w:cs="Times New Roman"/>
          <w:color w:val="000000"/>
          <w:sz w:val="24"/>
          <w:szCs w:val="24"/>
        </w:rPr>
        <w:t>综合评审</w:t>
      </w:r>
      <w:r>
        <w:rPr>
          <w:rFonts w:hint="default" w:ascii="Times New Roman" w:hAnsi="Times New Roman" w:eastAsia="宋体" w:cs="Times New Roman"/>
          <w:color w:val="000000"/>
          <w:sz w:val="24"/>
          <w:szCs w:val="24"/>
          <w:lang w:val="en-US" w:eastAsia="zh-CN"/>
        </w:rPr>
        <w:t>后入围</w:t>
      </w:r>
      <w:r>
        <w:rPr>
          <w:rFonts w:hint="default" w:ascii="Times New Roman" w:hAnsi="Times New Roman" w:eastAsia="宋体" w:cs="Times New Roman"/>
          <w:color w:val="000000"/>
          <w:sz w:val="24"/>
          <w:szCs w:val="24"/>
        </w:rPr>
        <w:t>的前提下，</w:t>
      </w:r>
      <w:r>
        <w:rPr>
          <w:rFonts w:hint="default" w:ascii="Times New Roman" w:hAnsi="Times New Roman" w:eastAsia="宋体" w:cs="Times New Roman"/>
          <w:color w:val="000000"/>
          <w:sz w:val="24"/>
          <w:szCs w:val="24"/>
          <w:lang w:val="en-US" w:eastAsia="zh-CN"/>
        </w:rPr>
        <w:t>选择综合评标最高分中标</w:t>
      </w:r>
      <w:r>
        <w:rPr>
          <w:rFonts w:hint="eastAsia" w:ascii="Times New Roman" w:hAnsi="Times New Roman" w:eastAsia="宋体" w:cs="Times New Roman"/>
          <w:color w:val="000000"/>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6309D96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BE6E156">
      <w:pPr>
        <w:pStyle w:val="20"/>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投标文件包含《投标文件（资质标）》、《投标文件（技术标）》、《投标文件（商务标）》，共计三个文件。</w:t>
      </w:r>
    </w:p>
    <w:p w14:paraId="335F5AFD">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2</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6C325EF8">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6</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63723FBC">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31040203">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01CE0A74">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default" w:ascii="Times New Roman" w:hAnsi="Times New Roman" w:eastAsia="宋体" w:cs="Times New Roman"/>
          <w:b/>
          <w:color w:val="auto"/>
          <w:sz w:val="24"/>
          <w:szCs w:val="24"/>
          <w:highlight w:val="none"/>
          <w:lang w:val="en-US" w:eastAsia="zh-CN"/>
        </w:rPr>
        <w:t>具体</w:t>
      </w:r>
      <w:r>
        <w:rPr>
          <w:rFonts w:hint="default" w:ascii="Times New Roman" w:hAnsi="Times New Roman" w:eastAsia="宋体" w:cs="Times New Roman"/>
          <w:b/>
          <w:bCs/>
          <w:color w:val="000000"/>
          <w:sz w:val="24"/>
          <w:szCs w:val="24"/>
          <w:highlight w:val="none"/>
          <w:lang w:val="en-US" w:eastAsia="zh-CN"/>
        </w:rPr>
        <w:t>技术标</w:t>
      </w:r>
      <w:r>
        <w:rPr>
          <w:rFonts w:hint="default" w:ascii="Times New Roman" w:hAnsi="Times New Roman" w:eastAsia="宋体" w:cs="Times New Roman"/>
          <w:b/>
          <w:bCs/>
          <w:color w:val="000000"/>
          <w:sz w:val="24"/>
          <w:szCs w:val="24"/>
          <w:highlight w:val="none"/>
        </w:rPr>
        <w:t>评分标准</w:t>
      </w:r>
      <w:r>
        <w:rPr>
          <w:rFonts w:hint="default" w:ascii="Times New Roman" w:hAnsi="Times New Roman" w:eastAsia="宋体" w:cs="Times New Roman"/>
          <w:b/>
          <w:bCs/>
          <w:color w:val="000000"/>
          <w:sz w:val="24"/>
          <w:szCs w:val="24"/>
          <w:highlight w:val="none"/>
          <w:lang w:val="en-US" w:eastAsia="zh-CN"/>
        </w:rPr>
        <w:t>见附件14</w:t>
      </w:r>
      <w:r>
        <w:rPr>
          <w:rFonts w:hint="eastAsia" w:ascii="Times New Roman" w:hAnsi="Times New Roman" w:eastAsia="宋体" w:cs="Times New Roman"/>
          <w:b/>
          <w:bCs/>
          <w:color w:val="000000"/>
          <w:sz w:val="24"/>
          <w:szCs w:val="24"/>
          <w:highlight w:val="none"/>
          <w:lang w:val="en-US" w:eastAsia="zh-CN"/>
        </w:rPr>
        <w:t>；</w:t>
      </w:r>
    </w:p>
    <w:p w14:paraId="5873C40E">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r>
        <w:rPr>
          <w:rFonts w:hint="eastAsia" w:ascii="宋体" w:hAnsi="宋体" w:eastAsia="宋体" w:cs="宋体"/>
          <w:b/>
          <w:sz w:val="24"/>
          <w:szCs w:val="24"/>
          <w:lang w:eastAsia="zh-CN"/>
        </w:rPr>
        <w:t>；</w:t>
      </w:r>
      <w:r>
        <w:rPr>
          <w:rFonts w:hint="eastAsia" w:ascii="Times New Roman" w:hAnsi="Times New Roman" w:eastAsia="宋体" w:cs="Times New Roman"/>
          <w:b/>
          <w:color w:val="auto"/>
          <w:sz w:val="24"/>
          <w:szCs w:val="24"/>
          <w:lang w:val="en-US" w:eastAsia="zh-CN"/>
        </w:rPr>
        <w:t>商务标得分=当前轮次最低价/供方投标价*商务标总分</w:t>
      </w:r>
      <w:r>
        <w:rPr>
          <w:rFonts w:hint="eastAsia" w:ascii="宋体" w:hAnsi="宋体" w:eastAsia="宋体" w:cs="宋体"/>
          <w:b/>
          <w:sz w:val="24"/>
          <w:szCs w:val="24"/>
        </w:rPr>
        <w:t>；</w:t>
      </w:r>
    </w:p>
    <w:p w14:paraId="6C35249A">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4DCA1EC8">
      <w:pPr>
        <w:numPr>
          <w:ilvl w:val="0"/>
          <w:numId w:val="10"/>
        </w:numPr>
        <w:spacing w:line="360" w:lineRule="auto"/>
        <w:rPr>
          <w:rFonts w:hint="eastAsia"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根据技术标和商务标综合得分，择优选择供应商</w:t>
      </w:r>
      <w:r>
        <w:rPr>
          <w:rFonts w:hint="eastAsia" w:ascii="宋体" w:hAnsi="宋体" w:eastAsia="宋体" w:cs="宋体"/>
          <w:b/>
          <w:sz w:val="24"/>
          <w:szCs w:val="24"/>
        </w:rPr>
        <w:t>。</w:t>
      </w:r>
    </w:p>
    <w:p w14:paraId="5E0BBB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03302C1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A195E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A55D7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A2622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0F6EE6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color w:val="000000"/>
          <w:sz w:val="24"/>
          <w:szCs w:val="24"/>
          <w:lang w:eastAsia="zh-CN"/>
        </w:rPr>
        <w:t>。</w:t>
      </w:r>
    </w:p>
    <w:p w14:paraId="240AFEC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p>
    <w:p w14:paraId="54DC3FF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.合同以双方最终签署的版本为准。</w:t>
      </w:r>
    </w:p>
    <w:p w14:paraId="208E479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0D5C23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2CD8416">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15116F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EEB96F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F0B5E4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22C3D0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62F2092">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9015CC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5450182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FBC5BC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181A9F1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0550F9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A44DBF7">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6EB77C14">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101FF3F2">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34DE34F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4BA224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6573F2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C1F1A0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03579D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E90397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8"/>
      <w:bookmarkStart w:id="24" w:name="OLE_LINK26"/>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14:paraId="6DF8AC6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7FB752F">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04CB9712">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16F3EEC">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68667BAC">
      <w:pPr>
        <w:pStyle w:val="20"/>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2F76F814">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0217DB1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83C50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CE92E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89F04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177D24A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6F304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40C6E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0BFC48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87E59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3BF56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142B7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78C5AD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E857D1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9DFC351">
      <w:pPr>
        <w:spacing w:line="360" w:lineRule="auto"/>
        <w:ind w:firstLine="480" w:firstLineChars="200"/>
        <w:rPr>
          <w:rFonts w:hint="eastAsia" w:ascii="宋体" w:hAnsi="宋体" w:eastAsia="宋体" w:cs="宋体"/>
          <w:bCs/>
          <w:color w:val="000000"/>
          <w:sz w:val="24"/>
          <w:szCs w:val="24"/>
        </w:rPr>
      </w:pPr>
      <w:r>
        <w:rPr>
          <w:rFonts w:hint="eastAsia" w:eastAsia="宋体" w:cs="宋体"/>
          <w:bCs/>
          <w:sz w:val="24"/>
          <w:szCs w:val="24"/>
        </w:rPr>
        <w:t>本项</w:t>
      </w:r>
      <w:r>
        <w:rPr>
          <w:rFonts w:hint="eastAsia" w:ascii="宋体" w:hAnsi="宋体" w:eastAsia="宋体" w:cs="宋体"/>
          <w:bCs/>
          <w:sz w:val="24"/>
          <w:szCs w:val="24"/>
          <w:lang w:val="en-US" w:eastAsia="zh-CN"/>
        </w:rPr>
        <w:t>目投标文件为盖章扫描版电子标书，（包含资质标书、技术标书、商务标书），用“公司名称+文件名称”命名。投标文件的及投递方式，见《投标须知前附表》第3条。</w:t>
      </w:r>
    </w:p>
    <w:p w14:paraId="3854BF8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w:t>
      </w:r>
      <w:r>
        <w:rPr>
          <w:rFonts w:hint="eastAsia" w:ascii="宋体" w:hAnsi="宋体" w:eastAsia="宋体" w:cs="宋体"/>
          <w:bCs/>
          <w:color w:val="000000"/>
          <w:sz w:val="24"/>
          <w:szCs w:val="24"/>
          <w:lang w:val="en-US" w:eastAsia="zh-CN"/>
        </w:rPr>
        <w:t>12</w:t>
      </w:r>
      <w:r>
        <w:rPr>
          <w:rFonts w:hint="eastAsia" w:ascii="宋体" w:hAnsi="宋体" w:eastAsia="宋体" w:cs="宋体"/>
          <w:bCs/>
          <w:color w:val="000000"/>
          <w:sz w:val="24"/>
          <w:szCs w:val="24"/>
        </w:rPr>
        <w:t>，其余未尽事宜请按各单位习惯制定即可。</w:t>
      </w:r>
    </w:p>
    <w:p w14:paraId="2643CA33">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1B0D6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4823B8C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4C67BE44">
      <w:pPr>
        <w:spacing w:line="360" w:lineRule="auto"/>
        <w:ind w:firstLine="480" w:firstLineChars="200"/>
        <w:rPr>
          <w:rFonts w:hint="eastAsia" w:ascii="宋体" w:hAnsi="宋体" w:eastAsia="宋体" w:cs="宋体"/>
          <w:color w:val="000000"/>
          <w:sz w:val="24"/>
          <w:szCs w:val="24"/>
          <w:lang w:eastAsia="zh-CN"/>
        </w:rPr>
      </w:pPr>
      <w:bookmarkStart w:id="28" w:name="_Toc212369515"/>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国内拟投标人具有依法缴纳社会保障资金的良好记录（提供2024年度至今任意一个月社会保险的凭据证明材料复印件）</w:t>
      </w:r>
      <w:r>
        <w:rPr>
          <w:rFonts w:hint="eastAsia" w:ascii="宋体" w:hAnsi="宋体" w:eastAsia="宋体" w:cs="宋体"/>
          <w:color w:val="000000"/>
          <w:sz w:val="24"/>
          <w:szCs w:val="24"/>
          <w:lang w:eastAsia="zh-CN"/>
        </w:rPr>
        <w:t>；</w:t>
      </w:r>
    </w:p>
    <w:p w14:paraId="0B4AA10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1.4</w:t>
      </w:r>
      <w:r>
        <w:rPr>
          <w:rFonts w:ascii="宋体" w:hAnsi="宋体" w:eastAsia="宋体" w:cs="宋体"/>
          <w:sz w:val="24"/>
          <w:szCs w:val="24"/>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宋体" w:hAnsi="宋体" w:eastAsia="宋体" w:cs="宋体"/>
          <w:color w:val="000000"/>
          <w:sz w:val="24"/>
          <w:szCs w:val="24"/>
          <w:lang w:eastAsia="zh-CN"/>
        </w:rPr>
        <w:t>；</w:t>
      </w:r>
      <w:bookmarkStart w:id="57" w:name="_GoBack"/>
      <w:bookmarkEnd w:id="57"/>
    </w:p>
    <w:p w14:paraId="7FB14F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1.5近三年内在经营活动中无与本项目有关的违法及重大违规行为的声明；</w:t>
      </w:r>
    </w:p>
    <w:p w14:paraId="141516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方信用记录良好，无失信被执行人记录、无采购违法、受行政处罚等行为。（提供在信用中国官网、中国政府采购网、中国执行信息公开网、国家税务总局网站的信息查询结果截屏，并加盖单位公章，做入投标文件中；（附投标当日系统内相关截图）；</w:t>
      </w:r>
    </w:p>
    <w:p w14:paraId="7D6AB0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1.7企业对外担保说明（写明贵单位对外有无对外担保和质押业务，需加盖公章）；</w:t>
      </w:r>
    </w:p>
    <w:p w14:paraId="451795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1.8企业信用证明材料（信用报告）；</w:t>
      </w:r>
    </w:p>
    <w:p w14:paraId="7F7DDD8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1.9投标方在本项目所使用控制软件必须具备完全的自主知识产权，投标方需提供相关证明材料，包括软件的专利证书、著作权登记证明等，以证明其软件具备自主知识产权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lang w:eastAsia="zh-CN"/>
        </w:rPr>
        <w:t>；</w:t>
      </w:r>
    </w:p>
    <w:p w14:paraId="748434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1.10企业最近半年的完税证明，并附年度纳税信用评价信息（可从电子税务局查询截图，需加盖公章）；</w:t>
      </w:r>
    </w:p>
    <w:p w14:paraId="581499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4C9321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w:t>
      </w:r>
      <w:r>
        <w:rPr>
          <w:rFonts w:hint="eastAsia" w:ascii="宋体" w:hAnsi="宋体" w:eastAsia="宋体" w:cs="宋体"/>
          <w:sz w:val="24"/>
          <w:szCs w:val="24"/>
          <w:highlight w:val="none"/>
          <w:lang w:val="en-US" w:eastAsia="zh-CN"/>
        </w:rPr>
        <w:t>自挂网之日起以往三年时间内，有向主机厂和电驱系统企业已成功交付使用的高低温冲击试验箱项目案例</w:t>
      </w:r>
      <w:r>
        <w:rPr>
          <w:rFonts w:hint="eastAsia" w:ascii="宋体" w:hAnsi="宋体" w:eastAsia="宋体" w:cs="宋体"/>
          <w:sz w:val="24"/>
          <w:szCs w:val="24"/>
          <w:highlight w:val="none"/>
          <w:lang w:eastAsia="zh-CN"/>
        </w:rPr>
        <w:t>；</w:t>
      </w:r>
    </w:p>
    <w:p w14:paraId="6ADB42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1.13投标保证金缴纳凭证，同时正文描述付款账号、户名、开户行名称、开户行行号、保证金金额。</w:t>
      </w:r>
    </w:p>
    <w:p w14:paraId="52F5E1A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3DDE452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13106561">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w:t>
      </w:r>
      <w:r>
        <w:rPr>
          <w:rFonts w:hint="eastAsia" w:hAnsi="宋体" w:eastAsia="宋体" w:cs="宋体"/>
          <w:b/>
          <w:color w:val="000000"/>
          <w:sz w:val="24"/>
          <w:szCs w:val="24"/>
          <w:highlight w:val="yellow"/>
        </w:rPr>
        <w:t>；</w:t>
      </w:r>
    </w:p>
    <w:p w14:paraId="770DFD25">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14:paraId="6EB57C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w:t>
      </w:r>
      <w:r>
        <w:rPr>
          <w:rFonts w:hint="eastAsia" w:ascii="宋体" w:hAnsi="宋体" w:eastAsia="宋体" w:cs="宋体"/>
          <w:color w:val="000000"/>
          <w:sz w:val="24"/>
          <w:szCs w:val="24"/>
          <w:lang w:val="en-US" w:eastAsia="zh-CN"/>
        </w:rPr>
        <w:t xml:space="preserve"> 提供</w:t>
      </w:r>
      <w:r>
        <w:rPr>
          <w:rFonts w:hint="default" w:ascii="宋体" w:hAnsi="宋体" w:eastAsia="宋体" w:cs="宋体"/>
          <w:color w:val="000000"/>
          <w:sz w:val="24"/>
          <w:szCs w:val="24"/>
          <w:lang w:val="en-US" w:eastAsia="zh-CN"/>
        </w:rPr>
        <w:t>202</w:t>
      </w:r>
      <w:r>
        <w:rPr>
          <w:rFonts w:hint="eastAsia" w:ascii="宋体" w:hAnsi="宋体" w:eastAsia="宋体" w:cs="宋体"/>
          <w:color w:val="000000"/>
          <w:sz w:val="24"/>
          <w:szCs w:val="24"/>
          <w:lang w:val="en-US" w:eastAsia="zh-CN"/>
        </w:rPr>
        <w:t>3</w:t>
      </w:r>
      <w:r>
        <w:rPr>
          <w:rFonts w:hint="default" w:ascii="宋体" w:hAnsi="宋体" w:eastAsia="宋体" w:cs="宋体"/>
          <w:color w:val="000000"/>
          <w:sz w:val="24"/>
          <w:szCs w:val="24"/>
          <w:lang w:val="en-US" w:eastAsia="zh-CN"/>
        </w:rPr>
        <w:t>年</w:t>
      </w:r>
      <w:r>
        <w:rPr>
          <w:rFonts w:hint="eastAsia" w:ascii="宋体" w:hAnsi="宋体" w:eastAsia="宋体" w:cs="宋体"/>
          <w:color w:val="000000"/>
          <w:sz w:val="24"/>
          <w:szCs w:val="24"/>
          <w:lang w:val="en-US" w:eastAsia="zh-CN"/>
        </w:rPr>
        <w:t>10</w:t>
      </w:r>
      <w:r>
        <w:rPr>
          <w:rFonts w:hint="default" w:ascii="宋体" w:hAnsi="宋体" w:eastAsia="宋体" w:cs="宋体"/>
          <w:color w:val="000000"/>
          <w:sz w:val="24"/>
          <w:szCs w:val="24"/>
          <w:lang w:val="en-US" w:eastAsia="zh-CN"/>
        </w:rPr>
        <w:t>月1日</w:t>
      </w:r>
      <w:r>
        <w:rPr>
          <w:rFonts w:hint="eastAsia" w:ascii="宋体" w:hAnsi="宋体" w:eastAsia="宋体" w:cs="宋体"/>
          <w:color w:val="000000"/>
          <w:sz w:val="24"/>
          <w:szCs w:val="24"/>
          <w:lang w:val="en-US" w:eastAsia="zh-CN"/>
        </w:rPr>
        <w:t>以往三年时间内</w:t>
      </w:r>
      <w:r>
        <w:rPr>
          <w:rFonts w:hint="eastAsia" w:ascii="宋体" w:hAnsi="宋体" w:eastAsia="宋体" w:cs="宋体"/>
          <w:color w:val="000000"/>
          <w:sz w:val="24"/>
          <w:szCs w:val="24"/>
        </w:rPr>
        <w:t>以来同类产品的制造销售业绩（附件6，用户名单、联系方式），并附合同复印件。该同类项目业绩一览表必须如实填写，应全尽全；</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14:paraId="437682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14:paraId="346762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14:paraId="7D282F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14:paraId="09C5AC0B">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14:paraId="7F65DF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14:paraId="2D6C43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14:paraId="2D6CA954">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CA8BA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005E42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w:t>
      </w:r>
      <w:r>
        <w:rPr>
          <w:rFonts w:hint="eastAsia" w:ascii="宋体" w:hAnsi="宋体" w:eastAsia="宋体" w:cs="宋体"/>
          <w:color w:val="000000"/>
          <w:sz w:val="24"/>
          <w:szCs w:val="24"/>
          <w:highlight w:val="none"/>
        </w:rPr>
        <w:t>附件9-1至9-5）</w:t>
      </w:r>
      <w:r>
        <w:rPr>
          <w:rFonts w:hint="eastAsia" w:ascii="宋体" w:hAnsi="宋体" w:eastAsia="宋体" w:cs="宋体"/>
          <w:b/>
          <w:color w:val="000000"/>
          <w:sz w:val="24"/>
          <w:szCs w:val="24"/>
        </w:rPr>
        <w:t>；</w:t>
      </w:r>
    </w:p>
    <w:p w14:paraId="6D0EC1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A25059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954159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9CD5A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1DC0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E7193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BFAF3CD">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725BC5D">
      <w:pPr>
        <w:keepNext/>
        <w:keepLines/>
        <w:jc w:val="center"/>
        <w:outlineLvl w:val="0"/>
        <w:rPr>
          <w:rFonts w:ascii="Calibri" w:hAnsi="Calibri" w:eastAsia="宋体" w:cs="Times New Roman"/>
          <w:b/>
          <w:bCs/>
          <w:kern w:val="44"/>
          <w:sz w:val="36"/>
          <w:szCs w:val="44"/>
        </w:rPr>
      </w:pPr>
      <w:bookmarkStart w:id="32" w:name="_Toc169605877"/>
      <w:r>
        <w:rPr>
          <w:rFonts w:hint="eastAsia" w:ascii="Calibri" w:hAnsi="Calibri" w:eastAsia="宋体" w:cs="Times New Roman"/>
          <w:b/>
          <w:bCs/>
          <w:kern w:val="44"/>
          <w:sz w:val="36"/>
          <w:szCs w:val="44"/>
        </w:rPr>
        <w:t>第四部分 技术标书</w:t>
      </w:r>
    </w:p>
    <w:p w14:paraId="5739FE42">
      <w:pPr>
        <w:pStyle w:val="20"/>
      </w:pPr>
    </w:p>
    <w:p w14:paraId="346D930A">
      <w:pPr>
        <w:keepNext/>
        <w:keepLines/>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1A3D07B">
      <w:pPr>
        <w:keepNext w:val="0"/>
        <w:keepLines w:val="0"/>
        <w:widowControl w:val="0"/>
        <w:suppressLineNumbers w:val="0"/>
        <w:spacing w:before="0" w:beforeAutospacing="0" w:after="0" w:afterAutospacing="0" w:line="273" w:lineRule="auto"/>
        <w:ind w:left="0" w:right="0" w:firstLine="932" w:firstLineChars="200"/>
        <w:jc w:val="center"/>
        <w:rPr>
          <w:rFonts w:hint="eastAsia" w:ascii="Calibri" w:hAnsi="宋体" w:eastAsia="宋体" w:cs="Times New Roman"/>
          <w:b/>
          <w:bCs/>
          <w:spacing w:val="-8"/>
          <w:kern w:val="2"/>
          <w:sz w:val="48"/>
          <w:szCs w:val="48"/>
          <w:highlight w:val="none"/>
        </w:rPr>
      </w:pPr>
      <w:r>
        <w:rPr>
          <w:rFonts w:hint="eastAsia" w:ascii="宋体" w:hAnsi="宋体" w:eastAsia="宋体" w:cs="宋体"/>
          <w:b/>
          <w:bCs/>
          <w:spacing w:val="-8"/>
          <w:kern w:val="2"/>
          <w:sz w:val="48"/>
          <w:szCs w:val="48"/>
          <w:highlight w:val="none"/>
          <w:lang w:val="en-US" w:eastAsia="zh-CN" w:bidi="ar"/>
        </w:rPr>
        <w:t>高低温冲击试验箱项目</w:t>
      </w:r>
    </w:p>
    <w:p w14:paraId="0E64A0C4">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35A5DE0F">
      <w:pPr>
        <w:jc w:val="right"/>
        <w:rPr>
          <w:rFonts w:ascii="Calibri" w:hAnsi="Calibri" w:eastAsia="宋体" w:cs="Times New Roman"/>
          <w:color w:val="000000"/>
          <w:sz w:val="28"/>
          <w:szCs w:val="28"/>
        </w:rPr>
      </w:pPr>
    </w:p>
    <w:p w14:paraId="3744A537">
      <w:pPr>
        <w:pStyle w:val="20"/>
      </w:pPr>
    </w:p>
    <w:p w14:paraId="11BBC70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61C7A5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6F392A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F68227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7C47112">
      <w:pPr>
        <w:pStyle w:val="20"/>
      </w:pPr>
    </w:p>
    <w:p w14:paraId="7632A0B8">
      <w:pPr>
        <w:pStyle w:val="20"/>
        <w:rPr>
          <w:rFonts w:hint="eastAsia" w:ascii="黑体" w:hAnsi="宋体" w:eastAsia="黑体" w:cs="Times New Roman"/>
          <w:color w:val="000000"/>
          <w:sz w:val="72"/>
          <w:szCs w:val="72"/>
        </w:rPr>
      </w:pPr>
    </w:p>
    <w:p w14:paraId="0F4CA33D">
      <w:pPr>
        <w:pStyle w:val="20"/>
        <w:rPr>
          <w:rFonts w:hint="eastAsia" w:ascii="黑体" w:hAnsi="宋体" w:eastAsia="黑体" w:cs="Times New Roman"/>
          <w:color w:val="000000"/>
          <w:sz w:val="72"/>
          <w:szCs w:val="72"/>
        </w:rPr>
      </w:pPr>
    </w:p>
    <w:p w14:paraId="4B95E26B">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r>
        <w:rPr>
          <w:rFonts w:hint="eastAsia" w:ascii="华文仿宋" w:hAnsi="华文仿宋" w:eastAsia="华文仿宋"/>
          <w:b/>
          <w:bCs/>
          <w:sz w:val="32"/>
          <w:szCs w:val="28"/>
          <w:lang w:val="en-US" w:eastAsia="zh-CN"/>
        </w:rPr>
        <w:t>赵强</w:t>
      </w:r>
      <w:r>
        <w:rPr>
          <w:rFonts w:hint="eastAsia" w:ascii="华文仿宋" w:hAnsi="华文仿宋" w:eastAsia="华文仿宋"/>
          <w:b/>
          <w:bCs/>
          <w:sz w:val="32"/>
          <w:szCs w:val="28"/>
        </w:rPr>
        <w:t xml:space="preserve">           </w:t>
      </w:r>
    </w:p>
    <w:p w14:paraId="195FA6F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江国斌</w:t>
      </w:r>
      <w:r>
        <w:rPr>
          <w:rFonts w:hint="eastAsia" w:ascii="华文仿宋" w:hAnsi="华文仿宋" w:eastAsia="华文仿宋"/>
          <w:b/>
          <w:bCs/>
          <w:sz w:val="32"/>
          <w:szCs w:val="28"/>
        </w:rPr>
        <w:t xml:space="preserve">             </w:t>
      </w:r>
    </w:p>
    <w:p w14:paraId="61F3BA3E">
      <w:pPr>
        <w:spacing w:line="860" w:lineRule="exact"/>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郭晓勐</w:t>
      </w:r>
    </w:p>
    <w:p w14:paraId="5CB7799B">
      <w:pPr>
        <w:pStyle w:val="20"/>
        <w:rPr>
          <w:b/>
          <w:bCs/>
        </w:rPr>
      </w:pPr>
    </w:p>
    <w:p w14:paraId="698DE98A">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71CDFD0">
      <w:pPr>
        <w:pStyle w:val="15"/>
      </w:pPr>
    </w:p>
    <w:p w14:paraId="62D3C758">
      <w:pPr>
        <w:spacing w:line="360" w:lineRule="auto"/>
        <w:rPr>
          <w:rFonts w:hint="eastAsia" w:ascii="Calibri" w:hAnsi="Calibri" w:eastAsia="宋体" w:cs="Times New Roman"/>
          <w:color w:val="000000"/>
          <w:sz w:val="28"/>
          <w:szCs w:val="28"/>
        </w:rPr>
      </w:pPr>
    </w:p>
    <w:p w14:paraId="62F9D75E">
      <w:pPr>
        <w:spacing w:line="360" w:lineRule="auto"/>
        <w:jc w:val="center"/>
        <w:rPr>
          <w:rFonts w:hint="eastAsia" w:ascii="宋体" w:hAnsi="宋体" w:eastAsia="宋体" w:cs="Times New Roman"/>
          <w:b/>
          <w:sz w:val="36"/>
          <w:szCs w:val="36"/>
        </w:rPr>
      </w:pPr>
      <w:r>
        <w:rPr>
          <w:rFonts w:hint="eastAsia" w:ascii="Calibri" w:hAnsi="Calibri" w:eastAsia="宋体" w:cs="Times New Roman"/>
          <w:color w:val="000000"/>
          <w:sz w:val="28"/>
          <w:szCs w:val="28"/>
        </w:rPr>
        <w:t>2025年6月</w:t>
      </w:r>
    </w:p>
    <w:p w14:paraId="3462ED32">
      <w:pPr>
        <w:pStyle w:val="15"/>
        <w:sectPr>
          <w:footerReference r:id="rId9" w:type="default"/>
          <w:pgSz w:w="11907" w:h="16840"/>
          <w:pgMar w:top="1304" w:right="1418" w:bottom="1304" w:left="1418" w:header="724" w:footer="851" w:gutter="0"/>
          <w:pgNumType w:start="1"/>
          <w:cols w:space="720" w:num="1"/>
          <w:docGrid w:linePitch="290" w:charSpace="-3931"/>
        </w:sectPr>
      </w:pPr>
    </w:p>
    <w:bookmarkEnd w:id="32"/>
    <w:p w14:paraId="08130849">
      <w:pPr>
        <w:keepNext/>
        <w:keepLines/>
        <w:spacing w:before="120" w:after="120" w:line="480" w:lineRule="exact"/>
        <w:ind w:firstLine="562" w:firstLineChars="200"/>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41ED21DA">
      <w:pPr>
        <w:keepNext/>
        <w:keepLines/>
        <w:spacing w:before="120" w:after="120" w:line="480" w:lineRule="exact"/>
        <w:ind w:firstLine="482" w:firstLineChars="200"/>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14:paraId="32E20D7B">
      <w:pPr>
        <w:spacing w:line="360" w:lineRule="auto"/>
        <w:ind w:firstLine="480" w:firstLineChars="200"/>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olor w:val="000000"/>
          <w:sz w:val="24"/>
          <w:szCs w:val="24"/>
          <w:highlight w:val="none"/>
          <w:u w:val="single"/>
          <w:lang w:eastAsia="zh-CN"/>
        </w:rPr>
        <w:t>高低温冲击试验箱项目</w:t>
      </w:r>
    </w:p>
    <w:p w14:paraId="3D0901C4">
      <w:pPr>
        <w:spacing w:line="360" w:lineRule="auto"/>
        <w:ind w:firstLine="480" w:firstLineChars="200"/>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rPr>
        <w:t>济南市莱芜区口镇重汽工业园</w:t>
      </w:r>
    </w:p>
    <w:p w14:paraId="2EB2E116">
      <w:pPr>
        <w:spacing w:line="360" w:lineRule="auto"/>
        <w:ind w:firstLine="480" w:firstLineChars="200"/>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u w:val="single"/>
        </w:rPr>
        <w:t>济南市莱芜区口镇重汽工业园</w:t>
      </w:r>
    </w:p>
    <w:p w14:paraId="7381050F">
      <w:pPr>
        <w:spacing w:line="360" w:lineRule="auto"/>
        <w:ind w:firstLine="480" w:firstLineChars="200"/>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四、工作制度：全年工作</w:t>
      </w:r>
      <w:r>
        <w:rPr>
          <w:rFonts w:ascii="宋体" w:hAnsi="宋体" w:eastAsia="宋体" w:cs="宋体"/>
          <w:sz w:val="24"/>
          <w:szCs w:val="24"/>
          <w:highlight w:val="none"/>
        </w:rPr>
        <w:t>274天、两班制、设备年时基数4380小时</w:t>
      </w:r>
    </w:p>
    <w:p w14:paraId="6ABE87E5">
      <w:pPr>
        <w:spacing w:line="360" w:lineRule="auto"/>
        <w:ind w:firstLine="480" w:firstLineChars="200"/>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256FCAAE">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ascii="宋体" w:hAnsi="宋体" w:eastAsia="宋体" w:cs="宋体"/>
          <w:bCs/>
          <w:sz w:val="24"/>
          <w:szCs w:val="24"/>
          <w:highlight w:val="none"/>
        </w:rPr>
        <w:t>1000m以下</w:t>
      </w:r>
      <w:r>
        <w:rPr>
          <w:rFonts w:hint="eastAsia" w:ascii="宋体" w:hAnsi="宋体" w:eastAsia="宋体" w:cs="宋体"/>
          <w:bCs/>
          <w:sz w:val="24"/>
          <w:szCs w:val="24"/>
          <w:highlight w:val="none"/>
        </w:rPr>
        <w:t>。</w:t>
      </w:r>
    </w:p>
    <w:p w14:paraId="16790D6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ascii="宋体" w:hAnsi="宋体" w:eastAsia="宋体" w:cs="宋体"/>
          <w:bCs/>
          <w:sz w:val="24"/>
          <w:szCs w:val="24"/>
          <w:highlight w:val="none"/>
        </w:rPr>
        <w:t>-20℃、极端最高温度45℃，昼夜最大温差25℃。</w:t>
      </w:r>
    </w:p>
    <w:p w14:paraId="15714373">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3.相对湿度：年平均</w:t>
      </w:r>
      <w:r>
        <w:rPr>
          <w:rFonts w:ascii="宋体" w:hAnsi="宋体" w:eastAsia="宋体" w:cs="宋体"/>
          <w:bCs/>
          <w:sz w:val="24"/>
          <w:szCs w:val="24"/>
          <w:highlight w:val="none"/>
        </w:rPr>
        <w:t>59%，</w:t>
      </w:r>
      <w:r>
        <w:rPr>
          <w:rFonts w:hint="eastAsia" w:ascii="宋体" w:hAnsi="宋体" w:eastAsia="宋体" w:cs="宋体"/>
          <w:bCs/>
          <w:sz w:val="24"/>
          <w:szCs w:val="24"/>
          <w:highlight w:val="none"/>
        </w:rPr>
        <w:t>最大95%、最小15%。</w:t>
      </w:r>
    </w:p>
    <w:p w14:paraId="616808D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w:t>
      </w:r>
      <w:r>
        <w:rPr>
          <w:rFonts w:ascii="宋体" w:hAnsi="宋体" w:eastAsia="宋体" w:cs="宋体"/>
          <w:bCs/>
          <w:sz w:val="24"/>
          <w:szCs w:val="24"/>
          <w:highlight w:val="none"/>
        </w:rPr>
        <w:t>地震设防裂度：七度</w:t>
      </w:r>
      <w:r>
        <w:rPr>
          <w:rFonts w:hint="eastAsia" w:ascii="宋体" w:hAnsi="宋体" w:eastAsia="宋体" w:cs="宋体"/>
          <w:bCs/>
          <w:sz w:val="24"/>
          <w:szCs w:val="24"/>
          <w:highlight w:val="none"/>
        </w:rPr>
        <w:t>。</w:t>
      </w:r>
    </w:p>
    <w:p w14:paraId="2361C0A0">
      <w:pPr>
        <w:spacing w:line="360" w:lineRule="auto"/>
        <w:ind w:firstLine="480" w:firstLineChars="200"/>
        <w:outlineLvl w:val="3"/>
        <w:rPr>
          <w:rFonts w:hint="eastAsia"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76195B27">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1</w:t>
      </w:r>
      <w:r>
        <w:rPr>
          <w:rFonts w:hint="eastAsia" w:hAnsi="宋体" w:eastAsia="宋体" w:cs="宋体"/>
          <w:bCs/>
          <w:sz w:val="24"/>
          <w:szCs w:val="24"/>
          <w:highlight w:val="none"/>
        </w:rPr>
        <w:t>.</w:t>
      </w:r>
      <w:r>
        <w:rPr>
          <w:rFonts w:hAnsi="宋体" w:eastAsia="宋体" w:cs="宋体"/>
          <w:bCs/>
          <w:sz w:val="24"/>
          <w:szCs w:val="24"/>
          <w:highlight w:val="none"/>
        </w:rPr>
        <w:t>电力：中国制式，供电电压380V±15%。</w:t>
      </w:r>
    </w:p>
    <w:p w14:paraId="48C2ABCE">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2</w:t>
      </w:r>
      <w:r>
        <w:rPr>
          <w:rFonts w:hint="eastAsia" w:hAnsi="宋体" w:eastAsia="宋体" w:cs="宋体"/>
          <w:bCs/>
          <w:sz w:val="24"/>
          <w:szCs w:val="24"/>
          <w:highlight w:val="none"/>
        </w:rPr>
        <w:t>.</w:t>
      </w:r>
      <w:r>
        <w:rPr>
          <w:rFonts w:hAnsi="宋体" w:eastAsia="宋体" w:cs="宋体"/>
          <w:bCs/>
          <w:sz w:val="24"/>
          <w:szCs w:val="24"/>
          <w:highlight w:val="none"/>
        </w:rPr>
        <w:t>电力：中国制式，供电电压220V±15%，50Hz±2%。</w:t>
      </w:r>
    </w:p>
    <w:p w14:paraId="083BA215">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3</w:t>
      </w:r>
      <w:r>
        <w:rPr>
          <w:rFonts w:hint="eastAsia" w:hAnsi="宋体" w:eastAsia="宋体" w:cs="宋体"/>
          <w:bCs/>
          <w:sz w:val="24"/>
          <w:szCs w:val="24"/>
          <w:highlight w:val="none"/>
        </w:rPr>
        <w:t>.</w:t>
      </w:r>
      <w:r>
        <w:rPr>
          <w:rFonts w:hAnsi="宋体" w:eastAsia="宋体" w:cs="宋体"/>
          <w:bCs/>
          <w:sz w:val="24"/>
          <w:szCs w:val="24"/>
          <w:highlight w:val="none"/>
        </w:rPr>
        <w:t>电力（消防）：中国制式，供电电压220V±15%，50Hz±2%。</w:t>
      </w:r>
    </w:p>
    <w:p w14:paraId="21179A18">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4</w:t>
      </w:r>
      <w:r>
        <w:rPr>
          <w:rFonts w:hint="eastAsia" w:hAnsi="宋体" w:eastAsia="宋体" w:cs="宋体"/>
          <w:bCs/>
          <w:sz w:val="24"/>
          <w:szCs w:val="24"/>
          <w:highlight w:val="none"/>
        </w:rPr>
        <w:t>.</w:t>
      </w:r>
      <w:r>
        <w:rPr>
          <w:rFonts w:hAnsi="宋体" w:eastAsia="宋体" w:cs="宋体"/>
          <w:bCs/>
          <w:sz w:val="24"/>
          <w:szCs w:val="24"/>
          <w:highlight w:val="none"/>
        </w:rPr>
        <w:t>给水：市政自来水。</w:t>
      </w:r>
    </w:p>
    <w:p w14:paraId="08197A50">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5</w:t>
      </w:r>
      <w:r>
        <w:rPr>
          <w:rFonts w:hint="eastAsia" w:hAnsi="宋体" w:eastAsia="宋体" w:cs="宋体"/>
          <w:bCs/>
          <w:sz w:val="24"/>
          <w:szCs w:val="24"/>
          <w:highlight w:val="none"/>
        </w:rPr>
        <w:t>.</w:t>
      </w:r>
      <w:r>
        <w:rPr>
          <w:rFonts w:hAnsi="宋体" w:eastAsia="宋体" w:cs="宋体"/>
          <w:bCs/>
          <w:sz w:val="24"/>
          <w:szCs w:val="24"/>
          <w:highlight w:val="none"/>
        </w:rPr>
        <w:t>消防水：</w:t>
      </w:r>
      <w:r>
        <w:rPr>
          <w:rFonts w:hint="eastAsia" w:hAnsi="宋体" w:eastAsia="宋体" w:cs="宋体"/>
          <w:bCs/>
          <w:sz w:val="24"/>
          <w:szCs w:val="24"/>
          <w:highlight w:val="none"/>
        </w:rPr>
        <w:t>80</w:t>
      </w:r>
      <w:r>
        <w:rPr>
          <w:rFonts w:hAnsi="宋体" w:eastAsia="宋体" w:cs="宋体"/>
          <w:bCs/>
          <w:sz w:val="24"/>
          <w:szCs w:val="24"/>
          <w:highlight w:val="none"/>
        </w:rPr>
        <w:t>m³/h。</w:t>
      </w:r>
    </w:p>
    <w:p w14:paraId="73FAB53D">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6</w:t>
      </w:r>
      <w:r>
        <w:rPr>
          <w:rFonts w:hint="eastAsia" w:hAnsi="宋体" w:eastAsia="宋体" w:cs="宋体"/>
          <w:bCs/>
          <w:sz w:val="24"/>
          <w:szCs w:val="24"/>
          <w:highlight w:val="none"/>
        </w:rPr>
        <w:t>.</w:t>
      </w:r>
      <w:r>
        <w:rPr>
          <w:rFonts w:hAnsi="宋体" w:eastAsia="宋体" w:cs="宋体"/>
          <w:bCs/>
          <w:sz w:val="24"/>
          <w:szCs w:val="24"/>
          <w:highlight w:val="none"/>
        </w:rPr>
        <w:t>冷却水：50m³/h，压力0.4-0.45M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14:paraId="063D704B">
      <w:pPr>
        <w:pStyle w:val="20"/>
        <w:spacing w:line="360" w:lineRule="auto"/>
        <w:ind w:firstLine="480"/>
        <w:rPr>
          <w:rFonts w:hint="eastAsia" w:hAnsi="宋体" w:eastAsia="宋体" w:cs="宋体"/>
          <w:bCs/>
          <w:sz w:val="24"/>
          <w:szCs w:val="24"/>
          <w:highlight w:val="none"/>
        </w:rPr>
      </w:pPr>
      <w:r>
        <w:rPr>
          <w:rFonts w:hint="eastAsia" w:hAnsi="宋体" w:eastAsia="宋体" w:cs="宋体"/>
          <w:bCs/>
          <w:sz w:val="24"/>
          <w:szCs w:val="24"/>
          <w:highlight w:val="none"/>
        </w:rPr>
        <w:t>7.</w:t>
      </w:r>
      <w:r>
        <w:rPr>
          <w:rFonts w:hAnsi="宋体" w:eastAsia="宋体" w:cs="宋体"/>
          <w:bCs/>
          <w:sz w:val="24"/>
          <w:szCs w:val="24"/>
          <w:highlight w:val="none"/>
        </w:rPr>
        <w:t>压缩空气：8m³/h，压力0.4M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14:paraId="3F367A61">
      <w:pPr>
        <w:keepNext/>
        <w:keepLines/>
        <w:spacing w:before="120" w:after="120" w:line="480" w:lineRule="exact"/>
        <w:ind w:firstLine="482" w:firstLineChars="200"/>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6FDBFD8">
      <w:pPr>
        <w:spacing w:line="420" w:lineRule="exact"/>
        <w:ind w:firstLine="482" w:firstLineChars="200"/>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highlight w:val="none"/>
          <w:lang w:eastAsia="zh-CN"/>
        </w:rPr>
        <w:t>高低温冲击试验箱项目</w:t>
      </w:r>
      <w:r>
        <w:rPr>
          <w:rFonts w:hint="eastAsia" w:ascii="宋体" w:hAnsi="宋体" w:eastAsia="宋体" w:cs="宋体"/>
          <w:sz w:val="24"/>
          <w:szCs w:val="24"/>
        </w:rPr>
        <w:t>（详见下表）</w:t>
      </w:r>
    </w:p>
    <w:p w14:paraId="10B0BE81">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4711E097">
      <w:pPr>
        <w:spacing w:line="420" w:lineRule="exact"/>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5C95167C">
      <w:pPr>
        <w:ind w:firstLine="480" w:firstLineChars="200"/>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59"/>
        <w:gridCol w:w="2519"/>
        <w:gridCol w:w="1513"/>
        <w:gridCol w:w="1105"/>
      </w:tblGrid>
      <w:tr w14:paraId="2546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3A79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2959" w:type="dxa"/>
            <w:vAlign w:val="center"/>
          </w:tcPr>
          <w:p w14:paraId="144E8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名称</w:t>
            </w:r>
          </w:p>
        </w:tc>
        <w:tc>
          <w:tcPr>
            <w:tcW w:w="2519" w:type="dxa"/>
            <w:vAlign w:val="center"/>
          </w:tcPr>
          <w:p w14:paraId="601F6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型号规格</w:t>
            </w:r>
          </w:p>
        </w:tc>
        <w:tc>
          <w:tcPr>
            <w:tcW w:w="1513" w:type="dxa"/>
            <w:vAlign w:val="center"/>
          </w:tcPr>
          <w:p w14:paraId="56991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1105" w:type="dxa"/>
            <w:vAlign w:val="center"/>
          </w:tcPr>
          <w:p w14:paraId="37EBE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r>
      <w:tr w14:paraId="4DFC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5640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959" w:type="dxa"/>
          </w:tcPr>
          <w:p w14:paraId="6966DA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z w:val="21"/>
                <w:szCs w:val="21"/>
                <w:highlight w:val="yellow"/>
                <w:lang w:val="en-US" w:eastAsia="zh-CN"/>
              </w:rPr>
            </w:pPr>
            <w:r>
              <w:rPr>
                <w:rFonts w:hint="eastAsia" w:ascii="宋体" w:hAnsi="宋体" w:eastAsia="宋体"/>
                <w:sz w:val="21"/>
                <w:szCs w:val="21"/>
                <w:lang w:val="en-US" w:eastAsia="zh-CN"/>
              </w:rPr>
              <w:t>高低温冲击试验箱</w:t>
            </w:r>
          </w:p>
        </w:tc>
        <w:tc>
          <w:tcPr>
            <w:tcW w:w="2519" w:type="dxa"/>
            <w:vAlign w:val="center"/>
          </w:tcPr>
          <w:p w14:paraId="34226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见第二章技术要求</w:t>
            </w:r>
          </w:p>
        </w:tc>
        <w:tc>
          <w:tcPr>
            <w:tcW w:w="1513" w:type="dxa"/>
            <w:vAlign w:val="center"/>
          </w:tcPr>
          <w:p w14:paraId="5F83F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1105" w:type="dxa"/>
            <w:vAlign w:val="center"/>
          </w:tcPr>
          <w:p w14:paraId="19B9D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14:paraId="1343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55B3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59" w:type="dxa"/>
          </w:tcPr>
          <w:p w14:paraId="435A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局部放电（PD）测试仪</w:t>
            </w:r>
          </w:p>
        </w:tc>
        <w:tc>
          <w:tcPr>
            <w:tcW w:w="2519" w:type="dxa"/>
            <w:vAlign w:val="center"/>
          </w:tcPr>
          <w:p w14:paraId="76BA0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见第二章技术要求</w:t>
            </w:r>
          </w:p>
        </w:tc>
        <w:tc>
          <w:tcPr>
            <w:tcW w:w="1513" w:type="dxa"/>
            <w:shd w:val="clear" w:color="auto" w:fill="auto"/>
            <w:vAlign w:val="center"/>
          </w:tcPr>
          <w:p w14:paraId="3DA452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1105" w:type="dxa"/>
            <w:shd w:val="clear" w:color="auto" w:fill="auto"/>
            <w:vAlign w:val="center"/>
          </w:tcPr>
          <w:p w14:paraId="5F74A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r>
      <w:tr w14:paraId="4479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C5B2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959" w:type="dxa"/>
          </w:tcPr>
          <w:p w14:paraId="79C0B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示波器套装</w:t>
            </w:r>
          </w:p>
        </w:tc>
        <w:tc>
          <w:tcPr>
            <w:tcW w:w="2519" w:type="dxa"/>
            <w:vAlign w:val="center"/>
          </w:tcPr>
          <w:p w14:paraId="4D03D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见第二章技术要求</w:t>
            </w:r>
          </w:p>
        </w:tc>
        <w:tc>
          <w:tcPr>
            <w:tcW w:w="1513" w:type="dxa"/>
            <w:shd w:val="clear" w:color="auto" w:fill="auto"/>
            <w:vAlign w:val="center"/>
          </w:tcPr>
          <w:p w14:paraId="174A9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1105" w:type="dxa"/>
            <w:shd w:val="clear" w:color="auto" w:fill="auto"/>
            <w:vAlign w:val="center"/>
          </w:tcPr>
          <w:p w14:paraId="3193E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r>
    </w:tbl>
    <w:p w14:paraId="0472EEB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2B694A8F">
      <w:pPr>
        <w:numPr>
          <w:ilvl w:val="0"/>
          <w:numId w:val="11"/>
        </w:num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2E423AE1">
      <w:pPr>
        <w:pStyle w:val="20"/>
        <w:spacing w:line="360" w:lineRule="auto"/>
        <w:jc w:val="center"/>
        <w:rPr>
          <w:rFonts w:hint="eastAsia" w:ascii="宋体" w:hAnsi="宋体" w:eastAsia="宋体" w:cs="宋体"/>
          <w:bCs/>
          <w:sz w:val="24"/>
          <w:szCs w:val="24"/>
        </w:rPr>
      </w:pPr>
      <w:r>
        <w:rPr>
          <w:rFonts w:hint="eastAsia" w:hAnsi="宋体" w:eastAsia="宋体" w:cs="宋体"/>
          <w:bCs/>
          <w:sz w:val="24"/>
          <w:szCs w:val="24"/>
        </w:rPr>
        <w:t>主要器件品牌表（可选同等或更优质量品牌）</w:t>
      </w:r>
    </w:p>
    <w:tbl>
      <w:tblPr>
        <w:tblStyle w:val="40"/>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554"/>
        <w:gridCol w:w="3260"/>
        <w:gridCol w:w="2268"/>
      </w:tblGrid>
      <w:tr w14:paraId="4983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E574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kern w:val="0"/>
                <w:szCs w:val="21"/>
              </w:rPr>
              <w:t>序号</w:t>
            </w:r>
          </w:p>
        </w:tc>
        <w:tc>
          <w:tcPr>
            <w:tcW w:w="2551" w:type="dxa"/>
          </w:tcPr>
          <w:p w14:paraId="77C16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kern w:val="0"/>
                <w:szCs w:val="21"/>
              </w:rPr>
              <w:t>器件名称</w:t>
            </w:r>
          </w:p>
        </w:tc>
        <w:tc>
          <w:tcPr>
            <w:tcW w:w="3256" w:type="dxa"/>
          </w:tcPr>
          <w:p w14:paraId="1B128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kern w:val="0"/>
                <w:szCs w:val="21"/>
              </w:rPr>
              <w:t>品牌</w:t>
            </w:r>
          </w:p>
        </w:tc>
        <w:tc>
          <w:tcPr>
            <w:tcW w:w="2265" w:type="dxa"/>
          </w:tcPr>
          <w:p w14:paraId="02836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kern w:val="0"/>
                <w:szCs w:val="21"/>
              </w:rPr>
              <w:t>品牌原产地</w:t>
            </w:r>
          </w:p>
        </w:tc>
      </w:tr>
      <w:tr w14:paraId="0E81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F2E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1</w:t>
            </w:r>
          </w:p>
        </w:tc>
        <w:tc>
          <w:tcPr>
            <w:tcW w:w="2551" w:type="dxa"/>
            <w:vAlign w:val="center"/>
          </w:tcPr>
          <w:p w14:paraId="2060F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压缩机</w:t>
            </w:r>
          </w:p>
        </w:tc>
        <w:tc>
          <w:tcPr>
            <w:tcW w:w="3256" w:type="dxa"/>
            <w:vAlign w:val="center"/>
          </w:tcPr>
          <w:p w14:paraId="75091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lang w:val="en-US" w:eastAsia="zh-CN"/>
              </w:rPr>
            </w:pPr>
            <w:r>
              <w:rPr>
                <w:rFonts w:hint="eastAsia" w:ascii="宋体" w:hAnsi="宋体" w:eastAsia="宋体" w:cs="宋体"/>
                <w:color w:val="000000"/>
                <w:kern w:val="0"/>
                <w:szCs w:val="21"/>
              </w:rPr>
              <w:t>BITZER</w:t>
            </w:r>
            <w:r>
              <w:rPr>
                <w:rFonts w:hint="eastAsia" w:ascii="宋体" w:hAnsi="宋体" w:eastAsia="宋体" w:cs="宋体"/>
                <w:color w:val="000000"/>
                <w:kern w:val="0"/>
                <w:szCs w:val="21"/>
                <w:lang w:val="en-US" w:eastAsia="zh-CN"/>
              </w:rPr>
              <w:t>/谷轮</w:t>
            </w:r>
          </w:p>
        </w:tc>
        <w:tc>
          <w:tcPr>
            <w:tcW w:w="2265" w:type="dxa"/>
          </w:tcPr>
          <w:p w14:paraId="44AD0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rPr>
              <w:t>德国</w:t>
            </w:r>
            <w:r>
              <w:rPr>
                <w:rFonts w:hint="eastAsia" w:ascii="宋体" w:hAnsi="宋体" w:eastAsia="宋体" w:cs="宋体"/>
                <w:color w:val="000000"/>
                <w:szCs w:val="21"/>
                <w:lang w:val="en-US" w:eastAsia="zh-CN"/>
              </w:rPr>
              <w:t>/中国</w:t>
            </w:r>
          </w:p>
        </w:tc>
      </w:tr>
      <w:tr w14:paraId="5630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24CE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2</w:t>
            </w:r>
          </w:p>
        </w:tc>
        <w:tc>
          <w:tcPr>
            <w:tcW w:w="2551" w:type="dxa"/>
            <w:vAlign w:val="center"/>
          </w:tcPr>
          <w:p w14:paraId="40AB1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漏电断路器</w:t>
            </w:r>
          </w:p>
        </w:tc>
        <w:tc>
          <w:tcPr>
            <w:tcW w:w="3256" w:type="dxa"/>
            <w:vAlign w:val="center"/>
          </w:tcPr>
          <w:p w14:paraId="7D1E5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14:paraId="08936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14:paraId="504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3EE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3</w:t>
            </w:r>
          </w:p>
        </w:tc>
        <w:tc>
          <w:tcPr>
            <w:tcW w:w="2551" w:type="dxa"/>
            <w:vAlign w:val="center"/>
          </w:tcPr>
          <w:p w14:paraId="77E55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空气开关</w:t>
            </w:r>
          </w:p>
        </w:tc>
        <w:tc>
          <w:tcPr>
            <w:tcW w:w="3256" w:type="dxa"/>
            <w:vAlign w:val="center"/>
          </w:tcPr>
          <w:p w14:paraId="7CD3F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14:paraId="32472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14:paraId="14BB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F754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4</w:t>
            </w:r>
          </w:p>
        </w:tc>
        <w:tc>
          <w:tcPr>
            <w:tcW w:w="2551" w:type="dxa"/>
            <w:vAlign w:val="center"/>
          </w:tcPr>
          <w:p w14:paraId="1FA44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交流接触器</w:t>
            </w:r>
          </w:p>
        </w:tc>
        <w:tc>
          <w:tcPr>
            <w:tcW w:w="3256" w:type="dxa"/>
            <w:vAlign w:val="center"/>
          </w:tcPr>
          <w:p w14:paraId="06A9B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14:paraId="69D08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14:paraId="1BD6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96D6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5</w:t>
            </w:r>
          </w:p>
        </w:tc>
        <w:tc>
          <w:tcPr>
            <w:tcW w:w="2551" w:type="dxa"/>
          </w:tcPr>
          <w:p w14:paraId="54C6B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szCs w:val="21"/>
              </w:rPr>
              <w:t>继电器</w:t>
            </w:r>
          </w:p>
        </w:tc>
        <w:tc>
          <w:tcPr>
            <w:tcW w:w="3256" w:type="dxa"/>
            <w:vAlign w:val="center"/>
          </w:tcPr>
          <w:p w14:paraId="2F637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vAlign w:val="top"/>
          </w:tcPr>
          <w:p w14:paraId="07A65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14:paraId="31A2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14BE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6</w:t>
            </w:r>
          </w:p>
        </w:tc>
        <w:tc>
          <w:tcPr>
            <w:tcW w:w="2551" w:type="dxa"/>
          </w:tcPr>
          <w:p w14:paraId="24DA6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szCs w:val="21"/>
              </w:rPr>
              <w:t>PLC控制器</w:t>
            </w:r>
          </w:p>
        </w:tc>
        <w:tc>
          <w:tcPr>
            <w:tcW w:w="3256" w:type="dxa"/>
          </w:tcPr>
          <w:p w14:paraId="7906B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szCs w:val="21"/>
              </w:rPr>
              <w:t>SIEMENS</w:t>
            </w:r>
          </w:p>
        </w:tc>
        <w:tc>
          <w:tcPr>
            <w:tcW w:w="2265" w:type="dxa"/>
          </w:tcPr>
          <w:p w14:paraId="102750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德国</w:t>
            </w:r>
          </w:p>
        </w:tc>
      </w:tr>
      <w:tr w14:paraId="7815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55F8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7</w:t>
            </w:r>
          </w:p>
        </w:tc>
        <w:tc>
          <w:tcPr>
            <w:tcW w:w="2551" w:type="dxa"/>
          </w:tcPr>
          <w:p w14:paraId="4D5BA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油分离器</w:t>
            </w:r>
          </w:p>
        </w:tc>
        <w:tc>
          <w:tcPr>
            <w:tcW w:w="3256" w:type="dxa"/>
          </w:tcPr>
          <w:p w14:paraId="4B4D0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CASTEL</w:t>
            </w:r>
          </w:p>
        </w:tc>
        <w:tc>
          <w:tcPr>
            <w:tcW w:w="2265" w:type="dxa"/>
          </w:tcPr>
          <w:p w14:paraId="06A91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意大利</w:t>
            </w:r>
          </w:p>
        </w:tc>
      </w:tr>
      <w:tr w14:paraId="09CE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6F49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8</w:t>
            </w:r>
          </w:p>
        </w:tc>
        <w:tc>
          <w:tcPr>
            <w:tcW w:w="2551" w:type="dxa"/>
          </w:tcPr>
          <w:p w14:paraId="5373C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板式换热器</w:t>
            </w:r>
          </w:p>
        </w:tc>
        <w:tc>
          <w:tcPr>
            <w:tcW w:w="3256" w:type="dxa"/>
          </w:tcPr>
          <w:p w14:paraId="0B714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 xml:space="preserve">Alfa </w:t>
            </w:r>
            <w:r>
              <w:rPr>
                <w:rFonts w:hint="eastAsia" w:ascii="宋体" w:hAnsi="宋体" w:eastAsia="宋体" w:cs="宋体"/>
                <w:szCs w:val="21"/>
                <w:lang w:val="en-US" w:eastAsia="zh-CN"/>
              </w:rPr>
              <w:t>L</w:t>
            </w:r>
            <w:r>
              <w:rPr>
                <w:rFonts w:hint="eastAsia" w:ascii="宋体" w:hAnsi="宋体" w:eastAsia="宋体" w:cs="宋体"/>
                <w:szCs w:val="21"/>
              </w:rPr>
              <w:t>aval</w:t>
            </w:r>
          </w:p>
        </w:tc>
        <w:tc>
          <w:tcPr>
            <w:tcW w:w="2265" w:type="dxa"/>
          </w:tcPr>
          <w:p w14:paraId="7678F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瑞典</w:t>
            </w:r>
          </w:p>
        </w:tc>
      </w:tr>
      <w:tr w14:paraId="7E51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BA39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9</w:t>
            </w:r>
          </w:p>
        </w:tc>
        <w:tc>
          <w:tcPr>
            <w:tcW w:w="2551" w:type="dxa"/>
          </w:tcPr>
          <w:p w14:paraId="01D4C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电磁阀</w:t>
            </w:r>
          </w:p>
        </w:tc>
        <w:tc>
          <w:tcPr>
            <w:tcW w:w="3256" w:type="dxa"/>
          </w:tcPr>
          <w:p w14:paraId="59B2A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DANFOSS</w:t>
            </w:r>
          </w:p>
        </w:tc>
        <w:tc>
          <w:tcPr>
            <w:tcW w:w="2265" w:type="dxa"/>
          </w:tcPr>
          <w:p w14:paraId="62D76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丹麦</w:t>
            </w:r>
          </w:p>
        </w:tc>
      </w:tr>
      <w:tr w14:paraId="12B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EEE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10</w:t>
            </w:r>
          </w:p>
        </w:tc>
        <w:tc>
          <w:tcPr>
            <w:tcW w:w="2551" w:type="dxa"/>
          </w:tcPr>
          <w:p w14:paraId="69399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膨胀阀</w:t>
            </w:r>
          </w:p>
        </w:tc>
        <w:tc>
          <w:tcPr>
            <w:tcW w:w="3256" w:type="dxa"/>
          </w:tcPr>
          <w:p w14:paraId="35302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zCs w:val="21"/>
              </w:rPr>
            </w:pPr>
            <w:r>
              <w:rPr>
                <w:rFonts w:hint="eastAsia" w:ascii="宋体" w:hAnsi="宋体" w:eastAsia="宋体" w:cs="宋体"/>
                <w:szCs w:val="21"/>
              </w:rPr>
              <w:t>SPORLAN</w:t>
            </w:r>
          </w:p>
        </w:tc>
        <w:tc>
          <w:tcPr>
            <w:tcW w:w="2265" w:type="dxa"/>
          </w:tcPr>
          <w:p w14:paraId="682AA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美国</w:t>
            </w:r>
          </w:p>
        </w:tc>
      </w:tr>
    </w:tbl>
    <w:p w14:paraId="052A6714">
      <w:pPr>
        <w:pStyle w:val="2"/>
        <w:numPr>
          <w:ilvl w:val="0"/>
          <w:numId w:val="0"/>
        </w:numPr>
        <w:rPr>
          <w:rFonts w:hint="eastAsia"/>
        </w:rPr>
      </w:pPr>
    </w:p>
    <w:p w14:paraId="4042E9C2">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385AF506">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120B032F">
      <w:pPr>
        <w:widowControl/>
        <w:ind w:firstLine="420" w:firstLineChars="200"/>
        <w:jc w:val="left"/>
        <w:rPr>
          <w:rFonts w:hint="eastAsia"/>
        </w:rPr>
      </w:pPr>
      <w:r>
        <w:br w:type="page"/>
      </w:r>
    </w:p>
    <w:p w14:paraId="6B0F8E28">
      <w:pPr>
        <w:keepNext/>
        <w:keepLines/>
        <w:spacing w:before="120" w:after="120" w:line="480" w:lineRule="exact"/>
        <w:ind w:firstLine="482" w:firstLineChars="200"/>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7A47E497">
      <w:pPr>
        <w:pStyle w:val="2"/>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bookmarkStart w:id="34" w:name="_Hlk132112785"/>
      <w:r>
        <w:rPr>
          <w:rFonts w:hint="eastAsia" w:ascii="宋体" w:hAnsi="宋体" w:eastAsia="宋体" w:cs="宋体"/>
          <w:lang w:val="en-US" w:eastAsia="zh-CN"/>
        </w:rPr>
        <w:t>一、基本要求</w:t>
      </w:r>
    </w:p>
    <w:p w14:paraId="3DB3563D">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8"/>
          <w:szCs w:val="20"/>
          <w:lang w:val="en-US" w:eastAsia="zh-CN"/>
        </w:rPr>
      </w:pPr>
      <w:r>
        <w:rPr>
          <w:rFonts w:hint="eastAsia" w:ascii="宋体" w:hAnsi="宋体" w:eastAsia="宋体" w:cs="宋体"/>
          <w:b/>
          <w:sz w:val="24"/>
          <w:szCs w:val="18"/>
          <w:lang w:val="en-US" w:eastAsia="zh-CN"/>
        </w:rPr>
        <w:t>（一）</w:t>
      </w:r>
      <w:r>
        <w:rPr>
          <w:rFonts w:hint="eastAsia" w:ascii="宋体" w:hAnsi="宋体" w:cs="宋体"/>
          <w:b/>
          <w:sz w:val="24"/>
          <w:szCs w:val="18"/>
          <w:lang w:val="en-US" w:eastAsia="zh-CN"/>
        </w:rPr>
        <w:t>能效</w:t>
      </w:r>
      <w:r>
        <w:rPr>
          <w:rFonts w:hint="eastAsia" w:ascii="宋体" w:hAnsi="宋体" w:eastAsia="宋体" w:cs="宋体"/>
          <w:b/>
          <w:sz w:val="24"/>
          <w:szCs w:val="18"/>
          <w:lang w:val="en-US" w:eastAsia="zh-CN"/>
        </w:rPr>
        <w:t>要求</w:t>
      </w:r>
    </w:p>
    <w:p w14:paraId="79E03C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原则上，电机功率≥7.5kW，必须选用一级能效。电机功率＜7.5kW，优先选用一级能效；其中对于能源供应类设备及年运行时间≥2000h工艺设备的电机必须选用一级能效。杜绝选用三级及以下能效。</w:t>
      </w:r>
    </w:p>
    <w:p w14:paraId="79A346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空调必须选用一级能效，变压器最低选用二级能效，对于特殊场景、特殊用途其他设备结合性价比综合考虑、充分论证。</w:t>
      </w:r>
    </w:p>
    <w:p w14:paraId="532D041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（二）新增设备技术文件要求</w:t>
      </w:r>
    </w:p>
    <w:p w14:paraId="2D16F8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程序源码</w:t>
      </w:r>
    </w:p>
    <w:p w14:paraId="609D15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14:paraId="61D7F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14:paraId="069C8E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设备入场资料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设备入场前，供方需提供软件程序源码及各级用户名和密码，确保与现场程序一致。</w:t>
      </w:r>
    </w:p>
    <w:p w14:paraId="5D702A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设备模型图</w:t>
      </w:r>
    </w:p>
    <w:p w14:paraId="744016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14:paraId="6B2B57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设备点址表</w:t>
      </w:r>
    </w:p>
    <w:p w14:paraId="43A5DA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6C7F99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电气原理图</w:t>
      </w:r>
    </w:p>
    <w:p w14:paraId="0BD3E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14:paraId="761FFC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布局图和工艺流程图</w:t>
      </w:r>
    </w:p>
    <w:p w14:paraId="50B30E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14:paraId="2C8739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14:paraId="1450E4E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（三）接口协议数采要求</w:t>
      </w:r>
    </w:p>
    <w:p w14:paraId="71D953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接口开放</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4A21F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14:paraId="367A7B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系统接口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供方应免费提供应用层系统接口，包括WebAPI、MQTT（具体接口要求详见第三部分）。</w:t>
      </w:r>
    </w:p>
    <w:p w14:paraId="3336F2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反控接口</w:t>
      </w:r>
    </w:p>
    <w:p w14:paraId="081028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3CFFB6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通信速率</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14:paraId="4AB4C0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14:paraId="6B0911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数据采集连续性</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14:paraId="17D930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14:paraId="543E92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调试支持</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1D18A8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技术文档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14:paraId="27B5D39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（四）点位需求</w:t>
      </w:r>
    </w:p>
    <w:p w14:paraId="7DD216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点位属性：按照需求提供设备点位地址、点位名称、点位含义说明、数据类型、单位，字符串、数组等要标明长度；</w:t>
      </w:r>
    </w:p>
    <w:p w14:paraId="63E22D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708E51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35F999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14:paraId="434A24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576675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)对于生产结果数据，设备本身必须保留最近一定量生产数据的备份，以预防设备和SCADA通道连接中断时生产数据丢失。</w:t>
      </w:r>
    </w:p>
    <w:p w14:paraId="3CD2AE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以报警代码的方式提供报警信息，需要提供报警代码、报警状态、报警说明以及报警处理办法，报警代码以纯数值格式表示，报警等级符合重汽告警管理规范。</w:t>
      </w:r>
    </w:p>
    <w:p w14:paraId="3CF5E2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提供的设备状态数据应当是连续变化、不间断的，以符合数据采集的需求。即点位不能只在部分时间存有实时数据，其他时间数据回归初始值或无意义；</w:t>
      </w:r>
    </w:p>
    <w:p w14:paraId="5BCBF1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3996DFB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（五）数采接口要求</w:t>
      </w:r>
    </w:p>
    <w:p w14:paraId="5B9A5E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 xml:space="preserve"> 接口基本要求</w:t>
      </w:r>
    </w:p>
    <w:p w14:paraId="2EFCDC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14:paraId="03827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14:paraId="71462E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数据上传WebAPI接口说明</w:t>
      </w:r>
    </w:p>
    <w:p w14:paraId="30B63F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14:paraId="44C882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14:paraId="5C752B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0EFDA6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3A0C051C">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5E7C800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01C51330">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051742BC">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14:paraId="2CE980CC">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14:paraId="6FD9213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14:paraId="626EB288">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62D56BE3">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7D684FDD">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654814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14:paraId="6BE019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14:paraId="748ACA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665B8F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00F146F7">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38DA9C3C">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05F5E0E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14:paraId="26AFD14E">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D513C1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5D2CB18D">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6A9B4F6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186B97F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14:paraId="3464E2EB">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14:paraId="66BB5BAE">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380ECD36">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请求报文格式：采用JSON格式，主要字段包括： </w:t>
      </w:r>
    </w:p>
    <w:p w14:paraId="7F10368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 xml:space="preserve">controller: </w:t>
      </w:r>
      <w:r>
        <w:rPr>
          <w:rFonts w:hint="eastAsia" w:ascii="宋体" w:hAnsi="宋体" w:eastAsia="宋体" w:cs="宋体"/>
          <w:b w:val="0"/>
          <w:bCs/>
          <w:color w:val="auto"/>
          <w:sz w:val="24"/>
          <w:szCs w:val="24"/>
        </w:rPr>
        <w:t>字符串，设备唯一标识。</w:t>
      </w:r>
    </w:p>
    <w:p w14:paraId="0032144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14:paraId="10E60E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14:paraId="4B0FD13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14:paraId="157D047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14:paraId="45A373A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14:paraId="6A3DFEDE">
      <w:pPr>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响应格式： </w:t>
      </w:r>
    </w:p>
    <w:p w14:paraId="2933404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14:paraId="11D048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安全认证</w:t>
      </w:r>
    </w:p>
    <w:p w14:paraId="569FE2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14:paraId="15C698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14:paraId="388EF5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异常处理与日志记录</w:t>
      </w:r>
    </w:p>
    <w:p w14:paraId="634C7A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14:paraId="3DFDA7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14:paraId="3D9942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MQTT接口（实时通道）说明</w:t>
      </w:r>
    </w:p>
    <w:p w14:paraId="0F7A63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14:paraId="1AC26F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14:paraId="70BBB7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14:paraId="36B1F4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14:paraId="1E76C9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6E5D7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14:paraId="73185D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14:paraId="2DF910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14:paraId="56E69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14:paraId="69677D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14:paraId="0E2707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14:paraId="67F69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14:paraId="3CA788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14:paraId="65BB7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14:paraId="49581A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14:paraId="3EDB63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14:paraId="0B1ACC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14:paraId="1A72F2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14:paraId="058AF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78AEE8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41CE3A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14:paraId="35E5BA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14:paraId="0B3486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14:paraId="3AFA3C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14:paraId="2D5617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14:paraId="0EAA06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14:paraId="6B39CC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发布与订阅规范</w:t>
      </w:r>
    </w:p>
    <w:p w14:paraId="5D2627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14:paraId="1023F6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14:paraId="56365B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异常处理与重连机制</w:t>
      </w:r>
    </w:p>
    <w:p w14:paraId="17D4C3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14:paraId="725F9D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14:paraId="36BE98B6">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lang w:val="en-US" w:eastAsia="zh-CN"/>
        </w:rPr>
      </w:pPr>
      <w:r>
        <w:rPr>
          <w:rFonts w:hint="eastAsia" w:ascii="宋体" w:hAnsi="宋体" w:eastAsia="宋体" w:cs="宋体"/>
          <w:b/>
          <w:sz w:val="24"/>
          <w:szCs w:val="18"/>
          <w:lang w:val="en-US" w:eastAsia="zh-CN"/>
        </w:rPr>
        <w:t>（</w:t>
      </w:r>
      <w:r>
        <w:rPr>
          <w:rFonts w:hint="eastAsia" w:ascii="宋体" w:hAnsi="宋体" w:cs="宋体"/>
          <w:b/>
          <w:sz w:val="24"/>
          <w:szCs w:val="18"/>
          <w:lang w:val="en-US" w:eastAsia="zh-CN"/>
        </w:rPr>
        <w:t>六</w:t>
      </w:r>
      <w:r>
        <w:rPr>
          <w:rFonts w:hint="eastAsia" w:ascii="宋体" w:hAnsi="宋体" w:eastAsia="宋体" w:cs="宋体"/>
          <w:b/>
          <w:sz w:val="24"/>
          <w:szCs w:val="18"/>
          <w:lang w:val="en-US" w:eastAsia="zh-CN"/>
        </w:rPr>
        <w:t>）空压机要求</w:t>
      </w:r>
    </w:p>
    <w:p w14:paraId="220C8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14:paraId="48CEB86C">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14:paraId="3CA4942A">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14:paraId="41F832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1C54AC1E">
      <w:pPr>
        <w:pStyle w:val="2"/>
        <w:rPr>
          <w:rFonts w:hint="eastAsia"/>
          <w:highlight w:val="none"/>
          <w:lang w:val="en-US" w:eastAsia="zh-CN"/>
        </w:rPr>
      </w:pPr>
      <w:r>
        <w:rPr>
          <w:rFonts w:hint="eastAsia"/>
          <w:highlight w:val="none"/>
          <w:lang w:val="en-US" w:eastAsia="zh-CN"/>
        </w:rPr>
        <w:t>（七）急停按钮</w:t>
      </w:r>
    </w:p>
    <w:p w14:paraId="32CF6347">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1、原则上应布置至少一个急停按键，位于控制桌（控制桌的中轴线上，距离桌边55cm）或者试验间内侧人行出入口旁（距离门框20cm，标高130cm），或者两个位置都布置。</w:t>
      </w:r>
    </w:p>
    <w:p w14:paraId="58AFC744">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2、按钮开关选用施耐德XB2BS545C，开关盒选用施耐德XALB01YC塑料按钮盒，防护罩选用施耐德ZB2BZ1605C</w:t>
      </w:r>
      <w:r>
        <w:rPr>
          <w:rFonts w:hint="eastAsia" w:ascii="宋体" w:hAnsi="宋体" w:cs="宋体"/>
          <w:b w:val="0"/>
          <w:bCs w:val="0"/>
          <w:kern w:val="2"/>
          <w:sz w:val="24"/>
          <w:szCs w:val="24"/>
          <w:highlight w:val="none"/>
          <w:lang w:val="en-US" w:eastAsia="zh-CN" w:bidi="ar-SA"/>
        </w:rPr>
        <w:t>。</w:t>
      </w:r>
    </w:p>
    <w:p w14:paraId="0DCD4E69">
      <w:pPr>
        <w:pStyle w:val="2"/>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14:paraId="48376EBD">
      <w:pPr>
        <w:rPr>
          <w:rFonts w:hint="eastAsia" w:ascii="Arial" w:hAnsi="Arial" w:eastAsia="宋体" w:cs="Times New Roman"/>
          <w:b/>
          <w:bCs/>
          <w:kern w:val="2"/>
          <w:sz w:val="24"/>
          <w:szCs w:val="32"/>
          <w:highlight w:val="none"/>
          <w:lang w:val="en-US" w:eastAsia="zh-CN" w:bidi="ar-SA"/>
        </w:rPr>
      </w:pPr>
      <w:r>
        <w:rPr>
          <w:rFonts w:hint="eastAsia" w:ascii="Arial" w:hAnsi="Arial" w:eastAsia="宋体" w:cs="Times New Roman"/>
          <w:b/>
          <w:bCs/>
          <w:kern w:val="2"/>
          <w:sz w:val="24"/>
          <w:szCs w:val="32"/>
          <w:highlight w:val="none"/>
          <w:lang w:val="en-US" w:eastAsia="zh-CN" w:bidi="ar-SA"/>
        </w:rPr>
        <w:t>（</w:t>
      </w:r>
      <w:r>
        <w:rPr>
          <w:rFonts w:hint="eastAsia" w:ascii="Arial" w:hAnsi="Arial" w:cs="Times New Roman"/>
          <w:b/>
          <w:bCs/>
          <w:kern w:val="2"/>
          <w:sz w:val="24"/>
          <w:szCs w:val="32"/>
          <w:highlight w:val="none"/>
          <w:lang w:val="en-US" w:eastAsia="zh-CN" w:bidi="ar-SA"/>
        </w:rPr>
        <w:t>八</w:t>
      </w:r>
      <w:r>
        <w:rPr>
          <w:rFonts w:hint="eastAsia" w:ascii="Arial" w:hAnsi="Arial" w:eastAsia="宋体" w:cs="Times New Roman"/>
          <w:b/>
          <w:bCs/>
          <w:kern w:val="2"/>
          <w:sz w:val="24"/>
          <w:szCs w:val="32"/>
          <w:highlight w:val="none"/>
          <w:lang w:val="en-US" w:eastAsia="zh-CN" w:bidi="ar-SA"/>
        </w:rPr>
        <w:t>）屏幕尺寸</w:t>
      </w:r>
    </w:p>
    <w:p w14:paraId="0048DE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r>
        <w:rPr>
          <w:rFonts w:hint="eastAsia" w:ascii="宋体" w:hAnsi="宋体" w:cs="宋体"/>
          <w:b w:val="0"/>
          <w:bCs w:val="0"/>
          <w:kern w:val="2"/>
          <w:sz w:val="24"/>
          <w:szCs w:val="24"/>
          <w:highlight w:val="none"/>
          <w:lang w:val="en-US" w:eastAsia="zh-CN" w:bidi="ar-SA"/>
        </w:rPr>
        <w:t>。</w:t>
      </w:r>
    </w:p>
    <w:p w14:paraId="35DC42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14:paraId="58404A2A">
      <w:pPr>
        <w:pStyle w:val="2"/>
        <w:rPr>
          <w:rFonts w:hint="eastAsia"/>
          <w:highlight w:val="none"/>
          <w:lang w:val="en-US" w:eastAsia="zh-CN"/>
        </w:rPr>
      </w:pPr>
      <w:r>
        <w:rPr>
          <w:rFonts w:hint="eastAsia"/>
          <w:highlight w:val="none"/>
          <w:lang w:val="en-US" w:eastAsia="zh-CN"/>
        </w:rPr>
        <w:t>（九）主控柜位置</w:t>
      </w:r>
    </w:p>
    <w:p w14:paraId="50202B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r>
        <w:rPr>
          <w:rFonts w:hint="eastAsia" w:ascii="宋体" w:hAnsi="宋体" w:cs="宋体"/>
          <w:b w:val="0"/>
          <w:bCs w:val="0"/>
          <w:kern w:val="2"/>
          <w:sz w:val="24"/>
          <w:szCs w:val="24"/>
          <w:highlight w:val="none"/>
          <w:lang w:val="en-US" w:eastAsia="zh-CN" w:bidi="ar-SA"/>
        </w:rPr>
        <w:t>。</w:t>
      </w:r>
    </w:p>
    <w:p w14:paraId="2BB05FEE">
      <w:pPr>
        <w:pStyle w:val="2"/>
        <w:rPr>
          <w:rFonts w:hint="eastAsia"/>
          <w:lang w:val="en-US" w:eastAsia="zh-CN"/>
        </w:rPr>
      </w:pPr>
    </w:p>
    <w:p w14:paraId="60F1CE9A">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lang w:val="en-US" w:eastAsia="zh-CN"/>
        </w:rPr>
      </w:pPr>
      <w:r>
        <w:rPr>
          <w:rFonts w:hint="eastAsia" w:ascii="宋体" w:hAnsi="宋体" w:eastAsia="宋体" w:cs="宋体"/>
          <w:b/>
          <w:sz w:val="24"/>
          <w:szCs w:val="18"/>
          <w:lang w:val="en-US" w:eastAsia="zh-CN"/>
        </w:rPr>
        <w:t>（</w:t>
      </w:r>
      <w:r>
        <w:rPr>
          <w:rFonts w:hint="eastAsia" w:ascii="宋体" w:hAnsi="宋体" w:cs="宋体"/>
          <w:b/>
          <w:sz w:val="24"/>
          <w:szCs w:val="18"/>
          <w:lang w:val="en-US" w:eastAsia="zh-CN"/>
        </w:rPr>
        <w:t>十</w:t>
      </w:r>
      <w:r>
        <w:rPr>
          <w:rFonts w:hint="eastAsia" w:ascii="宋体" w:hAnsi="宋体" w:eastAsia="宋体" w:cs="宋体"/>
          <w:b/>
          <w:sz w:val="24"/>
          <w:szCs w:val="18"/>
          <w:lang w:val="en-US" w:eastAsia="zh-CN"/>
        </w:rPr>
        <w:t>）其它要求</w:t>
      </w:r>
    </w:p>
    <w:p w14:paraId="758843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所有设备外观喷涂颜色按中国重型汽车集团有限公司Q/ZZ 30070—2020《设备设施颜色标识》规定执行</w:t>
      </w:r>
      <w:r>
        <w:rPr>
          <w:rFonts w:hint="eastAsia" w:ascii="宋体" w:hAnsi="宋体" w:cs="宋体"/>
          <w:sz w:val="24"/>
          <w:szCs w:val="24"/>
          <w:highlight w:val="none"/>
          <w:lang w:val="en-US" w:eastAsia="zh-CN"/>
        </w:rPr>
        <w:t>。</w:t>
      </w:r>
    </w:p>
    <w:p w14:paraId="2142F1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highlight w:val="none"/>
          <w:lang w:val="en-US" w:eastAsia="zh-CN"/>
        </w:rPr>
        <w:t>2、</w:t>
      </w:r>
      <w:r>
        <w:rPr>
          <w:rFonts w:hint="eastAsia" w:ascii="宋体" w:hAnsi="宋体" w:cs="宋体"/>
          <w:sz w:val="24"/>
          <w:szCs w:val="24"/>
          <w:highlight w:val="none"/>
          <w:lang w:val="en-US" w:eastAsia="zh-CN"/>
        </w:rPr>
        <w:t>设备验收前需符合</w:t>
      </w:r>
      <w:r>
        <w:rPr>
          <w:rFonts w:hint="eastAsia" w:ascii="宋体" w:hAnsi="宋体" w:eastAsia="宋体" w:cs="宋体"/>
          <w:sz w:val="24"/>
          <w:szCs w:val="24"/>
          <w:highlight w:val="none"/>
          <w:lang w:val="en-US" w:eastAsia="zh-CN"/>
        </w:rPr>
        <w:t>中国重型汽车集团有限公司</w:t>
      </w:r>
      <w:r>
        <w:rPr>
          <w:rFonts w:hint="eastAsia" w:ascii="宋体" w:hAnsi="宋体" w:cs="宋体"/>
          <w:sz w:val="24"/>
          <w:szCs w:val="24"/>
          <w:highlight w:val="none"/>
          <w:lang w:val="en-US" w:eastAsia="zh-CN"/>
        </w:rPr>
        <w:t>JNATCB0117A2-2025《设备通用技术标准管理办法》规范。</w:t>
      </w:r>
    </w:p>
    <w:p w14:paraId="4C52C6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、嵌入式软件必须免费升级。</w:t>
      </w:r>
    </w:p>
    <w:p w14:paraId="15689E4A">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0EF14AFE">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53CE5D2D">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14:paraId="5AF6329F">
      <w:pPr>
        <w:tabs>
          <w:tab w:val="left" w:pos="709"/>
        </w:tabs>
        <w:spacing w:line="360" w:lineRule="auto"/>
        <w:ind w:firstLine="480" w:firstLineChars="200"/>
        <w:rPr>
          <w:rFonts w:hint="eastAsia" w:ascii="宋体" w:hAnsi="宋体" w:cs="宋体" w:eastAsiaTheme="minorEastAsia"/>
          <w:color w:val="000000"/>
          <w:sz w:val="24"/>
          <w:szCs w:val="24"/>
          <w:highlight w:val="none"/>
          <w:lang w:eastAsia="zh-CN"/>
        </w:rPr>
      </w:pPr>
      <w:r>
        <w:rPr>
          <w:rFonts w:hint="eastAsia" w:ascii="宋体" w:hAnsi="宋体" w:eastAsia="宋体" w:cs="宋体"/>
          <w:color w:val="000000"/>
          <w:sz w:val="24"/>
          <w:szCs w:val="24"/>
          <w:highlight w:val="none"/>
        </w:rPr>
        <w:t>温度冲击试验箱用于</w:t>
      </w:r>
      <w:r>
        <w:rPr>
          <w:rFonts w:hint="eastAsia" w:ascii="宋体" w:hAnsi="宋体" w:eastAsia="宋体" w:cs="宋体"/>
          <w:color w:val="000000"/>
          <w:sz w:val="24"/>
          <w:szCs w:val="24"/>
          <w:highlight w:val="none"/>
          <w:lang w:val="en-US" w:eastAsia="zh-CN"/>
        </w:rPr>
        <w:t>电机</w:t>
      </w:r>
      <w:r>
        <w:rPr>
          <w:rFonts w:hint="eastAsia" w:ascii="宋体" w:hAnsi="宋体" w:eastAsia="宋体" w:cs="宋体"/>
          <w:color w:val="000000"/>
          <w:sz w:val="24"/>
          <w:szCs w:val="24"/>
          <w:highlight w:val="none"/>
        </w:rPr>
        <w:t>及系统的</w:t>
      </w:r>
      <w:r>
        <w:rPr>
          <w:rFonts w:hint="eastAsia" w:ascii="宋体" w:hAnsi="宋体" w:eastAsia="宋体" w:cs="宋体"/>
          <w:color w:val="000000"/>
          <w:sz w:val="24"/>
          <w:szCs w:val="24"/>
          <w:highlight w:val="none"/>
          <w:lang w:val="en-US" w:eastAsia="zh-CN"/>
        </w:rPr>
        <w:t>可靠性</w:t>
      </w:r>
      <w:r>
        <w:rPr>
          <w:rFonts w:hint="eastAsia" w:ascii="宋体" w:hAnsi="宋体" w:eastAsia="宋体" w:cs="宋体"/>
          <w:color w:val="000000"/>
          <w:sz w:val="24"/>
          <w:szCs w:val="24"/>
          <w:highlight w:val="none"/>
        </w:rPr>
        <w:t>测试</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为</w:t>
      </w:r>
      <w:r>
        <w:rPr>
          <w:rFonts w:hint="eastAsia" w:ascii="宋体" w:hAnsi="宋体" w:eastAsia="宋体" w:cs="宋体"/>
          <w:color w:val="000000"/>
          <w:sz w:val="24"/>
          <w:szCs w:val="24"/>
          <w:highlight w:val="none"/>
          <w:lang w:val="en-US" w:eastAsia="zh-CN"/>
        </w:rPr>
        <w:t>电机</w:t>
      </w:r>
      <w:r>
        <w:rPr>
          <w:rFonts w:hint="eastAsia" w:ascii="宋体" w:hAnsi="宋体" w:eastAsia="宋体" w:cs="宋体"/>
          <w:color w:val="000000"/>
          <w:sz w:val="24"/>
          <w:szCs w:val="24"/>
          <w:highlight w:val="none"/>
        </w:rPr>
        <w:t>提供温度冲击</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气候环境</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验证产品对温度冲击环境的适应性</w:t>
      </w:r>
      <w:r>
        <w:rPr>
          <w:rFonts w:hint="eastAsia" w:ascii="宋体" w:hAnsi="宋体" w:eastAsia="宋体" w:cs="宋体"/>
          <w:color w:val="000000"/>
          <w:sz w:val="24"/>
          <w:szCs w:val="24"/>
          <w:highlight w:val="none"/>
          <w:lang w:val="en-US" w:eastAsia="zh-CN"/>
        </w:rPr>
        <w:t>和</w:t>
      </w:r>
      <w:r>
        <w:rPr>
          <w:rFonts w:hint="eastAsia" w:ascii="宋体" w:hAnsi="宋体" w:eastAsia="宋体" w:cs="宋体"/>
          <w:color w:val="000000"/>
          <w:sz w:val="24"/>
          <w:szCs w:val="24"/>
          <w:highlight w:val="none"/>
        </w:rPr>
        <w:t>可靠性</w:t>
      </w:r>
      <w:r>
        <w:rPr>
          <w:rFonts w:hint="eastAsia" w:ascii="宋体" w:hAnsi="宋体" w:eastAsia="宋体" w:cs="宋体"/>
          <w:color w:val="000000"/>
          <w:sz w:val="24"/>
          <w:szCs w:val="24"/>
          <w:highlight w:val="none"/>
          <w:lang w:eastAsia="zh-CN"/>
        </w:rPr>
        <w:t>。本项目由中标方按物料清单进行供货，提供物料集成支持及调试。按全年工作274天、两班制、设备年时基数4380小时进行使用，</w:t>
      </w:r>
      <w:r>
        <w:rPr>
          <w:rFonts w:hint="eastAsia" w:ascii="宋体" w:hAnsi="宋体" w:eastAsia="宋体" w:cs="宋体"/>
          <w:color w:val="000000"/>
          <w:sz w:val="24"/>
          <w:szCs w:val="24"/>
          <w:highlight w:val="none"/>
          <w:lang w:val="en-US" w:eastAsia="zh-CN"/>
        </w:rPr>
        <w:t>使用</w:t>
      </w:r>
      <w:r>
        <w:rPr>
          <w:rFonts w:hint="eastAsia" w:ascii="宋体" w:hAnsi="宋体" w:eastAsia="宋体" w:cs="宋体"/>
          <w:color w:val="000000"/>
          <w:sz w:val="24"/>
          <w:szCs w:val="24"/>
          <w:highlight w:val="none"/>
          <w:lang w:eastAsia="zh-CN"/>
        </w:rPr>
        <w:t>寿命十年以上。</w:t>
      </w:r>
    </w:p>
    <w:p w14:paraId="07AE6718">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w:t>
      </w:r>
      <w:r>
        <w:rPr>
          <w:rFonts w:hint="eastAsia" w:ascii="宋体" w:hAnsi="宋体" w:eastAsia="宋体" w:cs="宋体"/>
          <w:b/>
          <w:bCs/>
          <w:sz w:val="24"/>
          <w:szCs w:val="24"/>
        </w:rPr>
        <w:t>技术性能参数要求</w:t>
      </w:r>
    </w:p>
    <w:p w14:paraId="7934593E">
      <w:pPr>
        <w:spacing w:line="360" w:lineRule="auto"/>
        <w:outlineLvl w:val="4"/>
        <w:rPr>
          <w:rFonts w:hint="eastAsia"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.1</w:t>
      </w:r>
      <w:r>
        <w:rPr>
          <w:rFonts w:hint="eastAsia" w:ascii="宋体" w:hAnsi="宋体" w:eastAsia="宋体" w:cs="宋体"/>
          <w:b/>
          <w:bCs/>
          <w:sz w:val="24"/>
          <w:szCs w:val="24"/>
          <w:lang w:val="en-US" w:eastAsia="zh-CN"/>
        </w:rPr>
        <w:t>高低温冲击试验箱</w:t>
      </w:r>
      <w:r>
        <w:rPr>
          <w:rFonts w:hint="eastAsia" w:ascii="宋体" w:hAnsi="宋体" w:eastAsia="宋体" w:cs="宋体"/>
          <w:b/>
          <w:bCs/>
          <w:sz w:val="24"/>
          <w:szCs w:val="24"/>
        </w:rPr>
        <w:t>技术规范</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121"/>
        <w:gridCol w:w="3907"/>
        <w:gridCol w:w="1282"/>
      </w:tblGrid>
      <w:tr w14:paraId="2D79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4" w:type="dxa"/>
            <w:gridSpan w:val="4"/>
            <w:shd w:val="clear" w:color="auto" w:fill="auto"/>
            <w:vAlign w:val="center"/>
          </w:tcPr>
          <w:p w14:paraId="77DE3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1、基本参数</w:t>
            </w:r>
            <w:r>
              <w:rPr>
                <w:rFonts w:hint="eastAsia" w:ascii="宋体" w:hAnsi="宋体" w:eastAsia="宋体" w:cs="宋体"/>
                <w:b/>
                <w:color w:val="000000"/>
                <w:sz w:val="21"/>
                <w:szCs w:val="21"/>
                <w:lang w:val="en-US" w:eastAsia="zh-CN"/>
              </w:rPr>
              <w:t>及功能要求</w:t>
            </w:r>
          </w:p>
        </w:tc>
      </w:tr>
      <w:tr w14:paraId="2361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1AF276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2121" w:type="dxa"/>
            <w:shd w:val="clear" w:color="auto" w:fill="auto"/>
            <w:vAlign w:val="center"/>
          </w:tcPr>
          <w:p w14:paraId="0D478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w:t>
            </w:r>
          </w:p>
        </w:tc>
        <w:tc>
          <w:tcPr>
            <w:tcW w:w="3907" w:type="dxa"/>
            <w:shd w:val="clear" w:color="auto" w:fill="auto"/>
            <w:vAlign w:val="center"/>
          </w:tcPr>
          <w:p w14:paraId="6EBFD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具体要求</w:t>
            </w:r>
          </w:p>
        </w:tc>
        <w:tc>
          <w:tcPr>
            <w:tcW w:w="1282" w:type="dxa"/>
            <w:shd w:val="clear" w:color="auto" w:fill="auto"/>
            <w:vAlign w:val="center"/>
          </w:tcPr>
          <w:p w14:paraId="395D5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2B01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2CD97118">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3BD17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提篮内尺寸</w:t>
            </w:r>
          </w:p>
        </w:tc>
        <w:tc>
          <w:tcPr>
            <w:tcW w:w="3907" w:type="dxa"/>
            <w:shd w:val="clear" w:color="auto" w:fill="auto"/>
            <w:vAlign w:val="center"/>
          </w:tcPr>
          <w:p w14:paraId="5ADEC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W×D×H=1200mm×1200mm×1400mm</w:t>
            </w:r>
          </w:p>
        </w:tc>
        <w:tc>
          <w:tcPr>
            <w:tcW w:w="1282" w:type="dxa"/>
            <w:shd w:val="clear" w:color="auto" w:fill="auto"/>
            <w:vAlign w:val="center"/>
          </w:tcPr>
          <w:p w14:paraId="05AE7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tr w14:paraId="285D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5C83B762">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2C91E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每个测试区内尺寸</w:t>
            </w:r>
          </w:p>
        </w:tc>
        <w:tc>
          <w:tcPr>
            <w:tcW w:w="3907" w:type="dxa"/>
            <w:shd w:val="clear" w:color="auto" w:fill="auto"/>
            <w:vAlign w:val="center"/>
          </w:tcPr>
          <w:p w14:paraId="50C49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可完全容纳提篮尺寸以及样品装载尺寸</w:t>
            </w:r>
          </w:p>
        </w:tc>
        <w:tc>
          <w:tcPr>
            <w:tcW w:w="1282" w:type="dxa"/>
            <w:shd w:val="clear" w:color="auto" w:fill="auto"/>
            <w:vAlign w:val="center"/>
          </w:tcPr>
          <w:p w14:paraId="5206D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tr w14:paraId="6ECF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43918BF2">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832D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设备外尺寸</w:t>
            </w:r>
          </w:p>
        </w:tc>
        <w:tc>
          <w:tcPr>
            <w:tcW w:w="3907" w:type="dxa"/>
            <w:shd w:val="clear" w:color="auto" w:fill="auto"/>
            <w:vAlign w:val="center"/>
          </w:tcPr>
          <w:p w14:paraId="2BDBB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需提供最终设备的外尺寸规格</w:t>
            </w:r>
          </w:p>
        </w:tc>
        <w:tc>
          <w:tcPr>
            <w:tcW w:w="1282" w:type="dxa"/>
            <w:shd w:val="clear" w:color="auto" w:fill="auto"/>
            <w:vAlign w:val="center"/>
          </w:tcPr>
          <w:p w14:paraId="3926A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tr w14:paraId="0D80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52A2D988">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1A969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设备构型</w:t>
            </w:r>
          </w:p>
        </w:tc>
        <w:tc>
          <w:tcPr>
            <w:tcW w:w="3907" w:type="dxa"/>
            <w:shd w:val="clear" w:color="auto" w:fill="auto"/>
            <w:vAlign w:val="center"/>
          </w:tcPr>
          <w:p w14:paraId="30EF5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左右可移动式温度冲击，同时具备高低温模式及温度冲击模式，高温箱和低温箱可独立运行</w:t>
            </w:r>
          </w:p>
        </w:tc>
        <w:tc>
          <w:tcPr>
            <w:tcW w:w="1282" w:type="dxa"/>
            <w:shd w:val="clear" w:color="auto" w:fill="auto"/>
            <w:vAlign w:val="center"/>
          </w:tcPr>
          <w:p w14:paraId="4B044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EA2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36D2FD9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bookmarkStart w:id="35" w:name="_Hlk63708959"/>
          </w:p>
        </w:tc>
        <w:tc>
          <w:tcPr>
            <w:tcW w:w="2121" w:type="dxa"/>
            <w:shd w:val="clear" w:color="auto" w:fill="auto"/>
            <w:vAlign w:val="center"/>
          </w:tcPr>
          <w:p w14:paraId="51F4A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高温区温度范围</w:t>
            </w:r>
          </w:p>
        </w:tc>
        <w:tc>
          <w:tcPr>
            <w:tcW w:w="3907" w:type="dxa"/>
            <w:shd w:val="clear" w:color="auto" w:fill="auto"/>
            <w:vAlign w:val="center"/>
          </w:tcPr>
          <w:p w14:paraId="35BD7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室温+20℃～+185℃</w:t>
            </w:r>
          </w:p>
        </w:tc>
        <w:tc>
          <w:tcPr>
            <w:tcW w:w="1282" w:type="dxa"/>
            <w:shd w:val="clear" w:color="auto" w:fill="auto"/>
            <w:vAlign w:val="center"/>
          </w:tcPr>
          <w:p w14:paraId="653BA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64C1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5E75EDEF">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6B3C7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低温区温度范围</w:t>
            </w:r>
          </w:p>
        </w:tc>
        <w:tc>
          <w:tcPr>
            <w:tcW w:w="3907" w:type="dxa"/>
            <w:shd w:val="clear" w:color="auto" w:fill="auto"/>
            <w:vAlign w:val="center"/>
          </w:tcPr>
          <w:p w14:paraId="780D1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-75℃～+60℃</w:t>
            </w:r>
          </w:p>
        </w:tc>
        <w:tc>
          <w:tcPr>
            <w:tcW w:w="1282" w:type="dxa"/>
            <w:shd w:val="clear" w:color="auto" w:fill="auto"/>
            <w:vAlign w:val="center"/>
          </w:tcPr>
          <w:p w14:paraId="250A8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0FEC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08F7C935">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00BCB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高温区升温速率</w:t>
            </w:r>
          </w:p>
        </w:tc>
        <w:tc>
          <w:tcPr>
            <w:tcW w:w="3907" w:type="dxa"/>
            <w:shd w:val="clear" w:color="auto" w:fill="auto"/>
            <w:vAlign w:val="center"/>
          </w:tcPr>
          <w:p w14:paraId="7C2AB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从+20℃至+185℃，升温速率不小于12.0℃/min</w:t>
            </w:r>
          </w:p>
        </w:tc>
        <w:tc>
          <w:tcPr>
            <w:tcW w:w="1282" w:type="dxa"/>
            <w:shd w:val="clear" w:color="auto" w:fill="auto"/>
            <w:vAlign w:val="center"/>
          </w:tcPr>
          <w:p w14:paraId="2C483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990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751E4CF3">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3259E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低温区降温速率</w:t>
            </w:r>
          </w:p>
        </w:tc>
        <w:tc>
          <w:tcPr>
            <w:tcW w:w="3907" w:type="dxa"/>
            <w:shd w:val="clear" w:color="auto" w:fill="auto"/>
            <w:vAlign w:val="center"/>
          </w:tcPr>
          <w:p w14:paraId="4E8A6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从+60℃至-70℃，降温速率不小于7.0℃/min</w:t>
            </w:r>
          </w:p>
        </w:tc>
        <w:tc>
          <w:tcPr>
            <w:tcW w:w="1282" w:type="dxa"/>
            <w:shd w:val="clear" w:color="auto" w:fill="auto"/>
            <w:vAlign w:val="center"/>
          </w:tcPr>
          <w:p w14:paraId="77BAC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23F5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39CE25A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6941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温度控制精度</w:t>
            </w:r>
          </w:p>
        </w:tc>
        <w:tc>
          <w:tcPr>
            <w:tcW w:w="3907" w:type="dxa"/>
            <w:shd w:val="clear" w:color="auto" w:fill="auto"/>
            <w:vAlign w:val="center"/>
          </w:tcPr>
          <w:p w14:paraId="5D65A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w:t>
            </w:r>
          </w:p>
        </w:tc>
        <w:tc>
          <w:tcPr>
            <w:tcW w:w="1282" w:type="dxa"/>
            <w:shd w:val="clear" w:color="auto" w:fill="auto"/>
            <w:vAlign w:val="center"/>
          </w:tcPr>
          <w:p w14:paraId="0B7DD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844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07D5E7E3">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63C1D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温度波动度</w:t>
            </w:r>
          </w:p>
        </w:tc>
        <w:tc>
          <w:tcPr>
            <w:tcW w:w="3907" w:type="dxa"/>
            <w:shd w:val="clear" w:color="auto" w:fill="auto"/>
            <w:vAlign w:val="center"/>
          </w:tcPr>
          <w:p w14:paraId="4FB5F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w:t>
            </w:r>
          </w:p>
        </w:tc>
        <w:tc>
          <w:tcPr>
            <w:tcW w:w="1282" w:type="dxa"/>
            <w:shd w:val="clear" w:color="auto" w:fill="auto"/>
            <w:vAlign w:val="center"/>
          </w:tcPr>
          <w:p w14:paraId="310F5C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0369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4CED9B14">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23E7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温度均匀度</w:t>
            </w:r>
          </w:p>
        </w:tc>
        <w:tc>
          <w:tcPr>
            <w:tcW w:w="3907" w:type="dxa"/>
            <w:shd w:val="clear" w:color="auto" w:fill="auto"/>
            <w:vAlign w:val="center"/>
          </w:tcPr>
          <w:p w14:paraId="40D83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82" w:type="dxa"/>
            <w:shd w:val="clear" w:color="auto" w:fill="auto"/>
            <w:vAlign w:val="center"/>
          </w:tcPr>
          <w:p w14:paraId="001EE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016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42CEEC74">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EFA6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温度偏差</w:t>
            </w:r>
          </w:p>
        </w:tc>
        <w:tc>
          <w:tcPr>
            <w:tcW w:w="3907" w:type="dxa"/>
            <w:shd w:val="clear" w:color="auto" w:fill="auto"/>
            <w:vAlign w:val="center"/>
          </w:tcPr>
          <w:p w14:paraId="4A621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282" w:type="dxa"/>
            <w:shd w:val="clear" w:color="auto" w:fill="auto"/>
            <w:vAlign w:val="center"/>
          </w:tcPr>
          <w:p w14:paraId="21AAE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8BC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43C58CA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0778D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提篮转换时间</w:t>
            </w:r>
          </w:p>
        </w:tc>
        <w:tc>
          <w:tcPr>
            <w:tcW w:w="3907" w:type="dxa"/>
            <w:shd w:val="clear" w:color="auto" w:fill="auto"/>
            <w:vAlign w:val="center"/>
          </w:tcPr>
          <w:p w14:paraId="56F83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＜10秒</w:t>
            </w:r>
          </w:p>
        </w:tc>
        <w:tc>
          <w:tcPr>
            <w:tcW w:w="1282" w:type="dxa"/>
            <w:shd w:val="clear" w:color="auto" w:fill="auto"/>
            <w:vAlign w:val="center"/>
          </w:tcPr>
          <w:p w14:paraId="0339E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5E24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3430D405">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15A2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温度冲击试验性能</w:t>
            </w:r>
          </w:p>
        </w:tc>
        <w:tc>
          <w:tcPr>
            <w:tcW w:w="3907" w:type="dxa"/>
            <w:shd w:val="clear" w:color="auto" w:fill="auto"/>
            <w:vAlign w:val="center"/>
          </w:tcPr>
          <w:p w14:paraId="3AA83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+90℃至-40℃，驻留时间：30min，恢复时间小于5min，带载500kg铝</w:t>
            </w:r>
          </w:p>
        </w:tc>
        <w:tc>
          <w:tcPr>
            <w:tcW w:w="1282" w:type="dxa"/>
            <w:shd w:val="clear" w:color="auto" w:fill="auto"/>
            <w:vAlign w:val="center"/>
          </w:tcPr>
          <w:p w14:paraId="0C510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803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0DF8DAF9">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237BE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w:t>
            </w:r>
          </w:p>
        </w:tc>
        <w:tc>
          <w:tcPr>
            <w:tcW w:w="3907" w:type="dxa"/>
            <w:shd w:val="clear" w:color="auto" w:fill="auto"/>
            <w:vAlign w:val="center"/>
          </w:tcPr>
          <w:p w14:paraId="18968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1.5mm</w:t>
            </w:r>
          </w:p>
        </w:tc>
        <w:tc>
          <w:tcPr>
            <w:tcW w:w="1282" w:type="dxa"/>
            <w:shd w:val="clear" w:color="auto" w:fill="auto"/>
            <w:vAlign w:val="center"/>
          </w:tcPr>
          <w:p w14:paraId="54142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2DDE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3AC9196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22649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内胆材料</w:t>
            </w:r>
          </w:p>
        </w:tc>
        <w:tc>
          <w:tcPr>
            <w:tcW w:w="3907" w:type="dxa"/>
            <w:shd w:val="clear" w:color="auto" w:fill="auto"/>
            <w:vAlign w:val="center"/>
          </w:tcPr>
          <w:p w14:paraId="2269C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1mm不锈钢</w:t>
            </w:r>
          </w:p>
        </w:tc>
        <w:tc>
          <w:tcPr>
            <w:tcW w:w="1282" w:type="dxa"/>
            <w:shd w:val="clear" w:color="auto" w:fill="auto"/>
            <w:vAlign w:val="center"/>
          </w:tcPr>
          <w:p w14:paraId="18D6E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6EA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668C691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3C285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底板承重</w:t>
            </w:r>
          </w:p>
        </w:tc>
        <w:tc>
          <w:tcPr>
            <w:tcW w:w="3907" w:type="dxa"/>
            <w:shd w:val="clear" w:color="auto" w:fill="auto"/>
            <w:vAlign w:val="center"/>
          </w:tcPr>
          <w:p w14:paraId="13D63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＞500kg</w:t>
            </w:r>
          </w:p>
        </w:tc>
        <w:tc>
          <w:tcPr>
            <w:tcW w:w="1282" w:type="dxa"/>
            <w:shd w:val="clear" w:color="auto" w:fill="auto"/>
            <w:vAlign w:val="center"/>
          </w:tcPr>
          <w:p w14:paraId="151B7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1DCF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59240EB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111B5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门观察窗</w:t>
            </w:r>
          </w:p>
        </w:tc>
        <w:tc>
          <w:tcPr>
            <w:tcW w:w="3907" w:type="dxa"/>
            <w:shd w:val="clear" w:color="auto" w:fill="auto"/>
            <w:vAlign w:val="center"/>
          </w:tcPr>
          <w:p w14:paraId="19C03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2个，带内嵌式照明及加热防雾防凝露</w:t>
            </w:r>
          </w:p>
        </w:tc>
        <w:tc>
          <w:tcPr>
            <w:tcW w:w="1282" w:type="dxa"/>
            <w:shd w:val="clear" w:color="auto" w:fill="auto"/>
            <w:vAlign w:val="center"/>
          </w:tcPr>
          <w:p w14:paraId="76AD4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1396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440F6DD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1DCE9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提篮</w:t>
            </w:r>
          </w:p>
        </w:tc>
        <w:tc>
          <w:tcPr>
            <w:tcW w:w="3907" w:type="dxa"/>
            <w:shd w:val="clear" w:color="auto" w:fill="auto"/>
            <w:vAlign w:val="center"/>
          </w:tcPr>
          <w:p w14:paraId="0D861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不锈钢制作</w:t>
            </w:r>
          </w:p>
        </w:tc>
        <w:tc>
          <w:tcPr>
            <w:tcW w:w="1282" w:type="dxa"/>
            <w:shd w:val="clear" w:color="auto" w:fill="auto"/>
            <w:vAlign w:val="center"/>
          </w:tcPr>
          <w:p w14:paraId="6385A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4258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757B4AF6">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67BDC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驱动方式</w:t>
            </w:r>
          </w:p>
        </w:tc>
        <w:tc>
          <w:tcPr>
            <w:tcW w:w="3907" w:type="dxa"/>
            <w:shd w:val="clear" w:color="auto" w:fill="auto"/>
            <w:vAlign w:val="center"/>
          </w:tcPr>
          <w:p w14:paraId="270DC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气缸或链条传动</w:t>
            </w:r>
          </w:p>
        </w:tc>
        <w:tc>
          <w:tcPr>
            <w:tcW w:w="1282" w:type="dxa"/>
            <w:shd w:val="clear" w:color="auto" w:fill="auto"/>
            <w:vAlign w:val="center"/>
          </w:tcPr>
          <w:p w14:paraId="668F4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09C8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18D80C6D">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7912E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电源插座</w:t>
            </w:r>
          </w:p>
        </w:tc>
        <w:tc>
          <w:tcPr>
            <w:tcW w:w="3907" w:type="dxa"/>
            <w:shd w:val="clear" w:color="auto" w:fill="auto"/>
            <w:vAlign w:val="center"/>
          </w:tcPr>
          <w:p w14:paraId="04EFA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AC220V，10A*1</w:t>
            </w:r>
          </w:p>
        </w:tc>
        <w:tc>
          <w:tcPr>
            <w:tcW w:w="1282" w:type="dxa"/>
            <w:shd w:val="clear" w:color="auto" w:fill="auto"/>
            <w:vAlign w:val="center"/>
          </w:tcPr>
          <w:p w14:paraId="7C48B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54E5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restart"/>
            <w:shd w:val="clear" w:color="auto" w:fill="auto"/>
            <w:vAlign w:val="center"/>
          </w:tcPr>
          <w:p w14:paraId="161B0A4E">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vMerge w:val="restart"/>
            <w:shd w:val="clear" w:color="auto" w:fill="auto"/>
            <w:vAlign w:val="center"/>
          </w:tcPr>
          <w:p w14:paraId="014A0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控制器性能要求</w:t>
            </w:r>
          </w:p>
        </w:tc>
        <w:tc>
          <w:tcPr>
            <w:tcW w:w="3907" w:type="dxa"/>
            <w:shd w:val="clear" w:color="auto" w:fill="auto"/>
            <w:vAlign w:val="center"/>
          </w:tcPr>
          <w:p w14:paraId="740F06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大于13寸电容屏</w:t>
            </w:r>
          </w:p>
        </w:tc>
        <w:tc>
          <w:tcPr>
            <w:tcW w:w="1282" w:type="dxa"/>
            <w:shd w:val="clear" w:color="auto" w:fill="auto"/>
            <w:vAlign w:val="center"/>
          </w:tcPr>
          <w:p w14:paraId="03A32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4E5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24403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30153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4462D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256G固态硬盘</w:t>
            </w:r>
          </w:p>
        </w:tc>
        <w:tc>
          <w:tcPr>
            <w:tcW w:w="1282" w:type="dxa"/>
            <w:shd w:val="clear" w:color="auto" w:fill="auto"/>
            <w:vAlign w:val="center"/>
          </w:tcPr>
          <w:p w14:paraId="6F5DA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7BF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28016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6F9E1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6DA0C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8G内存</w:t>
            </w:r>
          </w:p>
        </w:tc>
        <w:tc>
          <w:tcPr>
            <w:tcW w:w="1282" w:type="dxa"/>
            <w:shd w:val="clear" w:color="auto" w:fill="auto"/>
            <w:vAlign w:val="center"/>
          </w:tcPr>
          <w:p w14:paraId="1B397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10B0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10B45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38C8F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200FB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集成显卡</w:t>
            </w:r>
          </w:p>
        </w:tc>
        <w:tc>
          <w:tcPr>
            <w:tcW w:w="1282" w:type="dxa"/>
            <w:shd w:val="clear" w:color="auto" w:fill="auto"/>
            <w:vAlign w:val="center"/>
          </w:tcPr>
          <w:p w14:paraId="1966A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086A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2B804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7870F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61A39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带HMMI接口用于大屏投射</w:t>
            </w:r>
          </w:p>
        </w:tc>
        <w:tc>
          <w:tcPr>
            <w:tcW w:w="1282" w:type="dxa"/>
            <w:shd w:val="clear" w:color="auto" w:fill="auto"/>
            <w:vAlign w:val="center"/>
          </w:tcPr>
          <w:p w14:paraId="61EF7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174B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restart"/>
            <w:shd w:val="clear" w:color="auto" w:fill="auto"/>
            <w:vAlign w:val="center"/>
          </w:tcPr>
          <w:p w14:paraId="20FB4FAC">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vMerge w:val="restart"/>
            <w:shd w:val="clear" w:color="auto" w:fill="auto"/>
            <w:vAlign w:val="center"/>
          </w:tcPr>
          <w:p w14:paraId="052A8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设备保护系统</w:t>
            </w:r>
          </w:p>
        </w:tc>
        <w:tc>
          <w:tcPr>
            <w:tcW w:w="3907" w:type="dxa"/>
            <w:shd w:val="clear" w:color="auto" w:fill="auto"/>
            <w:vAlign w:val="center"/>
          </w:tcPr>
          <w:p w14:paraId="6F84A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电源缺相、相序错乱、超压、欠压保护</w:t>
            </w:r>
          </w:p>
        </w:tc>
        <w:tc>
          <w:tcPr>
            <w:tcW w:w="1282" w:type="dxa"/>
            <w:shd w:val="clear" w:color="auto" w:fill="auto"/>
            <w:vAlign w:val="center"/>
          </w:tcPr>
          <w:p w14:paraId="78CBC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444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6017D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1520C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54553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软件内超温保护</w:t>
            </w:r>
          </w:p>
        </w:tc>
        <w:tc>
          <w:tcPr>
            <w:tcW w:w="1282" w:type="dxa"/>
            <w:shd w:val="clear" w:color="auto" w:fill="auto"/>
            <w:vAlign w:val="center"/>
          </w:tcPr>
          <w:p w14:paraId="716AA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408F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0318FA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65F99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77091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控制传感器断线保护</w:t>
            </w:r>
          </w:p>
        </w:tc>
        <w:tc>
          <w:tcPr>
            <w:tcW w:w="1282" w:type="dxa"/>
            <w:shd w:val="clear" w:color="auto" w:fill="auto"/>
            <w:vAlign w:val="center"/>
          </w:tcPr>
          <w:p w14:paraId="28526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E40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5AB55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526A3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184CD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两个可调节并且连接独立温度传感器的超温保护</w:t>
            </w:r>
          </w:p>
        </w:tc>
        <w:tc>
          <w:tcPr>
            <w:tcW w:w="1282" w:type="dxa"/>
            <w:shd w:val="clear" w:color="auto" w:fill="auto"/>
            <w:vAlign w:val="center"/>
          </w:tcPr>
          <w:p w14:paraId="5A393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2CCE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09DF1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3B925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534C2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加热器区域气体式超温方式器保护</w:t>
            </w:r>
          </w:p>
        </w:tc>
        <w:tc>
          <w:tcPr>
            <w:tcW w:w="1282" w:type="dxa"/>
            <w:shd w:val="clear" w:color="auto" w:fill="auto"/>
            <w:vAlign w:val="center"/>
          </w:tcPr>
          <w:p w14:paraId="3EC4C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02D3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6792F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0E386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74824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循环风机过载保护</w:t>
            </w:r>
          </w:p>
        </w:tc>
        <w:tc>
          <w:tcPr>
            <w:tcW w:w="1282" w:type="dxa"/>
            <w:shd w:val="clear" w:color="auto" w:fill="auto"/>
            <w:vAlign w:val="center"/>
          </w:tcPr>
          <w:p w14:paraId="1EB98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6AE3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758F4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5678E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28142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制冷压缩机超压、过载、过热保护</w:t>
            </w:r>
          </w:p>
        </w:tc>
        <w:tc>
          <w:tcPr>
            <w:tcW w:w="1282" w:type="dxa"/>
            <w:shd w:val="clear" w:color="auto" w:fill="auto"/>
            <w:vAlign w:val="center"/>
          </w:tcPr>
          <w:p w14:paraId="44955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068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5CD84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4C83F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01EC2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制冷系统缺制冷剂提醒</w:t>
            </w:r>
          </w:p>
        </w:tc>
        <w:tc>
          <w:tcPr>
            <w:tcW w:w="1282" w:type="dxa"/>
            <w:shd w:val="clear" w:color="auto" w:fill="auto"/>
            <w:vAlign w:val="center"/>
          </w:tcPr>
          <w:p w14:paraId="760C0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3DDD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61FE0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1C562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6032F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提篮位置检测及报警</w:t>
            </w:r>
          </w:p>
        </w:tc>
        <w:tc>
          <w:tcPr>
            <w:tcW w:w="1282" w:type="dxa"/>
            <w:shd w:val="clear" w:color="auto" w:fill="auto"/>
            <w:vAlign w:val="center"/>
          </w:tcPr>
          <w:p w14:paraId="30B36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7F9D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526D9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0A63A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5CA2498D">
            <w:pPr>
              <w:pStyle w:val="12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门关闭位置检测及报警</w:t>
            </w:r>
          </w:p>
        </w:tc>
        <w:tc>
          <w:tcPr>
            <w:tcW w:w="1282" w:type="dxa"/>
            <w:shd w:val="clear" w:color="auto" w:fill="auto"/>
            <w:vAlign w:val="center"/>
          </w:tcPr>
          <w:p w14:paraId="26941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w:t>
            </w:r>
          </w:p>
        </w:tc>
      </w:tr>
      <w:tr w14:paraId="1E2D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189FB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p>
        </w:tc>
        <w:tc>
          <w:tcPr>
            <w:tcW w:w="2121" w:type="dxa"/>
            <w:vMerge w:val="continue"/>
            <w:shd w:val="clear" w:color="auto" w:fill="auto"/>
            <w:vAlign w:val="center"/>
          </w:tcPr>
          <w:p w14:paraId="0FD1D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16905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急停开关</w:t>
            </w:r>
          </w:p>
        </w:tc>
        <w:tc>
          <w:tcPr>
            <w:tcW w:w="1282" w:type="dxa"/>
            <w:shd w:val="clear" w:color="auto" w:fill="auto"/>
            <w:vAlign w:val="center"/>
          </w:tcPr>
          <w:p w14:paraId="2B3F3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tr w14:paraId="5F68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14:paraId="343F9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rPr>
            </w:pPr>
            <w:bookmarkStart w:id="36" w:name="_Hlk63709540"/>
          </w:p>
        </w:tc>
        <w:tc>
          <w:tcPr>
            <w:tcW w:w="2121" w:type="dxa"/>
            <w:vMerge w:val="continue"/>
            <w:shd w:val="clear" w:color="auto" w:fill="auto"/>
            <w:vAlign w:val="center"/>
          </w:tcPr>
          <w:p w14:paraId="7C95F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p>
        </w:tc>
        <w:tc>
          <w:tcPr>
            <w:tcW w:w="3907" w:type="dxa"/>
            <w:shd w:val="clear" w:color="auto" w:fill="auto"/>
            <w:vAlign w:val="center"/>
          </w:tcPr>
          <w:p w14:paraId="23C75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具备三色声光报警系统</w:t>
            </w:r>
          </w:p>
        </w:tc>
        <w:tc>
          <w:tcPr>
            <w:tcW w:w="1282" w:type="dxa"/>
            <w:shd w:val="clear" w:color="auto" w:fill="auto"/>
            <w:vAlign w:val="center"/>
          </w:tcPr>
          <w:p w14:paraId="50FC5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p>
        </w:tc>
      </w:tr>
      <w:bookmarkEnd w:id="35"/>
      <w:tr w14:paraId="663F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14:paraId="34ACE08A">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exact"/>
              <w:ind w:left="425" w:leftChars="0" w:right="0" w:hanging="425" w:firstLineChars="0"/>
              <w:jc w:val="center"/>
              <w:textAlignment w:val="auto"/>
              <w:rPr>
                <w:rFonts w:hint="eastAsia" w:ascii="宋体" w:hAnsi="宋体" w:eastAsia="宋体" w:cs="宋体"/>
                <w:color w:val="000000"/>
                <w:sz w:val="21"/>
                <w:szCs w:val="21"/>
                <w:lang w:val="en-US" w:eastAsia="zh-CN"/>
              </w:rPr>
            </w:pPr>
          </w:p>
        </w:tc>
        <w:tc>
          <w:tcPr>
            <w:tcW w:w="2121" w:type="dxa"/>
            <w:shd w:val="clear" w:color="auto" w:fill="auto"/>
            <w:vAlign w:val="center"/>
          </w:tcPr>
          <w:p w14:paraId="5A8A9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远程监控</w:t>
            </w:r>
          </w:p>
        </w:tc>
        <w:tc>
          <w:tcPr>
            <w:tcW w:w="3907" w:type="dxa"/>
            <w:shd w:val="clear" w:color="auto" w:fill="auto"/>
            <w:vAlign w:val="center"/>
          </w:tcPr>
          <w:p w14:paraId="57711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可通过PC端、手机端对设备实现运行、报警信息等参数的连续监控。</w:t>
            </w:r>
          </w:p>
        </w:tc>
        <w:tc>
          <w:tcPr>
            <w:tcW w:w="1282" w:type="dxa"/>
            <w:shd w:val="clear" w:color="auto" w:fill="auto"/>
            <w:vAlign w:val="center"/>
          </w:tcPr>
          <w:p w14:paraId="12D2F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tc>
      </w:tr>
      <w:bookmarkEnd w:id="36"/>
    </w:tbl>
    <w:p w14:paraId="5A993C69">
      <w:pPr>
        <w:spacing w:line="360" w:lineRule="auto"/>
        <w:jc w:val="left"/>
        <w:outlineLvl w:val="4"/>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2.2局部放电（PD）测试仪基本功能要求</w:t>
      </w:r>
    </w:p>
    <w:tbl>
      <w:tblPr>
        <w:tblStyle w:val="39"/>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8"/>
        <w:gridCol w:w="2125"/>
        <w:gridCol w:w="3900"/>
        <w:gridCol w:w="1288"/>
      </w:tblGrid>
      <w:tr w14:paraId="29C5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tcBorders>
              <w:top w:val="single" w:color="auto" w:sz="4" w:space="0"/>
              <w:left w:val="single" w:color="auto" w:sz="4" w:space="0"/>
              <w:right w:val="single" w:color="auto" w:sz="4" w:space="0"/>
            </w:tcBorders>
            <w:shd w:val="clear" w:color="auto" w:fill="auto"/>
            <w:vAlign w:val="center"/>
          </w:tcPr>
          <w:p w14:paraId="3150D84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序号</w:t>
            </w:r>
          </w:p>
        </w:tc>
        <w:tc>
          <w:tcPr>
            <w:tcW w:w="2125" w:type="dxa"/>
            <w:tcBorders>
              <w:top w:val="single" w:color="auto" w:sz="4" w:space="0"/>
              <w:left w:val="single" w:color="auto" w:sz="4" w:space="0"/>
              <w:right w:val="single" w:color="auto" w:sz="4" w:space="0"/>
            </w:tcBorders>
            <w:shd w:val="clear" w:color="auto" w:fill="auto"/>
            <w:vAlign w:val="center"/>
          </w:tcPr>
          <w:p w14:paraId="722699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项目</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DEE0E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具体要求</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4E1923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备注</w:t>
            </w:r>
          </w:p>
        </w:tc>
      </w:tr>
      <w:tr w14:paraId="22F6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8" w:type="dxa"/>
            <w:vMerge w:val="restart"/>
            <w:tcBorders>
              <w:top w:val="single" w:color="auto" w:sz="4" w:space="0"/>
              <w:left w:val="single" w:color="auto" w:sz="4" w:space="0"/>
              <w:right w:val="single" w:color="auto" w:sz="4" w:space="0"/>
            </w:tcBorders>
            <w:shd w:val="clear" w:color="auto" w:fill="auto"/>
            <w:vAlign w:val="center"/>
          </w:tcPr>
          <w:p w14:paraId="33E3341A">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lang w:val="en-US" w:eastAsia="zh-CN"/>
              </w:rPr>
            </w:pPr>
          </w:p>
        </w:tc>
        <w:tc>
          <w:tcPr>
            <w:tcW w:w="2125" w:type="dxa"/>
            <w:vMerge w:val="restart"/>
            <w:tcBorders>
              <w:top w:val="single" w:color="auto" w:sz="4" w:space="0"/>
              <w:left w:val="single" w:color="auto" w:sz="4" w:space="0"/>
              <w:right w:val="single" w:color="auto" w:sz="4" w:space="0"/>
            </w:tcBorders>
            <w:shd w:val="clear" w:color="auto" w:fill="auto"/>
            <w:vAlign w:val="center"/>
          </w:tcPr>
          <w:p w14:paraId="11502D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脉冲PDIV测试(PDS)</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589F53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测试通道：</w:t>
            </w:r>
          </w:p>
          <w:p w14:paraId="522FB5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U-V,U-W,V-W,U-VW,V-UW,W-UV</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07D61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7F8C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49C2E8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30A31C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759152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测试项目：PDIV/RPDIV/PDEV/RPDEV</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6E874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0F04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401A17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268C5A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340165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PDS电压范围：500-5000V</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1A39B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3C8E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5289D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32BE50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3E222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测试模式：缓慢升压模式、定点测试模式</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4E1BD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6136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14D45E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733776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0E38E6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使用天线法</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4DA43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tc>
      </w:tr>
      <w:tr w14:paraId="4376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restart"/>
            <w:tcBorders>
              <w:top w:val="single" w:color="auto" w:sz="4" w:space="0"/>
              <w:left w:val="single" w:color="auto" w:sz="4" w:space="0"/>
              <w:right w:val="single" w:color="auto" w:sz="4" w:space="0"/>
            </w:tcBorders>
            <w:shd w:val="clear" w:color="auto" w:fill="auto"/>
            <w:vAlign w:val="center"/>
          </w:tcPr>
          <w:p w14:paraId="748C1902">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lang w:val="en-US" w:eastAsia="zh-CN"/>
              </w:rPr>
            </w:pPr>
          </w:p>
        </w:tc>
        <w:tc>
          <w:tcPr>
            <w:tcW w:w="2125" w:type="dxa"/>
            <w:vMerge w:val="restart"/>
            <w:tcBorders>
              <w:top w:val="single" w:color="auto" w:sz="4" w:space="0"/>
              <w:left w:val="single" w:color="auto" w:sz="4" w:space="0"/>
              <w:right w:val="single" w:color="auto" w:sz="4" w:space="0"/>
            </w:tcBorders>
            <w:shd w:val="clear" w:color="auto" w:fill="auto"/>
            <w:vAlign w:val="center"/>
          </w:tcPr>
          <w:p w14:paraId="7D4B91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正弦波PDIV测试（PDH）</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253369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测试通道：UVW-铁芯</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B301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243C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4F27BC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2E8F6D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61E183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测试项目：PDIV-PDEV</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01786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3D1F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4944B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61590B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31063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PDH施加电压范围：200-3000V</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092B0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4B5C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25AB0F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123279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2BA51B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测试模式：缓慢升压模式、定点测试模式</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7735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7E25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8" w:type="dxa"/>
            <w:vMerge w:val="continue"/>
            <w:tcBorders>
              <w:left w:val="single" w:color="auto" w:sz="4" w:space="0"/>
              <w:right w:val="single" w:color="auto" w:sz="4" w:space="0"/>
            </w:tcBorders>
            <w:shd w:val="clear" w:color="auto" w:fill="auto"/>
            <w:vAlign w:val="center"/>
          </w:tcPr>
          <w:p w14:paraId="0F97D0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Chars="0"/>
              <w:jc w:val="center"/>
              <w:textAlignment w:val="auto"/>
              <w:rPr>
                <w:rFonts w:hint="eastAsia" w:ascii="宋体" w:hAnsi="宋体" w:eastAsia="宋体" w:cs="宋体"/>
                <w:color w:val="000000"/>
                <w:kern w:val="2"/>
                <w:sz w:val="21"/>
                <w:szCs w:val="21"/>
                <w:highlight w:val="none"/>
              </w:rPr>
            </w:pPr>
          </w:p>
        </w:tc>
        <w:tc>
          <w:tcPr>
            <w:tcW w:w="2125" w:type="dxa"/>
            <w:vMerge w:val="continue"/>
            <w:tcBorders>
              <w:left w:val="single" w:color="auto" w:sz="4" w:space="0"/>
              <w:right w:val="single" w:color="auto" w:sz="4" w:space="0"/>
            </w:tcBorders>
            <w:shd w:val="clear" w:color="auto" w:fill="auto"/>
            <w:vAlign w:val="center"/>
          </w:tcPr>
          <w:p w14:paraId="02DC24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126275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使用电容耦合法</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1546C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p>
        </w:tc>
      </w:tr>
      <w:tr w14:paraId="4E7D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485E4C30">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70AEB1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局部放电测试判定方法</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7DE962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用脉冲电压测试相与相之间PD、PDIV、PDEV、RPDIV、RPDEV，相与地之间PDIV，PDEV，适用于星点焊接后的定子测试，非破坏性检测。</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E2F8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43B1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7263F968">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38197F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数据交互</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98220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系统可通过网络接口与外部互联网进行连接，实现数据交互与资源共享，</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75F5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080C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0221043D">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1407F3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操作界面</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14F696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专业测试软件及操作界面，内置帮助文档，标配高性能触摸屏和数字键盘</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39D93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6B95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32468201">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58E06F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故障及软件升级</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50B499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支持智能自检、远程故障诊断和在线软件升级</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465BD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w:t>
            </w:r>
          </w:p>
        </w:tc>
      </w:tr>
      <w:tr w14:paraId="122C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07736A85">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4A076A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线束</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D9950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U、V、W、GND测试线束，脉冲PDIV测试天线</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7213C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w:t>
            </w:r>
          </w:p>
        </w:tc>
      </w:tr>
      <w:tr w14:paraId="700A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8" w:type="dxa"/>
            <w:tcBorders>
              <w:left w:val="single" w:color="auto" w:sz="4" w:space="0"/>
              <w:right w:val="single" w:color="auto" w:sz="4" w:space="0"/>
            </w:tcBorders>
            <w:shd w:val="clear" w:color="auto" w:fill="auto"/>
            <w:vAlign w:val="center"/>
          </w:tcPr>
          <w:p w14:paraId="377907FB">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rPr>
            </w:pPr>
          </w:p>
        </w:tc>
        <w:tc>
          <w:tcPr>
            <w:tcW w:w="2125" w:type="dxa"/>
            <w:tcBorders>
              <w:left w:val="single" w:color="auto" w:sz="4" w:space="0"/>
              <w:right w:val="single" w:color="auto" w:sz="4" w:space="0"/>
            </w:tcBorders>
            <w:shd w:val="clear" w:color="auto" w:fill="auto"/>
            <w:vAlign w:val="center"/>
          </w:tcPr>
          <w:p w14:paraId="46C416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品牌</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832BD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both"/>
              <w:textAlignment w:val="auto"/>
              <w:rPr>
                <w:rFonts w:hint="default" w:ascii="宋体" w:hAnsi="宋体" w:eastAsia="宋体" w:cs="宋体"/>
                <w:color w:val="000000"/>
                <w:kern w:val="2"/>
                <w:sz w:val="21"/>
                <w:szCs w:val="21"/>
                <w:highlight w:val="none"/>
                <w:lang w:val="en-US" w:eastAsia="zh-CN" w:bidi="ar"/>
              </w:rPr>
            </w:pPr>
            <w:r>
              <w:rPr>
                <w:rFonts w:hint="eastAsia" w:ascii="宋体" w:hAnsi="宋体" w:eastAsia="宋体" w:cs="宋体"/>
                <w:color w:val="000000"/>
                <w:kern w:val="2"/>
                <w:sz w:val="21"/>
                <w:szCs w:val="21"/>
                <w:highlight w:val="none"/>
                <w:lang w:val="en-US" w:eastAsia="zh-CN" w:bidi="ar"/>
              </w:rPr>
              <w:t>如爱普等</w:t>
            </w:r>
          </w:p>
        </w:tc>
        <w:tc>
          <w:tcPr>
            <w:tcW w:w="1288" w:type="dxa"/>
            <w:tcBorders>
              <w:top w:val="single" w:color="auto" w:sz="4" w:space="0"/>
              <w:left w:val="single" w:color="auto" w:sz="4" w:space="0"/>
              <w:bottom w:val="single" w:color="auto" w:sz="4" w:space="0"/>
              <w:right w:val="single" w:color="auto" w:sz="4" w:space="0"/>
            </w:tcBorders>
            <w:shd w:val="clear" w:color="auto" w:fill="auto"/>
            <w:vAlign w:val="center"/>
          </w:tcPr>
          <w:p w14:paraId="07444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bl>
    <w:p w14:paraId="06E9DFA8">
      <w:pPr>
        <w:spacing w:line="360" w:lineRule="auto"/>
        <w:outlineLvl w:val="3"/>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2.3示波器</w:t>
      </w:r>
      <w:r>
        <w:rPr>
          <w:rFonts w:hint="eastAsia" w:ascii="宋体" w:hAnsi="宋体" w:eastAsia="宋体" w:cs="宋体"/>
          <w:b/>
          <w:color w:val="000000"/>
          <w:sz w:val="21"/>
          <w:szCs w:val="21"/>
        </w:rPr>
        <w:t>基本参数</w:t>
      </w:r>
    </w:p>
    <w:tbl>
      <w:tblPr>
        <w:tblStyle w:val="39"/>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08"/>
        <w:gridCol w:w="2881"/>
        <w:gridCol w:w="3257"/>
        <w:gridCol w:w="108"/>
        <w:gridCol w:w="972"/>
      </w:tblGrid>
      <w:tr w14:paraId="4FBC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2B206718">
            <w:pPr>
              <w:keepNext w:val="0"/>
              <w:keepLines w:val="0"/>
              <w:pageBreakBefore w:val="0"/>
              <w:numPr>
                <w:ilvl w:val="0"/>
                <w:numId w:val="0"/>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序号</w:t>
            </w:r>
          </w:p>
        </w:tc>
        <w:tc>
          <w:tcPr>
            <w:tcW w:w="2989" w:type="dxa"/>
            <w:gridSpan w:val="2"/>
            <w:shd w:val="clear" w:color="auto" w:fill="FFFFFF"/>
            <w:vAlign w:val="center"/>
          </w:tcPr>
          <w:p w14:paraId="72FD70A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项目</w:t>
            </w:r>
          </w:p>
        </w:tc>
        <w:tc>
          <w:tcPr>
            <w:tcW w:w="3257" w:type="dxa"/>
            <w:shd w:val="clear" w:color="auto" w:fill="FFFFFF"/>
            <w:vAlign w:val="center"/>
          </w:tcPr>
          <w:p w14:paraId="68DBC2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参数</w:t>
            </w:r>
          </w:p>
        </w:tc>
        <w:tc>
          <w:tcPr>
            <w:tcW w:w="1080" w:type="dxa"/>
            <w:gridSpan w:val="2"/>
            <w:shd w:val="clear" w:color="auto" w:fill="auto"/>
            <w:vAlign w:val="center"/>
          </w:tcPr>
          <w:p w14:paraId="6681D88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宋体" w:hAnsi="宋体" w:eastAsia="宋体" w:cs="宋体"/>
                <w:color w:val="000000"/>
                <w:sz w:val="21"/>
                <w:szCs w:val="21"/>
                <w:lang w:val="en-US" w:eastAsia="zh-CN"/>
              </w:rPr>
            </w:pPr>
          </w:p>
        </w:tc>
      </w:tr>
      <w:tr w14:paraId="7C69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375DD96A">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0A948AE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带宽</w:t>
            </w:r>
          </w:p>
        </w:tc>
        <w:tc>
          <w:tcPr>
            <w:tcW w:w="3257" w:type="dxa"/>
            <w:shd w:val="clear" w:color="auto" w:fill="FFFFFF"/>
            <w:vAlign w:val="center"/>
          </w:tcPr>
          <w:p w14:paraId="0FC527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highlight w:val="none"/>
                <w:lang w:val="en-US" w:eastAsia="zh-CN"/>
              </w:rPr>
              <w:t>350MHz</w:t>
            </w:r>
          </w:p>
        </w:tc>
        <w:tc>
          <w:tcPr>
            <w:tcW w:w="1080" w:type="dxa"/>
            <w:gridSpan w:val="2"/>
            <w:shd w:val="clear" w:color="auto" w:fill="auto"/>
            <w:vAlign w:val="center"/>
          </w:tcPr>
          <w:p w14:paraId="72B878E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5E01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dxa"/>
            <w:vAlign w:val="center"/>
          </w:tcPr>
          <w:p w14:paraId="142B5B43">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30BB997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通道数</w:t>
            </w:r>
          </w:p>
        </w:tc>
        <w:tc>
          <w:tcPr>
            <w:tcW w:w="3257" w:type="dxa"/>
            <w:shd w:val="clear" w:color="auto" w:fill="FFFFFF"/>
            <w:vAlign w:val="center"/>
          </w:tcPr>
          <w:p w14:paraId="12FC17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w:t>
            </w:r>
          </w:p>
        </w:tc>
        <w:tc>
          <w:tcPr>
            <w:tcW w:w="1080" w:type="dxa"/>
            <w:gridSpan w:val="2"/>
            <w:shd w:val="clear" w:color="auto" w:fill="auto"/>
            <w:vAlign w:val="center"/>
          </w:tcPr>
          <w:p w14:paraId="3AF7901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09FB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16408DAE">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lang w:val="en-US" w:eastAsia="zh-CN" w:bidi="ar-SA"/>
              </w:rPr>
            </w:pPr>
          </w:p>
        </w:tc>
        <w:tc>
          <w:tcPr>
            <w:tcW w:w="2989" w:type="dxa"/>
            <w:gridSpan w:val="2"/>
            <w:shd w:val="clear" w:color="auto" w:fill="FFFFFF"/>
            <w:vAlign w:val="center"/>
          </w:tcPr>
          <w:p w14:paraId="24985B7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实时采样率</w:t>
            </w:r>
          </w:p>
        </w:tc>
        <w:tc>
          <w:tcPr>
            <w:tcW w:w="3257" w:type="dxa"/>
            <w:shd w:val="clear" w:color="auto" w:fill="FFFFFF"/>
            <w:vAlign w:val="center"/>
          </w:tcPr>
          <w:p w14:paraId="24ECAD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6.25GS/s</w:t>
            </w:r>
          </w:p>
        </w:tc>
        <w:tc>
          <w:tcPr>
            <w:tcW w:w="1080" w:type="dxa"/>
            <w:gridSpan w:val="2"/>
            <w:shd w:val="clear" w:color="auto" w:fill="auto"/>
            <w:vAlign w:val="center"/>
          </w:tcPr>
          <w:p w14:paraId="7503C5A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6B72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746C08A4">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highlight w:val="none"/>
                <w:lang w:val="en-US" w:eastAsia="zh-CN" w:bidi="ar-SA"/>
              </w:rPr>
            </w:pPr>
          </w:p>
        </w:tc>
        <w:tc>
          <w:tcPr>
            <w:tcW w:w="2989" w:type="dxa"/>
            <w:gridSpan w:val="2"/>
            <w:shd w:val="clear" w:color="auto" w:fill="FFFFFF"/>
            <w:vAlign w:val="center"/>
          </w:tcPr>
          <w:p w14:paraId="7F9F08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存储深度</w:t>
            </w:r>
          </w:p>
        </w:tc>
        <w:tc>
          <w:tcPr>
            <w:tcW w:w="3257" w:type="dxa"/>
            <w:shd w:val="clear" w:color="auto" w:fill="FFFFFF"/>
            <w:vAlign w:val="center"/>
          </w:tcPr>
          <w:p w14:paraId="7F09A3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62.5M</w:t>
            </w:r>
          </w:p>
        </w:tc>
        <w:tc>
          <w:tcPr>
            <w:tcW w:w="1080" w:type="dxa"/>
            <w:gridSpan w:val="2"/>
            <w:shd w:val="clear" w:color="auto" w:fill="auto"/>
            <w:vAlign w:val="center"/>
          </w:tcPr>
          <w:p w14:paraId="71D2291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28BF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5AD28438">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0FE3CDC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垂直分辨率</w:t>
            </w:r>
          </w:p>
        </w:tc>
        <w:tc>
          <w:tcPr>
            <w:tcW w:w="3257" w:type="dxa"/>
            <w:shd w:val="clear" w:color="auto" w:fill="FFFFFF"/>
            <w:vAlign w:val="center"/>
          </w:tcPr>
          <w:p w14:paraId="4243A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12位ADC</w:t>
            </w:r>
          </w:p>
        </w:tc>
        <w:tc>
          <w:tcPr>
            <w:tcW w:w="1080" w:type="dxa"/>
            <w:gridSpan w:val="2"/>
            <w:shd w:val="clear" w:color="auto" w:fill="auto"/>
            <w:vAlign w:val="center"/>
          </w:tcPr>
          <w:p w14:paraId="301F201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456C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0C4F7FE4">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199AC8B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454" w:leftChars="0" w:right="0" w:hanging="454"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时机精度</w:t>
            </w:r>
          </w:p>
        </w:tc>
        <w:tc>
          <w:tcPr>
            <w:tcW w:w="3257" w:type="dxa"/>
            <w:shd w:val="clear" w:color="auto" w:fill="FFFFFF"/>
            <w:vAlign w:val="center"/>
          </w:tcPr>
          <w:p w14:paraId="58AB19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≤500ppb</w:t>
            </w:r>
          </w:p>
        </w:tc>
        <w:tc>
          <w:tcPr>
            <w:tcW w:w="1080" w:type="dxa"/>
            <w:gridSpan w:val="2"/>
            <w:shd w:val="clear" w:color="auto" w:fill="auto"/>
            <w:vAlign w:val="center"/>
          </w:tcPr>
          <w:p w14:paraId="480F21A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72D3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5A3135F8">
            <w:pPr>
              <w:keepNext w:val="0"/>
              <w:keepLines w:val="0"/>
              <w:pageBreakBefore w:val="0"/>
              <w:numPr>
                <w:ilvl w:val="0"/>
                <w:numId w:val="16"/>
              </w:numPr>
              <w:suppressLineNumbers w:val="0"/>
              <w:tabs>
                <w:tab w:val="left" w:pos="397"/>
              </w:tabs>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0A17B34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触发频率计数器</w:t>
            </w:r>
          </w:p>
        </w:tc>
        <w:tc>
          <w:tcPr>
            <w:tcW w:w="3257" w:type="dxa"/>
            <w:shd w:val="clear" w:color="auto" w:fill="FFFFFF"/>
            <w:vAlign w:val="center"/>
          </w:tcPr>
          <w:p w14:paraId="437884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8位</w:t>
            </w:r>
          </w:p>
        </w:tc>
        <w:tc>
          <w:tcPr>
            <w:tcW w:w="1080" w:type="dxa"/>
            <w:gridSpan w:val="2"/>
            <w:shd w:val="clear" w:color="auto" w:fill="auto"/>
            <w:vAlign w:val="center"/>
          </w:tcPr>
          <w:p w14:paraId="00B73E3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139D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50B6BF43">
            <w:pPr>
              <w:keepNext w:val="0"/>
              <w:keepLines w:val="0"/>
              <w:pageBreakBefore w:val="0"/>
              <w:numPr>
                <w:ilvl w:val="0"/>
                <w:numId w:val="16"/>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1A9F581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任意波形/函数发生器</w:t>
            </w:r>
          </w:p>
        </w:tc>
        <w:tc>
          <w:tcPr>
            <w:tcW w:w="3257" w:type="dxa"/>
            <w:shd w:val="clear" w:color="auto" w:fill="FFFFFF"/>
            <w:vAlign w:val="center"/>
          </w:tcPr>
          <w:p w14:paraId="325E6DF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50MHz波形生成；波形类型：任意波形，正弦，方波，脉冲，锯齿波，三角形，DC电平，高斯，洛伦兹，指数上升/下降，Sin(x)/x，随机噪声，半正弦，心电图</w:t>
            </w:r>
          </w:p>
        </w:tc>
        <w:tc>
          <w:tcPr>
            <w:tcW w:w="1080" w:type="dxa"/>
            <w:gridSpan w:val="2"/>
            <w:shd w:val="clear" w:color="auto" w:fill="auto"/>
            <w:vAlign w:val="center"/>
          </w:tcPr>
          <w:p w14:paraId="2E8CF1D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60EB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4B6B06E7">
            <w:pPr>
              <w:keepNext w:val="0"/>
              <w:keepLines w:val="0"/>
              <w:pageBreakBefore w:val="0"/>
              <w:numPr>
                <w:ilvl w:val="0"/>
                <w:numId w:val="16"/>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7BC9CF5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数字电压表</w:t>
            </w:r>
          </w:p>
        </w:tc>
        <w:tc>
          <w:tcPr>
            <w:tcW w:w="3257" w:type="dxa"/>
            <w:shd w:val="clear" w:color="auto" w:fill="FFFFFF"/>
            <w:vAlign w:val="center"/>
          </w:tcPr>
          <w:p w14:paraId="1D7C838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 位AC RMS、DC和DC+AC RMS电压测量</w:t>
            </w:r>
          </w:p>
        </w:tc>
        <w:tc>
          <w:tcPr>
            <w:tcW w:w="1080" w:type="dxa"/>
            <w:gridSpan w:val="2"/>
            <w:shd w:val="clear" w:color="auto" w:fill="auto"/>
            <w:vAlign w:val="center"/>
          </w:tcPr>
          <w:p w14:paraId="535856C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3026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shd w:val="clear" w:color="auto" w:fill="auto"/>
            <w:vAlign w:val="center"/>
          </w:tcPr>
          <w:p w14:paraId="0C37656F">
            <w:pPr>
              <w:keepNext w:val="0"/>
              <w:keepLines w:val="0"/>
              <w:pageBreakBefore w:val="0"/>
              <w:numPr>
                <w:ilvl w:val="0"/>
                <w:numId w:val="16"/>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49FA46A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波形捕获率</w:t>
            </w:r>
          </w:p>
        </w:tc>
        <w:tc>
          <w:tcPr>
            <w:tcW w:w="3257" w:type="dxa"/>
            <w:shd w:val="clear" w:color="auto" w:fill="FFFFFF"/>
            <w:vAlign w:val="center"/>
          </w:tcPr>
          <w:p w14:paraId="0FA4E75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&gt;500,000个波形/秒</w:t>
            </w:r>
          </w:p>
        </w:tc>
        <w:tc>
          <w:tcPr>
            <w:tcW w:w="1080" w:type="dxa"/>
            <w:gridSpan w:val="2"/>
            <w:shd w:val="clear" w:color="auto" w:fill="auto"/>
            <w:vAlign w:val="center"/>
          </w:tcPr>
          <w:p w14:paraId="3E29D24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14:paraId="423B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shd w:val="clear" w:color="auto" w:fill="auto"/>
            <w:vAlign w:val="center"/>
          </w:tcPr>
          <w:p w14:paraId="7337BEB3">
            <w:pPr>
              <w:keepNext w:val="0"/>
              <w:keepLines w:val="0"/>
              <w:pageBreakBefore w:val="0"/>
              <w:numPr>
                <w:ilvl w:val="0"/>
                <w:numId w:val="16"/>
              </w:numPr>
              <w:suppressLineNumbers w:val="0"/>
              <w:kinsoku/>
              <w:wordWrap/>
              <w:overflowPunct/>
              <w:topLinePunct w:val="0"/>
              <w:autoSpaceDE/>
              <w:autoSpaceDN/>
              <w:bidi w:val="0"/>
              <w:adjustRightInd/>
              <w:snapToGrid/>
              <w:spacing w:before="0" w:beforeAutospacing="0" w:after="0" w:afterAutospacing="0" w:line="360" w:lineRule="exact"/>
              <w:ind w:left="425" w:leftChars="0" w:right="0" w:rightChars="0" w:hanging="425" w:firstLineChars="0"/>
              <w:jc w:val="center"/>
              <w:textAlignment w:val="auto"/>
              <w:rPr>
                <w:rFonts w:hint="eastAsia" w:ascii="宋体" w:hAnsi="宋体" w:eastAsia="宋体" w:cs="宋体"/>
                <w:color w:val="000000"/>
                <w:kern w:val="2"/>
                <w:sz w:val="21"/>
                <w:szCs w:val="21"/>
                <w:lang w:val="en-US" w:eastAsia="zh-CN" w:bidi="ar-SA"/>
              </w:rPr>
            </w:pPr>
          </w:p>
        </w:tc>
        <w:tc>
          <w:tcPr>
            <w:tcW w:w="2989" w:type="dxa"/>
            <w:gridSpan w:val="2"/>
            <w:shd w:val="clear" w:color="auto" w:fill="FFFFFF"/>
            <w:vAlign w:val="center"/>
          </w:tcPr>
          <w:p w14:paraId="24786E4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品牌</w:t>
            </w:r>
          </w:p>
        </w:tc>
        <w:tc>
          <w:tcPr>
            <w:tcW w:w="3257" w:type="dxa"/>
            <w:shd w:val="clear" w:color="auto" w:fill="FFFFFF"/>
            <w:vAlign w:val="center"/>
          </w:tcPr>
          <w:p w14:paraId="24E8961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如泰克 、KEYSIGHT、罗德与斯瓦茨</w:t>
            </w:r>
          </w:p>
        </w:tc>
        <w:tc>
          <w:tcPr>
            <w:tcW w:w="1080" w:type="dxa"/>
            <w:gridSpan w:val="2"/>
            <w:shd w:val="clear" w:color="auto" w:fill="auto"/>
            <w:vAlign w:val="center"/>
          </w:tcPr>
          <w:p w14:paraId="7A2BA08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6C72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6" w:type="dxa"/>
            <w:gridSpan w:val="6"/>
            <w:tcMar>
              <w:top w:w="0" w:type="dxa"/>
              <w:left w:w="0" w:type="dxa"/>
              <w:bottom w:w="0" w:type="dxa"/>
              <w:right w:w="0" w:type="dxa"/>
            </w:tcMar>
          </w:tcPr>
          <w:p w14:paraId="1AC90F1B">
            <w:pPr>
              <w:keepNext w:val="0"/>
              <w:keepLines w:val="0"/>
              <w:widowControl/>
              <w:suppressLineNumbers w:val="0"/>
              <w:spacing w:before="0" w:beforeAutospacing="1" w:after="0" w:afterAutospacing="1" w:line="360" w:lineRule="auto"/>
              <w:ind w:left="25" w:leftChars="12" w:right="0"/>
              <w:jc w:val="left"/>
              <w:rPr>
                <w:rFonts w:hint="eastAsia" w:ascii="宋体" w:hAnsi="宋体" w:eastAsia="宋体" w:cs="Times New Roman"/>
                <w:b/>
                <w:color w:val="000000"/>
                <w:szCs w:val="21"/>
                <w:highlight w:val="none"/>
                <w:lang w:val="en-US" w:eastAsia="zh-CN"/>
              </w:rPr>
            </w:pPr>
            <w:r>
              <w:rPr>
                <w:rFonts w:hint="eastAsia" w:ascii="宋体" w:hAnsi="宋体" w:eastAsia="宋体" w:cs="Times New Roman"/>
                <w:b/>
                <w:color w:val="000000"/>
                <w:szCs w:val="21"/>
                <w:highlight w:val="none"/>
                <w:lang w:val="en-US" w:eastAsia="zh-CN"/>
              </w:rPr>
              <w:t>2.高压差分探头</w:t>
            </w:r>
            <w:r>
              <w:rPr>
                <w:rFonts w:hint="eastAsia" w:ascii="宋体" w:hAnsi="宋体" w:eastAsia="宋体" w:cs="Times New Roman"/>
                <w:b/>
                <w:color w:val="000000"/>
                <w:szCs w:val="21"/>
                <w:highlight w:val="none"/>
              </w:rPr>
              <w:t>基本参数</w:t>
            </w:r>
          </w:p>
        </w:tc>
      </w:tr>
      <w:tr w14:paraId="1257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vAlign w:val="center"/>
          </w:tcPr>
          <w:p w14:paraId="26239544">
            <w:pPr>
              <w:keepNext w:val="0"/>
              <w:keepLines w:val="0"/>
              <w:numPr>
                <w:ilvl w:val="0"/>
                <w:numId w:val="17"/>
              </w:numPr>
              <w:suppressLineNumbers w:val="0"/>
              <w:spacing w:before="0" w:beforeAutospacing="0" w:after="0" w:afterAutospacing="0" w:line="276" w:lineRule="auto"/>
              <w:ind w:left="425" w:leftChars="0" w:right="0" w:rightChars="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3381A4E1">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数量</w:t>
            </w:r>
          </w:p>
        </w:tc>
        <w:tc>
          <w:tcPr>
            <w:tcW w:w="3365" w:type="dxa"/>
            <w:gridSpan w:val="2"/>
            <w:shd w:val="clear" w:color="auto" w:fill="FFFFFF"/>
            <w:vAlign w:val="center"/>
          </w:tcPr>
          <w:p w14:paraId="70F64170">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2</w:t>
            </w:r>
          </w:p>
        </w:tc>
        <w:tc>
          <w:tcPr>
            <w:tcW w:w="972" w:type="dxa"/>
            <w:shd w:val="clear" w:color="auto" w:fill="auto"/>
            <w:tcMar>
              <w:top w:w="0" w:type="dxa"/>
              <w:left w:w="0" w:type="dxa"/>
              <w:bottom w:w="0" w:type="dxa"/>
              <w:right w:w="0" w:type="dxa"/>
            </w:tcMar>
            <w:vAlign w:val="center"/>
          </w:tcPr>
          <w:p w14:paraId="4C9A12B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r w14:paraId="6A14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tcPr>
          <w:p w14:paraId="3A33F673">
            <w:pPr>
              <w:keepNext w:val="0"/>
              <w:keepLines w:val="0"/>
              <w:numPr>
                <w:ilvl w:val="0"/>
                <w:numId w:val="17"/>
              </w:numPr>
              <w:suppressLineNumbers w:val="0"/>
              <w:spacing w:before="0" w:beforeAutospacing="0" w:after="0" w:afterAutospacing="0" w:line="276" w:lineRule="auto"/>
              <w:ind w:left="425" w:leftChars="0" w:right="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13F9F24E">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带宽</w:t>
            </w:r>
          </w:p>
        </w:tc>
        <w:tc>
          <w:tcPr>
            <w:tcW w:w="3365" w:type="dxa"/>
            <w:gridSpan w:val="2"/>
            <w:shd w:val="clear" w:color="auto" w:fill="FFFFFF"/>
            <w:vAlign w:val="center"/>
          </w:tcPr>
          <w:p w14:paraId="7922A2C7">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100MHz</w:t>
            </w:r>
          </w:p>
        </w:tc>
        <w:tc>
          <w:tcPr>
            <w:tcW w:w="972" w:type="dxa"/>
            <w:shd w:val="clear" w:color="auto" w:fill="auto"/>
            <w:tcMar>
              <w:top w:w="0" w:type="dxa"/>
              <w:left w:w="0" w:type="dxa"/>
              <w:bottom w:w="0" w:type="dxa"/>
              <w:right w:w="0" w:type="dxa"/>
            </w:tcMar>
            <w:vAlign w:val="center"/>
          </w:tcPr>
          <w:p w14:paraId="47B9AD4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r w14:paraId="618E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tcPr>
          <w:p w14:paraId="3EDB79A7">
            <w:pPr>
              <w:keepNext w:val="0"/>
              <w:keepLines w:val="0"/>
              <w:numPr>
                <w:ilvl w:val="0"/>
                <w:numId w:val="17"/>
              </w:numPr>
              <w:suppressLineNumbers w:val="0"/>
              <w:spacing w:before="0" w:beforeAutospacing="0" w:after="0" w:afterAutospacing="0" w:line="276" w:lineRule="auto"/>
              <w:ind w:left="425" w:leftChars="0" w:right="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1F96A5BE">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最大峰值电压</w:t>
            </w:r>
          </w:p>
        </w:tc>
        <w:tc>
          <w:tcPr>
            <w:tcW w:w="3365" w:type="dxa"/>
            <w:gridSpan w:val="2"/>
            <w:shd w:val="clear" w:color="auto" w:fill="FFFFFF"/>
            <w:vAlign w:val="center"/>
          </w:tcPr>
          <w:p w14:paraId="15767746">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600V/6000V</w:t>
            </w:r>
          </w:p>
        </w:tc>
        <w:tc>
          <w:tcPr>
            <w:tcW w:w="972" w:type="dxa"/>
            <w:shd w:val="clear" w:color="auto" w:fill="FFFFFF"/>
            <w:tcMar>
              <w:top w:w="0" w:type="dxa"/>
              <w:left w:w="0" w:type="dxa"/>
              <w:bottom w:w="0" w:type="dxa"/>
              <w:right w:w="0" w:type="dxa"/>
            </w:tcMar>
            <w:vAlign w:val="center"/>
          </w:tcPr>
          <w:p w14:paraId="78A089D2">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r w14:paraId="77B2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86" w:type="dxa"/>
            <w:gridSpan w:val="6"/>
          </w:tcPr>
          <w:p w14:paraId="01701EF5">
            <w:pPr>
              <w:keepNext w:val="0"/>
              <w:keepLines w:val="0"/>
              <w:numPr>
                <w:ilvl w:val="0"/>
                <w:numId w:val="0"/>
              </w:numPr>
              <w:suppressLineNumbers w:val="0"/>
              <w:spacing w:before="0" w:beforeAutospacing="0" w:after="0" w:afterAutospacing="0" w:line="276" w:lineRule="auto"/>
              <w:ind w:left="0" w:leftChars="0" w:right="0" w:firstLine="0" w:firstLineChars="0"/>
              <w:jc w:val="left"/>
              <w:rPr>
                <w:rFonts w:hint="eastAsia" w:ascii="宋体" w:hAnsi="宋体" w:eastAsia="宋体" w:cs="Times New Roman"/>
                <w:b/>
                <w:color w:val="000000"/>
                <w:szCs w:val="21"/>
                <w:highlight w:val="none"/>
                <w:lang w:val="en-US" w:eastAsia="zh-CN"/>
              </w:rPr>
            </w:pPr>
            <w:r>
              <w:rPr>
                <w:rFonts w:hint="eastAsia" w:ascii="宋体" w:hAnsi="宋体" w:eastAsia="宋体" w:cs="Times New Roman"/>
                <w:b/>
                <w:color w:val="000000"/>
                <w:szCs w:val="21"/>
                <w:highlight w:val="none"/>
                <w:lang w:val="en-US" w:eastAsia="zh-CN"/>
              </w:rPr>
              <w:t>3.交流电流探头基本参数</w:t>
            </w:r>
          </w:p>
        </w:tc>
      </w:tr>
      <w:tr w14:paraId="472C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vAlign w:val="center"/>
          </w:tcPr>
          <w:p w14:paraId="317FF70D">
            <w:pPr>
              <w:keepNext w:val="0"/>
              <w:keepLines w:val="0"/>
              <w:numPr>
                <w:ilvl w:val="0"/>
                <w:numId w:val="18"/>
              </w:numPr>
              <w:suppressLineNumbers w:val="0"/>
              <w:spacing w:before="0" w:beforeAutospacing="0" w:after="0" w:afterAutospacing="0" w:line="276" w:lineRule="auto"/>
              <w:ind w:left="425" w:leftChars="0" w:right="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18CE809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数量</w:t>
            </w:r>
          </w:p>
        </w:tc>
        <w:tc>
          <w:tcPr>
            <w:tcW w:w="3365" w:type="dxa"/>
            <w:gridSpan w:val="2"/>
            <w:shd w:val="clear" w:color="auto" w:fill="FFFFFF"/>
            <w:vAlign w:val="center"/>
          </w:tcPr>
          <w:p w14:paraId="3BA0843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2</w:t>
            </w:r>
          </w:p>
        </w:tc>
        <w:tc>
          <w:tcPr>
            <w:tcW w:w="972" w:type="dxa"/>
            <w:shd w:val="clear" w:color="auto" w:fill="auto"/>
            <w:tcMar>
              <w:top w:w="0" w:type="dxa"/>
              <w:left w:w="0" w:type="dxa"/>
              <w:bottom w:w="0" w:type="dxa"/>
              <w:right w:w="0" w:type="dxa"/>
            </w:tcMar>
            <w:vAlign w:val="center"/>
          </w:tcPr>
          <w:p w14:paraId="7CFFE36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r w14:paraId="1DA5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tcPr>
          <w:p w14:paraId="258A5EFB">
            <w:pPr>
              <w:keepNext w:val="0"/>
              <w:keepLines w:val="0"/>
              <w:numPr>
                <w:ilvl w:val="0"/>
                <w:numId w:val="18"/>
              </w:numPr>
              <w:suppressLineNumbers w:val="0"/>
              <w:spacing w:before="0" w:beforeAutospacing="0" w:after="0" w:afterAutospacing="0" w:line="276" w:lineRule="auto"/>
              <w:ind w:left="425" w:leftChars="0" w:right="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1270670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频率范围</w:t>
            </w:r>
          </w:p>
        </w:tc>
        <w:tc>
          <w:tcPr>
            <w:tcW w:w="3365" w:type="dxa"/>
            <w:gridSpan w:val="2"/>
            <w:shd w:val="clear" w:color="auto" w:fill="FFFFFF"/>
            <w:vAlign w:val="center"/>
          </w:tcPr>
          <w:p w14:paraId="047A1A8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1HZ～16MHZ</w:t>
            </w:r>
          </w:p>
        </w:tc>
        <w:tc>
          <w:tcPr>
            <w:tcW w:w="972" w:type="dxa"/>
            <w:shd w:val="clear" w:color="auto" w:fill="auto"/>
            <w:tcMar>
              <w:top w:w="0" w:type="dxa"/>
              <w:left w:w="0" w:type="dxa"/>
              <w:bottom w:w="0" w:type="dxa"/>
              <w:right w:w="0" w:type="dxa"/>
            </w:tcMar>
            <w:vAlign w:val="center"/>
          </w:tcPr>
          <w:p w14:paraId="11B8987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r w14:paraId="6635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gridSpan w:val="2"/>
          </w:tcPr>
          <w:p w14:paraId="00F90863">
            <w:pPr>
              <w:keepNext w:val="0"/>
              <w:keepLines w:val="0"/>
              <w:numPr>
                <w:ilvl w:val="0"/>
                <w:numId w:val="18"/>
              </w:numPr>
              <w:suppressLineNumbers w:val="0"/>
              <w:spacing w:before="0" w:beforeAutospacing="0" w:after="0" w:afterAutospacing="0" w:line="276" w:lineRule="auto"/>
              <w:ind w:left="425" w:leftChars="0" w:right="0" w:hanging="425" w:firstLineChars="0"/>
              <w:jc w:val="center"/>
              <w:rPr>
                <w:rFonts w:hint="default" w:ascii="宋体" w:hAnsi="宋体" w:eastAsia="宋体" w:cs="Times New Roman"/>
                <w:color w:val="000000"/>
                <w:kern w:val="2"/>
                <w:sz w:val="21"/>
                <w:szCs w:val="21"/>
                <w:highlight w:val="none"/>
                <w:lang w:val="en-US" w:eastAsia="zh-CN" w:bidi="ar-SA"/>
              </w:rPr>
            </w:pPr>
          </w:p>
        </w:tc>
        <w:tc>
          <w:tcPr>
            <w:tcW w:w="2881" w:type="dxa"/>
            <w:shd w:val="clear" w:color="auto" w:fill="FFFFFF"/>
            <w:vAlign w:val="center"/>
          </w:tcPr>
          <w:p w14:paraId="7BE606B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电流测试范围</w:t>
            </w:r>
          </w:p>
        </w:tc>
        <w:tc>
          <w:tcPr>
            <w:tcW w:w="3365" w:type="dxa"/>
            <w:gridSpan w:val="2"/>
            <w:shd w:val="clear" w:color="auto" w:fill="FFFFFF"/>
            <w:vAlign w:val="center"/>
          </w:tcPr>
          <w:p w14:paraId="49D2750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 xml:space="preserve">500mA-3000A </w:t>
            </w:r>
          </w:p>
        </w:tc>
        <w:tc>
          <w:tcPr>
            <w:tcW w:w="972" w:type="dxa"/>
            <w:shd w:val="clear" w:color="auto" w:fill="FFFFFF"/>
            <w:tcMar>
              <w:top w:w="0" w:type="dxa"/>
              <w:left w:w="0" w:type="dxa"/>
              <w:bottom w:w="0" w:type="dxa"/>
              <w:right w:w="0" w:type="dxa"/>
            </w:tcMar>
            <w:vAlign w:val="center"/>
          </w:tcPr>
          <w:p w14:paraId="3E2EBBC7">
            <w:pPr>
              <w:keepNext w:val="0"/>
              <w:keepLines w:val="0"/>
              <w:numPr>
                <w:ilvl w:val="0"/>
                <w:numId w:val="0"/>
              </w:numPr>
              <w:suppressLineNumbers w:val="0"/>
              <w:spacing w:before="0" w:beforeAutospacing="0" w:after="0" w:afterAutospacing="0" w:line="276" w:lineRule="auto"/>
              <w:ind w:left="0" w:leftChars="0" w:right="0" w:rightChars="0" w:firstLine="0" w:firstLineChars="0"/>
              <w:jc w:val="left"/>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w:t>
            </w:r>
          </w:p>
        </w:tc>
      </w:tr>
    </w:tbl>
    <w:p w14:paraId="5636B8B8">
      <w:pPr>
        <w:spacing w:line="420" w:lineRule="exact"/>
        <w:rPr>
          <w:rFonts w:hint="default" w:ascii="宋体" w:hAnsi="宋体" w:eastAsia="宋体" w:cs="Times New Roman"/>
          <w:b/>
          <w:bCs/>
          <w:sz w:val="24"/>
          <w:szCs w:val="24"/>
          <w:lang w:val="en-US" w:eastAsia="zh-CN"/>
        </w:rPr>
        <w:sectPr>
          <w:headerReference r:id="rId10" w:type="default"/>
          <w:footerReference r:id="rId11" w:type="default"/>
          <w:pgSz w:w="11906" w:h="16838"/>
          <w:pgMar w:top="1588" w:right="1418" w:bottom="1134" w:left="1418" w:header="851" w:footer="992" w:gutter="0"/>
          <w:pgNumType w:fmt="numberInDash"/>
          <w:cols w:space="720" w:num="1"/>
          <w:titlePg/>
          <w:docGrid w:type="lines" w:linePitch="312" w:charSpace="0"/>
        </w:sectPr>
      </w:pPr>
    </w:p>
    <w:bookmarkEnd w:id="34"/>
    <w:p w14:paraId="5CE92408">
      <w:pPr>
        <w:pStyle w:val="121"/>
        <w:spacing w:line="360" w:lineRule="auto"/>
        <w:ind w:firstLine="482" w:firstLineChars="200"/>
        <w:rPr>
          <w:rFonts w:hint="eastAsia" w:ascii="宋体" w:hAnsi="宋体" w:cs="宋体"/>
          <w:color w:val="auto"/>
        </w:rPr>
      </w:pPr>
      <w:r>
        <w:rPr>
          <w:rFonts w:hint="eastAsia" w:ascii="宋体" w:hAnsi="宋体" w:cs="宋体"/>
          <w:color w:val="auto"/>
        </w:rPr>
        <w:t>四、执行标准</w:t>
      </w:r>
    </w:p>
    <w:p w14:paraId="25DEBE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56350D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B02A1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62F3E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30E4F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0D95E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14BF1A9">
      <w:pPr>
        <w:spacing w:line="360" w:lineRule="auto"/>
        <w:ind w:firstLine="480" w:firstLineChars="200"/>
        <w:rPr>
          <w:rFonts w:hint="eastAsia"/>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644"/>
        <w:gridCol w:w="2663"/>
      </w:tblGrid>
      <w:tr w14:paraId="1F10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6D793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5644" w:type="dxa"/>
            <w:vAlign w:val="center"/>
          </w:tcPr>
          <w:p w14:paraId="6C5BF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标准名称</w:t>
            </w:r>
          </w:p>
        </w:tc>
        <w:tc>
          <w:tcPr>
            <w:tcW w:w="2663" w:type="dxa"/>
            <w:vAlign w:val="center"/>
          </w:tcPr>
          <w:p w14:paraId="2ADDC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标准编号</w:t>
            </w:r>
          </w:p>
        </w:tc>
      </w:tr>
      <w:tr w14:paraId="7D63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14:paraId="0B447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1</w:t>
            </w:r>
          </w:p>
        </w:tc>
        <w:tc>
          <w:tcPr>
            <w:tcW w:w="5644" w:type="dxa"/>
          </w:tcPr>
          <w:p w14:paraId="73F7F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电动汽车用驱动电机系统第2部分:试验方法</w:t>
            </w:r>
          </w:p>
        </w:tc>
        <w:tc>
          <w:tcPr>
            <w:tcW w:w="2663" w:type="dxa"/>
            <w:vAlign w:val="center"/>
          </w:tcPr>
          <w:p w14:paraId="5358D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rPr>
              <w:t>GB/T 18488.2-2015</w:t>
            </w:r>
          </w:p>
        </w:tc>
      </w:tr>
      <w:tr w14:paraId="7D64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14:paraId="109FC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2</w:t>
            </w:r>
          </w:p>
        </w:tc>
        <w:tc>
          <w:tcPr>
            <w:tcW w:w="5644" w:type="dxa"/>
          </w:tcPr>
          <w:p w14:paraId="0BD8F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环境试验第2部分:试验方法试验 N:温度变化</w:t>
            </w:r>
          </w:p>
        </w:tc>
        <w:tc>
          <w:tcPr>
            <w:tcW w:w="2663" w:type="dxa"/>
            <w:vAlign w:val="center"/>
          </w:tcPr>
          <w:p w14:paraId="359D8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rPr>
              <w:t>GB/T 2423.22</w:t>
            </w:r>
            <w:r>
              <w:rPr>
                <w:rFonts w:hint="eastAsia" w:ascii="宋体" w:hAnsi="宋体" w:eastAsia="宋体" w:cs="宋体"/>
                <w:snapToGrid w:val="0"/>
                <w:kern w:val="0"/>
                <w:sz w:val="21"/>
                <w:szCs w:val="21"/>
                <w:lang w:val="en-US" w:eastAsia="zh-CN"/>
              </w:rPr>
              <w:t>-2012</w:t>
            </w:r>
          </w:p>
        </w:tc>
      </w:tr>
      <w:tr w14:paraId="0E66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14:paraId="584B2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3</w:t>
            </w:r>
          </w:p>
        </w:tc>
        <w:tc>
          <w:tcPr>
            <w:tcW w:w="5644" w:type="dxa"/>
          </w:tcPr>
          <w:p w14:paraId="54F6B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 xml:space="preserve">道路车辆电气及电子设备的环境条件和试验 </w:t>
            </w:r>
          </w:p>
          <w:p w14:paraId="05FB7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第4部分:气候负荷</w:t>
            </w:r>
          </w:p>
        </w:tc>
        <w:tc>
          <w:tcPr>
            <w:tcW w:w="2663" w:type="dxa"/>
            <w:vAlign w:val="center"/>
          </w:tcPr>
          <w:p w14:paraId="0DD4A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rPr>
              <w:t>GB/T</w:t>
            </w:r>
            <w:r>
              <w:rPr>
                <w:rFonts w:hint="eastAsia" w:ascii="宋体" w:hAnsi="宋体" w:eastAsia="宋体" w:cs="宋体"/>
                <w:snapToGrid w:val="0"/>
                <w:kern w:val="0"/>
                <w:sz w:val="21"/>
                <w:szCs w:val="21"/>
                <w:lang w:val="en-US" w:eastAsia="zh-CN"/>
              </w:rPr>
              <w:t xml:space="preserve"> 28046.4-2011</w:t>
            </w:r>
          </w:p>
        </w:tc>
      </w:tr>
      <w:tr w14:paraId="22C7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14:paraId="6D00C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lang w:val="en-US" w:eastAsia="zh-CN"/>
              </w:rPr>
              <w:t>4</w:t>
            </w:r>
          </w:p>
        </w:tc>
        <w:tc>
          <w:tcPr>
            <w:tcW w:w="5644" w:type="dxa"/>
          </w:tcPr>
          <w:p w14:paraId="7F158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道路车辆电动汽车驱动系统用电气及电子设备的环境条件和试验第4部分:气候负荷</w:t>
            </w:r>
          </w:p>
        </w:tc>
        <w:tc>
          <w:tcPr>
            <w:tcW w:w="2663" w:type="dxa"/>
            <w:vAlign w:val="center"/>
          </w:tcPr>
          <w:p w14:paraId="7F854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rPr>
            </w:pPr>
            <w:r>
              <w:rPr>
                <w:rFonts w:hint="eastAsia" w:ascii="宋体" w:hAnsi="宋体" w:eastAsia="宋体" w:cs="宋体"/>
                <w:snapToGrid w:val="0"/>
                <w:kern w:val="0"/>
                <w:sz w:val="21"/>
                <w:szCs w:val="21"/>
              </w:rPr>
              <w:t>GB/T</w:t>
            </w:r>
            <w:r>
              <w:rPr>
                <w:rFonts w:hint="eastAsia" w:ascii="宋体" w:hAnsi="宋体" w:eastAsia="宋体" w:cs="宋体"/>
                <w:snapToGrid w:val="0"/>
                <w:kern w:val="0"/>
                <w:sz w:val="21"/>
                <w:szCs w:val="21"/>
                <w:lang w:val="en-US" w:eastAsia="zh-CN"/>
              </w:rPr>
              <w:t xml:space="preserve"> 42284.4-2022</w:t>
            </w:r>
          </w:p>
        </w:tc>
      </w:tr>
      <w:tr w14:paraId="5A5D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shd w:val="clear" w:color="auto" w:fill="auto"/>
            <w:vAlign w:val="center"/>
          </w:tcPr>
          <w:p w14:paraId="0B817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5</w:t>
            </w:r>
          </w:p>
        </w:tc>
        <w:tc>
          <w:tcPr>
            <w:tcW w:w="5644" w:type="dxa"/>
            <w:shd w:val="clear" w:color="auto" w:fill="auto"/>
            <w:vAlign w:val="top"/>
          </w:tcPr>
          <w:p w14:paraId="33EFD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空调用通风机安全要求</w:t>
            </w:r>
          </w:p>
        </w:tc>
        <w:tc>
          <w:tcPr>
            <w:tcW w:w="2663" w:type="dxa"/>
            <w:shd w:val="clear" w:color="auto" w:fill="auto"/>
            <w:vAlign w:val="center"/>
          </w:tcPr>
          <w:p w14:paraId="7BD46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 10080—2001</w:t>
            </w:r>
          </w:p>
        </w:tc>
      </w:tr>
      <w:tr w14:paraId="0EDD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48490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6</w:t>
            </w:r>
          </w:p>
        </w:tc>
        <w:tc>
          <w:tcPr>
            <w:tcW w:w="0" w:type="auto"/>
            <w:shd w:val="clear" w:color="auto" w:fill="auto"/>
            <w:vAlign w:val="top"/>
          </w:tcPr>
          <w:p w14:paraId="1D400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空气处理机组 安全要求</w:t>
            </w:r>
          </w:p>
        </w:tc>
        <w:tc>
          <w:tcPr>
            <w:tcW w:w="0" w:type="auto"/>
            <w:shd w:val="clear" w:color="auto" w:fill="auto"/>
            <w:vAlign w:val="center"/>
          </w:tcPr>
          <w:p w14:paraId="78809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 10891—1989</w:t>
            </w:r>
          </w:p>
        </w:tc>
      </w:tr>
      <w:tr w14:paraId="4369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235EF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7</w:t>
            </w:r>
          </w:p>
        </w:tc>
        <w:tc>
          <w:tcPr>
            <w:tcW w:w="0" w:type="auto"/>
            <w:shd w:val="clear" w:color="auto" w:fill="auto"/>
            <w:vAlign w:val="top"/>
          </w:tcPr>
          <w:p w14:paraId="67486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采暖通风与空气调节设计规范</w:t>
            </w:r>
          </w:p>
        </w:tc>
        <w:tc>
          <w:tcPr>
            <w:tcW w:w="0" w:type="auto"/>
            <w:shd w:val="clear" w:color="auto" w:fill="auto"/>
            <w:vAlign w:val="center"/>
          </w:tcPr>
          <w:p w14:paraId="05E07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GBJ 19-1987</w:t>
            </w:r>
          </w:p>
        </w:tc>
      </w:tr>
      <w:tr w14:paraId="3267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2BC71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8</w:t>
            </w:r>
          </w:p>
        </w:tc>
        <w:tc>
          <w:tcPr>
            <w:tcW w:w="0" w:type="auto"/>
            <w:shd w:val="clear" w:color="auto" w:fill="auto"/>
            <w:vAlign w:val="top"/>
          </w:tcPr>
          <w:p w14:paraId="4F645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整体式机电一体化空调机组</w:t>
            </w:r>
          </w:p>
        </w:tc>
        <w:tc>
          <w:tcPr>
            <w:tcW w:w="0" w:type="auto"/>
            <w:shd w:val="clear" w:color="auto" w:fill="auto"/>
            <w:vAlign w:val="center"/>
          </w:tcPr>
          <w:p w14:paraId="201A7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JB/T 8544—1997 </w:t>
            </w:r>
          </w:p>
        </w:tc>
      </w:tr>
      <w:tr w14:paraId="7E16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0CB82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9</w:t>
            </w:r>
          </w:p>
        </w:tc>
        <w:tc>
          <w:tcPr>
            <w:tcW w:w="0" w:type="auto"/>
            <w:shd w:val="clear" w:color="auto" w:fill="auto"/>
            <w:vAlign w:val="top"/>
          </w:tcPr>
          <w:p w14:paraId="13107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空调设备用加湿器 型式与基本参数</w:t>
            </w:r>
          </w:p>
        </w:tc>
        <w:tc>
          <w:tcPr>
            <w:tcW w:w="0" w:type="auto"/>
            <w:shd w:val="clear" w:color="auto" w:fill="auto"/>
            <w:vAlign w:val="center"/>
          </w:tcPr>
          <w:p w14:paraId="21998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JB/T 146.1—1991</w:t>
            </w:r>
          </w:p>
        </w:tc>
      </w:tr>
      <w:tr w14:paraId="2C11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33C29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10</w:t>
            </w:r>
          </w:p>
        </w:tc>
        <w:tc>
          <w:tcPr>
            <w:tcW w:w="0" w:type="auto"/>
            <w:shd w:val="clear" w:color="auto" w:fill="auto"/>
            <w:vAlign w:val="top"/>
          </w:tcPr>
          <w:p w14:paraId="65EA2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空调设备用加湿器 性能试验方法</w:t>
            </w:r>
          </w:p>
        </w:tc>
        <w:tc>
          <w:tcPr>
            <w:tcW w:w="0" w:type="auto"/>
            <w:shd w:val="clear" w:color="auto" w:fill="auto"/>
            <w:vAlign w:val="center"/>
          </w:tcPr>
          <w:p w14:paraId="535EA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JB/T5146.3—1991 </w:t>
            </w:r>
          </w:p>
        </w:tc>
      </w:tr>
      <w:tr w14:paraId="6CBA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30876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11</w:t>
            </w:r>
          </w:p>
        </w:tc>
        <w:tc>
          <w:tcPr>
            <w:tcW w:w="0" w:type="auto"/>
            <w:shd w:val="clear" w:color="auto" w:fill="auto"/>
            <w:vAlign w:val="top"/>
          </w:tcPr>
          <w:p w14:paraId="2EA30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组合式空调机组</w:t>
            </w:r>
          </w:p>
        </w:tc>
        <w:tc>
          <w:tcPr>
            <w:tcW w:w="0" w:type="auto"/>
            <w:shd w:val="clear" w:color="auto" w:fill="auto"/>
            <w:vAlign w:val="center"/>
          </w:tcPr>
          <w:p w14:paraId="2EB9F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GB/T 4294—1993 </w:t>
            </w:r>
          </w:p>
        </w:tc>
      </w:tr>
      <w:tr w14:paraId="6F22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392EA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12</w:t>
            </w:r>
          </w:p>
        </w:tc>
        <w:tc>
          <w:tcPr>
            <w:tcW w:w="0" w:type="auto"/>
            <w:shd w:val="clear" w:color="auto" w:fill="auto"/>
            <w:vAlign w:val="top"/>
          </w:tcPr>
          <w:p w14:paraId="23621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采暖通风与空气调节设备 涂装技术条件</w:t>
            </w:r>
          </w:p>
        </w:tc>
        <w:tc>
          <w:tcPr>
            <w:tcW w:w="0" w:type="auto"/>
            <w:shd w:val="clear" w:color="auto" w:fill="auto"/>
            <w:vAlign w:val="center"/>
          </w:tcPr>
          <w:p w14:paraId="551A8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JB/T 9062—1999</w:t>
            </w:r>
          </w:p>
        </w:tc>
      </w:tr>
      <w:tr w14:paraId="3D7D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14:paraId="1AF9D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13</w:t>
            </w:r>
          </w:p>
        </w:tc>
        <w:tc>
          <w:tcPr>
            <w:tcW w:w="0" w:type="auto"/>
            <w:shd w:val="clear" w:color="auto" w:fill="auto"/>
            <w:vAlign w:val="top"/>
          </w:tcPr>
          <w:p w14:paraId="5786B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蒸汽压缩循环冷水（热泵）机组 工商业用和类似用途的冷水（热泵） 机组。</w:t>
            </w:r>
          </w:p>
        </w:tc>
        <w:tc>
          <w:tcPr>
            <w:tcW w:w="0" w:type="auto"/>
            <w:shd w:val="clear" w:color="auto" w:fill="auto"/>
            <w:vAlign w:val="center"/>
          </w:tcPr>
          <w:p w14:paraId="398E1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GB/T18430.1—2001 </w:t>
            </w:r>
          </w:p>
        </w:tc>
      </w:tr>
    </w:tbl>
    <w:p w14:paraId="677E53A9">
      <w:pPr>
        <w:spacing w:line="360" w:lineRule="auto"/>
        <w:ind w:firstLine="480" w:firstLineChars="200"/>
        <w:rPr>
          <w:rFonts w:hint="eastAsia" w:ascii="宋体" w:hAnsi="宋体" w:eastAsia="宋体" w:cs="宋体"/>
          <w:sz w:val="24"/>
          <w:szCs w:val="24"/>
        </w:rPr>
      </w:pPr>
    </w:p>
    <w:p w14:paraId="025C0A2F">
      <w:pPr>
        <w:keepNext/>
        <w:keepLines/>
        <w:ind w:firstLine="562" w:firstLineChars="200"/>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8859E92">
      <w:pPr>
        <w:keepNext/>
        <w:keepLines/>
        <w:spacing w:line="360" w:lineRule="auto"/>
        <w:ind w:firstLine="482" w:firstLineChars="200"/>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580CC145">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5EA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BBF27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序号</w:t>
            </w:r>
          </w:p>
        </w:tc>
        <w:tc>
          <w:tcPr>
            <w:tcW w:w="2977" w:type="dxa"/>
            <w:vAlign w:val="center"/>
          </w:tcPr>
          <w:p w14:paraId="12CA54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名称</w:t>
            </w:r>
          </w:p>
        </w:tc>
        <w:tc>
          <w:tcPr>
            <w:tcW w:w="992" w:type="dxa"/>
            <w:vAlign w:val="center"/>
          </w:tcPr>
          <w:p w14:paraId="65B360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单位</w:t>
            </w:r>
          </w:p>
        </w:tc>
        <w:tc>
          <w:tcPr>
            <w:tcW w:w="1134" w:type="dxa"/>
            <w:vAlign w:val="center"/>
          </w:tcPr>
          <w:p w14:paraId="7C4FDB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数量</w:t>
            </w:r>
          </w:p>
        </w:tc>
        <w:tc>
          <w:tcPr>
            <w:tcW w:w="2835" w:type="dxa"/>
            <w:vAlign w:val="center"/>
          </w:tcPr>
          <w:p w14:paraId="1F11DD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备注</w:t>
            </w:r>
          </w:p>
        </w:tc>
      </w:tr>
      <w:tr w14:paraId="596E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F0414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977" w:type="dxa"/>
            <w:vAlign w:val="center"/>
          </w:tcPr>
          <w:p w14:paraId="11538A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高低温冲击试验箱</w:t>
            </w:r>
          </w:p>
        </w:tc>
        <w:tc>
          <w:tcPr>
            <w:tcW w:w="992" w:type="dxa"/>
            <w:vAlign w:val="center"/>
          </w:tcPr>
          <w:p w14:paraId="7F2A3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vAlign w:val="center"/>
          </w:tcPr>
          <w:p w14:paraId="0E6A30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3A245F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4763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DCD70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2</w:t>
            </w:r>
          </w:p>
        </w:tc>
        <w:tc>
          <w:tcPr>
            <w:tcW w:w="2977" w:type="dxa"/>
            <w:vAlign w:val="center"/>
          </w:tcPr>
          <w:p w14:paraId="1F6881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局部放电（PD）测试仪</w:t>
            </w:r>
          </w:p>
        </w:tc>
        <w:tc>
          <w:tcPr>
            <w:tcW w:w="992" w:type="dxa"/>
            <w:shd w:val="clear" w:color="auto" w:fill="auto"/>
            <w:vAlign w:val="center"/>
          </w:tcPr>
          <w:p w14:paraId="24965C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shd w:val="clear" w:color="auto" w:fill="auto"/>
            <w:vAlign w:val="center"/>
          </w:tcPr>
          <w:p w14:paraId="1BE733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0F9796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7388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CD2D1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3</w:t>
            </w:r>
          </w:p>
        </w:tc>
        <w:tc>
          <w:tcPr>
            <w:tcW w:w="2977" w:type="dxa"/>
            <w:vAlign w:val="center"/>
          </w:tcPr>
          <w:p w14:paraId="0DBAF6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示波器套装</w:t>
            </w:r>
          </w:p>
        </w:tc>
        <w:tc>
          <w:tcPr>
            <w:tcW w:w="992" w:type="dxa"/>
            <w:shd w:val="clear" w:color="auto" w:fill="auto"/>
            <w:vAlign w:val="center"/>
          </w:tcPr>
          <w:p w14:paraId="6838B5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shd w:val="clear" w:color="auto" w:fill="auto"/>
            <w:vAlign w:val="center"/>
          </w:tcPr>
          <w:p w14:paraId="79B664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1179DB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368F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68CBD52">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4</w:t>
            </w:r>
          </w:p>
        </w:tc>
        <w:tc>
          <w:tcPr>
            <w:tcW w:w="2977" w:type="dxa"/>
            <w:vAlign w:val="center"/>
          </w:tcPr>
          <w:p w14:paraId="53E03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加工、组装、管理</w:t>
            </w:r>
          </w:p>
        </w:tc>
        <w:tc>
          <w:tcPr>
            <w:tcW w:w="992" w:type="dxa"/>
            <w:vAlign w:val="center"/>
          </w:tcPr>
          <w:p w14:paraId="73BB8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vAlign w:val="center"/>
          </w:tcPr>
          <w:p w14:paraId="219839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3A38F7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40F0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7EF6789">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5</w:t>
            </w:r>
          </w:p>
        </w:tc>
        <w:tc>
          <w:tcPr>
            <w:tcW w:w="2977" w:type="dxa"/>
            <w:vAlign w:val="center"/>
          </w:tcPr>
          <w:p w14:paraId="05FED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包装、运输、保险</w:t>
            </w:r>
          </w:p>
        </w:tc>
        <w:tc>
          <w:tcPr>
            <w:tcW w:w="992" w:type="dxa"/>
            <w:vAlign w:val="center"/>
          </w:tcPr>
          <w:p w14:paraId="2C98F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vAlign w:val="center"/>
          </w:tcPr>
          <w:p w14:paraId="60E827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4B3627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091B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4E2F3B1">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6</w:t>
            </w:r>
          </w:p>
        </w:tc>
        <w:tc>
          <w:tcPr>
            <w:tcW w:w="2977" w:type="dxa"/>
            <w:vAlign w:val="center"/>
          </w:tcPr>
          <w:p w14:paraId="6530A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安装调试、培训、技术服务</w:t>
            </w:r>
          </w:p>
        </w:tc>
        <w:tc>
          <w:tcPr>
            <w:tcW w:w="992" w:type="dxa"/>
            <w:vAlign w:val="center"/>
          </w:tcPr>
          <w:p w14:paraId="2A7FC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vAlign w:val="center"/>
          </w:tcPr>
          <w:p w14:paraId="7B361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77F525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60D2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AC28CA6">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7</w:t>
            </w:r>
          </w:p>
        </w:tc>
        <w:tc>
          <w:tcPr>
            <w:tcW w:w="2977" w:type="dxa"/>
            <w:vAlign w:val="center"/>
          </w:tcPr>
          <w:p w14:paraId="0282F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备品备件</w:t>
            </w:r>
          </w:p>
        </w:tc>
        <w:tc>
          <w:tcPr>
            <w:tcW w:w="992" w:type="dxa"/>
            <w:vAlign w:val="center"/>
          </w:tcPr>
          <w:p w14:paraId="4A35A4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套</w:t>
            </w:r>
          </w:p>
        </w:tc>
        <w:tc>
          <w:tcPr>
            <w:tcW w:w="1134" w:type="dxa"/>
            <w:vAlign w:val="center"/>
          </w:tcPr>
          <w:p w14:paraId="414798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1</w:t>
            </w:r>
          </w:p>
        </w:tc>
        <w:tc>
          <w:tcPr>
            <w:tcW w:w="2835" w:type="dxa"/>
            <w:vAlign w:val="center"/>
          </w:tcPr>
          <w:p w14:paraId="3C23FF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lang w:val="en-US" w:eastAsia="zh-CN" w:bidi="ar-SA"/>
              </w:rPr>
              <w:t>\</w:t>
            </w:r>
          </w:p>
        </w:tc>
      </w:tr>
      <w:tr w14:paraId="35A9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shd w:val="clear" w:color="auto" w:fill="auto"/>
            <w:vAlign w:val="center"/>
          </w:tcPr>
          <w:p w14:paraId="1A46F9C3">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2977" w:type="dxa"/>
            <w:shd w:val="clear" w:color="auto" w:fill="auto"/>
            <w:vAlign w:val="center"/>
          </w:tcPr>
          <w:p w14:paraId="7EB2EF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设备计量</w:t>
            </w:r>
          </w:p>
        </w:tc>
        <w:tc>
          <w:tcPr>
            <w:tcW w:w="992" w:type="dxa"/>
            <w:shd w:val="clear" w:color="auto" w:fill="auto"/>
            <w:vAlign w:val="center"/>
          </w:tcPr>
          <w:p w14:paraId="146936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1134" w:type="dxa"/>
            <w:shd w:val="clear" w:color="auto" w:fill="auto"/>
            <w:vAlign w:val="center"/>
          </w:tcPr>
          <w:p w14:paraId="4BCFB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835" w:type="dxa"/>
            <w:shd w:val="clear" w:color="auto" w:fill="auto"/>
            <w:vAlign w:val="center"/>
          </w:tcPr>
          <w:p w14:paraId="33B4D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省级以上CNAS计量机构</w:t>
            </w:r>
          </w:p>
        </w:tc>
      </w:tr>
    </w:tbl>
    <w:p w14:paraId="6CF05E1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4133FC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625C4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98E66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1FC83C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7EE46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1DCD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B3B17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10A530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4527E1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54623D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90E50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6457DF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C614A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049E913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6F58A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none"/>
        </w:rPr>
        <w:t>三</w:t>
      </w:r>
      <w:r>
        <w:rPr>
          <w:rFonts w:hint="eastAsia" w:ascii="宋体" w:hAnsi="宋体" w:eastAsia="宋体" w:cs="宋体"/>
          <w:sz w:val="24"/>
          <w:szCs w:val="24"/>
        </w:rPr>
        <w:t>年所自备自用的备品备件、易损件和专用耗材。</w:t>
      </w:r>
    </w:p>
    <w:p w14:paraId="45DB6D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F28B7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AA29A6C">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7F470D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4C4BA9A9">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lang w:val="en-US" w:eastAsia="zh-CN"/>
        </w:rPr>
        <w:t>3</w:t>
      </w:r>
      <w:r>
        <w:rPr>
          <w:rFonts w:hint="eastAsia" w:ascii="宋体" w:hAnsi="宋体" w:eastAsia="宋体" w:cs="宋体"/>
          <w:bCs/>
          <w:sz w:val="24"/>
          <w:szCs w:val="24"/>
          <w:u w:val="single"/>
          <w:shd w:val="pct10" w:color="auto" w:fill="FFFFFF"/>
        </w:rPr>
        <w:t>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1D8E05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C2F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62F766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bCs/>
          <w:sz w:val="24"/>
          <w:szCs w:val="24"/>
        </w:rPr>
        <w:t>在终验收前，提供包括货物的备品备件、易损件和专用耗材的图纸及技术参数、技术要求等资料</w:t>
      </w:r>
      <w:r>
        <w:rPr>
          <w:rFonts w:hint="eastAsia" w:ascii="宋体" w:hAnsi="宋体" w:eastAsia="宋体" w:cs="宋体"/>
          <w:sz w:val="24"/>
          <w:szCs w:val="24"/>
        </w:rPr>
        <w:t>。</w:t>
      </w:r>
    </w:p>
    <w:p w14:paraId="41C13E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C0AED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761AF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.本条款所列的技术资料、图片、影像等，投标人应各提供5套，其中2套为电子版光盘；每份技术文件应装有目录清单。</w:t>
      </w:r>
    </w:p>
    <w:p w14:paraId="6E42C3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.本条款所列要求，如招标人认为投标人提供的资料不能满足要求时，有权要求投标人免费补充或增加。</w:t>
      </w:r>
    </w:p>
    <w:p w14:paraId="56AD10B6">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71C1E7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7" w:name="_Toc169605883"/>
    </w:p>
    <w:p w14:paraId="7383B1C8">
      <w:pPr>
        <w:keepNext/>
        <w:keepLines/>
        <w:spacing w:line="360" w:lineRule="auto"/>
        <w:ind w:firstLine="482" w:firstLineChars="200"/>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7"/>
    </w:p>
    <w:p w14:paraId="5201E2E3">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3E3AA41F">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63E50E8">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14:paraId="0E32510E">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68F100DE">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1.自合同签定生效之日起，120个日历日之内交货至供货地点</w:t>
      </w:r>
    </w:p>
    <w:p w14:paraId="0A347146">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2.接续30个日历日之内安装调试完毕。</w:t>
      </w:r>
    </w:p>
    <w:p w14:paraId="6A220B66">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3.接续在90个日历日之内完成终验收。</w:t>
      </w:r>
    </w:p>
    <w:p w14:paraId="36118A5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4124F8E8">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4DD1F6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5EC37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46C96A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4BD5F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A0D04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603E6A8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206FDCF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F9783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A2EE7E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4A46EBF">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3AA6B96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7EFA587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1B4019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16B2BF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5FAA30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41FF3E4">
      <w:pPr>
        <w:widowControl/>
        <w:ind w:firstLine="420" w:firstLineChars="200"/>
        <w:jc w:val="left"/>
        <w:rPr>
          <w:rFonts w:ascii="宋体" w:hAnsi="Calibri" w:eastAsia="宋体" w:cs="Times New Roman"/>
          <w:szCs w:val="20"/>
        </w:rPr>
      </w:pPr>
      <w:r>
        <w:rPr>
          <w:rFonts w:ascii="宋体" w:hAnsi="Calibri" w:eastAsia="宋体" w:cs="Times New Roman"/>
          <w:szCs w:val="20"/>
        </w:rPr>
        <w:br w:type="page"/>
      </w:r>
    </w:p>
    <w:p w14:paraId="17329B3A">
      <w:pPr>
        <w:keepNext/>
        <w:keepLines/>
        <w:spacing w:line="360" w:lineRule="auto"/>
        <w:ind w:firstLine="562" w:firstLineChars="200"/>
        <w:jc w:val="center"/>
        <w:outlineLvl w:val="1"/>
        <w:rPr>
          <w:rFonts w:ascii="Calibri" w:hAnsi="Calibri" w:eastAsia="宋体" w:cs="Times New Roman"/>
          <w:b/>
          <w:bCs/>
          <w:kern w:val="44"/>
          <w:sz w:val="28"/>
          <w:szCs w:val="28"/>
        </w:rPr>
      </w:pPr>
      <w:bookmarkStart w:id="3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8"/>
    </w:p>
    <w:p w14:paraId="3C26AFF8">
      <w:pPr>
        <w:pStyle w:val="121"/>
        <w:spacing w:line="360" w:lineRule="auto"/>
        <w:ind w:firstLine="482" w:firstLineChars="200"/>
      </w:pPr>
      <w:r>
        <w:rPr>
          <w:rFonts w:hint="eastAsia"/>
        </w:rPr>
        <w:t>一、质保期及质保要求</w:t>
      </w:r>
    </w:p>
    <w:p w14:paraId="439132D5">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14:paraId="1811ED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20ABF66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1CF36D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8C42CC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002A0AF4">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w:t>
      </w:r>
      <w:r>
        <w:rPr>
          <w:rFonts w:hint="eastAsia" w:ascii="宋体" w:hAnsi="宋体" w:eastAsia="宋体" w:cs="宋体"/>
          <w:color w:val="000000" w:themeColor="text1"/>
          <w:sz w:val="24"/>
          <w:szCs w:val="24"/>
          <w14:textFill>
            <w14:solidFill>
              <w14:schemeClr w14:val="tx1"/>
            </w14:solidFill>
          </w14:textFill>
        </w:rPr>
        <w:t>当免费。</w:t>
      </w:r>
    </w:p>
    <w:p w14:paraId="268F9CBE">
      <w:pPr>
        <w:spacing w:line="360" w:lineRule="auto"/>
        <w:ind w:firstLine="480" w:firstLineChars="200"/>
        <w:rPr>
          <w:rFonts w:hint="eastAsia" w:ascii="宋体" w:hAnsi="宋体" w:eastAsia="宋体" w:cs="宋体"/>
          <w:bCs/>
          <w:color w:val="000000" w:themeColor="text1"/>
          <w:sz w:val="24"/>
          <w:szCs w:val="20"/>
          <w14:textFill>
            <w14:solidFill>
              <w14:schemeClr w14:val="tx1"/>
            </w14:solidFill>
          </w14:textFill>
        </w:rPr>
      </w:pPr>
      <w:r>
        <w:rPr>
          <w:rFonts w:hint="eastAsia" w:ascii="宋体" w:hAnsi="宋体" w:eastAsia="宋体" w:cs="宋体"/>
          <w:bCs/>
          <w:color w:val="000000" w:themeColor="text1"/>
          <w:sz w:val="24"/>
          <w:szCs w:val="20"/>
          <w14:textFill>
            <w14:solidFill>
              <w14:schemeClr w14:val="tx1"/>
            </w14:solidFill>
          </w14:textFill>
        </w:rPr>
        <w:t>5.质量保证期满后，投标方保证向招标方提供及时的、质优的、价格优惠的技术服务和备品备件供应。</w:t>
      </w:r>
    </w:p>
    <w:p w14:paraId="1253E76B">
      <w:pPr>
        <w:pStyle w:val="121"/>
        <w:spacing w:line="360" w:lineRule="auto"/>
        <w:ind w:firstLine="482" w:firstLineChars="200"/>
        <w:rPr>
          <w:rFonts w:hint="eastAsia" w:ascii="宋体" w:hAnsi="宋体" w:cs="宋体"/>
        </w:rPr>
      </w:pPr>
      <w:r>
        <w:rPr>
          <w:rFonts w:hint="eastAsia" w:ascii="宋体" w:hAnsi="宋体" w:cs="宋体"/>
        </w:rPr>
        <w:t>二、技术及培训服务</w:t>
      </w:r>
    </w:p>
    <w:p w14:paraId="3D03741F">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themeColor="text1"/>
          <w:sz w:val="24"/>
          <w:szCs w:val="24"/>
          <w14:textFill>
            <w14:solidFill>
              <w14:schemeClr w14:val="tx1"/>
            </w14:solidFill>
          </w14:textFill>
        </w:rPr>
        <w:t>培训包含联调后整套性能试验台的使用，培训工作日不少于</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个日历日。</w:t>
      </w:r>
    </w:p>
    <w:p w14:paraId="41E857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6B096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41D84F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F5FAF0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F5481E0">
      <w:pPr>
        <w:pStyle w:val="121"/>
        <w:spacing w:line="360" w:lineRule="auto"/>
        <w:ind w:firstLine="482" w:firstLineChars="200"/>
        <w:rPr>
          <w:rFonts w:hint="eastAsia" w:ascii="宋体" w:hAnsi="宋体" w:cs="宋体"/>
        </w:rPr>
      </w:pPr>
      <w:r>
        <w:rPr>
          <w:rFonts w:hint="eastAsia" w:ascii="宋体" w:hAnsi="宋体" w:cs="宋体"/>
        </w:rPr>
        <w:t>三、安装调试及验收服务</w:t>
      </w:r>
    </w:p>
    <w:p w14:paraId="49890A2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3AC599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162995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F137E0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10A1F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4CD7997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B8C068B">
      <w:pPr>
        <w:pStyle w:val="121"/>
        <w:spacing w:line="360" w:lineRule="auto"/>
        <w:ind w:firstLine="482" w:firstLineChars="200"/>
        <w:rPr>
          <w:rFonts w:hint="eastAsia" w:ascii="宋体" w:hAnsi="宋体" w:cs="宋体"/>
        </w:rPr>
      </w:pPr>
      <w:r>
        <w:rPr>
          <w:rFonts w:hint="eastAsia" w:ascii="宋体" w:hAnsi="宋体" w:cs="宋体"/>
        </w:rPr>
        <w:t>四、售后服务</w:t>
      </w:r>
    </w:p>
    <w:p w14:paraId="58EC52C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160E756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79FACED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046D0B5D">
      <w:pPr>
        <w:pStyle w:val="121"/>
        <w:spacing w:line="360" w:lineRule="auto"/>
        <w:ind w:firstLine="482" w:firstLineChars="200"/>
        <w:rPr>
          <w:rFonts w:hint="eastAsia" w:ascii="宋体" w:hAnsi="宋体" w:cs="宋体"/>
        </w:rPr>
      </w:pPr>
      <w:r>
        <w:rPr>
          <w:rFonts w:hint="eastAsia" w:ascii="宋体" w:hAnsi="宋体" w:cs="宋体"/>
        </w:rPr>
        <w:t>五、其它服务</w:t>
      </w:r>
    </w:p>
    <w:p w14:paraId="436935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2E0196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6B871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eastAsia="宋体"/>
        </w:rPr>
        <w:br w:type="page"/>
      </w:r>
    </w:p>
    <w:p w14:paraId="2F7E0A76">
      <w:pPr>
        <w:keepNext/>
        <w:keepLines/>
        <w:spacing w:line="360" w:lineRule="auto"/>
        <w:ind w:firstLine="562" w:firstLineChars="200"/>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16F2B0AE">
      <w:pPr>
        <w:pStyle w:val="121"/>
        <w:spacing w:line="360" w:lineRule="auto"/>
        <w:ind w:firstLine="482" w:firstLineChars="200"/>
        <w:rPr>
          <w:rFonts w:hint="eastAsia" w:ascii="宋体" w:hAnsi="宋体" w:cs="宋体"/>
        </w:rPr>
      </w:pPr>
      <w:r>
        <w:rPr>
          <w:rFonts w:hint="eastAsia" w:ascii="宋体" w:hAnsi="宋体" w:cs="宋体"/>
        </w:rPr>
        <w:t>一、验收依据和验收标准</w:t>
      </w:r>
    </w:p>
    <w:p w14:paraId="649D43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40E36F8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B1AA40A">
      <w:pPr>
        <w:pStyle w:val="121"/>
        <w:spacing w:line="360" w:lineRule="auto"/>
        <w:ind w:firstLine="482" w:firstLineChars="200"/>
        <w:rPr>
          <w:rFonts w:hint="eastAsia" w:ascii="宋体" w:hAnsi="宋体" w:cs="宋体"/>
        </w:rPr>
      </w:pPr>
      <w:r>
        <w:rPr>
          <w:rFonts w:hint="eastAsia" w:ascii="宋体" w:hAnsi="宋体" w:cs="宋体"/>
        </w:rPr>
        <w:t>二、检验</w:t>
      </w:r>
    </w:p>
    <w:p w14:paraId="7753D4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F576BC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11A096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E08DE9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2.1进口货物发货前，应对货物的质量、型号、规格、性能和数量/重量作精密、全面的检验，并出具证明书，证明所供货物符合合同规定。</w:t>
      </w:r>
    </w:p>
    <w:p w14:paraId="14127B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2.2应依据合同规定的要求，提供买卖双方达成一致的货物的验收标准和装箱单，作为买方检验的依据。</w:t>
      </w:r>
    </w:p>
    <w:p w14:paraId="2D6EB044">
      <w:pPr>
        <w:adjustRightInd w:val="0"/>
        <w:snapToGrid w:val="0"/>
        <w:spacing w:line="360" w:lineRule="auto"/>
        <w:ind w:firstLine="480" w:firstLineChars="200"/>
        <w:rPr>
          <w:rFonts w:hint="eastAsia" w:ascii="宋体" w:hAnsi="宋体" w:cs="宋体"/>
        </w:rPr>
      </w:pPr>
      <w:r>
        <w:rPr>
          <w:rFonts w:hint="eastAsia" w:ascii="宋体" w:hAnsi="宋体" w:eastAsia="宋体" w:cs="宋体"/>
          <w:color w:val="000000"/>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3B9F932">
      <w:pPr>
        <w:pStyle w:val="121"/>
        <w:spacing w:line="360" w:lineRule="auto"/>
        <w:rPr>
          <w:rFonts w:hint="eastAsia" w:ascii="宋体" w:hAnsi="宋体" w:cs="宋体"/>
        </w:rPr>
      </w:pPr>
      <w:bookmarkStart w:id="39" w:name="_Toc131008493"/>
      <w:bookmarkStart w:id="40" w:name="_Toc30824"/>
      <w:bookmarkStart w:id="41" w:name="_Toc465187647"/>
      <w:r>
        <w:rPr>
          <w:rFonts w:hint="eastAsia" w:ascii="宋体" w:hAnsi="宋体" w:cs="宋体"/>
        </w:rPr>
        <w:t>三、验收基本条件</w:t>
      </w:r>
    </w:p>
    <w:p w14:paraId="069AB8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3A0C2F23">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.终验收一般条件</w:t>
      </w:r>
    </w:p>
    <w:p w14:paraId="0B6E313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1.1卖方已经按照“供货范围”要求提供了验收资料，并且资料齐全、完整和有效。</w:t>
      </w:r>
    </w:p>
    <w:p w14:paraId="7CCC585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1.2货物应完整且所有的零部件应该安装牢固，外观无损伤，所有的焊缝饱满、无残渣等缺陷。</w:t>
      </w:r>
    </w:p>
    <w:p w14:paraId="101222F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1.3货物的油漆质量应饱满、有光泽，无掉漆、无色差、无“桔皮”等不良现象（特殊标志除外）。</w:t>
      </w:r>
    </w:p>
    <w:p w14:paraId="641CA67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1.4货物标牌完整、清晰、明确。</w:t>
      </w:r>
    </w:p>
    <w:p w14:paraId="70BE1D74">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1.5货物的安全要求符合中国最新的相关法律、法规、标准和规范以及合同要求。</w:t>
      </w:r>
    </w:p>
    <w:p w14:paraId="2A10DC54">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1.6</w:t>
      </w:r>
      <w:r>
        <w:rPr>
          <w:rFonts w:hint="eastAsia" w:ascii="宋体" w:hAnsi="宋体" w:eastAsia="宋体" w:cs="宋体"/>
          <w:color w:val="000000" w:themeColor="text1"/>
          <w:sz w:val="24"/>
          <w:szCs w:val="24"/>
          <w14:textFill>
            <w14:solidFill>
              <w14:schemeClr w14:val="tx1"/>
            </w14:solidFill>
          </w14:textFill>
        </w:rPr>
        <w:t>货物安装调试完毕，并至少经过了验收要求的负荷试运行。</w:t>
      </w:r>
    </w:p>
    <w:p w14:paraId="66FADDDC">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w:t>
      </w:r>
      <w:r>
        <w:rPr>
          <w:rFonts w:hint="eastAsia" w:ascii="宋体" w:hAnsi="宋体" w:eastAsia="宋体" w:cs="宋体"/>
          <w:color w:val="000000" w:themeColor="text1"/>
          <w:sz w:val="24"/>
          <w:szCs w:val="24"/>
          <w14:textFill>
            <w14:solidFill>
              <w14:schemeClr w14:val="tx1"/>
            </w14:solidFill>
          </w14:textFill>
        </w:rPr>
        <w:t>货物正常运行时，噪声等环境影响因素满足国家和当地环保主管部门规定，安全措施落实、有效。</w:t>
      </w:r>
    </w:p>
    <w:p w14:paraId="7EF2358D">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计量仪器、仪表配套合理，采用中国的法定计量单位，计量准确、灵敏可靠。保证设计指标和仪器说明书的参数的实现（提供合格证或第三方鉴定文件）。</w:t>
      </w:r>
    </w:p>
    <w:p w14:paraId="3B409182">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试运行期间或之后无维修、调整等行为（特殊情况除外）。</w:t>
      </w:r>
    </w:p>
    <w:p w14:paraId="58D3ADDD">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r>
        <w:rPr>
          <w:rFonts w:hint="eastAsia" w:ascii="宋体" w:hAnsi="宋体" w:eastAsia="宋体" w:cs="宋体"/>
          <w:color w:val="000000" w:themeColor="text1"/>
          <w:sz w:val="24"/>
          <w:szCs w:val="24"/>
          <w14:textFill>
            <w14:solidFill>
              <w14:schemeClr w14:val="tx1"/>
            </w14:solidFill>
          </w14:textFill>
        </w:rPr>
        <w:t>货物质量、技术性能等，达到签定的技术标书和合同规定的终验收标准。</w:t>
      </w:r>
    </w:p>
    <w:p w14:paraId="75536143">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.终验收基本要求</w:t>
      </w:r>
    </w:p>
    <w:p w14:paraId="7D860D0E">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.1按照第二章技术要求第三条内容，明确到具体条款；试验结果要量化、稳定性高、精度高等。</w:t>
      </w:r>
    </w:p>
    <w:p w14:paraId="6E316AC1">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.2出现下列问题之一，视作验收失败：</w:t>
      </w:r>
    </w:p>
    <w:p w14:paraId="2756AA95">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.2.1</w:t>
      </w:r>
      <w:r>
        <w:rPr>
          <w:rFonts w:hint="eastAsia" w:ascii="宋体" w:hAnsi="宋体" w:eastAsia="宋体" w:cs="宋体"/>
          <w:color w:val="000000" w:themeColor="text1"/>
          <w:sz w:val="24"/>
          <w:szCs w:val="24"/>
          <w:lang w:val="en-US" w:eastAsia="zh-CN"/>
          <w14:textFill>
            <w14:solidFill>
              <w14:schemeClr w14:val="tx1"/>
            </w14:solidFill>
          </w14:textFill>
        </w:rPr>
        <w:t>高低温冲击试验</w:t>
      </w:r>
      <w:r>
        <w:rPr>
          <w:rFonts w:hint="eastAsia" w:ascii="宋体" w:hAnsi="宋体" w:eastAsia="宋体" w:cs="宋体"/>
          <w:color w:val="000000" w:themeColor="text1"/>
          <w:sz w:val="24"/>
          <w:szCs w:val="24"/>
          <w:lang w:eastAsia="zh-CN"/>
          <w14:textFill>
            <w14:solidFill>
              <w14:schemeClr w14:val="tx1"/>
            </w14:solidFill>
          </w14:textFill>
        </w:rPr>
        <w:t>箱</w:t>
      </w:r>
      <w:r>
        <w:rPr>
          <w:rFonts w:hint="eastAsia" w:ascii="宋体" w:hAnsi="宋体" w:eastAsia="宋体" w:cs="宋体"/>
          <w:color w:val="000000" w:themeColor="text1"/>
          <w:sz w:val="24"/>
          <w:szCs w:val="24"/>
          <w14:textFill>
            <w14:solidFill>
              <w14:schemeClr w14:val="tx1"/>
            </w14:solidFill>
          </w14:textFill>
        </w:rPr>
        <w:t>验收时，其参数无法满足招标书中的技术要求。</w:t>
      </w:r>
    </w:p>
    <w:p w14:paraId="7BE9B2A5">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.2.2在整个验收过程中发生关键零部件损坏或重大故障；</w:t>
      </w:r>
    </w:p>
    <w:p w14:paraId="46FF4C4D">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.2.3一般性故障超过</w:t>
      </w:r>
      <w:r>
        <w:rPr>
          <w:rFonts w:hint="eastAsia" w:ascii="宋体" w:hAnsi="宋体" w:eastAsia="宋体" w:cs="宋体"/>
          <w:color w:val="000000" w:themeColor="text1"/>
          <w:sz w:val="24"/>
          <w:szCs w:val="24"/>
          <w:u w:val="single"/>
          <w:shd w:val="pct10" w:color="auto" w:fill="FFFFFF"/>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次；</w:t>
      </w:r>
    </w:p>
    <w:p w14:paraId="278FAA65">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.2.4更换的零部件货值超过总货值的</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p>
    <w:p w14:paraId="3DD5C7B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2.5</w:t>
      </w:r>
      <w:r>
        <w:rPr>
          <w:rFonts w:hint="eastAsia" w:ascii="宋体" w:hAnsi="宋体" w:eastAsia="宋体" w:cs="宋体"/>
          <w:color w:val="000000"/>
          <w:sz w:val="24"/>
          <w:szCs w:val="24"/>
        </w:rPr>
        <w:t>累计负载运行实际性能（或生产率）达不到合同规定；</w:t>
      </w:r>
    </w:p>
    <w:p w14:paraId="1E8E21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终验收原则上要求一次完成。若一次验收不成功，最多允许两次；如果出现第三次验收失败，重新作价或退货；</w:t>
      </w:r>
    </w:p>
    <w:p w14:paraId="508402FA">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终验收通过后买卖双方共同签署终验收报告，并移交、核对全部供货范围内物品。</w:t>
      </w:r>
    </w:p>
    <w:p w14:paraId="0EC2E4E2">
      <w:pPr>
        <w:pStyle w:val="134"/>
        <w:spacing w:line="360" w:lineRule="auto"/>
        <w:ind w:firstLine="482" w:firstLineChars="200"/>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9"/>
      <w:bookmarkEnd w:id="40"/>
      <w:bookmarkEnd w:id="41"/>
    </w:p>
    <w:p w14:paraId="60AE7E31">
      <w:pPr>
        <w:pStyle w:val="121"/>
        <w:spacing w:line="360" w:lineRule="auto"/>
        <w:ind w:firstLine="482" w:firstLineChars="200"/>
        <w:rPr>
          <w:rFonts w:ascii="宋体" w:hAnsi="宋体" w:cs="宋体"/>
          <w:color w:val="auto"/>
        </w:rPr>
      </w:pPr>
      <w:r>
        <w:rPr>
          <w:rFonts w:hint="eastAsia" w:ascii="宋体" w:hAnsi="宋体" w:cs="宋体"/>
          <w:color w:val="auto"/>
        </w:rPr>
        <w:t>一、技术文件一般内容要求</w:t>
      </w:r>
    </w:p>
    <w:p w14:paraId="0AA2C3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18A08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ED897F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E41CCE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7FA6F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B0A4E4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51F62A7">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1011F97F">
      <w:pPr>
        <w:adjustRightInd w:val="0"/>
        <w:snapToGrid w:val="0"/>
        <w:spacing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必须提供本项目生命周期内所涉及到所有备品备件、易损件和专用耗材明细表，以便于质保期外，招标人能够根据清单快速找到同规格产品。</w:t>
      </w:r>
    </w:p>
    <w:p w14:paraId="335FBA98">
      <w:pPr>
        <w:adjustRightInd w:val="0"/>
        <w:snapToGrid w:val="0"/>
        <w:spacing w:line="420" w:lineRule="exact"/>
        <w:ind w:firstLine="420" w:firstLineChars="200"/>
        <w:rPr>
          <w:rFonts w:hint="eastAsia"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14:paraId="15B5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7BA9DA6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序号</w:t>
            </w:r>
          </w:p>
        </w:tc>
        <w:tc>
          <w:tcPr>
            <w:tcW w:w="1509" w:type="dxa"/>
          </w:tcPr>
          <w:p w14:paraId="057AFAC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名称</w:t>
            </w:r>
          </w:p>
        </w:tc>
        <w:tc>
          <w:tcPr>
            <w:tcW w:w="894" w:type="dxa"/>
          </w:tcPr>
          <w:p w14:paraId="636C12B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79" w:type="dxa"/>
          </w:tcPr>
          <w:p w14:paraId="598E899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rPr>
              <w:t>制造商</w:t>
            </w:r>
          </w:p>
        </w:tc>
        <w:tc>
          <w:tcPr>
            <w:tcW w:w="1379" w:type="dxa"/>
          </w:tcPr>
          <w:p w14:paraId="1697E74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rPr>
              <w:t>型号规格</w:t>
            </w:r>
          </w:p>
        </w:tc>
        <w:tc>
          <w:tcPr>
            <w:tcW w:w="839" w:type="dxa"/>
          </w:tcPr>
          <w:p w14:paraId="303EC3DA">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1121" w:type="dxa"/>
          </w:tcPr>
          <w:p w14:paraId="74D8F12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1622" w:type="dxa"/>
          </w:tcPr>
          <w:p w14:paraId="70A40E2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lang w:val="en-US" w:eastAsia="zh-CN"/>
              </w:rPr>
            </w:pPr>
            <w:r>
              <w:rPr>
                <w:rFonts w:hint="eastAsia" w:ascii="宋体" w:hAnsi="宋体" w:eastAsia="宋体" w:cs="宋体"/>
                <w:lang w:val="en-US" w:eastAsia="zh-CN"/>
              </w:rPr>
              <w:t>更换周期</w:t>
            </w:r>
          </w:p>
        </w:tc>
      </w:tr>
      <w:tr w14:paraId="7B67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672656E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7C84620C">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5F41F1B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029A5BBD">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174D70C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5767C37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2E2C8DC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6A1DD55A">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7346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1421DDBF">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7498F2DB">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4526876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49259C3C">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3353C22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1D25CAA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54E313ED">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071B5B98">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135C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66ED30D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305A502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467BA548">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40718EE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2B87EDFB">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178F0F2B">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3C1BC47D">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42A6D0AF">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7DAD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1FC3D490">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779E7F1A">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1269F9B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3A0A520A">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43FF117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5BF3E5B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1C2EFFD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153DF5ED">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6E57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5B8DC83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7686AB2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38BF2B4B">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7403751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4637CF9C">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2297F198">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272E3B4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3B454D35">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r w14:paraId="3BD6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14:paraId="110AEC1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509" w:type="dxa"/>
          </w:tcPr>
          <w:p w14:paraId="335F1DB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894" w:type="dxa"/>
          </w:tcPr>
          <w:p w14:paraId="1E65C6D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1BE6141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c>
          <w:tcPr>
            <w:tcW w:w="1379" w:type="dxa"/>
          </w:tcPr>
          <w:p w14:paraId="585C15DD">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839" w:type="dxa"/>
          </w:tcPr>
          <w:p w14:paraId="0DFC8627">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121" w:type="dxa"/>
          </w:tcPr>
          <w:p w14:paraId="51DA2D86">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rPr>
            </w:pPr>
          </w:p>
        </w:tc>
        <w:tc>
          <w:tcPr>
            <w:tcW w:w="1622" w:type="dxa"/>
          </w:tcPr>
          <w:p w14:paraId="6207A43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rPr>
            </w:pPr>
          </w:p>
        </w:tc>
      </w:tr>
    </w:tbl>
    <w:p w14:paraId="027EDE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1EC78E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D49F6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58BC15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03BCDD5E">
      <w:pPr>
        <w:pStyle w:val="121"/>
        <w:spacing w:line="360" w:lineRule="auto"/>
        <w:ind w:firstLine="482" w:firstLineChars="200"/>
        <w:rPr>
          <w:rFonts w:ascii="宋体" w:hAnsi="宋体" w:cs="宋体"/>
          <w:color w:val="auto"/>
        </w:rPr>
      </w:pPr>
      <w:r>
        <w:rPr>
          <w:rFonts w:hint="eastAsia" w:ascii="宋体" w:hAnsi="宋体" w:cs="宋体"/>
          <w:color w:val="auto"/>
        </w:rPr>
        <w:t>二、技术文件中货物报价格式要求</w:t>
      </w:r>
    </w:p>
    <w:p w14:paraId="0335E2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A5DCB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D867F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2ADE1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C31A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0799C13E">
      <w:pPr>
        <w:pStyle w:val="121"/>
        <w:spacing w:line="360" w:lineRule="auto"/>
        <w:ind w:firstLine="482" w:firstLineChars="200"/>
        <w:rPr>
          <w:rFonts w:ascii="宋体" w:hAnsi="宋体" w:cs="宋体"/>
          <w:color w:val="auto"/>
        </w:rPr>
      </w:pPr>
      <w:r>
        <w:rPr>
          <w:rFonts w:hint="eastAsia" w:ascii="宋体" w:hAnsi="宋体" w:cs="宋体"/>
          <w:color w:val="auto"/>
        </w:rPr>
        <w:t>三、验收标准及内容要求</w:t>
      </w:r>
    </w:p>
    <w:p w14:paraId="4D2FD0A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0ACF6BF">
      <w:pPr>
        <w:pStyle w:val="3"/>
        <w:spacing w:before="120" w:after="120" w:line="360" w:lineRule="auto"/>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cols w:space="720" w:num="1"/>
          <w:titlePg/>
          <w:docGrid w:linePitch="312" w:charSpace="0"/>
        </w:sectPr>
      </w:pPr>
      <w:bookmarkStart w:id="42" w:name="_Toc465187648"/>
    </w:p>
    <w:p w14:paraId="3338D4AC">
      <w:pPr>
        <w:pStyle w:val="134"/>
        <w:spacing w:line="360" w:lineRule="auto"/>
        <w:ind w:firstLine="482" w:firstLineChars="200"/>
        <w:outlineLvl w:val="1"/>
        <w:rPr>
          <w:rFonts w:ascii="宋体" w:hAnsi="宋体" w:eastAsia="宋体" w:cs="宋体"/>
          <w:b/>
          <w:bCs w:val="0"/>
          <w:iCs/>
          <w:color w:val="auto"/>
          <w:sz w:val="24"/>
        </w:rPr>
      </w:pPr>
      <w:bookmarkStart w:id="43" w:name="_Toc19570"/>
      <w:bookmarkStart w:id="44" w:name="_Toc131008494"/>
      <w:r>
        <w:rPr>
          <w:rFonts w:hint="eastAsia" w:ascii="宋体" w:hAnsi="宋体" w:eastAsia="宋体" w:cs="宋体"/>
          <w:b/>
          <w:bCs w:val="0"/>
          <w:iCs/>
          <w:color w:val="auto"/>
          <w:sz w:val="24"/>
        </w:rPr>
        <w:t>第七章  其它要求及说明</w:t>
      </w:r>
      <w:bookmarkEnd w:id="42"/>
      <w:bookmarkEnd w:id="43"/>
      <w:bookmarkEnd w:id="44"/>
    </w:p>
    <w:p w14:paraId="6042F222">
      <w:pPr>
        <w:pStyle w:val="121"/>
        <w:spacing w:line="360" w:lineRule="auto"/>
        <w:ind w:firstLine="482" w:firstLineChars="200"/>
        <w:rPr>
          <w:rFonts w:ascii="宋体" w:hAnsi="宋体" w:cs="宋体"/>
          <w:color w:val="auto"/>
        </w:rPr>
      </w:pPr>
      <w:r>
        <w:rPr>
          <w:rFonts w:hint="eastAsia" w:ascii="宋体" w:hAnsi="宋体" w:cs="宋体"/>
          <w:color w:val="auto"/>
        </w:rPr>
        <w:t>一、要求</w:t>
      </w:r>
    </w:p>
    <w:p w14:paraId="5D1F2F08">
      <w:pPr>
        <w:pStyle w:val="2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EF24D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B1C23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197B7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590072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28EDE8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D1649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7239E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1DA551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CB859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118AC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7B3A8B1">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014B141">
      <w:pPr>
        <w:pStyle w:val="121"/>
        <w:spacing w:line="360" w:lineRule="auto"/>
        <w:ind w:firstLine="482" w:firstLineChars="200"/>
        <w:rPr>
          <w:rFonts w:ascii="宋体" w:hAnsi="宋体" w:cs="宋体"/>
          <w:color w:val="auto"/>
        </w:rPr>
      </w:pPr>
      <w:r>
        <w:rPr>
          <w:rFonts w:hint="eastAsia" w:ascii="宋体" w:hAnsi="宋体" w:cs="宋体"/>
          <w:color w:val="auto"/>
        </w:rPr>
        <w:t>二、其他</w:t>
      </w:r>
    </w:p>
    <w:p w14:paraId="0DC095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63AF45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DCD8A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299C4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1BA90F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sz w:val="24"/>
          <w:szCs w:val="24"/>
          <w:lang w:eastAsia="zh-CN"/>
        </w:rPr>
        <w:t>。</w:t>
      </w:r>
    </w:p>
    <w:p w14:paraId="571E84B3">
      <w:pPr>
        <w:spacing w:line="360" w:lineRule="auto"/>
        <w:rPr>
          <w:rFonts w:hint="eastAsia" w:ascii="宋体" w:hAnsi="宋体" w:eastAsia="宋体" w:cs="宋体"/>
          <w:sz w:val="24"/>
          <w:szCs w:val="24"/>
          <w:lang w:eastAsia="zh-CN"/>
        </w:rPr>
      </w:pPr>
    </w:p>
    <w:p w14:paraId="151B500A">
      <w:pPr>
        <w:spacing w:line="360" w:lineRule="auto"/>
        <w:rPr>
          <w:rFonts w:hint="eastAsia" w:ascii="宋体" w:hAnsi="宋体" w:eastAsia="宋体" w:cs="宋体"/>
          <w:sz w:val="24"/>
          <w:szCs w:val="24"/>
          <w:lang w:eastAsia="zh-CN"/>
        </w:rPr>
      </w:pPr>
    </w:p>
    <w:p w14:paraId="089A94F1">
      <w:pPr>
        <w:spacing w:line="360" w:lineRule="auto"/>
        <w:rPr>
          <w:rFonts w:hint="eastAsia" w:ascii="宋体" w:hAnsi="宋体" w:eastAsia="宋体" w:cs="宋体"/>
          <w:sz w:val="24"/>
          <w:szCs w:val="24"/>
          <w:lang w:eastAsia="zh-CN"/>
        </w:rPr>
      </w:pPr>
    </w:p>
    <w:p w14:paraId="41E37026">
      <w:pPr>
        <w:spacing w:line="360" w:lineRule="auto"/>
        <w:rPr>
          <w:rFonts w:hint="eastAsia" w:ascii="宋体" w:hAnsi="宋体" w:eastAsia="宋体" w:cs="宋体"/>
          <w:sz w:val="24"/>
          <w:szCs w:val="24"/>
          <w:lang w:eastAsia="zh-CN"/>
        </w:rPr>
      </w:pPr>
    </w:p>
    <w:p w14:paraId="1FE4DC9B">
      <w:pPr>
        <w:spacing w:line="360" w:lineRule="auto"/>
        <w:rPr>
          <w:rFonts w:hint="eastAsia" w:ascii="宋体" w:hAnsi="宋体" w:eastAsia="宋体" w:cs="宋体"/>
          <w:sz w:val="24"/>
          <w:szCs w:val="24"/>
          <w:lang w:eastAsia="zh-CN"/>
        </w:rPr>
      </w:pPr>
    </w:p>
    <w:p w14:paraId="2ECA1671">
      <w:pPr>
        <w:spacing w:line="360" w:lineRule="auto"/>
        <w:rPr>
          <w:rFonts w:hint="eastAsia" w:ascii="宋体" w:hAnsi="宋体" w:eastAsia="宋体" w:cs="宋体"/>
          <w:sz w:val="24"/>
          <w:szCs w:val="24"/>
          <w:lang w:eastAsia="zh-CN"/>
        </w:rPr>
      </w:pPr>
    </w:p>
    <w:p w14:paraId="2EE26590">
      <w:pPr>
        <w:spacing w:line="360" w:lineRule="auto"/>
        <w:rPr>
          <w:rFonts w:hint="eastAsia" w:ascii="宋体" w:hAnsi="宋体" w:eastAsia="宋体" w:cs="宋体"/>
          <w:sz w:val="24"/>
          <w:szCs w:val="24"/>
          <w:lang w:eastAsia="zh-CN"/>
        </w:rPr>
      </w:pPr>
    </w:p>
    <w:p w14:paraId="027BA038">
      <w:pPr>
        <w:spacing w:line="360" w:lineRule="auto"/>
        <w:rPr>
          <w:rFonts w:hint="eastAsia" w:ascii="宋体" w:hAnsi="宋体" w:eastAsia="宋体" w:cs="宋体"/>
          <w:sz w:val="24"/>
          <w:szCs w:val="24"/>
          <w:lang w:eastAsia="zh-CN"/>
        </w:rPr>
      </w:pPr>
    </w:p>
    <w:p w14:paraId="2269F0E1">
      <w:pPr>
        <w:spacing w:line="360" w:lineRule="auto"/>
        <w:rPr>
          <w:rFonts w:hint="eastAsia" w:ascii="宋体" w:hAnsi="宋体" w:eastAsia="宋体" w:cs="宋体"/>
          <w:sz w:val="24"/>
          <w:szCs w:val="24"/>
          <w:lang w:eastAsia="zh-CN"/>
        </w:rPr>
      </w:pPr>
    </w:p>
    <w:p w14:paraId="3FC0D9CA">
      <w:pPr>
        <w:spacing w:line="360" w:lineRule="auto"/>
        <w:rPr>
          <w:rFonts w:hint="eastAsia" w:ascii="宋体" w:hAnsi="宋体" w:eastAsia="宋体" w:cs="宋体"/>
          <w:sz w:val="24"/>
          <w:szCs w:val="24"/>
          <w:lang w:eastAsia="zh-CN"/>
        </w:rPr>
      </w:pPr>
    </w:p>
    <w:p w14:paraId="4003B79F">
      <w:pPr>
        <w:spacing w:line="360" w:lineRule="auto"/>
        <w:rPr>
          <w:rFonts w:hint="eastAsia" w:ascii="宋体" w:hAnsi="宋体" w:eastAsia="宋体" w:cs="宋体"/>
          <w:sz w:val="24"/>
          <w:szCs w:val="24"/>
          <w:lang w:eastAsia="zh-CN"/>
        </w:rPr>
      </w:pPr>
    </w:p>
    <w:p w14:paraId="0C2B1C68">
      <w:pPr>
        <w:spacing w:line="360" w:lineRule="auto"/>
        <w:rPr>
          <w:rFonts w:hint="eastAsia" w:ascii="宋体" w:hAnsi="宋体" w:eastAsia="宋体" w:cs="宋体"/>
          <w:sz w:val="24"/>
          <w:szCs w:val="24"/>
          <w:lang w:eastAsia="zh-CN"/>
        </w:rPr>
      </w:pPr>
    </w:p>
    <w:p w14:paraId="2903CF0D">
      <w:pPr>
        <w:spacing w:line="360" w:lineRule="auto"/>
        <w:rPr>
          <w:rFonts w:hint="eastAsia" w:ascii="宋体" w:hAnsi="宋体" w:eastAsia="宋体" w:cs="宋体"/>
          <w:sz w:val="24"/>
          <w:szCs w:val="24"/>
          <w:lang w:eastAsia="zh-CN"/>
        </w:rPr>
      </w:pPr>
    </w:p>
    <w:p w14:paraId="456C46EC">
      <w:pPr>
        <w:spacing w:line="360" w:lineRule="auto"/>
        <w:rPr>
          <w:rFonts w:hint="eastAsia" w:ascii="宋体" w:hAnsi="宋体" w:eastAsia="宋体" w:cs="宋体"/>
          <w:sz w:val="24"/>
          <w:szCs w:val="24"/>
          <w:lang w:eastAsia="zh-CN"/>
        </w:rPr>
      </w:pPr>
    </w:p>
    <w:p w14:paraId="2700D099">
      <w:pPr>
        <w:spacing w:line="360" w:lineRule="auto"/>
        <w:rPr>
          <w:rFonts w:hint="eastAsia" w:ascii="宋体" w:hAnsi="宋体" w:eastAsia="宋体" w:cs="宋体"/>
          <w:sz w:val="24"/>
          <w:szCs w:val="24"/>
          <w:lang w:eastAsia="zh-CN"/>
        </w:rPr>
      </w:pPr>
    </w:p>
    <w:p w14:paraId="654CD686">
      <w:pPr>
        <w:spacing w:line="360" w:lineRule="auto"/>
        <w:rPr>
          <w:rFonts w:hint="eastAsia" w:ascii="宋体" w:hAnsi="宋体" w:eastAsia="宋体" w:cs="宋体"/>
          <w:sz w:val="24"/>
          <w:szCs w:val="24"/>
          <w:lang w:eastAsia="zh-CN"/>
        </w:rPr>
      </w:pPr>
    </w:p>
    <w:p w14:paraId="07C11A9A">
      <w:pPr>
        <w:spacing w:line="360" w:lineRule="auto"/>
        <w:rPr>
          <w:rFonts w:hint="eastAsia" w:ascii="宋体" w:hAnsi="宋体" w:eastAsia="宋体" w:cs="宋体"/>
          <w:sz w:val="24"/>
          <w:szCs w:val="24"/>
          <w:lang w:eastAsia="zh-CN"/>
        </w:rPr>
      </w:pPr>
    </w:p>
    <w:p w14:paraId="5D79AB72">
      <w:pPr>
        <w:spacing w:line="360" w:lineRule="auto"/>
        <w:rPr>
          <w:rFonts w:hint="eastAsia" w:ascii="宋体" w:hAnsi="宋体" w:eastAsia="宋体" w:cs="宋体"/>
          <w:sz w:val="24"/>
          <w:szCs w:val="24"/>
          <w:lang w:eastAsia="zh-CN"/>
        </w:rPr>
      </w:pPr>
    </w:p>
    <w:p w14:paraId="76D26D2A">
      <w:pPr>
        <w:spacing w:line="360" w:lineRule="auto"/>
        <w:rPr>
          <w:rFonts w:hint="eastAsia" w:ascii="宋体" w:hAnsi="宋体" w:eastAsia="宋体" w:cs="宋体"/>
          <w:sz w:val="24"/>
          <w:szCs w:val="24"/>
          <w:lang w:eastAsia="zh-CN"/>
        </w:rPr>
      </w:pPr>
    </w:p>
    <w:p w14:paraId="06A6BEB7">
      <w:pPr>
        <w:spacing w:line="360" w:lineRule="auto"/>
        <w:ind w:firstLine="480" w:firstLineChars="200"/>
        <w:rPr>
          <w:rFonts w:hint="eastAsia" w:ascii="宋体" w:hAnsi="宋体" w:eastAsia="宋体" w:cs="宋体"/>
          <w:sz w:val="24"/>
          <w:szCs w:val="24"/>
          <w:lang w:eastAsia="zh-CN"/>
        </w:rPr>
      </w:pPr>
    </w:p>
    <w:p w14:paraId="77E27849">
      <w:pPr>
        <w:spacing w:line="360" w:lineRule="auto"/>
        <w:ind w:firstLine="480" w:firstLineChars="200"/>
        <w:rPr>
          <w:rFonts w:hint="eastAsia" w:ascii="宋体" w:hAnsi="宋体" w:eastAsia="宋体" w:cs="宋体"/>
          <w:sz w:val="24"/>
          <w:szCs w:val="24"/>
          <w:lang w:eastAsia="zh-CN"/>
        </w:rPr>
      </w:pPr>
    </w:p>
    <w:p w14:paraId="458D99BE">
      <w:pPr>
        <w:pStyle w:val="20"/>
      </w:pPr>
    </w:p>
    <w:p w14:paraId="5D9E43E5">
      <w:pPr>
        <w:spacing w:line="360" w:lineRule="auto"/>
        <w:jc w:val="center"/>
        <w:outlineLvl w:val="0"/>
        <w:rPr>
          <w:rFonts w:ascii="宋体" w:hAnsi="Calibri" w:eastAsia="宋体" w:cs="Times New Roman"/>
          <w:b/>
          <w:sz w:val="36"/>
          <w:szCs w:val="36"/>
        </w:rPr>
      </w:pPr>
      <w:bookmarkStart w:id="4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14:paraId="1B9F9D02">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5571005">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80E75CC">
      <w:pPr>
        <w:adjustRightInd w:val="0"/>
        <w:snapToGrid w:val="0"/>
        <w:spacing w:line="360" w:lineRule="auto"/>
        <w:jc w:val="left"/>
        <w:rPr>
          <w:rFonts w:hint="eastAsia" w:ascii="宋体" w:hAnsi="宋体"/>
          <w:sz w:val="20"/>
          <w:szCs w:val="20"/>
        </w:rPr>
      </w:pPr>
    </w:p>
    <w:p w14:paraId="2DC9CEC1">
      <w:pPr>
        <w:adjustRightInd w:val="0"/>
        <w:snapToGrid w:val="0"/>
        <w:spacing w:line="360" w:lineRule="auto"/>
        <w:jc w:val="left"/>
        <w:rPr>
          <w:rFonts w:hint="eastAsia" w:ascii="宋体" w:hAnsi="宋体"/>
          <w:sz w:val="20"/>
          <w:szCs w:val="20"/>
        </w:rPr>
      </w:pPr>
    </w:p>
    <w:p w14:paraId="320D8C12">
      <w:pPr>
        <w:adjustRightInd w:val="0"/>
        <w:snapToGrid w:val="0"/>
        <w:spacing w:line="360" w:lineRule="auto"/>
        <w:jc w:val="left"/>
        <w:rPr>
          <w:rFonts w:hint="eastAsia" w:ascii="宋体" w:hAnsi="宋体"/>
          <w:sz w:val="20"/>
          <w:szCs w:val="20"/>
        </w:rPr>
      </w:pPr>
    </w:p>
    <w:p w14:paraId="4CC34CBB">
      <w:pPr>
        <w:adjustRightInd w:val="0"/>
        <w:snapToGrid w:val="0"/>
        <w:spacing w:line="360" w:lineRule="auto"/>
        <w:jc w:val="left"/>
        <w:rPr>
          <w:rFonts w:hint="eastAsia" w:ascii="宋体" w:hAnsi="宋体"/>
          <w:sz w:val="20"/>
          <w:szCs w:val="20"/>
        </w:rPr>
      </w:pPr>
    </w:p>
    <w:p w14:paraId="7B6372A1">
      <w:pPr>
        <w:adjustRightInd w:val="0"/>
        <w:snapToGrid w:val="0"/>
        <w:spacing w:line="360" w:lineRule="auto"/>
        <w:jc w:val="center"/>
        <w:rPr>
          <w:rFonts w:hint="eastAsia" w:ascii="方正小标宋简体" w:hAnsi="宋体" w:eastAsia="方正小标宋简体"/>
          <w:bCs/>
          <w:sz w:val="52"/>
          <w:szCs w:val="36"/>
        </w:rPr>
      </w:pPr>
    </w:p>
    <w:p w14:paraId="31317C61">
      <w:pPr>
        <w:adjustRightInd w:val="0"/>
        <w:snapToGrid w:val="0"/>
        <w:spacing w:line="360" w:lineRule="auto"/>
        <w:jc w:val="center"/>
        <w:rPr>
          <w:rFonts w:hint="eastAsia" w:ascii="方正小标宋简体" w:hAnsi="宋体" w:eastAsia="方正小标宋简体"/>
          <w:bCs/>
          <w:sz w:val="52"/>
          <w:szCs w:val="36"/>
        </w:rPr>
      </w:pPr>
    </w:p>
    <w:p w14:paraId="527D72AC">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31A51DBB">
      <w:pPr>
        <w:pStyle w:val="20"/>
        <w:jc w:val="center"/>
      </w:pPr>
      <w:r>
        <w:rPr>
          <w:rFonts w:hint="eastAsia" w:hAnsi="宋体" w:eastAsia="宋体" w:cs="宋体"/>
          <w:b/>
          <w:sz w:val="24"/>
          <w:szCs w:val="24"/>
        </w:rPr>
        <w:t>（合同以双方最终签署的版本为准）</w:t>
      </w:r>
    </w:p>
    <w:p w14:paraId="26726255">
      <w:pPr>
        <w:adjustRightInd w:val="0"/>
        <w:snapToGrid w:val="0"/>
        <w:spacing w:line="360" w:lineRule="auto"/>
        <w:jc w:val="left"/>
        <w:rPr>
          <w:rFonts w:hint="eastAsia" w:ascii="宋体" w:hAnsi="宋体"/>
          <w:b/>
          <w:sz w:val="36"/>
          <w:szCs w:val="36"/>
        </w:rPr>
      </w:pPr>
    </w:p>
    <w:p w14:paraId="0D3310BA">
      <w:pPr>
        <w:adjustRightInd w:val="0"/>
        <w:snapToGrid w:val="0"/>
        <w:spacing w:line="360" w:lineRule="auto"/>
        <w:jc w:val="left"/>
        <w:rPr>
          <w:rFonts w:hint="eastAsia" w:ascii="宋体" w:hAnsi="宋体"/>
          <w:b/>
          <w:sz w:val="36"/>
          <w:szCs w:val="36"/>
        </w:rPr>
      </w:pPr>
    </w:p>
    <w:p w14:paraId="7B156BBC">
      <w:pPr>
        <w:adjustRightInd w:val="0"/>
        <w:snapToGrid w:val="0"/>
        <w:spacing w:line="360" w:lineRule="auto"/>
        <w:jc w:val="left"/>
        <w:rPr>
          <w:rFonts w:hint="eastAsia" w:ascii="宋体" w:hAnsi="宋体"/>
          <w:b/>
          <w:sz w:val="36"/>
          <w:szCs w:val="36"/>
        </w:rPr>
      </w:pPr>
    </w:p>
    <w:p w14:paraId="7FD30607">
      <w:pPr>
        <w:adjustRightInd w:val="0"/>
        <w:snapToGrid w:val="0"/>
        <w:spacing w:line="360" w:lineRule="auto"/>
        <w:jc w:val="left"/>
        <w:rPr>
          <w:rFonts w:hint="eastAsia" w:ascii="宋体" w:hAnsi="宋体"/>
          <w:b/>
          <w:sz w:val="36"/>
          <w:szCs w:val="36"/>
        </w:rPr>
      </w:pPr>
    </w:p>
    <w:p w14:paraId="5D9B28C3">
      <w:pPr>
        <w:adjustRightInd w:val="0"/>
        <w:snapToGrid w:val="0"/>
        <w:spacing w:line="360" w:lineRule="auto"/>
        <w:jc w:val="left"/>
        <w:rPr>
          <w:rFonts w:hint="eastAsia" w:ascii="宋体" w:hAnsi="宋体"/>
          <w:b/>
          <w:sz w:val="36"/>
          <w:szCs w:val="36"/>
        </w:rPr>
      </w:pPr>
    </w:p>
    <w:p w14:paraId="2477A22C">
      <w:pPr>
        <w:adjustRightInd w:val="0"/>
        <w:snapToGrid w:val="0"/>
        <w:spacing w:line="360" w:lineRule="auto"/>
        <w:jc w:val="left"/>
        <w:rPr>
          <w:rFonts w:hint="eastAsia" w:ascii="宋体" w:hAnsi="宋体"/>
          <w:b/>
          <w:sz w:val="36"/>
          <w:szCs w:val="36"/>
        </w:rPr>
      </w:pPr>
    </w:p>
    <w:p w14:paraId="1C9549F4">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642D28F">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C948546">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8C9B9A8">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2C548341">
      <w:pPr>
        <w:spacing w:line="360" w:lineRule="auto"/>
        <w:rPr>
          <w:rFonts w:hint="eastAsia"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01B2728F">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6" w:name="_Toc16330037"/>
      <w:bookmarkStart w:id="47" w:name="_Toc25120"/>
      <w:bookmarkStart w:id="48" w:name="_Toc24623"/>
      <w:bookmarkStart w:id="49" w:name="_Toc3778"/>
      <w:bookmarkStart w:id="50" w:name="_Toc5379"/>
      <w:bookmarkStart w:id="51"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5E185E2">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7D9EFD8">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ED2F98C">
      <w:pPr>
        <w:spacing w:line="360" w:lineRule="auto"/>
        <w:ind w:right="-189" w:rightChars="-90"/>
        <w:jc w:val="left"/>
        <w:rPr>
          <w:rFonts w:hint="eastAsia" w:ascii="仿宋_GB2312" w:hAnsi="宋体" w:eastAsia="仿宋_GB2312" w:cs="宋体"/>
          <w:b/>
          <w:bCs/>
          <w:sz w:val="24"/>
          <w:szCs w:val="24"/>
          <w:u w:val="single"/>
        </w:rPr>
      </w:pPr>
    </w:p>
    <w:p w14:paraId="2EBC6606">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CA2B8E4">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99BCBF5">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48EC5A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E5DD08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601545B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B20A80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EDA8B2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11A2280">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22AA6A9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EC7A70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C607E28">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2CD495A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27F03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DAA0D2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FC7340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8231C5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6026F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683EDD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E46F87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3B7A887">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47C92A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B5FC50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415E113">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06687F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1F7E22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4DABA9C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D9C95A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B25EC2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E16EC2">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0B62D3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949895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52713A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72A5606">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E32E1E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111E7F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6FD92E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8F87D8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FF4ADC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08BC561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C40325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5D7CFA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3452AC8">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F870595">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09EE178C">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0A175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42E81B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733B8F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64B3033">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D84D9FC">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4CAB80F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6A80986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62641C4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59DE71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5B6937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8.3.1合同生效签订后, 卖方提交金额为合同含税价款30 %的收据及合同金额30%的增值税专用发票（税率为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844856A">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8.3.2设备全部到齐无质量问题，经安装、调试最终验收合格后，卖方提交金额为合同含税价款60 %的收据及合同金额70%增值税专用发票（税率为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07BF0209">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45BDD488">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1E8F474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9ADB7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86DFAA4">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E35358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A534E9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8FBBD5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0C9AB5E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2642155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5039BF6A">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5271154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74B3C5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C56716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B49652C">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9BAFA0F">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451810AD">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744A705">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FC8536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334F93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249F93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AEB8AD4">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939AF8B">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510611B">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06A1B2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1A098E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916F224">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60544490">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1BD741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BF1CE0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67A3B02">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4A36B2B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2F72DB0B">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6449F030">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03904E50">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219039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4AC92D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B8A6F7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8E3F463">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C235BF9">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338C296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1D85B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3E9EF4BA">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731F4F1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32A4F8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939684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A621FC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16A8A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F5CF04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4B7AF15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68A7C9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9DB683A">
      <w:pPr>
        <w:pStyle w:val="2"/>
        <w:tabs>
          <w:tab w:val="right" w:leader="dot" w:pos="9061"/>
        </w:tabs>
        <w:spacing w:before="312" w:beforeLines="10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013A67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890C38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4A9EF68">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2652342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3AA7D8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542569D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3A59499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E684D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269F54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5F2DBF6">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10ED57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C3A937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E371C8E">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34F70F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9ACA30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F7C080">
      <w:pPr>
        <w:pStyle w:val="2"/>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61A0D0B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17474CA">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BB167F0">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FED341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F3F7EC">
      <w:pPr>
        <w:spacing w:line="360" w:lineRule="auto"/>
        <w:ind w:firstLine="420" w:firstLineChars="200"/>
        <w:rPr>
          <w:rFonts w:hint="eastAsia" w:asciiTheme="minorEastAsia" w:hAnsiTheme="minorEastAsia" w:cstheme="minorEastAsia"/>
          <w:sz w:val="20"/>
          <w:szCs w:val="20"/>
        </w:rPr>
      </w:pPr>
      <w:r>
        <w:rPr>
          <w:rFonts w:hint="eastAsia"/>
        </w:rPr>
        <w:t xml:space="preserve">    </w:t>
      </w:r>
    </w:p>
    <w:p w14:paraId="2F7B00F6">
      <w:pPr>
        <w:spacing w:line="360" w:lineRule="auto"/>
        <w:rPr>
          <w:rFonts w:hint="eastAsia" w:ascii="宋体" w:hAnsi="宋体"/>
          <w:snapToGrid w:val="0"/>
          <w:kern w:val="0"/>
          <w:sz w:val="20"/>
          <w:szCs w:val="20"/>
          <w:lang w:eastAsia="zh-Hans"/>
        </w:rPr>
      </w:pPr>
    </w:p>
    <w:p w14:paraId="1CE0AA3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71EFF44C">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D7BF768">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7CF048F">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BEEA92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DDB4642">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02321B3">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D0B40E">
      <w:pPr>
        <w:spacing w:line="360" w:lineRule="auto"/>
        <w:rPr>
          <w:rFonts w:hint="eastAsia" w:ascii="仿宋_GB2312" w:eastAsia="仿宋_GB2312"/>
          <w:sz w:val="24"/>
          <w:szCs w:val="24"/>
        </w:rPr>
      </w:pPr>
    </w:p>
    <w:p w14:paraId="579869BB">
      <w:pPr>
        <w:pStyle w:val="2"/>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D1D1376">
      <w:pPr>
        <w:rPr>
          <w:rFonts w:hint="eastAsia"/>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0C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F805841">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9C68CE7">
            <w:pPr>
              <w:pStyle w:val="2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1186B37">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0D5C2AC">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39A01F9">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64A895C">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4844CC2">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281B37A">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4CF12AF">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8D8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5F20BDD">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1BE1493">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4280579">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E66C407">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77B2EE9">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C38FD7">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871F3DD">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6A52713">
            <w:pPr>
              <w:pStyle w:val="29"/>
              <w:spacing w:line="360" w:lineRule="auto"/>
              <w:ind w:left="480" w:hanging="480"/>
              <w:jc w:val="center"/>
              <w:rPr>
                <w:rFonts w:hint="eastAsia" w:ascii="仿宋_GB2312" w:eastAsia="仿宋_GB2312" w:hAnsiTheme="minorEastAsia" w:cstheme="minorEastAsia"/>
                <w:sz w:val="24"/>
                <w:szCs w:val="24"/>
              </w:rPr>
            </w:pPr>
          </w:p>
        </w:tc>
      </w:tr>
      <w:tr w14:paraId="34F2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FC2F619">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567E623">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DF4AA60">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E3900A9">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BDB40CB">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5166B7">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DE5272">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20DC2B2">
            <w:pPr>
              <w:pStyle w:val="29"/>
              <w:spacing w:line="360" w:lineRule="auto"/>
              <w:ind w:left="480" w:hanging="480"/>
              <w:jc w:val="center"/>
              <w:rPr>
                <w:rFonts w:hint="eastAsia" w:ascii="仿宋_GB2312" w:eastAsia="仿宋_GB2312" w:hAnsiTheme="minorEastAsia" w:cstheme="minorEastAsia"/>
                <w:sz w:val="24"/>
                <w:szCs w:val="24"/>
              </w:rPr>
            </w:pPr>
          </w:p>
        </w:tc>
      </w:tr>
      <w:tr w14:paraId="0BFA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871C21">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54F1B6B">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6DBB443">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59F2065">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4AA830E">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728B0D">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14D38D5">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A8A0551">
            <w:pPr>
              <w:pStyle w:val="29"/>
              <w:spacing w:line="360" w:lineRule="auto"/>
              <w:ind w:left="480" w:hanging="480"/>
              <w:jc w:val="center"/>
              <w:rPr>
                <w:rFonts w:hint="eastAsia" w:ascii="仿宋_GB2312" w:eastAsia="仿宋_GB2312" w:hAnsiTheme="minorEastAsia" w:cstheme="minorEastAsia"/>
                <w:sz w:val="24"/>
                <w:szCs w:val="24"/>
              </w:rPr>
            </w:pPr>
          </w:p>
        </w:tc>
      </w:tr>
      <w:tr w14:paraId="5F90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E1E2B9">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C39D03">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6B52B5">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950C2B3">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A49F170">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1C06089">
            <w:pPr>
              <w:spacing w:line="360" w:lineRule="auto"/>
              <w:jc w:val="center"/>
              <w:rPr>
                <w:rFonts w:hint="eastAsia" w:ascii="仿宋_GB2312" w:eastAsia="仿宋_GB2312" w:hAnsiTheme="minorEastAsia" w:cstheme="minorEastAsia"/>
                <w:sz w:val="24"/>
                <w:szCs w:val="24"/>
              </w:rPr>
            </w:pPr>
          </w:p>
        </w:tc>
        <w:tc>
          <w:tcPr>
            <w:tcW w:w="708" w:type="dxa"/>
            <w:vAlign w:val="center"/>
          </w:tcPr>
          <w:p w14:paraId="4C440B36">
            <w:pPr>
              <w:spacing w:line="360" w:lineRule="auto"/>
              <w:jc w:val="center"/>
              <w:rPr>
                <w:rFonts w:hint="eastAsia" w:ascii="仿宋_GB2312" w:eastAsia="仿宋_GB2312" w:hAnsiTheme="minorEastAsia" w:cstheme="minorEastAsia"/>
                <w:sz w:val="24"/>
                <w:szCs w:val="24"/>
              </w:rPr>
            </w:pPr>
          </w:p>
        </w:tc>
        <w:tc>
          <w:tcPr>
            <w:tcW w:w="708" w:type="dxa"/>
            <w:vAlign w:val="center"/>
          </w:tcPr>
          <w:p w14:paraId="696EED3C">
            <w:pPr>
              <w:spacing w:line="360" w:lineRule="auto"/>
              <w:jc w:val="center"/>
              <w:rPr>
                <w:rFonts w:hint="eastAsia" w:ascii="仿宋_GB2312" w:eastAsia="仿宋_GB2312" w:hAnsiTheme="minorEastAsia" w:cstheme="minorEastAsia"/>
                <w:sz w:val="24"/>
                <w:szCs w:val="24"/>
              </w:rPr>
            </w:pPr>
          </w:p>
        </w:tc>
      </w:tr>
    </w:tbl>
    <w:p w14:paraId="335F68BD">
      <w:pPr>
        <w:rPr>
          <w:rFonts w:hint="eastAsia" w:ascii="等线" w:hAnsi="等线" w:eastAsia="等线" w:cs="等线"/>
          <w:sz w:val="20"/>
          <w:szCs w:val="20"/>
        </w:rPr>
      </w:pPr>
      <w:r>
        <w:rPr>
          <w:rFonts w:hint="eastAsia" w:ascii="等线" w:hAnsi="等线" w:eastAsia="等线" w:cs="等线"/>
          <w:sz w:val="20"/>
          <w:szCs w:val="20"/>
        </w:rPr>
        <w:br w:type="page"/>
      </w:r>
    </w:p>
    <w:p w14:paraId="6E41D999">
      <w:pPr>
        <w:pStyle w:val="2"/>
        <w:tabs>
          <w:tab w:val="right" w:leader="dot" w:pos="9061"/>
        </w:tabs>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6"/>
      <w:bookmarkEnd w:id="47"/>
      <w:bookmarkEnd w:id="48"/>
      <w:bookmarkEnd w:id="49"/>
      <w:bookmarkEnd w:id="50"/>
      <w:r>
        <w:rPr>
          <w:rFonts w:hint="eastAsia" w:ascii="黑体" w:hAnsi="黑体" w:eastAsia="黑体" w:cs="等线"/>
          <w:b w:val="0"/>
          <w:sz w:val="28"/>
          <w:szCs w:val="28"/>
        </w:rPr>
        <w:t>技术协议书</w:t>
      </w:r>
    </w:p>
    <w:p w14:paraId="6F45B299">
      <w:pPr>
        <w:ind w:right="360"/>
        <w:rPr>
          <w:rFonts w:hint="eastAsia" w:ascii="等线" w:hAnsi="等线" w:eastAsia="等线" w:cs="等线"/>
          <w:sz w:val="20"/>
          <w:szCs w:val="20"/>
        </w:rPr>
      </w:pPr>
    </w:p>
    <w:p w14:paraId="5FE186B3">
      <w:pPr>
        <w:jc w:val="right"/>
        <w:rPr>
          <w:rFonts w:hint="eastAsia" w:asciiTheme="minorEastAsia" w:hAnsiTheme="minorEastAsia" w:cstheme="minorEastAsia"/>
          <w:sz w:val="20"/>
          <w:szCs w:val="20"/>
        </w:rPr>
      </w:pPr>
    </w:p>
    <w:p w14:paraId="69F96940">
      <w:pPr>
        <w:jc w:val="right"/>
        <w:rPr>
          <w:rFonts w:hint="eastAsia" w:asciiTheme="minorEastAsia" w:hAnsiTheme="minorEastAsia" w:cstheme="minorEastAsia"/>
          <w:sz w:val="20"/>
          <w:szCs w:val="20"/>
        </w:rPr>
      </w:pPr>
    </w:p>
    <w:p w14:paraId="2047AF7E">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14:paraId="7924362F">
      <w:pPr>
        <w:jc w:val="right"/>
        <w:rPr>
          <w:rFonts w:hint="eastAsia" w:asciiTheme="minorEastAsia" w:hAnsiTheme="minorEastAsia" w:cstheme="minorEastAsia"/>
          <w:sz w:val="20"/>
          <w:szCs w:val="20"/>
        </w:rPr>
      </w:pPr>
    </w:p>
    <w:p w14:paraId="7D3F98DD">
      <w:pPr>
        <w:wordWrap w:val="0"/>
        <w:ind w:right="480"/>
        <w:rPr>
          <w:rFonts w:hint="eastAsia" w:asciiTheme="minorEastAsia" w:hAnsiTheme="minorEastAsia" w:cstheme="minorEastAsia"/>
          <w:sz w:val="20"/>
          <w:szCs w:val="20"/>
        </w:rPr>
      </w:pPr>
    </w:p>
    <w:p w14:paraId="0BD856CA">
      <w:pPr>
        <w:jc w:val="right"/>
        <w:rPr>
          <w:rFonts w:hint="eastAsia" w:ascii="楷体_GB2312" w:hAnsi="宋体" w:eastAsia="楷体_GB2312"/>
          <w:sz w:val="24"/>
        </w:rPr>
      </w:pPr>
      <w:bookmarkStart w:id="52" w:name="_Toc14341849"/>
    </w:p>
    <w:p w14:paraId="05864AA5">
      <w:pPr>
        <w:ind w:right="480"/>
        <w:jc w:val="center"/>
        <w:rPr>
          <w:rFonts w:hint="eastAsia"/>
          <w:sz w:val="24"/>
          <w:szCs w:val="24"/>
        </w:rPr>
      </w:pPr>
      <w:r>
        <w:rPr>
          <w:rFonts w:hint="eastAsia" w:ascii="楷体_GB2312" w:hAnsi="宋体" w:eastAsia="楷体_GB2312"/>
          <w:sz w:val="24"/>
        </w:rPr>
        <w:t xml:space="preserve">                                    </w:t>
      </w:r>
    </w:p>
    <w:bookmarkEnd w:id="52"/>
    <w:p w14:paraId="0BEA4575">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35773EBF">
      <w:pPr>
        <w:spacing w:before="118"/>
        <w:ind w:right="30"/>
        <w:jc w:val="center"/>
        <w:outlineLvl w:val="1"/>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AAEE36E">
      <w:pPr>
        <w:pStyle w:val="15"/>
        <w:spacing w:before="8" w:after="156"/>
        <w:rPr>
          <w:rFonts w:hint="eastAsia" w:ascii="楷体" w:hAnsi="楷体" w:eastAsia="楷体" w:cs="楷体"/>
          <w:sz w:val="44"/>
          <w:szCs w:val="28"/>
        </w:rPr>
      </w:pPr>
    </w:p>
    <w:p w14:paraId="6257B5B8">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14:paraId="59E34DFA">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14:paraId="00334C83">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B0AE527">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C05DF69">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858A9FF">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C7E5003">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24D05BA8">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8590A54">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3AEE319A">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5EF1A8CD">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7E5A1BA">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F7A53EE">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52F2B8F0">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44ADA31B">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4572D6E">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F76C102">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9D740B7">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14:paraId="51DAA843">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4C75EEE0">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359EDBA">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C01D70F">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3DA40FCC">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9FEEB89">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39ECC39">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0D7E4D">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6B3106A">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E896E14">
      <w:pPr>
        <w:pStyle w:val="15"/>
        <w:spacing w:before="9" w:after="156"/>
        <w:rPr>
          <w:rFonts w:hint="eastAsia" w:ascii="楷体" w:hAnsi="楷体" w:eastAsia="楷体" w:cs="楷体"/>
          <w:sz w:val="40"/>
          <w:szCs w:val="28"/>
        </w:rPr>
      </w:pPr>
    </w:p>
    <w:p w14:paraId="1950B841">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8B957ED">
      <w:pPr>
        <w:pStyle w:val="15"/>
        <w:spacing w:after="156"/>
        <w:rPr>
          <w:rFonts w:hint="eastAsia" w:ascii="楷体" w:hAnsi="楷体" w:eastAsia="楷体" w:cs="楷体"/>
          <w:b/>
          <w:sz w:val="24"/>
          <w:szCs w:val="28"/>
        </w:rPr>
      </w:pPr>
    </w:p>
    <w:p w14:paraId="096EEF6D">
      <w:pPr>
        <w:pStyle w:val="15"/>
        <w:spacing w:before="1" w:after="156"/>
        <w:rPr>
          <w:rFonts w:hint="eastAsia" w:ascii="楷体" w:hAnsi="楷体" w:eastAsia="楷体" w:cs="楷体"/>
          <w:b/>
          <w:sz w:val="24"/>
          <w:szCs w:val="28"/>
        </w:rPr>
      </w:pPr>
    </w:p>
    <w:p w14:paraId="7FE3D148">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1E0A932">
      <w:pPr>
        <w:pStyle w:val="15"/>
        <w:spacing w:after="156"/>
        <w:rPr>
          <w:rFonts w:hint="eastAsia" w:ascii="楷体" w:hAnsi="楷体" w:eastAsia="楷体" w:cs="楷体"/>
          <w:b/>
          <w:sz w:val="24"/>
          <w:szCs w:val="28"/>
        </w:rPr>
      </w:pPr>
    </w:p>
    <w:p w14:paraId="02C7CEB1">
      <w:pPr>
        <w:pStyle w:val="15"/>
        <w:spacing w:before="4" w:after="156"/>
        <w:rPr>
          <w:rFonts w:hint="eastAsia" w:ascii="楷体" w:hAnsi="楷体" w:eastAsia="楷体" w:cs="楷体"/>
          <w:b/>
          <w:sz w:val="24"/>
          <w:szCs w:val="28"/>
        </w:rPr>
      </w:pPr>
    </w:p>
    <w:p w14:paraId="46510284">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CDA4DDC">
      <w:pPr>
        <w:rPr>
          <w:rFonts w:hint="eastAsia" w:eastAsia="仿宋" w:cs="Times New Roman"/>
          <w:b/>
          <w:szCs w:val="21"/>
        </w:rPr>
      </w:pPr>
    </w:p>
    <w:p w14:paraId="4DE9BB7A">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1"/>
    </w:p>
    <w:p w14:paraId="1ACA06E6">
      <w:pPr>
        <w:keepNext/>
        <w:keepLines/>
        <w:rPr>
          <w:rFonts w:ascii="Times New Roman" w:hAnsi="Times New Roman" w:eastAsia="宋体" w:cs="Times New Roman"/>
          <w:b/>
          <w:bCs/>
          <w:color w:val="000000"/>
          <w:sz w:val="24"/>
          <w:szCs w:val="24"/>
        </w:rPr>
      </w:pPr>
    </w:p>
    <w:p w14:paraId="53775548">
      <w:pPr>
        <w:pStyle w:val="20"/>
        <w:rPr>
          <w:rFonts w:ascii="Times New Roman" w:hAnsi="Times New Roman" w:eastAsia="宋体" w:cs="Times New Roman"/>
          <w:b/>
          <w:bCs/>
          <w:color w:val="000000"/>
          <w:sz w:val="24"/>
          <w:szCs w:val="24"/>
        </w:rPr>
      </w:pPr>
    </w:p>
    <w:p w14:paraId="240FA00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67BADA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1C08E9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32C25C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FB2301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1EBB24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8499DFA">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48DBA0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3" w:name="_Toc353881012"/>
      <w:bookmarkStart w:id="54" w:name="_Toc212369550"/>
      <w:bookmarkStart w:id="55" w:name="_Toc639004"/>
      <w:bookmarkStart w:id="5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3"/>
      <w:bookmarkEnd w:id="54"/>
      <w:bookmarkEnd w:id="55"/>
      <w:bookmarkEnd w:id="56"/>
    </w:p>
    <w:p w14:paraId="2CAB9DD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ED204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eastAsia="zh-CN"/>
        </w:rPr>
        <w:t>高低温冲击试验箱项目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eastAsia" w:ascii="宋体" w:hAnsi="宋体" w:eastAsia="宋体" w:cs="Times New Roman"/>
          <w:color w:val="000000"/>
          <w:sz w:val="24"/>
          <w:szCs w:val="24"/>
          <w:lang w:val="en-US" w:eastAsia="zh-CN"/>
        </w:rPr>
        <w:t>一份</w:t>
      </w:r>
      <w:r>
        <w:rPr>
          <w:rFonts w:hint="eastAsia" w:ascii="宋体" w:hAnsi="宋体" w:eastAsia="宋体" w:cs="Times New Roman"/>
          <w:color w:val="000000"/>
          <w:sz w:val="24"/>
          <w:szCs w:val="24"/>
        </w:rPr>
        <w:t>：资质证明文件、商务文件和技术文件。</w:t>
      </w:r>
    </w:p>
    <w:p w14:paraId="6A0F67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C07F4B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844E1A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591D28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6477A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F2D0C8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E46AEB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8A8D5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003481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8F277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78D774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7CA20C0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FB4ED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B14537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5D24B9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FAB31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8B8510">
      <w:pPr>
        <w:rPr>
          <w:rFonts w:ascii="黑体" w:hAnsi="Calibri" w:eastAsia="黑体" w:cs="Times New Roman"/>
          <w:color w:val="000000"/>
          <w:sz w:val="24"/>
          <w:szCs w:val="24"/>
        </w:rPr>
      </w:pPr>
    </w:p>
    <w:p w14:paraId="447C833D">
      <w:pPr>
        <w:rPr>
          <w:rFonts w:ascii="黑体" w:hAnsi="Calibri" w:eastAsia="黑体" w:cs="Times New Roman"/>
          <w:color w:val="000000"/>
          <w:sz w:val="24"/>
          <w:szCs w:val="24"/>
        </w:rPr>
      </w:pPr>
    </w:p>
    <w:p w14:paraId="77C39F7C">
      <w:pPr>
        <w:pStyle w:val="20"/>
        <w:rPr>
          <w:rFonts w:ascii="黑体" w:hAnsi="Calibri" w:eastAsia="黑体" w:cs="Times New Roman"/>
          <w:color w:val="000000"/>
          <w:sz w:val="24"/>
          <w:szCs w:val="24"/>
        </w:rPr>
      </w:pPr>
    </w:p>
    <w:p w14:paraId="26CA6091">
      <w:pPr>
        <w:pStyle w:val="20"/>
        <w:rPr>
          <w:rFonts w:ascii="黑体" w:hAnsi="Calibri" w:eastAsia="黑体" w:cs="Times New Roman"/>
          <w:color w:val="000000"/>
          <w:sz w:val="24"/>
          <w:szCs w:val="24"/>
        </w:rPr>
      </w:pPr>
    </w:p>
    <w:p w14:paraId="3CE772B8">
      <w:pPr>
        <w:pStyle w:val="20"/>
        <w:rPr>
          <w:rFonts w:ascii="黑体" w:hAnsi="Calibri" w:eastAsia="黑体" w:cs="Times New Roman"/>
          <w:color w:val="000000"/>
          <w:sz w:val="24"/>
          <w:szCs w:val="24"/>
        </w:rPr>
      </w:pPr>
    </w:p>
    <w:p w14:paraId="1628C0BB">
      <w:pPr>
        <w:pStyle w:val="20"/>
        <w:rPr>
          <w:rFonts w:ascii="黑体" w:hAnsi="Calibri" w:eastAsia="黑体" w:cs="Times New Roman"/>
          <w:color w:val="000000"/>
          <w:sz w:val="24"/>
          <w:szCs w:val="24"/>
        </w:rPr>
      </w:pPr>
    </w:p>
    <w:p w14:paraId="34768F24">
      <w:pPr>
        <w:rPr>
          <w:rFonts w:ascii="黑体" w:hAnsi="Calibri" w:eastAsia="黑体" w:cs="Times New Roman"/>
          <w:color w:val="000000"/>
          <w:sz w:val="24"/>
          <w:szCs w:val="24"/>
        </w:rPr>
      </w:pPr>
    </w:p>
    <w:p w14:paraId="435E1D5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C97599C">
      <w:pPr>
        <w:adjustRightInd w:val="0"/>
        <w:snapToGrid w:val="0"/>
        <w:spacing w:before="93" w:beforeLines="30" w:line="240" w:lineRule="exact"/>
        <w:jc w:val="center"/>
        <w:rPr>
          <w:rFonts w:ascii="宋体" w:hAnsi="Calibri" w:eastAsia="宋体" w:cs="Times New Roman"/>
          <w:sz w:val="24"/>
          <w:szCs w:val="20"/>
        </w:rPr>
      </w:pPr>
    </w:p>
    <w:p w14:paraId="25557D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eastAsia="zh-CN"/>
        </w:rPr>
        <w:t>高低温冲击试验箱项目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BBAA5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4616D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269421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B18E0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8BB08D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A4E96D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3FC95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C0738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C10B11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765B6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40A2CC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44E4B">
      <w:pPr>
        <w:rPr>
          <w:rFonts w:ascii="Calibri" w:hAnsi="Calibri" w:eastAsia="黑体" w:cs="Times New Roman"/>
          <w:b/>
          <w:bCs/>
          <w:color w:val="000000"/>
          <w:sz w:val="28"/>
          <w:szCs w:val="20"/>
        </w:rPr>
      </w:pPr>
    </w:p>
    <w:p w14:paraId="3449D099">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191B6A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FA99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E197127">
            <w:pPr>
              <w:pStyle w:val="133"/>
              <w:spacing w:before="114"/>
              <w:ind w:left="720"/>
              <w:rPr>
                <w:rFonts w:hint="eastAsia"/>
              </w:rPr>
            </w:pPr>
            <w:r>
              <w:t xml:space="preserve">企业名称 </w:t>
            </w:r>
          </w:p>
        </w:tc>
        <w:tc>
          <w:tcPr>
            <w:tcW w:w="4680" w:type="dxa"/>
            <w:gridSpan w:val="4"/>
            <w:vAlign w:val="center"/>
          </w:tcPr>
          <w:p w14:paraId="01168D09">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92D37A8">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BD1A6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F47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A6B66C">
            <w:pPr>
              <w:pStyle w:val="133"/>
              <w:spacing w:before="114"/>
              <w:ind w:left="720"/>
              <w:rPr>
                <w:rFonts w:hint="eastAsia"/>
              </w:rPr>
            </w:pPr>
            <w:r>
              <w:t xml:space="preserve">企业地址 </w:t>
            </w:r>
          </w:p>
        </w:tc>
        <w:tc>
          <w:tcPr>
            <w:tcW w:w="4680" w:type="dxa"/>
            <w:gridSpan w:val="4"/>
            <w:vAlign w:val="center"/>
          </w:tcPr>
          <w:p w14:paraId="2EB13888">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FD29771">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08A251">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39A4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1F1DF30">
            <w:pPr>
              <w:pStyle w:val="133"/>
              <w:spacing w:before="111"/>
              <w:ind w:left="720"/>
              <w:rPr>
                <w:rFonts w:hint="eastAsia"/>
              </w:rPr>
            </w:pPr>
            <w:r>
              <w:t xml:space="preserve">企业性质 </w:t>
            </w:r>
          </w:p>
        </w:tc>
        <w:tc>
          <w:tcPr>
            <w:tcW w:w="4680" w:type="dxa"/>
            <w:gridSpan w:val="4"/>
            <w:vAlign w:val="center"/>
          </w:tcPr>
          <w:p w14:paraId="770BFACB">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1A12D17">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F4BA23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02AC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07C9F81">
            <w:pPr>
              <w:pStyle w:val="133"/>
              <w:spacing w:before="111"/>
              <w:ind w:left="509"/>
              <w:rPr>
                <w:rFonts w:hint="eastAsia"/>
                <w:highlight w:val="yellow"/>
              </w:rPr>
            </w:pPr>
            <w:r>
              <w:t xml:space="preserve">企业法人代表  </w:t>
            </w:r>
          </w:p>
        </w:tc>
        <w:tc>
          <w:tcPr>
            <w:tcW w:w="4680" w:type="dxa"/>
            <w:gridSpan w:val="4"/>
          </w:tcPr>
          <w:p w14:paraId="27FFFD78">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22ABA3C3">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DB6280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671B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AC2395">
            <w:pPr>
              <w:pStyle w:val="133"/>
              <w:spacing w:before="114"/>
              <w:ind w:left="720"/>
              <w:rPr>
                <w:rFonts w:hint="eastAsia"/>
              </w:rPr>
            </w:pPr>
            <w:r>
              <w:t xml:space="preserve">品牌区分 </w:t>
            </w:r>
          </w:p>
        </w:tc>
        <w:tc>
          <w:tcPr>
            <w:tcW w:w="7500" w:type="dxa"/>
            <w:gridSpan w:val="6"/>
          </w:tcPr>
          <w:p w14:paraId="3DDDF0F5">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4989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4229A19">
            <w:pPr>
              <w:pStyle w:val="133"/>
              <w:spacing w:before="178"/>
              <w:ind w:left="720"/>
              <w:rPr>
                <w:rFonts w:hint="eastAsia"/>
              </w:rPr>
            </w:pPr>
            <w:r>
              <w:t xml:space="preserve">品牌名称 </w:t>
            </w:r>
          </w:p>
        </w:tc>
        <w:tc>
          <w:tcPr>
            <w:tcW w:w="3583" w:type="dxa"/>
            <w:gridSpan w:val="3"/>
            <w:vAlign w:val="center"/>
          </w:tcPr>
          <w:p w14:paraId="4E7E94E3">
            <w:pPr>
              <w:widowControl/>
              <w:rPr>
                <w:rFonts w:hint="eastAsia" w:ascii="宋体" w:hAnsi="宋体" w:eastAsia="仿宋_GB2312"/>
                <w:kern w:val="0"/>
                <w:szCs w:val="21"/>
                <w:lang w:bidi="ar"/>
              </w:rPr>
            </w:pPr>
          </w:p>
        </w:tc>
        <w:tc>
          <w:tcPr>
            <w:tcW w:w="1097" w:type="dxa"/>
          </w:tcPr>
          <w:p w14:paraId="6922A034">
            <w:pPr>
              <w:pStyle w:val="133"/>
              <w:spacing w:before="15"/>
              <w:ind w:left="279"/>
              <w:rPr>
                <w:rFonts w:hint="eastAsia"/>
              </w:rPr>
            </w:pPr>
            <w:r>
              <w:rPr>
                <w:spacing w:val="-2"/>
              </w:rPr>
              <w:t>质量</w:t>
            </w:r>
            <w:r>
              <w:t xml:space="preserve"> </w:t>
            </w:r>
          </w:p>
          <w:p w14:paraId="7068DFA0">
            <w:pPr>
              <w:pStyle w:val="133"/>
              <w:spacing w:before="30" w:line="277" w:lineRule="exact"/>
              <w:ind w:left="279"/>
              <w:rPr>
                <w:rFonts w:hint="eastAsia"/>
              </w:rPr>
            </w:pPr>
            <w:r>
              <w:rPr>
                <w:rFonts w:hint="eastAsia"/>
              </w:rPr>
              <w:t>体系</w:t>
            </w:r>
          </w:p>
        </w:tc>
        <w:tc>
          <w:tcPr>
            <w:tcW w:w="2820" w:type="dxa"/>
            <w:gridSpan w:val="2"/>
          </w:tcPr>
          <w:p w14:paraId="0257FD2E">
            <w:pPr>
              <w:pStyle w:val="133"/>
              <w:spacing w:before="158"/>
              <w:jc w:val="center"/>
              <w:rPr>
                <w:rFonts w:hint="eastAsia"/>
                <w:sz w:val="24"/>
              </w:rPr>
            </w:pPr>
            <w:r>
              <w:rPr>
                <w:rFonts w:hint="eastAsia"/>
                <w:kern w:val="0"/>
                <w:szCs w:val="21"/>
                <w:lang w:bidi="ar"/>
              </w:rPr>
              <w:t>/</w:t>
            </w:r>
          </w:p>
        </w:tc>
      </w:tr>
      <w:tr w14:paraId="43B8A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C1383EB">
            <w:pPr>
              <w:pStyle w:val="133"/>
              <w:spacing w:before="149"/>
              <w:ind w:left="3345" w:right="3223"/>
              <w:jc w:val="center"/>
              <w:rPr>
                <w:rFonts w:hint="eastAsia"/>
              </w:rPr>
            </w:pPr>
            <w:r>
              <w:rPr>
                <w:rFonts w:hint="eastAsia"/>
                <w:szCs w:val="21"/>
              </w:rPr>
              <w:t>单位概况</w:t>
            </w:r>
          </w:p>
        </w:tc>
      </w:tr>
      <w:tr w14:paraId="35F22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13AA2E">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0745850">
            <w:pPr>
              <w:widowControl/>
              <w:textAlignment w:val="center"/>
              <w:rPr>
                <w:rFonts w:hint="eastAsia" w:ascii="宋体" w:hAnsi="宋体" w:eastAsia="宋体" w:cs="宋体"/>
                <w:szCs w:val="21"/>
              </w:rPr>
            </w:pPr>
          </w:p>
        </w:tc>
        <w:tc>
          <w:tcPr>
            <w:tcW w:w="1530" w:type="dxa"/>
            <w:vAlign w:val="center"/>
          </w:tcPr>
          <w:p w14:paraId="1A6CD85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CB4754B">
            <w:pPr>
              <w:widowControl/>
              <w:jc w:val="center"/>
              <w:textAlignment w:val="center"/>
              <w:rPr>
                <w:rFonts w:hint="eastAsia" w:ascii="宋体" w:hAnsi="宋体" w:eastAsia="宋体" w:cs="宋体"/>
                <w:szCs w:val="21"/>
              </w:rPr>
            </w:pPr>
          </w:p>
        </w:tc>
        <w:tc>
          <w:tcPr>
            <w:tcW w:w="1097" w:type="dxa"/>
            <w:vAlign w:val="center"/>
          </w:tcPr>
          <w:p w14:paraId="1204A979">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7E637A9">
            <w:pPr>
              <w:widowControl/>
              <w:jc w:val="center"/>
              <w:textAlignment w:val="center"/>
              <w:rPr>
                <w:rFonts w:hint="eastAsia" w:ascii="宋体" w:hAnsi="宋体" w:eastAsia="宋体" w:cs="宋体"/>
                <w:szCs w:val="21"/>
              </w:rPr>
            </w:pPr>
          </w:p>
        </w:tc>
      </w:tr>
      <w:tr w14:paraId="7CED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6601313">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EC8804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1A1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13E63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674277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AA5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1935F9B">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DC7877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C872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DFED490">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42D64F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42B0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7A2BB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1ECCAC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63E8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0BDB177">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84E1313">
            <w:pPr>
              <w:widowControl/>
              <w:jc w:val="left"/>
              <w:rPr>
                <w:rFonts w:hint="eastAsia" w:ascii="宋体" w:hAnsi="宋体" w:eastAsia="宋体" w:cs="宋体"/>
                <w:kern w:val="0"/>
                <w:szCs w:val="21"/>
                <w:lang w:bidi="ar"/>
              </w:rPr>
            </w:pPr>
          </w:p>
        </w:tc>
      </w:tr>
    </w:tbl>
    <w:p w14:paraId="2807BD71">
      <w:pPr>
        <w:pStyle w:val="20"/>
        <w:rPr>
          <w:rFonts w:ascii="Times New Roman" w:hAnsi="Times New Roman" w:eastAsia="宋体" w:cs="Times New Roman"/>
          <w:b/>
          <w:bCs/>
          <w:color w:val="000000"/>
          <w:sz w:val="24"/>
          <w:szCs w:val="24"/>
        </w:rPr>
      </w:pPr>
    </w:p>
    <w:p w14:paraId="4BFB6633">
      <w:pPr>
        <w:pStyle w:val="20"/>
        <w:rPr>
          <w:rFonts w:ascii="Times New Roman" w:hAnsi="Times New Roman" w:eastAsia="宋体" w:cs="Times New Roman"/>
          <w:b/>
          <w:bCs/>
          <w:color w:val="000000"/>
          <w:sz w:val="24"/>
          <w:szCs w:val="24"/>
        </w:rPr>
      </w:pPr>
    </w:p>
    <w:p w14:paraId="068C9DAE">
      <w:pPr>
        <w:pStyle w:val="20"/>
        <w:rPr>
          <w:rFonts w:ascii="Times New Roman" w:hAnsi="Times New Roman" w:eastAsia="宋体" w:cs="Times New Roman"/>
          <w:b/>
          <w:bCs/>
          <w:color w:val="000000"/>
          <w:sz w:val="24"/>
          <w:szCs w:val="24"/>
        </w:rPr>
      </w:pPr>
    </w:p>
    <w:p w14:paraId="5B89C5F2">
      <w:pPr>
        <w:pStyle w:val="20"/>
        <w:rPr>
          <w:rFonts w:ascii="Times New Roman" w:hAnsi="Times New Roman" w:eastAsia="宋体" w:cs="Times New Roman"/>
          <w:b/>
          <w:bCs/>
          <w:color w:val="000000"/>
          <w:sz w:val="24"/>
          <w:szCs w:val="24"/>
        </w:rPr>
      </w:pPr>
    </w:p>
    <w:p w14:paraId="4F7BB56C">
      <w:pPr>
        <w:pStyle w:val="20"/>
        <w:rPr>
          <w:rFonts w:ascii="Times New Roman" w:hAnsi="Times New Roman" w:eastAsia="宋体" w:cs="Times New Roman"/>
          <w:b/>
          <w:bCs/>
          <w:color w:val="000000"/>
          <w:sz w:val="24"/>
          <w:szCs w:val="24"/>
        </w:rPr>
      </w:pPr>
    </w:p>
    <w:p w14:paraId="7CBAA5D3">
      <w:pPr>
        <w:pStyle w:val="20"/>
        <w:rPr>
          <w:rFonts w:ascii="Times New Roman" w:hAnsi="Times New Roman" w:eastAsia="宋体" w:cs="Times New Roman"/>
          <w:b/>
          <w:bCs/>
          <w:color w:val="000000"/>
          <w:sz w:val="24"/>
          <w:szCs w:val="24"/>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0B6F0FAE">
      <w:pPr>
        <w:pStyle w:val="20"/>
        <w:rPr>
          <w:rFonts w:ascii="Times New Roman" w:hAnsi="Times New Roman" w:eastAsia="宋体" w:cs="Times New Roman"/>
          <w:b/>
          <w:bCs/>
          <w:color w:val="000000"/>
          <w:sz w:val="24"/>
          <w:szCs w:val="24"/>
        </w:rPr>
      </w:pPr>
    </w:p>
    <w:p w14:paraId="3EB94F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628811A">
      <w:pPr>
        <w:spacing w:line="240" w:lineRule="exact"/>
        <w:jc w:val="center"/>
        <w:rPr>
          <w:rFonts w:ascii="宋体" w:hAnsi="Calibri" w:eastAsia="宋体" w:cs="Times New Roman"/>
          <w:b/>
          <w:bCs/>
          <w:sz w:val="36"/>
          <w:szCs w:val="20"/>
        </w:rPr>
      </w:pPr>
    </w:p>
    <w:p w14:paraId="4D5FB6D7">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高低温冲击试验箱项目</w:t>
      </w:r>
      <w:r>
        <w:rPr>
          <w:rFonts w:hint="eastAsia" w:ascii="宋体" w:hAnsi="宋体" w:eastAsia="宋体" w:cs="Times New Roman"/>
          <w:b/>
          <w:bCs/>
          <w:sz w:val="24"/>
          <w:szCs w:val="20"/>
        </w:rPr>
        <w:t>中国重汽集团济南动力有限公司：</w:t>
      </w:r>
    </w:p>
    <w:p w14:paraId="6BF6306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EAB67CF">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0BA573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B11C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A0DDA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63613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5AB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E4783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E42D2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A4BE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B2D41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234591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A239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4525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BFDD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69CD60A">
      <w:pPr>
        <w:spacing w:line="360" w:lineRule="auto"/>
        <w:ind w:firstLine="480" w:firstLineChars="200"/>
        <w:rPr>
          <w:rFonts w:hint="eastAsia" w:ascii="宋体" w:hAnsi="宋体" w:eastAsia="宋体" w:cs="Times New Roman"/>
          <w:sz w:val="24"/>
          <w:szCs w:val="20"/>
          <w:u w:val="single"/>
        </w:rPr>
      </w:pPr>
    </w:p>
    <w:p w14:paraId="69CC048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2D60F5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17A9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B89C7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14104F3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0BB4C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高低温冲击试验箱项目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7D1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C7525E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53ADBF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E165C0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D5D175">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B01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C2FC55">
            <w:pPr>
              <w:jc w:val="center"/>
              <w:rPr>
                <w:rFonts w:ascii="Times New Roman" w:hAnsi="Times New Roman" w:eastAsia="宋体" w:cs="Times New Roman"/>
                <w:b/>
                <w:sz w:val="24"/>
                <w:szCs w:val="20"/>
              </w:rPr>
            </w:pPr>
          </w:p>
        </w:tc>
        <w:tc>
          <w:tcPr>
            <w:tcW w:w="3449" w:type="dxa"/>
          </w:tcPr>
          <w:p w14:paraId="5B57092B">
            <w:pPr>
              <w:jc w:val="center"/>
              <w:rPr>
                <w:rFonts w:ascii="Times New Roman" w:hAnsi="Times New Roman" w:eastAsia="宋体" w:cs="Times New Roman"/>
                <w:b/>
                <w:sz w:val="24"/>
                <w:szCs w:val="20"/>
              </w:rPr>
            </w:pPr>
          </w:p>
        </w:tc>
        <w:tc>
          <w:tcPr>
            <w:tcW w:w="2414" w:type="dxa"/>
          </w:tcPr>
          <w:p w14:paraId="35078A9E">
            <w:pPr>
              <w:jc w:val="center"/>
              <w:rPr>
                <w:rFonts w:ascii="Times New Roman" w:hAnsi="Times New Roman" w:eastAsia="宋体" w:cs="Times New Roman"/>
                <w:b/>
                <w:sz w:val="24"/>
                <w:szCs w:val="20"/>
              </w:rPr>
            </w:pPr>
          </w:p>
        </w:tc>
        <w:tc>
          <w:tcPr>
            <w:tcW w:w="1608" w:type="dxa"/>
          </w:tcPr>
          <w:p w14:paraId="7D5D9A9F">
            <w:pPr>
              <w:jc w:val="center"/>
              <w:rPr>
                <w:rFonts w:ascii="Times New Roman" w:hAnsi="Times New Roman" w:eastAsia="宋体" w:cs="Times New Roman"/>
                <w:b/>
                <w:sz w:val="24"/>
                <w:szCs w:val="20"/>
              </w:rPr>
            </w:pPr>
          </w:p>
        </w:tc>
      </w:tr>
      <w:tr w14:paraId="51FD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030CE2A">
            <w:pPr>
              <w:jc w:val="center"/>
              <w:rPr>
                <w:rFonts w:ascii="Times New Roman" w:hAnsi="Times New Roman" w:eastAsia="宋体" w:cs="Times New Roman"/>
                <w:b/>
                <w:sz w:val="24"/>
                <w:szCs w:val="20"/>
              </w:rPr>
            </w:pPr>
          </w:p>
        </w:tc>
        <w:tc>
          <w:tcPr>
            <w:tcW w:w="3449" w:type="dxa"/>
          </w:tcPr>
          <w:p w14:paraId="4B61FA1F">
            <w:pPr>
              <w:jc w:val="center"/>
              <w:rPr>
                <w:rFonts w:ascii="Times New Roman" w:hAnsi="Times New Roman" w:eastAsia="宋体" w:cs="Times New Roman"/>
                <w:b/>
                <w:sz w:val="24"/>
                <w:szCs w:val="20"/>
              </w:rPr>
            </w:pPr>
          </w:p>
        </w:tc>
        <w:tc>
          <w:tcPr>
            <w:tcW w:w="2414" w:type="dxa"/>
          </w:tcPr>
          <w:p w14:paraId="08C56170">
            <w:pPr>
              <w:jc w:val="center"/>
              <w:rPr>
                <w:rFonts w:ascii="Times New Roman" w:hAnsi="Times New Roman" w:eastAsia="宋体" w:cs="Times New Roman"/>
                <w:b/>
                <w:sz w:val="24"/>
                <w:szCs w:val="20"/>
              </w:rPr>
            </w:pPr>
          </w:p>
        </w:tc>
        <w:tc>
          <w:tcPr>
            <w:tcW w:w="1608" w:type="dxa"/>
          </w:tcPr>
          <w:p w14:paraId="1737C7ED">
            <w:pPr>
              <w:jc w:val="center"/>
              <w:rPr>
                <w:rFonts w:ascii="Times New Roman" w:hAnsi="Times New Roman" w:eastAsia="宋体" w:cs="Times New Roman"/>
                <w:b/>
                <w:sz w:val="24"/>
                <w:szCs w:val="20"/>
              </w:rPr>
            </w:pPr>
          </w:p>
        </w:tc>
      </w:tr>
      <w:tr w14:paraId="1880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CE6D51">
            <w:pPr>
              <w:jc w:val="center"/>
              <w:rPr>
                <w:rFonts w:ascii="Times New Roman" w:hAnsi="Times New Roman" w:eastAsia="宋体" w:cs="Times New Roman"/>
                <w:b/>
                <w:sz w:val="24"/>
                <w:szCs w:val="20"/>
              </w:rPr>
            </w:pPr>
          </w:p>
        </w:tc>
        <w:tc>
          <w:tcPr>
            <w:tcW w:w="3449" w:type="dxa"/>
          </w:tcPr>
          <w:p w14:paraId="7244615D">
            <w:pPr>
              <w:jc w:val="center"/>
              <w:rPr>
                <w:rFonts w:ascii="Times New Roman" w:hAnsi="Times New Roman" w:eastAsia="宋体" w:cs="Times New Roman"/>
                <w:b/>
                <w:sz w:val="24"/>
                <w:szCs w:val="20"/>
              </w:rPr>
            </w:pPr>
          </w:p>
        </w:tc>
        <w:tc>
          <w:tcPr>
            <w:tcW w:w="2414" w:type="dxa"/>
          </w:tcPr>
          <w:p w14:paraId="44581BAE">
            <w:pPr>
              <w:jc w:val="center"/>
              <w:rPr>
                <w:rFonts w:ascii="Times New Roman" w:hAnsi="Times New Roman" w:eastAsia="宋体" w:cs="Times New Roman"/>
                <w:b/>
                <w:sz w:val="24"/>
                <w:szCs w:val="20"/>
              </w:rPr>
            </w:pPr>
          </w:p>
        </w:tc>
        <w:tc>
          <w:tcPr>
            <w:tcW w:w="1608" w:type="dxa"/>
          </w:tcPr>
          <w:p w14:paraId="032AB576">
            <w:pPr>
              <w:jc w:val="center"/>
              <w:rPr>
                <w:rFonts w:ascii="Times New Roman" w:hAnsi="Times New Roman" w:eastAsia="宋体" w:cs="Times New Roman"/>
                <w:b/>
                <w:sz w:val="24"/>
                <w:szCs w:val="20"/>
              </w:rPr>
            </w:pPr>
          </w:p>
        </w:tc>
      </w:tr>
      <w:tr w14:paraId="67ED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5B665B5">
            <w:pPr>
              <w:jc w:val="center"/>
              <w:rPr>
                <w:rFonts w:ascii="Times New Roman" w:hAnsi="Times New Roman" w:eastAsia="宋体" w:cs="Times New Roman"/>
                <w:b/>
                <w:sz w:val="24"/>
                <w:szCs w:val="20"/>
              </w:rPr>
            </w:pPr>
          </w:p>
        </w:tc>
        <w:tc>
          <w:tcPr>
            <w:tcW w:w="3449" w:type="dxa"/>
          </w:tcPr>
          <w:p w14:paraId="41689504">
            <w:pPr>
              <w:jc w:val="center"/>
              <w:rPr>
                <w:rFonts w:ascii="Times New Roman" w:hAnsi="Times New Roman" w:eastAsia="宋体" w:cs="Times New Roman"/>
                <w:b/>
                <w:sz w:val="24"/>
                <w:szCs w:val="20"/>
              </w:rPr>
            </w:pPr>
          </w:p>
        </w:tc>
        <w:tc>
          <w:tcPr>
            <w:tcW w:w="2414" w:type="dxa"/>
          </w:tcPr>
          <w:p w14:paraId="64298022">
            <w:pPr>
              <w:jc w:val="center"/>
              <w:rPr>
                <w:rFonts w:ascii="Times New Roman" w:hAnsi="Times New Roman" w:eastAsia="宋体" w:cs="Times New Roman"/>
                <w:b/>
                <w:sz w:val="24"/>
                <w:szCs w:val="20"/>
              </w:rPr>
            </w:pPr>
          </w:p>
        </w:tc>
        <w:tc>
          <w:tcPr>
            <w:tcW w:w="1608" w:type="dxa"/>
          </w:tcPr>
          <w:p w14:paraId="272595B5">
            <w:pPr>
              <w:jc w:val="center"/>
              <w:rPr>
                <w:rFonts w:ascii="Times New Roman" w:hAnsi="Times New Roman" w:eastAsia="宋体" w:cs="Times New Roman"/>
                <w:b/>
                <w:sz w:val="24"/>
                <w:szCs w:val="20"/>
              </w:rPr>
            </w:pPr>
          </w:p>
        </w:tc>
      </w:tr>
      <w:tr w14:paraId="2F23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787286">
            <w:pPr>
              <w:jc w:val="center"/>
              <w:rPr>
                <w:rFonts w:ascii="Times New Roman" w:hAnsi="Times New Roman" w:eastAsia="宋体" w:cs="Times New Roman"/>
                <w:b/>
                <w:sz w:val="24"/>
                <w:szCs w:val="20"/>
              </w:rPr>
            </w:pPr>
          </w:p>
        </w:tc>
        <w:tc>
          <w:tcPr>
            <w:tcW w:w="3449" w:type="dxa"/>
          </w:tcPr>
          <w:p w14:paraId="60CE3EAB">
            <w:pPr>
              <w:jc w:val="center"/>
              <w:rPr>
                <w:rFonts w:ascii="Times New Roman" w:hAnsi="Times New Roman" w:eastAsia="宋体" w:cs="Times New Roman"/>
                <w:b/>
                <w:sz w:val="24"/>
                <w:szCs w:val="20"/>
              </w:rPr>
            </w:pPr>
          </w:p>
        </w:tc>
        <w:tc>
          <w:tcPr>
            <w:tcW w:w="2414" w:type="dxa"/>
          </w:tcPr>
          <w:p w14:paraId="6347049B">
            <w:pPr>
              <w:jc w:val="center"/>
              <w:rPr>
                <w:rFonts w:ascii="Times New Roman" w:hAnsi="Times New Roman" w:eastAsia="宋体" w:cs="Times New Roman"/>
                <w:b/>
                <w:sz w:val="24"/>
                <w:szCs w:val="20"/>
              </w:rPr>
            </w:pPr>
          </w:p>
        </w:tc>
        <w:tc>
          <w:tcPr>
            <w:tcW w:w="1608" w:type="dxa"/>
          </w:tcPr>
          <w:p w14:paraId="36888A06">
            <w:pPr>
              <w:jc w:val="center"/>
              <w:rPr>
                <w:rFonts w:ascii="Times New Roman" w:hAnsi="Times New Roman" w:eastAsia="宋体" w:cs="Times New Roman"/>
                <w:b/>
                <w:sz w:val="24"/>
                <w:szCs w:val="20"/>
              </w:rPr>
            </w:pPr>
          </w:p>
        </w:tc>
      </w:tr>
      <w:tr w14:paraId="768B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C5D7FB">
            <w:pPr>
              <w:jc w:val="center"/>
              <w:rPr>
                <w:rFonts w:ascii="Times New Roman" w:hAnsi="Times New Roman" w:eastAsia="宋体" w:cs="Times New Roman"/>
                <w:b/>
                <w:sz w:val="24"/>
                <w:szCs w:val="20"/>
              </w:rPr>
            </w:pPr>
          </w:p>
        </w:tc>
        <w:tc>
          <w:tcPr>
            <w:tcW w:w="3449" w:type="dxa"/>
          </w:tcPr>
          <w:p w14:paraId="62FB6969">
            <w:pPr>
              <w:jc w:val="center"/>
              <w:rPr>
                <w:rFonts w:ascii="Times New Roman" w:hAnsi="Times New Roman" w:eastAsia="宋体" w:cs="Times New Roman"/>
                <w:b/>
                <w:sz w:val="24"/>
                <w:szCs w:val="20"/>
              </w:rPr>
            </w:pPr>
          </w:p>
        </w:tc>
        <w:tc>
          <w:tcPr>
            <w:tcW w:w="2414" w:type="dxa"/>
          </w:tcPr>
          <w:p w14:paraId="6207C7F2">
            <w:pPr>
              <w:jc w:val="center"/>
              <w:rPr>
                <w:rFonts w:ascii="Times New Roman" w:hAnsi="Times New Roman" w:eastAsia="宋体" w:cs="Times New Roman"/>
                <w:b/>
                <w:sz w:val="24"/>
                <w:szCs w:val="20"/>
              </w:rPr>
            </w:pPr>
          </w:p>
        </w:tc>
        <w:tc>
          <w:tcPr>
            <w:tcW w:w="1608" w:type="dxa"/>
          </w:tcPr>
          <w:p w14:paraId="5F8E70D8">
            <w:pPr>
              <w:jc w:val="center"/>
              <w:rPr>
                <w:rFonts w:ascii="Times New Roman" w:hAnsi="Times New Roman" w:eastAsia="宋体" w:cs="Times New Roman"/>
                <w:b/>
                <w:sz w:val="24"/>
                <w:szCs w:val="20"/>
              </w:rPr>
            </w:pPr>
          </w:p>
        </w:tc>
      </w:tr>
      <w:tr w14:paraId="4C70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AEF599">
            <w:pPr>
              <w:jc w:val="center"/>
              <w:rPr>
                <w:rFonts w:ascii="Times New Roman" w:hAnsi="Times New Roman" w:eastAsia="宋体" w:cs="Times New Roman"/>
                <w:b/>
                <w:sz w:val="24"/>
                <w:szCs w:val="20"/>
              </w:rPr>
            </w:pPr>
          </w:p>
        </w:tc>
        <w:tc>
          <w:tcPr>
            <w:tcW w:w="3449" w:type="dxa"/>
          </w:tcPr>
          <w:p w14:paraId="3D10E558">
            <w:pPr>
              <w:jc w:val="center"/>
              <w:rPr>
                <w:rFonts w:ascii="Times New Roman" w:hAnsi="Times New Roman" w:eastAsia="宋体" w:cs="Times New Roman"/>
                <w:b/>
                <w:sz w:val="24"/>
                <w:szCs w:val="20"/>
              </w:rPr>
            </w:pPr>
          </w:p>
        </w:tc>
        <w:tc>
          <w:tcPr>
            <w:tcW w:w="2414" w:type="dxa"/>
          </w:tcPr>
          <w:p w14:paraId="4C3B3710">
            <w:pPr>
              <w:jc w:val="center"/>
              <w:rPr>
                <w:rFonts w:ascii="Times New Roman" w:hAnsi="Times New Roman" w:eastAsia="宋体" w:cs="Times New Roman"/>
                <w:b/>
                <w:sz w:val="24"/>
                <w:szCs w:val="20"/>
              </w:rPr>
            </w:pPr>
          </w:p>
        </w:tc>
        <w:tc>
          <w:tcPr>
            <w:tcW w:w="1608" w:type="dxa"/>
          </w:tcPr>
          <w:p w14:paraId="16BC2F57">
            <w:pPr>
              <w:jc w:val="center"/>
              <w:rPr>
                <w:rFonts w:ascii="Times New Roman" w:hAnsi="Times New Roman" w:eastAsia="宋体" w:cs="Times New Roman"/>
                <w:b/>
                <w:sz w:val="24"/>
                <w:szCs w:val="20"/>
              </w:rPr>
            </w:pPr>
          </w:p>
        </w:tc>
      </w:tr>
      <w:tr w14:paraId="4762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FC6F82">
            <w:pPr>
              <w:jc w:val="center"/>
              <w:rPr>
                <w:rFonts w:ascii="Times New Roman" w:hAnsi="Times New Roman" w:eastAsia="宋体" w:cs="Times New Roman"/>
                <w:b/>
                <w:sz w:val="24"/>
                <w:szCs w:val="20"/>
              </w:rPr>
            </w:pPr>
          </w:p>
        </w:tc>
        <w:tc>
          <w:tcPr>
            <w:tcW w:w="3449" w:type="dxa"/>
          </w:tcPr>
          <w:p w14:paraId="0F4E8A3F">
            <w:pPr>
              <w:jc w:val="center"/>
              <w:rPr>
                <w:rFonts w:ascii="Times New Roman" w:hAnsi="Times New Roman" w:eastAsia="宋体" w:cs="Times New Roman"/>
                <w:b/>
                <w:sz w:val="24"/>
                <w:szCs w:val="20"/>
              </w:rPr>
            </w:pPr>
          </w:p>
        </w:tc>
        <w:tc>
          <w:tcPr>
            <w:tcW w:w="2414" w:type="dxa"/>
          </w:tcPr>
          <w:p w14:paraId="531A5952">
            <w:pPr>
              <w:jc w:val="center"/>
              <w:rPr>
                <w:rFonts w:ascii="Times New Roman" w:hAnsi="Times New Roman" w:eastAsia="宋体" w:cs="Times New Roman"/>
                <w:b/>
                <w:sz w:val="24"/>
                <w:szCs w:val="20"/>
              </w:rPr>
            </w:pPr>
          </w:p>
        </w:tc>
        <w:tc>
          <w:tcPr>
            <w:tcW w:w="1608" w:type="dxa"/>
          </w:tcPr>
          <w:p w14:paraId="34E16EBD">
            <w:pPr>
              <w:jc w:val="center"/>
              <w:rPr>
                <w:rFonts w:ascii="Times New Roman" w:hAnsi="Times New Roman" w:eastAsia="宋体" w:cs="Times New Roman"/>
                <w:b/>
                <w:sz w:val="24"/>
                <w:szCs w:val="20"/>
              </w:rPr>
            </w:pPr>
          </w:p>
        </w:tc>
      </w:tr>
      <w:tr w14:paraId="08CC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9BB86B8">
            <w:pPr>
              <w:jc w:val="center"/>
              <w:rPr>
                <w:rFonts w:ascii="Times New Roman" w:hAnsi="Times New Roman" w:eastAsia="宋体" w:cs="Times New Roman"/>
                <w:b/>
                <w:sz w:val="24"/>
                <w:szCs w:val="20"/>
              </w:rPr>
            </w:pPr>
          </w:p>
        </w:tc>
        <w:tc>
          <w:tcPr>
            <w:tcW w:w="3449" w:type="dxa"/>
          </w:tcPr>
          <w:p w14:paraId="4A2C03FB">
            <w:pPr>
              <w:jc w:val="center"/>
              <w:rPr>
                <w:rFonts w:ascii="Times New Roman" w:hAnsi="Times New Roman" w:eastAsia="宋体" w:cs="Times New Roman"/>
                <w:b/>
                <w:sz w:val="24"/>
                <w:szCs w:val="20"/>
              </w:rPr>
            </w:pPr>
          </w:p>
        </w:tc>
        <w:tc>
          <w:tcPr>
            <w:tcW w:w="2414" w:type="dxa"/>
          </w:tcPr>
          <w:p w14:paraId="15A1846F">
            <w:pPr>
              <w:jc w:val="center"/>
              <w:rPr>
                <w:rFonts w:ascii="Times New Roman" w:hAnsi="Times New Roman" w:eastAsia="宋体" w:cs="Times New Roman"/>
                <w:b/>
                <w:sz w:val="24"/>
                <w:szCs w:val="20"/>
              </w:rPr>
            </w:pPr>
          </w:p>
        </w:tc>
        <w:tc>
          <w:tcPr>
            <w:tcW w:w="1608" w:type="dxa"/>
          </w:tcPr>
          <w:p w14:paraId="70625E67">
            <w:pPr>
              <w:jc w:val="center"/>
              <w:rPr>
                <w:rFonts w:ascii="Times New Roman" w:hAnsi="Times New Roman" w:eastAsia="宋体" w:cs="Times New Roman"/>
                <w:b/>
                <w:sz w:val="24"/>
                <w:szCs w:val="20"/>
              </w:rPr>
            </w:pPr>
          </w:p>
        </w:tc>
      </w:tr>
      <w:tr w14:paraId="72CF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A1397D7">
            <w:pPr>
              <w:jc w:val="center"/>
              <w:rPr>
                <w:rFonts w:ascii="Times New Roman" w:hAnsi="Times New Roman" w:eastAsia="宋体" w:cs="Times New Roman"/>
                <w:b/>
                <w:sz w:val="24"/>
                <w:szCs w:val="20"/>
              </w:rPr>
            </w:pPr>
          </w:p>
        </w:tc>
        <w:tc>
          <w:tcPr>
            <w:tcW w:w="3449" w:type="dxa"/>
          </w:tcPr>
          <w:p w14:paraId="4CB4DC3C">
            <w:pPr>
              <w:jc w:val="center"/>
              <w:rPr>
                <w:rFonts w:ascii="Times New Roman" w:hAnsi="Times New Roman" w:eastAsia="宋体" w:cs="Times New Roman"/>
                <w:b/>
                <w:sz w:val="24"/>
                <w:szCs w:val="20"/>
              </w:rPr>
            </w:pPr>
          </w:p>
        </w:tc>
        <w:tc>
          <w:tcPr>
            <w:tcW w:w="2414" w:type="dxa"/>
          </w:tcPr>
          <w:p w14:paraId="5171CE6D">
            <w:pPr>
              <w:jc w:val="center"/>
              <w:rPr>
                <w:rFonts w:ascii="Times New Roman" w:hAnsi="Times New Roman" w:eastAsia="宋体" w:cs="Times New Roman"/>
                <w:b/>
                <w:sz w:val="24"/>
                <w:szCs w:val="20"/>
              </w:rPr>
            </w:pPr>
          </w:p>
        </w:tc>
        <w:tc>
          <w:tcPr>
            <w:tcW w:w="1608" w:type="dxa"/>
          </w:tcPr>
          <w:p w14:paraId="16090344">
            <w:pPr>
              <w:jc w:val="center"/>
              <w:rPr>
                <w:rFonts w:ascii="Times New Roman" w:hAnsi="Times New Roman" w:eastAsia="宋体" w:cs="Times New Roman"/>
                <w:b/>
                <w:sz w:val="24"/>
                <w:szCs w:val="20"/>
              </w:rPr>
            </w:pPr>
          </w:p>
        </w:tc>
      </w:tr>
      <w:tr w14:paraId="48F5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8382FC">
            <w:pPr>
              <w:jc w:val="center"/>
              <w:rPr>
                <w:rFonts w:ascii="Times New Roman" w:hAnsi="Times New Roman" w:eastAsia="宋体" w:cs="Times New Roman"/>
                <w:b/>
                <w:sz w:val="24"/>
                <w:szCs w:val="20"/>
              </w:rPr>
            </w:pPr>
          </w:p>
        </w:tc>
        <w:tc>
          <w:tcPr>
            <w:tcW w:w="3449" w:type="dxa"/>
          </w:tcPr>
          <w:p w14:paraId="2C44C0E9">
            <w:pPr>
              <w:jc w:val="center"/>
              <w:rPr>
                <w:rFonts w:ascii="Times New Roman" w:hAnsi="Times New Roman" w:eastAsia="宋体" w:cs="Times New Roman"/>
                <w:b/>
                <w:sz w:val="24"/>
                <w:szCs w:val="20"/>
              </w:rPr>
            </w:pPr>
          </w:p>
        </w:tc>
        <w:tc>
          <w:tcPr>
            <w:tcW w:w="2414" w:type="dxa"/>
          </w:tcPr>
          <w:p w14:paraId="64A9696F">
            <w:pPr>
              <w:jc w:val="center"/>
              <w:rPr>
                <w:rFonts w:ascii="Times New Roman" w:hAnsi="Times New Roman" w:eastAsia="宋体" w:cs="Times New Roman"/>
                <w:b/>
                <w:sz w:val="24"/>
                <w:szCs w:val="20"/>
              </w:rPr>
            </w:pPr>
          </w:p>
        </w:tc>
        <w:tc>
          <w:tcPr>
            <w:tcW w:w="1608" w:type="dxa"/>
          </w:tcPr>
          <w:p w14:paraId="523EA968">
            <w:pPr>
              <w:jc w:val="center"/>
              <w:rPr>
                <w:rFonts w:ascii="Times New Roman" w:hAnsi="Times New Roman" w:eastAsia="宋体" w:cs="Times New Roman"/>
                <w:b/>
                <w:sz w:val="24"/>
                <w:szCs w:val="20"/>
              </w:rPr>
            </w:pPr>
          </w:p>
        </w:tc>
      </w:tr>
      <w:tr w14:paraId="2C9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9498D3">
            <w:pPr>
              <w:jc w:val="center"/>
              <w:rPr>
                <w:rFonts w:ascii="Times New Roman" w:hAnsi="Times New Roman" w:eastAsia="宋体" w:cs="Times New Roman"/>
                <w:b/>
                <w:sz w:val="24"/>
                <w:szCs w:val="20"/>
              </w:rPr>
            </w:pPr>
          </w:p>
        </w:tc>
        <w:tc>
          <w:tcPr>
            <w:tcW w:w="3449" w:type="dxa"/>
          </w:tcPr>
          <w:p w14:paraId="17B7A7BA">
            <w:pPr>
              <w:jc w:val="center"/>
              <w:rPr>
                <w:rFonts w:ascii="Times New Roman" w:hAnsi="Times New Roman" w:eastAsia="宋体" w:cs="Times New Roman"/>
                <w:b/>
                <w:sz w:val="24"/>
                <w:szCs w:val="20"/>
              </w:rPr>
            </w:pPr>
          </w:p>
        </w:tc>
        <w:tc>
          <w:tcPr>
            <w:tcW w:w="2414" w:type="dxa"/>
          </w:tcPr>
          <w:p w14:paraId="7BAA5293">
            <w:pPr>
              <w:jc w:val="center"/>
              <w:rPr>
                <w:rFonts w:ascii="Times New Roman" w:hAnsi="Times New Roman" w:eastAsia="宋体" w:cs="Times New Roman"/>
                <w:b/>
                <w:sz w:val="24"/>
                <w:szCs w:val="20"/>
              </w:rPr>
            </w:pPr>
          </w:p>
        </w:tc>
        <w:tc>
          <w:tcPr>
            <w:tcW w:w="1608" w:type="dxa"/>
          </w:tcPr>
          <w:p w14:paraId="502EC098">
            <w:pPr>
              <w:jc w:val="center"/>
              <w:rPr>
                <w:rFonts w:ascii="Times New Roman" w:hAnsi="Times New Roman" w:eastAsia="宋体" w:cs="Times New Roman"/>
                <w:b/>
                <w:sz w:val="24"/>
                <w:szCs w:val="20"/>
              </w:rPr>
            </w:pPr>
          </w:p>
        </w:tc>
      </w:tr>
      <w:tr w14:paraId="3F1A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8BA964">
            <w:pPr>
              <w:jc w:val="center"/>
              <w:rPr>
                <w:rFonts w:ascii="Times New Roman" w:hAnsi="Times New Roman" w:eastAsia="宋体" w:cs="Times New Roman"/>
                <w:b/>
                <w:sz w:val="24"/>
                <w:szCs w:val="20"/>
              </w:rPr>
            </w:pPr>
          </w:p>
        </w:tc>
        <w:tc>
          <w:tcPr>
            <w:tcW w:w="3449" w:type="dxa"/>
          </w:tcPr>
          <w:p w14:paraId="14EE4D9A">
            <w:pPr>
              <w:jc w:val="center"/>
              <w:rPr>
                <w:rFonts w:ascii="Times New Roman" w:hAnsi="Times New Roman" w:eastAsia="宋体" w:cs="Times New Roman"/>
                <w:b/>
                <w:sz w:val="24"/>
                <w:szCs w:val="20"/>
              </w:rPr>
            </w:pPr>
          </w:p>
        </w:tc>
        <w:tc>
          <w:tcPr>
            <w:tcW w:w="2414" w:type="dxa"/>
          </w:tcPr>
          <w:p w14:paraId="1523D28E">
            <w:pPr>
              <w:jc w:val="center"/>
              <w:rPr>
                <w:rFonts w:ascii="Times New Roman" w:hAnsi="Times New Roman" w:eastAsia="宋体" w:cs="Times New Roman"/>
                <w:b/>
                <w:sz w:val="24"/>
                <w:szCs w:val="20"/>
              </w:rPr>
            </w:pPr>
          </w:p>
        </w:tc>
        <w:tc>
          <w:tcPr>
            <w:tcW w:w="1608" w:type="dxa"/>
          </w:tcPr>
          <w:p w14:paraId="1A51619D">
            <w:pPr>
              <w:jc w:val="center"/>
              <w:rPr>
                <w:rFonts w:ascii="Times New Roman" w:hAnsi="Times New Roman" w:eastAsia="宋体" w:cs="Times New Roman"/>
                <w:b/>
                <w:sz w:val="24"/>
                <w:szCs w:val="20"/>
              </w:rPr>
            </w:pPr>
          </w:p>
        </w:tc>
      </w:tr>
      <w:tr w14:paraId="035B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5C2EC7">
            <w:pPr>
              <w:jc w:val="center"/>
              <w:rPr>
                <w:rFonts w:ascii="Times New Roman" w:hAnsi="Times New Roman" w:eastAsia="宋体" w:cs="Times New Roman"/>
                <w:b/>
                <w:sz w:val="24"/>
                <w:szCs w:val="20"/>
              </w:rPr>
            </w:pPr>
          </w:p>
        </w:tc>
        <w:tc>
          <w:tcPr>
            <w:tcW w:w="3449" w:type="dxa"/>
          </w:tcPr>
          <w:p w14:paraId="6C7B722A">
            <w:pPr>
              <w:jc w:val="center"/>
              <w:rPr>
                <w:rFonts w:ascii="Times New Roman" w:hAnsi="Times New Roman" w:eastAsia="宋体" w:cs="Times New Roman"/>
                <w:b/>
                <w:sz w:val="24"/>
                <w:szCs w:val="20"/>
              </w:rPr>
            </w:pPr>
          </w:p>
        </w:tc>
        <w:tc>
          <w:tcPr>
            <w:tcW w:w="2414" w:type="dxa"/>
          </w:tcPr>
          <w:p w14:paraId="56D7A86C">
            <w:pPr>
              <w:jc w:val="center"/>
              <w:rPr>
                <w:rFonts w:ascii="Times New Roman" w:hAnsi="Times New Roman" w:eastAsia="宋体" w:cs="Times New Roman"/>
                <w:b/>
                <w:sz w:val="24"/>
                <w:szCs w:val="20"/>
              </w:rPr>
            </w:pPr>
          </w:p>
        </w:tc>
        <w:tc>
          <w:tcPr>
            <w:tcW w:w="1608" w:type="dxa"/>
          </w:tcPr>
          <w:p w14:paraId="2A65181E">
            <w:pPr>
              <w:jc w:val="center"/>
              <w:rPr>
                <w:rFonts w:ascii="Times New Roman" w:hAnsi="Times New Roman" w:eastAsia="宋体" w:cs="Times New Roman"/>
                <w:b/>
                <w:sz w:val="24"/>
                <w:szCs w:val="20"/>
              </w:rPr>
            </w:pPr>
          </w:p>
        </w:tc>
      </w:tr>
    </w:tbl>
    <w:p w14:paraId="56D1DD8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C2BDC0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9A4F8E5">
      <w:pPr>
        <w:rPr>
          <w:rFonts w:ascii="宋体" w:hAnsi="Calibri" w:eastAsia="宋体" w:cs="宋体"/>
          <w:b/>
          <w:bCs/>
          <w:color w:val="000000"/>
          <w:sz w:val="28"/>
          <w:szCs w:val="20"/>
        </w:rPr>
      </w:pPr>
    </w:p>
    <w:p w14:paraId="64469481">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220EB19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14:paraId="28C0EFBD">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CB9EA5F">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5BC3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536107A4">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4C6F0335">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59DADFEB">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3CCD2824">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2589CAE4">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32395031">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5BC62697">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7D64A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6F04D81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27E38A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5F492D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561B07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14:paraId="5FBC23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14:paraId="4FA6A2D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6C136E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4480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11D516F9">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一</w:t>
            </w:r>
          </w:p>
        </w:tc>
        <w:tc>
          <w:tcPr>
            <w:tcW w:w="2471" w:type="dxa"/>
            <w:shd w:val="clear" w:color="auto" w:fill="auto"/>
            <w:vAlign w:val="center"/>
          </w:tcPr>
          <w:p w14:paraId="36DF145E">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温度冲击试验箱</w:t>
            </w:r>
          </w:p>
        </w:tc>
        <w:tc>
          <w:tcPr>
            <w:tcW w:w="2472" w:type="dxa"/>
          </w:tcPr>
          <w:p w14:paraId="271D1FAF">
            <w:pPr>
              <w:jc w:val="center"/>
              <w:rPr>
                <w:rFonts w:hint="eastAsia" w:ascii="宋体" w:hAnsi="宋体" w:eastAsia="宋体" w:cs="宋体"/>
              </w:rPr>
            </w:pPr>
          </w:p>
        </w:tc>
        <w:tc>
          <w:tcPr>
            <w:tcW w:w="1474" w:type="dxa"/>
            <w:vAlign w:val="center"/>
          </w:tcPr>
          <w:p w14:paraId="235545A2">
            <w:pPr>
              <w:jc w:val="center"/>
              <w:textAlignment w:val="center"/>
              <w:rPr>
                <w:rFonts w:hint="eastAsia" w:ascii="宋体" w:hAnsi="宋体" w:eastAsia="宋体" w:cs="宋体"/>
                <w:sz w:val="24"/>
                <w:szCs w:val="24"/>
              </w:rPr>
            </w:pPr>
          </w:p>
        </w:tc>
        <w:tc>
          <w:tcPr>
            <w:tcW w:w="2014" w:type="dxa"/>
            <w:vAlign w:val="center"/>
          </w:tcPr>
          <w:p w14:paraId="195D0F27">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221B0098">
            <w:pPr>
              <w:rPr>
                <w:rFonts w:hint="eastAsia" w:ascii="Arial"/>
              </w:rPr>
            </w:pPr>
          </w:p>
        </w:tc>
        <w:tc>
          <w:tcPr>
            <w:tcW w:w="1496" w:type="dxa"/>
            <w:vAlign w:val="center"/>
          </w:tcPr>
          <w:p w14:paraId="00F28E41">
            <w:pPr>
              <w:jc w:val="center"/>
              <w:textAlignment w:val="center"/>
              <w:rPr>
                <w:rFonts w:hint="eastAsia" w:ascii="宋体" w:hAnsi="宋体" w:eastAsia="宋体" w:cs="宋体"/>
                <w:sz w:val="24"/>
                <w:szCs w:val="24"/>
              </w:rPr>
            </w:pPr>
          </w:p>
        </w:tc>
      </w:tr>
      <w:tr w14:paraId="76C5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54C79AB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w:t>
            </w:r>
          </w:p>
        </w:tc>
        <w:tc>
          <w:tcPr>
            <w:tcW w:w="2471" w:type="dxa"/>
            <w:shd w:val="clear" w:color="auto" w:fill="auto"/>
            <w:vAlign w:val="center"/>
          </w:tcPr>
          <w:p w14:paraId="0B326BC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环境舱主体</w:t>
            </w:r>
          </w:p>
        </w:tc>
        <w:tc>
          <w:tcPr>
            <w:tcW w:w="2472" w:type="dxa"/>
          </w:tcPr>
          <w:p w14:paraId="726C7543">
            <w:pPr>
              <w:jc w:val="center"/>
              <w:rPr>
                <w:rFonts w:hint="eastAsia" w:ascii="宋体" w:hAnsi="宋体" w:eastAsia="宋体" w:cs="宋体"/>
              </w:rPr>
            </w:pPr>
          </w:p>
        </w:tc>
        <w:tc>
          <w:tcPr>
            <w:tcW w:w="1474" w:type="dxa"/>
            <w:vAlign w:val="center"/>
          </w:tcPr>
          <w:p w14:paraId="087E88B1">
            <w:pPr>
              <w:jc w:val="center"/>
              <w:textAlignment w:val="center"/>
              <w:rPr>
                <w:rFonts w:hint="eastAsia" w:ascii="宋体" w:hAnsi="宋体" w:eastAsia="宋体" w:cs="宋体"/>
                <w:sz w:val="24"/>
                <w:szCs w:val="24"/>
              </w:rPr>
            </w:pPr>
          </w:p>
        </w:tc>
        <w:tc>
          <w:tcPr>
            <w:tcW w:w="2014" w:type="dxa"/>
            <w:vAlign w:val="center"/>
          </w:tcPr>
          <w:p w14:paraId="253400C6">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4B2C67BF">
            <w:pPr>
              <w:rPr>
                <w:rFonts w:hint="eastAsia" w:ascii="Arial"/>
              </w:rPr>
            </w:pPr>
          </w:p>
        </w:tc>
        <w:tc>
          <w:tcPr>
            <w:tcW w:w="1496" w:type="dxa"/>
            <w:vAlign w:val="center"/>
          </w:tcPr>
          <w:p w14:paraId="06FB3A62">
            <w:pPr>
              <w:jc w:val="center"/>
              <w:textAlignment w:val="center"/>
              <w:rPr>
                <w:rFonts w:hint="eastAsia" w:ascii="宋体" w:hAnsi="宋体" w:eastAsia="宋体" w:cs="宋体"/>
                <w:sz w:val="24"/>
                <w:szCs w:val="24"/>
              </w:rPr>
            </w:pPr>
          </w:p>
        </w:tc>
      </w:tr>
      <w:tr w14:paraId="1E17F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7F2A53C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w:t>
            </w:r>
          </w:p>
        </w:tc>
        <w:tc>
          <w:tcPr>
            <w:tcW w:w="2471" w:type="dxa"/>
            <w:shd w:val="clear" w:color="auto" w:fill="auto"/>
            <w:vAlign w:val="center"/>
          </w:tcPr>
          <w:p w14:paraId="3E9C8869">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压缩机</w:t>
            </w:r>
          </w:p>
        </w:tc>
        <w:tc>
          <w:tcPr>
            <w:tcW w:w="2472" w:type="dxa"/>
          </w:tcPr>
          <w:p w14:paraId="03DBC1CB">
            <w:pPr>
              <w:jc w:val="center"/>
              <w:rPr>
                <w:rFonts w:hint="eastAsia" w:ascii="宋体" w:hAnsi="宋体" w:eastAsia="宋体" w:cs="宋体"/>
              </w:rPr>
            </w:pPr>
          </w:p>
        </w:tc>
        <w:tc>
          <w:tcPr>
            <w:tcW w:w="1474" w:type="dxa"/>
            <w:vAlign w:val="center"/>
          </w:tcPr>
          <w:p w14:paraId="13E07B00">
            <w:pPr>
              <w:jc w:val="center"/>
              <w:textAlignment w:val="center"/>
              <w:rPr>
                <w:rFonts w:hint="eastAsia" w:ascii="宋体" w:hAnsi="宋体" w:eastAsia="宋体" w:cs="宋体"/>
                <w:sz w:val="24"/>
                <w:szCs w:val="24"/>
              </w:rPr>
            </w:pPr>
          </w:p>
        </w:tc>
        <w:tc>
          <w:tcPr>
            <w:tcW w:w="2014" w:type="dxa"/>
            <w:vAlign w:val="center"/>
          </w:tcPr>
          <w:p w14:paraId="47125E3D">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2CD147DE">
            <w:pPr>
              <w:rPr>
                <w:rFonts w:hint="eastAsia" w:ascii="Arial"/>
              </w:rPr>
            </w:pPr>
          </w:p>
        </w:tc>
        <w:tc>
          <w:tcPr>
            <w:tcW w:w="1496" w:type="dxa"/>
            <w:vAlign w:val="center"/>
          </w:tcPr>
          <w:p w14:paraId="4D9B58A2">
            <w:pPr>
              <w:jc w:val="center"/>
              <w:textAlignment w:val="center"/>
              <w:rPr>
                <w:rFonts w:hint="eastAsia" w:ascii="宋体" w:hAnsi="宋体" w:eastAsia="宋体" w:cs="宋体"/>
                <w:sz w:val="24"/>
                <w:szCs w:val="24"/>
              </w:rPr>
            </w:pPr>
          </w:p>
        </w:tc>
      </w:tr>
      <w:tr w14:paraId="2416F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1047538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1.3</w:t>
            </w:r>
          </w:p>
        </w:tc>
        <w:tc>
          <w:tcPr>
            <w:tcW w:w="2471" w:type="dxa"/>
            <w:shd w:val="clear" w:color="auto" w:fill="auto"/>
            <w:vAlign w:val="center"/>
          </w:tcPr>
          <w:p w14:paraId="2048818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减震管</w:t>
            </w:r>
          </w:p>
        </w:tc>
        <w:tc>
          <w:tcPr>
            <w:tcW w:w="2472" w:type="dxa"/>
          </w:tcPr>
          <w:p w14:paraId="189E576A">
            <w:pPr>
              <w:jc w:val="center"/>
              <w:rPr>
                <w:rFonts w:hint="eastAsia" w:ascii="宋体" w:hAnsi="宋体" w:eastAsia="宋体" w:cs="宋体"/>
              </w:rPr>
            </w:pPr>
          </w:p>
        </w:tc>
        <w:tc>
          <w:tcPr>
            <w:tcW w:w="1474" w:type="dxa"/>
            <w:vAlign w:val="center"/>
          </w:tcPr>
          <w:p w14:paraId="0D8C2D8A">
            <w:pPr>
              <w:jc w:val="center"/>
              <w:textAlignment w:val="center"/>
              <w:rPr>
                <w:rFonts w:hint="eastAsia" w:ascii="宋体" w:hAnsi="宋体" w:eastAsia="宋体" w:cs="宋体"/>
                <w:sz w:val="24"/>
                <w:szCs w:val="24"/>
              </w:rPr>
            </w:pPr>
          </w:p>
        </w:tc>
        <w:tc>
          <w:tcPr>
            <w:tcW w:w="2014" w:type="dxa"/>
            <w:vAlign w:val="center"/>
          </w:tcPr>
          <w:p w14:paraId="55BBCB2B">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206E07C4">
            <w:pPr>
              <w:rPr>
                <w:rFonts w:hint="eastAsia" w:ascii="Arial"/>
              </w:rPr>
            </w:pPr>
          </w:p>
        </w:tc>
        <w:tc>
          <w:tcPr>
            <w:tcW w:w="1496" w:type="dxa"/>
            <w:vAlign w:val="center"/>
          </w:tcPr>
          <w:p w14:paraId="382CA732">
            <w:pPr>
              <w:jc w:val="center"/>
              <w:textAlignment w:val="center"/>
              <w:rPr>
                <w:rFonts w:hint="eastAsia" w:ascii="宋体" w:hAnsi="宋体" w:eastAsia="宋体" w:cs="宋体"/>
                <w:sz w:val="24"/>
                <w:szCs w:val="24"/>
              </w:rPr>
            </w:pPr>
          </w:p>
        </w:tc>
      </w:tr>
      <w:tr w14:paraId="2A8B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2106589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1.4</w:t>
            </w:r>
          </w:p>
        </w:tc>
        <w:tc>
          <w:tcPr>
            <w:tcW w:w="2471" w:type="dxa"/>
            <w:shd w:val="clear" w:color="auto" w:fill="auto"/>
            <w:vAlign w:val="center"/>
          </w:tcPr>
          <w:p w14:paraId="0B8209C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油分</w:t>
            </w:r>
          </w:p>
        </w:tc>
        <w:tc>
          <w:tcPr>
            <w:tcW w:w="2472" w:type="dxa"/>
          </w:tcPr>
          <w:p w14:paraId="16BCE39E">
            <w:pPr>
              <w:jc w:val="center"/>
              <w:rPr>
                <w:rFonts w:hint="eastAsia" w:ascii="宋体" w:hAnsi="宋体" w:eastAsia="宋体" w:cs="宋体"/>
              </w:rPr>
            </w:pPr>
          </w:p>
        </w:tc>
        <w:tc>
          <w:tcPr>
            <w:tcW w:w="1474" w:type="dxa"/>
            <w:vAlign w:val="center"/>
          </w:tcPr>
          <w:p w14:paraId="6774E835">
            <w:pPr>
              <w:jc w:val="center"/>
              <w:textAlignment w:val="center"/>
              <w:rPr>
                <w:rFonts w:hint="eastAsia" w:ascii="宋体" w:hAnsi="宋体" w:eastAsia="宋体" w:cs="宋体"/>
                <w:sz w:val="24"/>
                <w:szCs w:val="24"/>
              </w:rPr>
            </w:pPr>
          </w:p>
        </w:tc>
        <w:tc>
          <w:tcPr>
            <w:tcW w:w="2014" w:type="dxa"/>
            <w:vAlign w:val="center"/>
          </w:tcPr>
          <w:p w14:paraId="0AFD21DB">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2C0897EA">
            <w:pPr>
              <w:rPr>
                <w:rFonts w:hint="eastAsia" w:ascii="Arial"/>
              </w:rPr>
            </w:pPr>
          </w:p>
        </w:tc>
        <w:tc>
          <w:tcPr>
            <w:tcW w:w="1496" w:type="dxa"/>
            <w:vAlign w:val="center"/>
          </w:tcPr>
          <w:p w14:paraId="60B8BF2D">
            <w:pPr>
              <w:jc w:val="center"/>
              <w:textAlignment w:val="center"/>
              <w:rPr>
                <w:rFonts w:hint="eastAsia" w:ascii="宋体" w:hAnsi="宋体" w:eastAsia="宋体" w:cs="宋体"/>
                <w:sz w:val="24"/>
                <w:szCs w:val="24"/>
              </w:rPr>
            </w:pPr>
          </w:p>
        </w:tc>
      </w:tr>
      <w:tr w14:paraId="5C31E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346548F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1.5</w:t>
            </w:r>
          </w:p>
        </w:tc>
        <w:tc>
          <w:tcPr>
            <w:tcW w:w="2471" w:type="dxa"/>
            <w:shd w:val="clear" w:color="auto" w:fill="auto"/>
            <w:vAlign w:val="center"/>
          </w:tcPr>
          <w:p w14:paraId="2CADBEC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水冷凝器</w:t>
            </w:r>
          </w:p>
        </w:tc>
        <w:tc>
          <w:tcPr>
            <w:tcW w:w="2472" w:type="dxa"/>
          </w:tcPr>
          <w:p w14:paraId="207D4405">
            <w:pPr>
              <w:jc w:val="center"/>
              <w:rPr>
                <w:rFonts w:hint="eastAsia" w:ascii="宋体" w:hAnsi="宋体" w:eastAsia="宋体" w:cs="宋体"/>
              </w:rPr>
            </w:pPr>
          </w:p>
        </w:tc>
        <w:tc>
          <w:tcPr>
            <w:tcW w:w="1474" w:type="dxa"/>
            <w:vAlign w:val="center"/>
          </w:tcPr>
          <w:p w14:paraId="00A7383B">
            <w:pPr>
              <w:jc w:val="center"/>
              <w:textAlignment w:val="center"/>
              <w:rPr>
                <w:rFonts w:hint="eastAsia" w:ascii="宋体" w:hAnsi="宋体" w:eastAsia="宋体" w:cs="宋体"/>
                <w:sz w:val="24"/>
                <w:szCs w:val="24"/>
              </w:rPr>
            </w:pPr>
          </w:p>
        </w:tc>
        <w:tc>
          <w:tcPr>
            <w:tcW w:w="2014" w:type="dxa"/>
            <w:vAlign w:val="center"/>
          </w:tcPr>
          <w:p w14:paraId="2A24DCB1">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6333410D">
            <w:pPr>
              <w:rPr>
                <w:rFonts w:hint="eastAsia" w:ascii="Arial"/>
              </w:rPr>
            </w:pPr>
          </w:p>
        </w:tc>
        <w:tc>
          <w:tcPr>
            <w:tcW w:w="1496" w:type="dxa"/>
            <w:vAlign w:val="center"/>
          </w:tcPr>
          <w:p w14:paraId="40537164">
            <w:pPr>
              <w:jc w:val="center"/>
              <w:textAlignment w:val="center"/>
              <w:rPr>
                <w:rFonts w:hint="eastAsia" w:ascii="宋体" w:hAnsi="宋体" w:eastAsia="宋体" w:cs="宋体"/>
                <w:sz w:val="24"/>
                <w:szCs w:val="24"/>
              </w:rPr>
            </w:pPr>
          </w:p>
        </w:tc>
      </w:tr>
      <w:tr w14:paraId="2CA60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026E8894">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1.6</w:t>
            </w:r>
          </w:p>
        </w:tc>
        <w:tc>
          <w:tcPr>
            <w:tcW w:w="2471" w:type="dxa"/>
            <w:shd w:val="clear" w:color="auto" w:fill="auto"/>
            <w:vAlign w:val="center"/>
          </w:tcPr>
          <w:p w14:paraId="657A53A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干燥过滤器</w:t>
            </w:r>
          </w:p>
        </w:tc>
        <w:tc>
          <w:tcPr>
            <w:tcW w:w="2472" w:type="dxa"/>
          </w:tcPr>
          <w:p w14:paraId="20E82F39">
            <w:pPr>
              <w:jc w:val="center"/>
              <w:rPr>
                <w:rFonts w:hint="eastAsia" w:ascii="宋体" w:hAnsi="宋体" w:eastAsia="宋体" w:cs="宋体"/>
              </w:rPr>
            </w:pPr>
          </w:p>
        </w:tc>
        <w:tc>
          <w:tcPr>
            <w:tcW w:w="1474" w:type="dxa"/>
            <w:vAlign w:val="center"/>
          </w:tcPr>
          <w:p w14:paraId="06686A5D">
            <w:pPr>
              <w:jc w:val="center"/>
              <w:textAlignment w:val="center"/>
              <w:rPr>
                <w:rFonts w:hint="eastAsia" w:ascii="宋体" w:hAnsi="宋体" w:eastAsia="宋体" w:cs="宋体"/>
                <w:sz w:val="24"/>
                <w:szCs w:val="24"/>
              </w:rPr>
            </w:pPr>
          </w:p>
        </w:tc>
        <w:tc>
          <w:tcPr>
            <w:tcW w:w="2014" w:type="dxa"/>
            <w:vAlign w:val="center"/>
          </w:tcPr>
          <w:p w14:paraId="6EC51E4A">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1B27F90B">
            <w:pPr>
              <w:rPr>
                <w:rFonts w:hint="eastAsia" w:ascii="Arial"/>
              </w:rPr>
            </w:pPr>
          </w:p>
        </w:tc>
        <w:tc>
          <w:tcPr>
            <w:tcW w:w="1496" w:type="dxa"/>
            <w:vAlign w:val="center"/>
          </w:tcPr>
          <w:p w14:paraId="6789CDB8">
            <w:pPr>
              <w:jc w:val="center"/>
              <w:textAlignment w:val="center"/>
              <w:rPr>
                <w:rFonts w:hint="eastAsia" w:ascii="宋体" w:hAnsi="宋体" w:eastAsia="宋体" w:cs="宋体"/>
                <w:sz w:val="24"/>
                <w:szCs w:val="24"/>
              </w:rPr>
            </w:pPr>
          </w:p>
        </w:tc>
      </w:tr>
      <w:tr w14:paraId="64298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78FDDBF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1.7</w:t>
            </w:r>
          </w:p>
        </w:tc>
        <w:tc>
          <w:tcPr>
            <w:tcW w:w="2471" w:type="dxa"/>
            <w:shd w:val="clear" w:color="auto" w:fill="auto"/>
            <w:vAlign w:val="center"/>
          </w:tcPr>
          <w:p w14:paraId="3DECA9F0">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电磁阀</w:t>
            </w:r>
          </w:p>
        </w:tc>
        <w:tc>
          <w:tcPr>
            <w:tcW w:w="2472" w:type="dxa"/>
          </w:tcPr>
          <w:p w14:paraId="3B4024F2">
            <w:pPr>
              <w:jc w:val="center"/>
              <w:rPr>
                <w:rFonts w:hint="eastAsia" w:ascii="宋体" w:hAnsi="宋体" w:eastAsia="宋体" w:cs="宋体"/>
              </w:rPr>
            </w:pPr>
          </w:p>
        </w:tc>
        <w:tc>
          <w:tcPr>
            <w:tcW w:w="1474" w:type="dxa"/>
            <w:vAlign w:val="center"/>
          </w:tcPr>
          <w:p w14:paraId="26D619B4">
            <w:pPr>
              <w:jc w:val="center"/>
              <w:textAlignment w:val="center"/>
              <w:rPr>
                <w:rFonts w:hint="eastAsia" w:ascii="宋体" w:hAnsi="宋体" w:eastAsia="宋体" w:cs="宋体"/>
                <w:sz w:val="24"/>
                <w:szCs w:val="24"/>
              </w:rPr>
            </w:pPr>
          </w:p>
        </w:tc>
        <w:tc>
          <w:tcPr>
            <w:tcW w:w="2014" w:type="dxa"/>
            <w:vAlign w:val="center"/>
          </w:tcPr>
          <w:p w14:paraId="7EA4D44C">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14715382">
            <w:pPr>
              <w:rPr>
                <w:rFonts w:hint="eastAsia" w:ascii="Arial"/>
              </w:rPr>
            </w:pPr>
          </w:p>
        </w:tc>
        <w:tc>
          <w:tcPr>
            <w:tcW w:w="1496" w:type="dxa"/>
            <w:vAlign w:val="center"/>
          </w:tcPr>
          <w:p w14:paraId="5A9D6B48">
            <w:pPr>
              <w:jc w:val="center"/>
              <w:textAlignment w:val="center"/>
              <w:rPr>
                <w:rFonts w:hint="eastAsia" w:ascii="宋体" w:hAnsi="宋体" w:eastAsia="宋体" w:cs="宋体"/>
                <w:sz w:val="24"/>
                <w:szCs w:val="24"/>
              </w:rPr>
            </w:pPr>
          </w:p>
        </w:tc>
      </w:tr>
      <w:tr w14:paraId="38D61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FFFFFF" w:fill="FFFFFF"/>
            <w:vAlign w:val="center"/>
          </w:tcPr>
          <w:p w14:paraId="2825DBB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1.8</w:t>
            </w:r>
          </w:p>
        </w:tc>
        <w:tc>
          <w:tcPr>
            <w:tcW w:w="2471" w:type="dxa"/>
            <w:shd w:val="clear" w:color="auto" w:fill="auto"/>
            <w:vAlign w:val="center"/>
          </w:tcPr>
          <w:p w14:paraId="4F6AC28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膨胀阀</w:t>
            </w:r>
          </w:p>
        </w:tc>
        <w:tc>
          <w:tcPr>
            <w:tcW w:w="2472" w:type="dxa"/>
          </w:tcPr>
          <w:p w14:paraId="4DB4FCEC">
            <w:pPr>
              <w:jc w:val="center"/>
              <w:rPr>
                <w:rFonts w:hint="eastAsia" w:ascii="宋体" w:hAnsi="宋体" w:eastAsia="宋体" w:cs="宋体"/>
              </w:rPr>
            </w:pPr>
          </w:p>
        </w:tc>
        <w:tc>
          <w:tcPr>
            <w:tcW w:w="1474" w:type="dxa"/>
            <w:vAlign w:val="center"/>
          </w:tcPr>
          <w:p w14:paraId="3357C1B4">
            <w:pPr>
              <w:jc w:val="center"/>
              <w:textAlignment w:val="center"/>
              <w:rPr>
                <w:rFonts w:hint="eastAsia" w:ascii="宋体" w:hAnsi="宋体" w:eastAsia="宋体" w:cs="宋体"/>
                <w:sz w:val="24"/>
                <w:szCs w:val="24"/>
              </w:rPr>
            </w:pPr>
          </w:p>
        </w:tc>
        <w:tc>
          <w:tcPr>
            <w:tcW w:w="2014" w:type="dxa"/>
            <w:vAlign w:val="center"/>
          </w:tcPr>
          <w:p w14:paraId="48AED34F">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75ED4B06">
            <w:pPr>
              <w:rPr>
                <w:rFonts w:hint="eastAsia" w:ascii="Arial"/>
              </w:rPr>
            </w:pPr>
          </w:p>
        </w:tc>
        <w:tc>
          <w:tcPr>
            <w:tcW w:w="1496" w:type="dxa"/>
            <w:vAlign w:val="center"/>
          </w:tcPr>
          <w:p w14:paraId="2B641067">
            <w:pPr>
              <w:jc w:val="center"/>
              <w:textAlignment w:val="center"/>
              <w:rPr>
                <w:rFonts w:hint="eastAsia" w:ascii="宋体" w:hAnsi="宋体" w:eastAsia="宋体" w:cs="宋体"/>
                <w:sz w:val="24"/>
                <w:szCs w:val="24"/>
              </w:rPr>
            </w:pPr>
          </w:p>
        </w:tc>
      </w:tr>
      <w:tr w14:paraId="2AE4E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082C4F4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1.9</w:t>
            </w:r>
          </w:p>
        </w:tc>
        <w:tc>
          <w:tcPr>
            <w:tcW w:w="2471" w:type="dxa"/>
            <w:shd w:val="clear" w:color="auto" w:fill="auto"/>
            <w:vAlign w:val="center"/>
          </w:tcPr>
          <w:p w14:paraId="26EB37A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压力传感阀</w:t>
            </w:r>
          </w:p>
        </w:tc>
        <w:tc>
          <w:tcPr>
            <w:tcW w:w="2472" w:type="dxa"/>
          </w:tcPr>
          <w:p w14:paraId="28C20297">
            <w:pPr>
              <w:jc w:val="center"/>
              <w:rPr>
                <w:rFonts w:hint="eastAsia" w:ascii="宋体" w:hAnsi="宋体" w:eastAsia="宋体" w:cs="宋体"/>
              </w:rPr>
            </w:pPr>
          </w:p>
        </w:tc>
        <w:tc>
          <w:tcPr>
            <w:tcW w:w="1474" w:type="dxa"/>
            <w:vAlign w:val="center"/>
          </w:tcPr>
          <w:p w14:paraId="35EA324C">
            <w:pPr>
              <w:jc w:val="center"/>
              <w:textAlignment w:val="center"/>
              <w:rPr>
                <w:rFonts w:hint="eastAsia" w:ascii="宋体" w:hAnsi="宋体" w:eastAsia="宋体" w:cs="宋体"/>
                <w:sz w:val="24"/>
                <w:szCs w:val="24"/>
              </w:rPr>
            </w:pPr>
          </w:p>
        </w:tc>
        <w:tc>
          <w:tcPr>
            <w:tcW w:w="2014" w:type="dxa"/>
            <w:vAlign w:val="center"/>
          </w:tcPr>
          <w:p w14:paraId="74986679">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15A01A22">
            <w:pPr>
              <w:rPr>
                <w:rFonts w:hint="eastAsia" w:ascii="Arial"/>
              </w:rPr>
            </w:pPr>
          </w:p>
        </w:tc>
        <w:tc>
          <w:tcPr>
            <w:tcW w:w="1496" w:type="dxa"/>
            <w:vAlign w:val="center"/>
          </w:tcPr>
          <w:p w14:paraId="3A174CAA">
            <w:pPr>
              <w:jc w:val="center"/>
              <w:textAlignment w:val="center"/>
              <w:rPr>
                <w:rFonts w:hint="eastAsia" w:ascii="宋体" w:hAnsi="宋体" w:eastAsia="宋体" w:cs="宋体"/>
                <w:sz w:val="24"/>
                <w:szCs w:val="24"/>
              </w:rPr>
            </w:pPr>
          </w:p>
        </w:tc>
      </w:tr>
      <w:tr w14:paraId="4F4F4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2A5B82AE">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1.10 </w:t>
            </w:r>
          </w:p>
        </w:tc>
        <w:tc>
          <w:tcPr>
            <w:tcW w:w="2471" w:type="dxa"/>
            <w:shd w:val="clear" w:color="auto" w:fill="auto"/>
            <w:vAlign w:val="center"/>
          </w:tcPr>
          <w:p w14:paraId="13B118E4">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安全阀</w:t>
            </w:r>
          </w:p>
        </w:tc>
        <w:tc>
          <w:tcPr>
            <w:tcW w:w="2472" w:type="dxa"/>
          </w:tcPr>
          <w:p w14:paraId="0C14A7D7">
            <w:pPr>
              <w:jc w:val="center"/>
              <w:rPr>
                <w:rFonts w:hint="eastAsia" w:ascii="宋体" w:hAnsi="宋体" w:eastAsia="宋体" w:cs="宋体"/>
              </w:rPr>
            </w:pPr>
          </w:p>
        </w:tc>
        <w:tc>
          <w:tcPr>
            <w:tcW w:w="1474" w:type="dxa"/>
            <w:vAlign w:val="center"/>
          </w:tcPr>
          <w:p w14:paraId="0F77A1C0">
            <w:pPr>
              <w:jc w:val="center"/>
              <w:textAlignment w:val="center"/>
              <w:rPr>
                <w:rFonts w:hint="eastAsia" w:ascii="宋体" w:hAnsi="宋体" w:eastAsia="宋体" w:cs="宋体"/>
                <w:sz w:val="24"/>
                <w:szCs w:val="24"/>
              </w:rPr>
            </w:pPr>
          </w:p>
        </w:tc>
        <w:tc>
          <w:tcPr>
            <w:tcW w:w="2014" w:type="dxa"/>
            <w:vAlign w:val="center"/>
          </w:tcPr>
          <w:p w14:paraId="7B84F087">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360C6A92">
            <w:pPr>
              <w:rPr>
                <w:rFonts w:hint="eastAsia" w:ascii="Arial"/>
              </w:rPr>
            </w:pPr>
          </w:p>
        </w:tc>
        <w:tc>
          <w:tcPr>
            <w:tcW w:w="1496" w:type="dxa"/>
            <w:vAlign w:val="center"/>
          </w:tcPr>
          <w:p w14:paraId="156142E0">
            <w:pPr>
              <w:jc w:val="center"/>
              <w:textAlignment w:val="center"/>
              <w:rPr>
                <w:rFonts w:hint="eastAsia" w:ascii="宋体" w:hAnsi="宋体" w:eastAsia="宋体" w:cs="宋体"/>
                <w:sz w:val="24"/>
                <w:szCs w:val="24"/>
              </w:rPr>
            </w:pPr>
          </w:p>
        </w:tc>
      </w:tr>
      <w:tr w14:paraId="78C6B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2FFF8DC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1.11</w:t>
            </w:r>
          </w:p>
        </w:tc>
        <w:tc>
          <w:tcPr>
            <w:tcW w:w="2471" w:type="dxa"/>
            <w:shd w:val="clear" w:color="auto" w:fill="auto"/>
            <w:vAlign w:val="center"/>
          </w:tcPr>
          <w:p w14:paraId="79EF443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制冷剂</w:t>
            </w:r>
          </w:p>
        </w:tc>
        <w:tc>
          <w:tcPr>
            <w:tcW w:w="2472" w:type="dxa"/>
          </w:tcPr>
          <w:p w14:paraId="6B18D6E8">
            <w:pPr>
              <w:jc w:val="center"/>
              <w:rPr>
                <w:rFonts w:hint="eastAsia" w:ascii="宋体" w:hAnsi="宋体" w:eastAsia="宋体" w:cs="宋体"/>
              </w:rPr>
            </w:pPr>
          </w:p>
        </w:tc>
        <w:tc>
          <w:tcPr>
            <w:tcW w:w="1474" w:type="dxa"/>
            <w:vAlign w:val="center"/>
          </w:tcPr>
          <w:p w14:paraId="32F975E6">
            <w:pPr>
              <w:jc w:val="center"/>
              <w:textAlignment w:val="center"/>
              <w:rPr>
                <w:rFonts w:hint="eastAsia" w:ascii="宋体" w:hAnsi="宋体" w:eastAsia="宋体" w:cs="宋体"/>
                <w:sz w:val="24"/>
                <w:szCs w:val="24"/>
              </w:rPr>
            </w:pPr>
          </w:p>
        </w:tc>
        <w:tc>
          <w:tcPr>
            <w:tcW w:w="2014" w:type="dxa"/>
            <w:vAlign w:val="center"/>
          </w:tcPr>
          <w:p w14:paraId="272CB686">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7962EE78">
            <w:pPr>
              <w:rPr>
                <w:rFonts w:hint="eastAsia" w:ascii="Arial"/>
              </w:rPr>
            </w:pPr>
          </w:p>
        </w:tc>
        <w:tc>
          <w:tcPr>
            <w:tcW w:w="1496" w:type="dxa"/>
            <w:vAlign w:val="center"/>
          </w:tcPr>
          <w:p w14:paraId="63636FD9">
            <w:pPr>
              <w:jc w:val="center"/>
              <w:textAlignment w:val="center"/>
              <w:rPr>
                <w:rFonts w:hint="eastAsia" w:ascii="宋体" w:hAnsi="宋体" w:eastAsia="宋体" w:cs="宋体"/>
                <w:sz w:val="24"/>
                <w:szCs w:val="24"/>
              </w:rPr>
            </w:pPr>
          </w:p>
        </w:tc>
      </w:tr>
      <w:tr w14:paraId="2D134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79FCA0C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1.12</w:t>
            </w:r>
          </w:p>
        </w:tc>
        <w:tc>
          <w:tcPr>
            <w:tcW w:w="2471" w:type="dxa"/>
            <w:shd w:val="clear" w:color="auto" w:fill="auto"/>
            <w:vAlign w:val="center"/>
          </w:tcPr>
          <w:p w14:paraId="6BB0193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制冷剂</w:t>
            </w:r>
          </w:p>
        </w:tc>
        <w:tc>
          <w:tcPr>
            <w:tcW w:w="2472" w:type="dxa"/>
          </w:tcPr>
          <w:p w14:paraId="5DC3BAED">
            <w:pPr>
              <w:jc w:val="center"/>
              <w:rPr>
                <w:rFonts w:hint="eastAsia" w:ascii="宋体" w:hAnsi="宋体" w:eastAsia="宋体" w:cs="宋体"/>
              </w:rPr>
            </w:pPr>
          </w:p>
        </w:tc>
        <w:tc>
          <w:tcPr>
            <w:tcW w:w="1474" w:type="dxa"/>
            <w:vAlign w:val="center"/>
          </w:tcPr>
          <w:p w14:paraId="38E70A9D">
            <w:pPr>
              <w:jc w:val="center"/>
              <w:textAlignment w:val="center"/>
              <w:rPr>
                <w:rFonts w:hint="eastAsia" w:ascii="宋体" w:hAnsi="宋体" w:eastAsia="宋体" w:cs="宋体"/>
                <w:sz w:val="24"/>
                <w:szCs w:val="24"/>
              </w:rPr>
            </w:pPr>
          </w:p>
        </w:tc>
        <w:tc>
          <w:tcPr>
            <w:tcW w:w="2014" w:type="dxa"/>
            <w:vAlign w:val="center"/>
          </w:tcPr>
          <w:p w14:paraId="128EEDD3">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10466164">
            <w:pPr>
              <w:rPr>
                <w:rFonts w:hint="eastAsia" w:ascii="Arial"/>
              </w:rPr>
            </w:pPr>
          </w:p>
        </w:tc>
        <w:tc>
          <w:tcPr>
            <w:tcW w:w="1496" w:type="dxa"/>
            <w:vAlign w:val="center"/>
          </w:tcPr>
          <w:p w14:paraId="7712F378">
            <w:pPr>
              <w:jc w:val="center"/>
              <w:textAlignment w:val="center"/>
              <w:rPr>
                <w:rFonts w:hint="eastAsia" w:ascii="宋体" w:hAnsi="宋体" w:eastAsia="宋体" w:cs="宋体"/>
                <w:sz w:val="24"/>
                <w:szCs w:val="24"/>
              </w:rPr>
            </w:pPr>
          </w:p>
        </w:tc>
      </w:tr>
      <w:tr w14:paraId="53C69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56B160F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1.13</w:t>
            </w:r>
          </w:p>
        </w:tc>
        <w:tc>
          <w:tcPr>
            <w:tcW w:w="2471" w:type="dxa"/>
            <w:shd w:val="clear" w:color="auto" w:fill="auto"/>
            <w:vAlign w:val="center"/>
          </w:tcPr>
          <w:p w14:paraId="6DE18D8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铜管等各种制冷辅件</w:t>
            </w:r>
          </w:p>
        </w:tc>
        <w:tc>
          <w:tcPr>
            <w:tcW w:w="2472" w:type="dxa"/>
          </w:tcPr>
          <w:p w14:paraId="00FFCE9D">
            <w:pPr>
              <w:jc w:val="center"/>
              <w:rPr>
                <w:rFonts w:hint="eastAsia" w:ascii="宋体" w:hAnsi="宋体" w:eastAsia="宋体" w:cs="宋体"/>
              </w:rPr>
            </w:pPr>
          </w:p>
        </w:tc>
        <w:tc>
          <w:tcPr>
            <w:tcW w:w="1474" w:type="dxa"/>
            <w:vAlign w:val="center"/>
          </w:tcPr>
          <w:p w14:paraId="70A60AAA">
            <w:pPr>
              <w:jc w:val="center"/>
              <w:textAlignment w:val="center"/>
              <w:rPr>
                <w:rFonts w:hint="eastAsia" w:ascii="宋体" w:hAnsi="宋体" w:eastAsia="宋体" w:cs="宋体"/>
                <w:sz w:val="24"/>
                <w:szCs w:val="24"/>
              </w:rPr>
            </w:pPr>
          </w:p>
        </w:tc>
        <w:tc>
          <w:tcPr>
            <w:tcW w:w="2014" w:type="dxa"/>
            <w:vAlign w:val="center"/>
          </w:tcPr>
          <w:p w14:paraId="2CF40D5A">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29B102CC">
            <w:pPr>
              <w:rPr>
                <w:rFonts w:hint="eastAsia" w:ascii="Arial"/>
              </w:rPr>
            </w:pPr>
          </w:p>
        </w:tc>
        <w:tc>
          <w:tcPr>
            <w:tcW w:w="1496" w:type="dxa"/>
            <w:vAlign w:val="center"/>
          </w:tcPr>
          <w:p w14:paraId="06C5226E">
            <w:pPr>
              <w:jc w:val="center"/>
              <w:textAlignment w:val="center"/>
              <w:rPr>
                <w:rFonts w:hint="eastAsia" w:ascii="宋体" w:hAnsi="宋体" w:eastAsia="宋体" w:cs="宋体"/>
                <w:sz w:val="24"/>
                <w:szCs w:val="24"/>
              </w:rPr>
            </w:pPr>
          </w:p>
        </w:tc>
      </w:tr>
      <w:tr w14:paraId="28409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04034EC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1.14</w:t>
            </w:r>
          </w:p>
        </w:tc>
        <w:tc>
          <w:tcPr>
            <w:tcW w:w="2471" w:type="dxa"/>
            <w:shd w:val="clear" w:color="auto" w:fill="auto"/>
            <w:vAlign w:val="center"/>
          </w:tcPr>
          <w:p w14:paraId="0DF317D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制冷机组架</w:t>
            </w:r>
          </w:p>
        </w:tc>
        <w:tc>
          <w:tcPr>
            <w:tcW w:w="2472" w:type="dxa"/>
          </w:tcPr>
          <w:p w14:paraId="41E584BE">
            <w:pPr>
              <w:jc w:val="center"/>
              <w:rPr>
                <w:rFonts w:hint="eastAsia" w:ascii="宋体" w:hAnsi="宋体" w:eastAsia="宋体" w:cs="宋体"/>
              </w:rPr>
            </w:pPr>
          </w:p>
        </w:tc>
        <w:tc>
          <w:tcPr>
            <w:tcW w:w="1474" w:type="dxa"/>
            <w:vAlign w:val="center"/>
          </w:tcPr>
          <w:p w14:paraId="1D22425F">
            <w:pPr>
              <w:jc w:val="center"/>
              <w:textAlignment w:val="center"/>
              <w:rPr>
                <w:rFonts w:hint="eastAsia" w:ascii="宋体" w:hAnsi="宋体" w:eastAsia="宋体" w:cs="宋体"/>
                <w:sz w:val="24"/>
                <w:szCs w:val="24"/>
              </w:rPr>
            </w:pPr>
          </w:p>
        </w:tc>
        <w:tc>
          <w:tcPr>
            <w:tcW w:w="2014" w:type="dxa"/>
            <w:vAlign w:val="center"/>
          </w:tcPr>
          <w:p w14:paraId="4658E5B7">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5B7187F4">
            <w:pPr>
              <w:rPr>
                <w:rFonts w:hint="eastAsia" w:ascii="Arial"/>
              </w:rPr>
            </w:pPr>
          </w:p>
        </w:tc>
        <w:tc>
          <w:tcPr>
            <w:tcW w:w="1496" w:type="dxa"/>
            <w:vAlign w:val="center"/>
          </w:tcPr>
          <w:p w14:paraId="2D7979C1">
            <w:pPr>
              <w:jc w:val="center"/>
              <w:textAlignment w:val="center"/>
              <w:rPr>
                <w:rFonts w:hint="eastAsia" w:ascii="宋体" w:hAnsi="宋体" w:eastAsia="宋体" w:cs="宋体"/>
                <w:sz w:val="24"/>
                <w:szCs w:val="24"/>
              </w:rPr>
            </w:pPr>
          </w:p>
        </w:tc>
      </w:tr>
      <w:tr w14:paraId="07A74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51602D3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1.15</w:t>
            </w:r>
          </w:p>
        </w:tc>
        <w:tc>
          <w:tcPr>
            <w:tcW w:w="2471" w:type="dxa"/>
            <w:shd w:val="clear" w:color="auto" w:fill="auto"/>
            <w:vAlign w:val="center"/>
          </w:tcPr>
          <w:p w14:paraId="71B37A8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触摸屏控制系统</w:t>
            </w:r>
          </w:p>
        </w:tc>
        <w:tc>
          <w:tcPr>
            <w:tcW w:w="2472" w:type="dxa"/>
          </w:tcPr>
          <w:p w14:paraId="0D71A927">
            <w:pPr>
              <w:jc w:val="center"/>
              <w:rPr>
                <w:rFonts w:hint="eastAsia" w:ascii="宋体" w:hAnsi="宋体" w:eastAsia="宋体" w:cs="宋体"/>
              </w:rPr>
            </w:pPr>
          </w:p>
        </w:tc>
        <w:tc>
          <w:tcPr>
            <w:tcW w:w="1474" w:type="dxa"/>
            <w:vAlign w:val="center"/>
          </w:tcPr>
          <w:p w14:paraId="5C72F18B">
            <w:pPr>
              <w:jc w:val="center"/>
              <w:textAlignment w:val="center"/>
              <w:rPr>
                <w:rFonts w:hint="eastAsia" w:ascii="宋体" w:hAnsi="宋体" w:eastAsia="宋体" w:cs="宋体"/>
                <w:sz w:val="24"/>
                <w:szCs w:val="24"/>
              </w:rPr>
            </w:pPr>
          </w:p>
        </w:tc>
        <w:tc>
          <w:tcPr>
            <w:tcW w:w="2014" w:type="dxa"/>
            <w:vAlign w:val="center"/>
          </w:tcPr>
          <w:p w14:paraId="40A93A10">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3725461D">
            <w:pPr>
              <w:rPr>
                <w:rFonts w:hint="eastAsia" w:ascii="Arial"/>
              </w:rPr>
            </w:pPr>
          </w:p>
        </w:tc>
        <w:tc>
          <w:tcPr>
            <w:tcW w:w="1496" w:type="dxa"/>
            <w:vAlign w:val="center"/>
          </w:tcPr>
          <w:p w14:paraId="2BFF9942">
            <w:pPr>
              <w:jc w:val="center"/>
              <w:textAlignment w:val="center"/>
              <w:rPr>
                <w:rFonts w:hint="eastAsia" w:ascii="宋体" w:hAnsi="宋体" w:eastAsia="宋体" w:cs="宋体"/>
                <w:sz w:val="24"/>
                <w:szCs w:val="24"/>
              </w:rPr>
            </w:pPr>
          </w:p>
        </w:tc>
      </w:tr>
      <w:tr w14:paraId="2EB7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366F0CA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1.16</w:t>
            </w:r>
          </w:p>
        </w:tc>
        <w:tc>
          <w:tcPr>
            <w:tcW w:w="2471" w:type="dxa"/>
            <w:shd w:val="clear" w:color="auto" w:fill="auto"/>
            <w:vAlign w:val="center"/>
          </w:tcPr>
          <w:p w14:paraId="5D449A3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PLC</w:t>
            </w:r>
          </w:p>
        </w:tc>
        <w:tc>
          <w:tcPr>
            <w:tcW w:w="2472" w:type="dxa"/>
          </w:tcPr>
          <w:p w14:paraId="2BDCF105">
            <w:pPr>
              <w:jc w:val="center"/>
              <w:rPr>
                <w:rFonts w:hint="eastAsia" w:ascii="宋体" w:hAnsi="宋体" w:eastAsia="宋体" w:cs="宋体"/>
              </w:rPr>
            </w:pPr>
          </w:p>
        </w:tc>
        <w:tc>
          <w:tcPr>
            <w:tcW w:w="1474" w:type="dxa"/>
            <w:vAlign w:val="center"/>
          </w:tcPr>
          <w:p w14:paraId="561719C4">
            <w:pPr>
              <w:jc w:val="center"/>
              <w:textAlignment w:val="center"/>
              <w:rPr>
                <w:rFonts w:hint="eastAsia" w:ascii="宋体" w:hAnsi="宋体" w:eastAsia="宋体" w:cs="宋体"/>
                <w:sz w:val="24"/>
                <w:szCs w:val="24"/>
              </w:rPr>
            </w:pPr>
          </w:p>
        </w:tc>
        <w:tc>
          <w:tcPr>
            <w:tcW w:w="2014" w:type="dxa"/>
            <w:vAlign w:val="center"/>
          </w:tcPr>
          <w:p w14:paraId="4F4462F2">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0D94C997">
            <w:pPr>
              <w:rPr>
                <w:rFonts w:hint="eastAsia" w:ascii="Arial"/>
              </w:rPr>
            </w:pPr>
          </w:p>
        </w:tc>
        <w:tc>
          <w:tcPr>
            <w:tcW w:w="1496" w:type="dxa"/>
            <w:vAlign w:val="center"/>
          </w:tcPr>
          <w:p w14:paraId="20065A02">
            <w:pPr>
              <w:jc w:val="center"/>
              <w:textAlignment w:val="center"/>
              <w:rPr>
                <w:rFonts w:hint="eastAsia" w:ascii="宋体" w:hAnsi="宋体" w:eastAsia="宋体" w:cs="宋体"/>
                <w:sz w:val="24"/>
                <w:szCs w:val="24"/>
              </w:rPr>
            </w:pPr>
          </w:p>
        </w:tc>
      </w:tr>
      <w:tr w14:paraId="1C667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5AA92AA0">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1.17</w:t>
            </w:r>
          </w:p>
        </w:tc>
        <w:tc>
          <w:tcPr>
            <w:tcW w:w="2471" w:type="dxa"/>
            <w:shd w:val="clear" w:color="auto" w:fill="auto"/>
            <w:vAlign w:val="center"/>
          </w:tcPr>
          <w:p w14:paraId="26D5341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直流电源</w:t>
            </w:r>
          </w:p>
        </w:tc>
        <w:tc>
          <w:tcPr>
            <w:tcW w:w="2472" w:type="dxa"/>
          </w:tcPr>
          <w:p w14:paraId="5C3C0269">
            <w:pPr>
              <w:jc w:val="center"/>
              <w:rPr>
                <w:rFonts w:hint="eastAsia" w:ascii="宋体" w:hAnsi="宋体" w:eastAsia="宋体" w:cs="宋体"/>
              </w:rPr>
            </w:pPr>
          </w:p>
        </w:tc>
        <w:tc>
          <w:tcPr>
            <w:tcW w:w="1474" w:type="dxa"/>
            <w:vAlign w:val="center"/>
          </w:tcPr>
          <w:p w14:paraId="05356EDC">
            <w:pPr>
              <w:jc w:val="center"/>
              <w:textAlignment w:val="center"/>
              <w:rPr>
                <w:rFonts w:hint="eastAsia" w:ascii="宋体" w:hAnsi="宋体" w:eastAsia="宋体" w:cs="宋体"/>
                <w:sz w:val="24"/>
                <w:szCs w:val="24"/>
              </w:rPr>
            </w:pPr>
          </w:p>
        </w:tc>
        <w:tc>
          <w:tcPr>
            <w:tcW w:w="2014" w:type="dxa"/>
            <w:vAlign w:val="center"/>
          </w:tcPr>
          <w:p w14:paraId="6DEA92EF">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5B13D0AF">
            <w:pPr>
              <w:rPr>
                <w:rFonts w:hint="eastAsia" w:ascii="Arial"/>
              </w:rPr>
            </w:pPr>
          </w:p>
        </w:tc>
        <w:tc>
          <w:tcPr>
            <w:tcW w:w="1496" w:type="dxa"/>
            <w:vAlign w:val="center"/>
          </w:tcPr>
          <w:p w14:paraId="2239BF24">
            <w:pPr>
              <w:jc w:val="center"/>
              <w:textAlignment w:val="center"/>
              <w:rPr>
                <w:rFonts w:hint="eastAsia" w:ascii="宋体" w:hAnsi="宋体" w:eastAsia="宋体" w:cs="宋体"/>
                <w:sz w:val="24"/>
                <w:szCs w:val="24"/>
              </w:rPr>
            </w:pPr>
          </w:p>
        </w:tc>
      </w:tr>
      <w:tr w14:paraId="285FA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229628A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1.18</w:t>
            </w:r>
          </w:p>
        </w:tc>
        <w:tc>
          <w:tcPr>
            <w:tcW w:w="2471" w:type="dxa"/>
            <w:shd w:val="clear" w:color="auto" w:fill="auto"/>
            <w:vAlign w:val="center"/>
          </w:tcPr>
          <w:p w14:paraId="75A227B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(漏电)断路器等</w:t>
            </w:r>
          </w:p>
        </w:tc>
        <w:tc>
          <w:tcPr>
            <w:tcW w:w="2472" w:type="dxa"/>
          </w:tcPr>
          <w:p w14:paraId="68D9A4C3">
            <w:pPr>
              <w:jc w:val="center"/>
              <w:rPr>
                <w:rFonts w:hint="eastAsia" w:ascii="宋体" w:hAnsi="宋体" w:eastAsia="宋体" w:cs="宋体"/>
              </w:rPr>
            </w:pPr>
          </w:p>
        </w:tc>
        <w:tc>
          <w:tcPr>
            <w:tcW w:w="1474" w:type="dxa"/>
            <w:vAlign w:val="center"/>
          </w:tcPr>
          <w:p w14:paraId="0092C99A">
            <w:pPr>
              <w:jc w:val="center"/>
              <w:textAlignment w:val="center"/>
              <w:rPr>
                <w:rFonts w:hint="eastAsia" w:ascii="宋体" w:hAnsi="宋体" w:eastAsia="宋体" w:cs="宋体"/>
                <w:sz w:val="24"/>
                <w:szCs w:val="24"/>
              </w:rPr>
            </w:pPr>
          </w:p>
        </w:tc>
        <w:tc>
          <w:tcPr>
            <w:tcW w:w="2014" w:type="dxa"/>
            <w:vAlign w:val="center"/>
          </w:tcPr>
          <w:p w14:paraId="1A4CB69F">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0C06A28B">
            <w:pPr>
              <w:rPr>
                <w:rFonts w:hint="eastAsia" w:ascii="Arial"/>
              </w:rPr>
            </w:pPr>
          </w:p>
        </w:tc>
        <w:tc>
          <w:tcPr>
            <w:tcW w:w="1496" w:type="dxa"/>
            <w:vAlign w:val="center"/>
          </w:tcPr>
          <w:p w14:paraId="759676FC">
            <w:pPr>
              <w:jc w:val="center"/>
              <w:textAlignment w:val="center"/>
              <w:rPr>
                <w:rFonts w:hint="eastAsia" w:ascii="宋体" w:hAnsi="宋体" w:eastAsia="宋体" w:cs="宋体"/>
                <w:sz w:val="24"/>
                <w:szCs w:val="24"/>
              </w:rPr>
            </w:pPr>
          </w:p>
        </w:tc>
      </w:tr>
      <w:tr w14:paraId="4FE49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792A54D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1.19</w:t>
            </w:r>
          </w:p>
        </w:tc>
        <w:tc>
          <w:tcPr>
            <w:tcW w:w="2471" w:type="dxa"/>
            <w:shd w:val="clear" w:color="auto" w:fill="auto"/>
            <w:vAlign w:val="center"/>
          </w:tcPr>
          <w:p w14:paraId="6804DE2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相序保护器</w:t>
            </w:r>
          </w:p>
        </w:tc>
        <w:tc>
          <w:tcPr>
            <w:tcW w:w="2472" w:type="dxa"/>
          </w:tcPr>
          <w:p w14:paraId="1DCB13F9">
            <w:pPr>
              <w:jc w:val="center"/>
              <w:rPr>
                <w:rFonts w:hint="eastAsia" w:ascii="宋体" w:hAnsi="宋体" w:eastAsia="宋体" w:cs="宋体"/>
              </w:rPr>
            </w:pPr>
          </w:p>
        </w:tc>
        <w:tc>
          <w:tcPr>
            <w:tcW w:w="1474" w:type="dxa"/>
            <w:vAlign w:val="center"/>
          </w:tcPr>
          <w:p w14:paraId="12CA0BD4">
            <w:pPr>
              <w:jc w:val="center"/>
              <w:textAlignment w:val="center"/>
              <w:rPr>
                <w:rFonts w:hint="eastAsia" w:ascii="宋体" w:hAnsi="宋体" w:eastAsia="宋体" w:cs="宋体"/>
                <w:sz w:val="24"/>
                <w:szCs w:val="24"/>
              </w:rPr>
            </w:pPr>
          </w:p>
        </w:tc>
        <w:tc>
          <w:tcPr>
            <w:tcW w:w="2014" w:type="dxa"/>
            <w:vAlign w:val="center"/>
          </w:tcPr>
          <w:p w14:paraId="6C348BB8">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36E10B87">
            <w:pPr>
              <w:rPr>
                <w:rFonts w:hint="eastAsia" w:ascii="Arial"/>
              </w:rPr>
            </w:pPr>
          </w:p>
        </w:tc>
        <w:tc>
          <w:tcPr>
            <w:tcW w:w="1496" w:type="dxa"/>
            <w:vAlign w:val="center"/>
          </w:tcPr>
          <w:p w14:paraId="72841348">
            <w:pPr>
              <w:jc w:val="center"/>
              <w:textAlignment w:val="center"/>
              <w:rPr>
                <w:rFonts w:hint="eastAsia" w:ascii="宋体" w:hAnsi="宋体" w:eastAsia="宋体" w:cs="宋体"/>
                <w:sz w:val="24"/>
                <w:szCs w:val="24"/>
              </w:rPr>
            </w:pPr>
          </w:p>
        </w:tc>
      </w:tr>
      <w:tr w14:paraId="11E13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0FA0B459">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1.20 </w:t>
            </w:r>
          </w:p>
        </w:tc>
        <w:tc>
          <w:tcPr>
            <w:tcW w:w="2471" w:type="dxa"/>
            <w:shd w:val="clear" w:color="auto" w:fill="auto"/>
            <w:vAlign w:val="center"/>
          </w:tcPr>
          <w:p w14:paraId="23336D2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交流接触器</w:t>
            </w:r>
          </w:p>
        </w:tc>
        <w:tc>
          <w:tcPr>
            <w:tcW w:w="2472" w:type="dxa"/>
          </w:tcPr>
          <w:p w14:paraId="06EE910A">
            <w:pPr>
              <w:jc w:val="center"/>
              <w:rPr>
                <w:rFonts w:hint="eastAsia" w:ascii="宋体" w:hAnsi="宋体" w:eastAsia="宋体" w:cs="宋体"/>
              </w:rPr>
            </w:pPr>
          </w:p>
        </w:tc>
        <w:tc>
          <w:tcPr>
            <w:tcW w:w="1474" w:type="dxa"/>
            <w:vAlign w:val="center"/>
          </w:tcPr>
          <w:p w14:paraId="093EDE64">
            <w:pPr>
              <w:jc w:val="center"/>
              <w:textAlignment w:val="center"/>
              <w:rPr>
                <w:rFonts w:hint="eastAsia" w:ascii="宋体" w:hAnsi="宋体" w:eastAsia="宋体" w:cs="宋体"/>
                <w:sz w:val="24"/>
                <w:szCs w:val="24"/>
              </w:rPr>
            </w:pPr>
          </w:p>
        </w:tc>
        <w:tc>
          <w:tcPr>
            <w:tcW w:w="2014" w:type="dxa"/>
            <w:vAlign w:val="center"/>
          </w:tcPr>
          <w:p w14:paraId="4BE646D1">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5C37AB5F">
            <w:pPr>
              <w:rPr>
                <w:rFonts w:hint="eastAsia" w:ascii="Arial"/>
              </w:rPr>
            </w:pPr>
          </w:p>
        </w:tc>
        <w:tc>
          <w:tcPr>
            <w:tcW w:w="1496" w:type="dxa"/>
            <w:vAlign w:val="center"/>
          </w:tcPr>
          <w:p w14:paraId="5EB6477B">
            <w:pPr>
              <w:jc w:val="center"/>
              <w:textAlignment w:val="center"/>
              <w:rPr>
                <w:rFonts w:hint="eastAsia" w:ascii="宋体" w:hAnsi="宋体" w:eastAsia="宋体" w:cs="宋体"/>
                <w:sz w:val="24"/>
                <w:szCs w:val="24"/>
              </w:rPr>
            </w:pPr>
          </w:p>
        </w:tc>
      </w:tr>
      <w:tr w14:paraId="5AE91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14:paraId="06FDFC1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1.21</w:t>
            </w:r>
          </w:p>
        </w:tc>
        <w:tc>
          <w:tcPr>
            <w:tcW w:w="2471" w:type="dxa"/>
            <w:shd w:val="clear" w:color="auto" w:fill="auto"/>
            <w:vAlign w:val="center"/>
          </w:tcPr>
          <w:p w14:paraId="58BC676D">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电机启动器</w:t>
            </w:r>
          </w:p>
        </w:tc>
        <w:tc>
          <w:tcPr>
            <w:tcW w:w="2472" w:type="dxa"/>
          </w:tcPr>
          <w:p w14:paraId="4ED8AA79">
            <w:pPr>
              <w:jc w:val="center"/>
              <w:rPr>
                <w:rFonts w:hint="eastAsia" w:ascii="宋体" w:hAnsi="宋体" w:eastAsia="宋体" w:cs="宋体"/>
              </w:rPr>
            </w:pPr>
          </w:p>
        </w:tc>
        <w:tc>
          <w:tcPr>
            <w:tcW w:w="1474" w:type="dxa"/>
            <w:vAlign w:val="center"/>
          </w:tcPr>
          <w:p w14:paraId="6910B0AE">
            <w:pPr>
              <w:jc w:val="center"/>
              <w:textAlignment w:val="center"/>
              <w:rPr>
                <w:rFonts w:hint="eastAsia" w:ascii="宋体" w:hAnsi="宋体" w:eastAsia="宋体" w:cs="宋体"/>
                <w:sz w:val="24"/>
                <w:szCs w:val="24"/>
              </w:rPr>
            </w:pPr>
          </w:p>
        </w:tc>
        <w:tc>
          <w:tcPr>
            <w:tcW w:w="2014" w:type="dxa"/>
            <w:vAlign w:val="center"/>
          </w:tcPr>
          <w:p w14:paraId="4057036A">
            <w:pPr>
              <w:jc w:val="center"/>
              <w:textAlignment w:val="center"/>
              <w:rPr>
                <w:rFonts w:hint="eastAsia" w:ascii="宋体" w:hAnsi="宋体" w:eastAsia="宋体" w:cs="宋体"/>
                <w:sz w:val="24"/>
                <w:szCs w:val="24"/>
              </w:rPr>
            </w:pPr>
          </w:p>
        </w:tc>
        <w:tc>
          <w:tcPr>
            <w:tcW w:w="2608" w:type="dxa"/>
            <w:tcBorders>
              <w:left w:val="single" w:color="000000" w:sz="4" w:space="0"/>
            </w:tcBorders>
          </w:tcPr>
          <w:p w14:paraId="652ACB2D">
            <w:pPr>
              <w:rPr>
                <w:rFonts w:hint="eastAsia" w:ascii="Arial"/>
              </w:rPr>
            </w:pPr>
          </w:p>
        </w:tc>
        <w:tc>
          <w:tcPr>
            <w:tcW w:w="1496" w:type="dxa"/>
            <w:vAlign w:val="center"/>
          </w:tcPr>
          <w:p w14:paraId="35C17D1A">
            <w:pPr>
              <w:jc w:val="center"/>
              <w:textAlignment w:val="center"/>
              <w:rPr>
                <w:rFonts w:hint="eastAsia" w:ascii="宋体" w:hAnsi="宋体" w:eastAsia="宋体" w:cs="宋体"/>
                <w:sz w:val="24"/>
                <w:szCs w:val="24"/>
              </w:rPr>
            </w:pPr>
          </w:p>
        </w:tc>
      </w:tr>
      <w:tr w14:paraId="40AB4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FFFFFF" w:fill="FFFFFF"/>
            <w:vAlign w:val="center"/>
          </w:tcPr>
          <w:p w14:paraId="4341490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1.22</w:t>
            </w:r>
          </w:p>
        </w:tc>
        <w:tc>
          <w:tcPr>
            <w:tcW w:w="2471" w:type="dxa"/>
            <w:shd w:val="clear" w:color="auto" w:fill="auto"/>
            <w:vAlign w:val="center"/>
          </w:tcPr>
          <w:p w14:paraId="3A9BDBB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中间继电器</w:t>
            </w:r>
          </w:p>
        </w:tc>
        <w:tc>
          <w:tcPr>
            <w:tcW w:w="2472" w:type="dxa"/>
          </w:tcPr>
          <w:p w14:paraId="08483E6B">
            <w:pPr>
              <w:rPr>
                <w:rFonts w:hint="eastAsia" w:ascii="Arial"/>
              </w:rPr>
            </w:pPr>
          </w:p>
        </w:tc>
        <w:tc>
          <w:tcPr>
            <w:tcW w:w="1474" w:type="dxa"/>
          </w:tcPr>
          <w:p w14:paraId="568F40EC">
            <w:pPr>
              <w:rPr>
                <w:rFonts w:hint="eastAsia" w:ascii="Arial"/>
              </w:rPr>
            </w:pPr>
          </w:p>
        </w:tc>
        <w:tc>
          <w:tcPr>
            <w:tcW w:w="2014" w:type="dxa"/>
          </w:tcPr>
          <w:p w14:paraId="50BA8476">
            <w:pPr>
              <w:rPr>
                <w:rFonts w:hint="eastAsia" w:ascii="Arial"/>
              </w:rPr>
            </w:pPr>
          </w:p>
        </w:tc>
        <w:tc>
          <w:tcPr>
            <w:tcW w:w="2608" w:type="dxa"/>
            <w:tcBorders>
              <w:left w:val="single" w:color="000000" w:sz="4" w:space="0"/>
            </w:tcBorders>
          </w:tcPr>
          <w:p w14:paraId="1E787DD5">
            <w:pPr>
              <w:rPr>
                <w:rFonts w:hint="eastAsia" w:ascii="Arial"/>
              </w:rPr>
            </w:pPr>
          </w:p>
        </w:tc>
        <w:tc>
          <w:tcPr>
            <w:tcW w:w="1496" w:type="dxa"/>
          </w:tcPr>
          <w:p w14:paraId="0F801B7D">
            <w:pPr>
              <w:rPr>
                <w:rFonts w:hint="eastAsia" w:ascii="Arial"/>
              </w:rPr>
            </w:pPr>
          </w:p>
        </w:tc>
      </w:tr>
      <w:tr w14:paraId="70F1D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08A6FFB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1.23</w:t>
            </w:r>
          </w:p>
        </w:tc>
        <w:tc>
          <w:tcPr>
            <w:tcW w:w="0" w:type="auto"/>
            <w:shd w:val="clear" w:color="auto" w:fill="auto"/>
            <w:vAlign w:val="center"/>
          </w:tcPr>
          <w:p w14:paraId="0D0AAE5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电热器</w:t>
            </w:r>
          </w:p>
        </w:tc>
        <w:tc>
          <w:tcPr>
            <w:tcW w:w="0" w:type="auto"/>
          </w:tcPr>
          <w:p w14:paraId="6B0316A7">
            <w:pPr>
              <w:rPr>
                <w:rFonts w:hint="eastAsia" w:ascii="Arial"/>
              </w:rPr>
            </w:pPr>
          </w:p>
        </w:tc>
        <w:tc>
          <w:tcPr>
            <w:tcW w:w="0" w:type="auto"/>
          </w:tcPr>
          <w:p w14:paraId="25DF5A2A">
            <w:pPr>
              <w:rPr>
                <w:rFonts w:hint="eastAsia" w:ascii="Arial"/>
              </w:rPr>
            </w:pPr>
          </w:p>
        </w:tc>
        <w:tc>
          <w:tcPr>
            <w:tcW w:w="0" w:type="auto"/>
          </w:tcPr>
          <w:p w14:paraId="0C3BF299">
            <w:pPr>
              <w:rPr>
                <w:rFonts w:hint="eastAsia" w:ascii="Arial"/>
              </w:rPr>
            </w:pPr>
          </w:p>
        </w:tc>
        <w:tc>
          <w:tcPr>
            <w:tcW w:w="0" w:type="auto"/>
          </w:tcPr>
          <w:p w14:paraId="69283034">
            <w:pPr>
              <w:rPr>
                <w:rFonts w:hint="eastAsia" w:ascii="Arial"/>
              </w:rPr>
            </w:pPr>
          </w:p>
        </w:tc>
        <w:tc>
          <w:tcPr>
            <w:tcW w:w="0" w:type="auto"/>
          </w:tcPr>
          <w:p w14:paraId="4C61CD01">
            <w:pPr>
              <w:rPr>
                <w:rFonts w:hint="eastAsia" w:ascii="Arial"/>
              </w:rPr>
            </w:pPr>
          </w:p>
        </w:tc>
      </w:tr>
      <w:tr w14:paraId="4C58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242EF63D">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1.24</w:t>
            </w:r>
          </w:p>
        </w:tc>
        <w:tc>
          <w:tcPr>
            <w:tcW w:w="0" w:type="auto"/>
            <w:shd w:val="clear" w:color="auto" w:fill="auto"/>
            <w:vAlign w:val="center"/>
          </w:tcPr>
          <w:p w14:paraId="232F6BF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驱动气缸及组件</w:t>
            </w:r>
          </w:p>
        </w:tc>
        <w:tc>
          <w:tcPr>
            <w:tcW w:w="0" w:type="auto"/>
          </w:tcPr>
          <w:p w14:paraId="700E9769">
            <w:pPr>
              <w:rPr>
                <w:rFonts w:hint="eastAsia" w:ascii="Arial"/>
              </w:rPr>
            </w:pPr>
          </w:p>
        </w:tc>
        <w:tc>
          <w:tcPr>
            <w:tcW w:w="0" w:type="auto"/>
          </w:tcPr>
          <w:p w14:paraId="203C2067">
            <w:pPr>
              <w:rPr>
                <w:rFonts w:hint="eastAsia" w:ascii="Arial"/>
              </w:rPr>
            </w:pPr>
          </w:p>
        </w:tc>
        <w:tc>
          <w:tcPr>
            <w:tcW w:w="0" w:type="auto"/>
          </w:tcPr>
          <w:p w14:paraId="746F016B">
            <w:pPr>
              <w:rPr>
                <w:rFonts w:hint="eastAsia" w:ascii="Arial"/>
              </w:rPr>
            </w:pPr>
          </w:p>
        </w:tc>
        <w:tc>
          <w:tcPr>
            <w:tcW w:w="0" w:type="auto"/>
          </w:tcPr>
          <w:p w14:paraId="7BC6A6A4">
            <w:pPr>
              <w:rPr>
                <w:rFonts w:hint="eastAsia" w:ascii="Arial"/>
              </w:rPr>
            </w:pPr>
          </w:p>
        </w:tc>
        <w:tc>
          <w:tcPr>
            <w:tcW w:w="0" w:type="auto"/>
          </w:tcPr>
          <w:p w14:paraId="529D2E0D">
            <w:pPr>
              <w:rPr>
                <w:rFonts w:hint="eastAsia" w:ascii="Arial"/>
              </w:rPr>
            </w:pPr>
          </w:p>
        </w:tc>
      </w:tr>
      <w:tr w14:paraId="5B15E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7F76C76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1.25</w:t>
            </w:r>
          </w:p>
        </w:tc>
        <w:tc>
          <w:tcPr>
            <w:tcW w:w="0" w:type="auto"/>
            <w:shd w:val="clear" w:color="auto" w:fill="auto"/>
            <w:vAlign w:val="center"/>
          </w:tcPr>
          <w:p w14:paraId="1CFFEAD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控制软件</w:t>
            </w:r>
          </w:p>
        </w:tc>
        <w:tc>
          <w:tcPr>
            <w:tcW w:w="0" w:type="auto"/>
          </w:tcPr>
          <w:p w14:paraId="62E501FA">
            <w:pPr>
              <w:rPr>
                <w:rFonts w:hint="eastAsia" w:ascii="Arial"/>
              </w:rPr>
            </w:pPr>
          </w:p>
        </w:tc>
        <w:tc>
          <w:tcPr>
            <w:tcW w:w="0" w:type="auto"/>
          </w:tcPr>
          <w:p w14:paraId="27834D28">
            <w:pPr>
              <w:rPr>
                <w:rFonts w:hint="eastAsia" w:ascii="Arial"/>
              </w:rPr>
            </w:pPr>
          </w:p>
        </w:tc>
        <w:tc>
          <w:tcPr>
            <w:tcW w:w="0" w:type="auto"/>
          </w:tcPr>
          <w:p w14:paraId="77E9CDD4">
            <w:pPr>
              <w:rPr>
                <w:rFonts w:hint="eastAsia" w:ascii="Arial"/>
              </w:rPr>
            </w:pPr>
          </w:p>
        </w:tc>
        <w:tc>
          <w:tcPr>
            <w:tcW w:w="0" w:type="auto"/>
          </w:tcPr>
          <w:p w14:paraId="29839C64">
            <w:pPr>
              <w:rPr>
                <w:rFonts w:hint="eastAsia" w:ascii="Arial"/>
              </w:rPr>
            </w:pPr>
          </w:p>
        </w:tc>
        <w:tc>
          <w:tcPr>
            <w:tcW w:w="0" w:type="auto"/>
          </w:tcPr>
          <w:p w14:paraId="72242FAE">
            <w:pPr>
              <w:rPr>
                <w:rFonts w:hint="eastAsia" w:ascii="Arial"/>
              </w:rPr>
            </w:pPr>
          </w:p>
        </w:tc>
      </w:tr>
      <w:tr w14:paraId="3AD3F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1D61D65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1.26</w:t>
            </w:r>
          </w:p>
        </w:tc>
        <w:tc>
          <w:tcPr>
            <w:tcW w:w="0" w:type="auto"/>
            <w:shd w:val="clear" w:color="auto" w:fill="auto"/>
            <w:vAlign w:val="center"/>
          </w:tcPr>
          <w:p w14:paraId="3608261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加工、组装、管理费用</w:t>
            </w:r>
          </w:p>
        </w:tc>
        <w:tc>
          <w:tcPr>
            <w:tcW w:w="0" w:type="auto"/>
          </w:tcPr>
          <w:p w14:paraId="29C1F469">
            <w:pPr>
              <w:rPr>
                <w:rFonts w:hint="eastAsia" w:ascii="Arial"/>
              </w:rPr>
            </w:pPr>
          </w:p>
        </w:tc>
        <w:tc>
          <w:tcPr>
            <w:tcW w:w="0" w:type="auto"/>
          </w:tcPr>
          <w:p w14:paraId="19E5DB10">
            <w:pPr>
              <w:rPr>
                <w:rFonts w:hint="eastAsia" w:ascii="Arial"/>
              </w:rPr>
            </w:pPr>
          </w:p>
        </w:tc>
        <w:tc>
          <w:tcPr>
            <w:tcW w:w="0" w:type="auto"/>
          </w:tcPr>
          <w:p w14:paraId="42A5DFB4">
            <w:pPr>
              <w:rPr>
                <w:rFonts w:hint="eastAsia" w:ascii="Arial"/>
              </w:rPr>
            </w:pPr>
          </w:p>
        </w:tc>
        <w:tc>
          <w:tcPr>
            <w:tcW w:w="0" w:type="auto"/>
          </w:tcPr>
          <w:p w14:paraId="4A247C18">
            <w:pPr>
              <w:rPr>
                <w:rFonts w:hint="eastAsia" w:ascii="Arial"/>
              </w:rPr>
            </w:pPr>
          </w:p>
        </w:tc>
        <w:tc>
          <w:tcPr>
            <w:tcW w:w="0" w:type="auto"/>
          </w:tcPr>
          <w:p w14:paraId="00F319C2">
            <w:pPr>
              <w:rPr>
                <w:rFonts w:hint="eastAsia" w:ascii="Arial"/>
              </w:rPr>
            </w:pPr>
          </w:p>
        </w:tc>
      </w:tr>
      <w:tr w14:paraId="3FD8B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4CD2648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1.27</w:t>
            </w:r>
          </w:p>
        </w:tc>
        <w:tc>
          <w:tcPr>
            <w:tcW w:w="0" w:type="auto"/>
            <w:shd w:val="clear" w:color="auto" w:fill="auto"/>
            <w:vAlign w:val="center"/>
          </w:tcPr>
          <w:p w14:paraId="245C237E">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包装、运输、保险费用</w:t>
            </w:r>
          </w:p>
        </w:tc>
        <w:tc>
          <w:tcPr>
            <w:tcW w:w="0" w:type="auto"/>
          </w:tcPr>
          <w:p w14:paraId="1CE96FA7">
            <w:pPr>
              <w:rPr>
                <w:rFonts w:hint="eastAsia" w:ascii="Arial"/>
              </w:rPr>
            </w:pPr>
          </w:p>
        </w:tc>
        <w:tc>
          <w:tcPr>
            <w:tcW w:w="0" w:type="auto"/>
          </w:tcPr>
          <w:p w14:paraId="1E3280DA">
            <w:pPr>
              <w:rPr>
                <w:rFonts w:hint="eastAsia" w:ascii="Arial"/>
              </w:rPr>
            </w:pPr>
          </w:p>
        </w:tc>
        <w:tc>
          <w:tcPr>
            <w:tcW w:w="0" w:type="auto"/>
          </w:tcPr>
          <w:p w14:paraId="439A7F0F">
            <w:pPr>
              <w:rPr>
                <w:rFonts w:hint="eastAsia" w:ascii="Arial"/>
              </w:rPr>
            </w:pPr>
          </w:p>
        </w:tc>
        <w:tc>
          <w:tcPr>
            <w:tcW w:w="0" w:type="auto"/>
          </w:tcPr>
          <w:p w14:paraId="16D96FA3">
            <w:pPr>
              <w:rPr>
                <w:rFonts w:hint="eastAsia" w:ascii="Arial"/>
              </w:rPr>
            </w:pPr>
          </w:p>
        </w:tc>
        <w:tc>
          <w:tcPr>
            <w:tcW w:w="0" w:type="auto"/>
          </w:tcPr>
          <w:p w14:paraId="7726F92A">
            <w:pPr>
              <w:rPr>
                <w:rFonts w:hint="eastAsia" w:ascii="Arial"/>
              </w:rPr>
            </w:pPr>
          </w:p>
        </w:tc>
      </w:tr>
      <w:tr w14:paraId="5D39F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50A177E0">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1.28</w:t>
            </w:r>
          </w:p>
        </w:tc>
        <w:tc>
          <w:tcPr>
            <w:tcW w:w="0" w:type="auto"/>
            <w:shd w:val="clear" w:color="auto" w:fill="auto"/>
            <w:vAlign w:val="center"/>
          </w:tcPr>
          <w:p w14:paraId="4E79189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安装调试、培训费用、技术服务费</w:t>
            </w:r>
          </w:p>
        </w:tc>
        <w:tc>
          <w:tcPr>
            <w:tcW w:w="0" w:type="auto"/>
          </w:tcPr>
          <w:p w14:paraId="6B731BA0">
            <w:pPr>
              <w:rPr>
                <w:rFonts w:hint="eastAsia" w:ascii="Arial"/>
              </w:rPr>
            </w:pPr>
          </w:p>
        </w:tc>
        <w:tc>
          <w:tcPr>
            <w:tcW w:w="0" w:type="auto"/>
          </w:tcPr>
          <w:p w14:paraId="4B8F48AE">
            <w:pPr>
              <w:rPr>
                <w:rFonts w:hint="eastAsia" w:ascii="Arial"/>
              </w:rPr>
            </w:pPr>
          </w:p>
        </w:tc>
        <w:tc>
          <w:tcPr>
            <w:tcW w:w="0" w:type="auto"/>
          </w:tcPr>
          <w:p w14:paraId="56336503">
            <w:pPr>
              <w:rPr>
                <w:rFonts w:hint="eastAsia" w:ascii="Arial"/>
              </w:rPr>
            </w:pPr>
          </w:p>
        </w:tc>
        <w:tc>
          <w:tcPr>
            <w:tcW w:w="0" w:type="auto"/>
          </w:tcPr>
          <w:p w14:paraId="2439A669">
            <w:pPr>
              <w:rPr>
                <w:rFonts w:hint="eastAsia" w:ascii="Arial"/>
              </w:rPr>
            </w:pPr>
          </w:p>
        </w:tc>
        <w:tc>
          <w:tcPr>
            <w:tcW w:w="0" w:type="auto"/>
          </w:tcPr>
          <w:p w14:paraId="5839275C">
            <w:pPr>
              <w:rPr>
                <w:rFonts w:hint="eastAsia" w:ascii="Arial"/>
              </w:rPr>
            </w:pPr>
          </w:p>
        </w:tc>
      </w:tr>
      <w:tr w14:paraId="7A155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0593C4A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1.29</w:t>
            </w:r>
          </w:p>
        </w:tc>
        <w:tc>
          <w:tcPr>
            <w:tcW w:w="0" w:type="auto"/>
            <w:shd w:val="clear" w:color="auto" w:fill="auto"/>
            <w:vAlign w:val="center"/>
          </w:tcPr>
          <w:p w14:paraId="0FC40D1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利润、税费、杂费</w:t>
            </w:r>
          </w:p>
        </w:tc>
        <w:tc>
          <w:tcPr>
            <w:tcW w:w="0" w:type="auto"/>
          </w:tcPr>
          <w:p w14:paraId="66E910AD">
            <w:pPr>
              <w:rPr>
                <w:rFonts w:hint="eastAsia" w:ascii="Arial"/>
              </w:rPr>
            </w:pPr>
          </w:p>
        </w:tc>
        <w:tc>
          <w:tcPr>
            <w:tcW w:w="0" w:type="auto"/>
          </w:tcPr>
          <w:p w14:paraId="7B717FD2">
            <w:pPr>
              <w:rPr>
                <w:rFonts w:hint="eastAsia" w:ascii="Arial"/>
              </w:rPr>
            </w:pPr>
          </w:p>
        </w:tc>
        <w:tc>
          <w:tcPr>
            <w:tcW w:w="0" w:type="auto"/>
          </w:tcPr>
          <w:p w14:paraId="1D153097">
            <w:pPr>
              <w:rPr>
                <w:rFonts w:hint="eastAsia" w:ascii="Arial"/>
              </w:rPr>
            </w:pPr>
          </w:p>
        </w:tc>
        <w:tc>
          <w:tcPr>
            <w:tcW w:w="0" w:type="auto"/>
          </w:tcPr>
          <w:p w14:paraId="0C58AA5F">
            <w:pPr>
              <w:rPr>
                <w:rFonts w:hint="eastAsia" w:ascii="Arial"/>
              </w:rPr>
            </w:pPr>
          </w:p>
        </w:tc>
        <w:tc>
          <w:tcPr>
            <w:tcW w:w="0" w:type="auto"/>
          </w:tcPr>
          <w:p w14:paraId="27177334">
            <w:pPr>
              <w:rPr>
                <w:rFonts w:hint="eastAsia" w:ascii="Arial"/>
              </w:rPr>
            </w:pPr>
          </w:p>
        </w:tc>
      </w:tr>
      <w:tr w14:paraId="34D79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734175BE">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1.30 </w:t>
            </w:r>
          </w:p>
        </w:tc>
        <w:tc>
          <w:tcPr>
            <w:tcW w:w="0" w:type="auto"/>
            <w:shd w:val="clear" w:color="auto" w:fill="auto"/>
            <w:vAlign w:val="center"/>
          </w:tcPr>
          <w:p w14:paraId="3EAAD9A3">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设备计量</w:t>
            </w:r>
          </w:p>
        </w:tc>
        <w:tc>
          <w:tcPr>
            <w:tcW w:w="0" w:type="auto"/>
          </w:tcPr>
          <w:p w14:paraId="3868828B">
            <w:pPr>
              <w:rPr>
                <w:rFonts w:hint="eastAsia" w:ascii="Arial"/>
              </w:rPr>
            </w:pPr>
          </w:p>
        </w:tc>
        <w:tc>
          <w:tcPr>
            <w:tcW w:w="0" w:type="auto"/>
          </w:tcPr>
          <w:p w14:paraId="53E0B9B0">
            <w:pPr>
              <w:rPr>
                <w:rFonts w:hint="eastAsia" w:ascii="Arial"/>
              </w:rPr>
            </w:pPr>
          </w:p>
        </w:tc>
        <w:tc>
          <w:tcPr>
            <w:tcW w:w="0" w:type="auto"/>
          </w:tcPr>
          <w:p w14:paraId="2FAD1A6D">
            <w:pPr>
              <w:rPr>
                <w:rFonts w:hint="eastAsia" w:ascii="Arial"/>
              </w:rPr>
            </w:pPr>
          </w:p>
        </w:tc>
        <w:tc>
          <w:tcPr>
            <w:tcW w:w="0" w:type="auto"/>
          </w:tcPr>
          <w:p w14:paraId="2C38FEE2">
            <w:pPr>
              <w:rPr>
                <w:rFonts w:hint="eastAsia" w:ascii="Arial"/>
              </w:rPr>
            </w:pPr>
          </w:p>
        </w:tc>
        <w:tc>
          <w:tcPr>
            <w:tcW w:w="0" w:type="auto"/>
          </w:tcPr>
          <w:p w14:paraId="1ADCF8D1">
            <w:pPr>
              <w:rPr>
                <w:rFonts w:hint="eastAsia" w:ascii="Arial"/>
              </w:rPr>
            </w:pPr>
          </w:p>
        </w:tc>
      </w:tr>
      <w:tr w14:paraId="40626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01153D2F">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二</w:t>
            </w:r>
          </w:p>
        </w:tc>
        <w:tc>
          <w:tcPr>
            <w:tcW w:w="0" w:type="auto"/>
            <w:shd w:val="clear" w:color="auto" w:fill="auto"/>
            <w:vAlign w:val="center"/>
          </w:tcPr>
          <w:p w14:paraId="06208F84">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PDIV测试仪</w:t>
            </w:r>
          </w:p>
        </w:tc>
        <w:tc>
          <w:tcPr>
            <w:tcW w:w="0" w:type="auto"/>
          </w:tcPr>
          <w:p w14:paraId="62B14759">
            <w:pPr>
              <w:rPr>
                <w:rFonts w:hint="eastAsia" w:ascii="Arial"/>
              </w:rPr>
            </w:pPr>
          </w:p>
        </w:tc>
        <w:tc>
          <w:tcPr>
            <w:tcW w:w="0" w:type="auto"/>
          </w:tcPr>
          <w:p w14:paraId="0D91F1C4">
            <w:pPr>
              <w:rPr>
                <w:rFonts w:hint="eastAsia" w:ascii="Arial"/>
              </w:rPr>
            </w:pPr>
          </w:p>
        </w:tc>
        <w:tc>
          <w:tcPr>
            <w:tcW w:w="0" w:type="auto"/>
          </w:tcPr>
          <w:p w14:paraId="2A2B2063">
            <w:pPr>
              <w:rPr>
                <w:rFonts w:hint="eastAsia" w:ascii="Arial"/>
              </w:rPr>
            </w:pPr>
          </w:p>
        </w:tc>
        <w:tc>
          <w:tcPr>
            <w:tcW w:w="0" w:type="auto"/>
          </w:tcPr>
          <w:p w14:paraId="3E5D8580">
            <w:pPr>
              <w:rPr>
                <w:rFonts w:hint="eastAsia" w:ascii="Arial"/>
              </w:rPr>
            </w:pPr>
          </w:p>
        </w:tc>
        <w:tc>
          <w:tcPr>
            <w:tcW w:w="0" w:type="auto"/>
          </w:tcPr>
          <w:p w14:paraId="6C59997E">
            <w:pPr>
              <w:rPr>
                <w:rFonts w:hint="eastAsia" w:ascii="Arial"/>
              </w:rPr>
            </w:pPr>
          </w:p>
        </w:tc>
      </w:tr>
      <w:tr w14:paraId="6C747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13C95EB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2.1</w:t>
            </w:r>
          </w:p>
        </w:tc>
        <w:tc>
          <w:tcPr>
            <w:tcW w:w="0" w:type="auto"/>
            <w:shd w:val="clear" w:color="auto" w:fill="auto"/>
            <w:vAlign w:val="center"/>
          </w:tcPr>
          <w:p w14:paraId="6601459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PDIV测试仪</w:t>
            </w:r>
          </w:p>
        </w:tc>
        <w:tc>
          <w:tcPr>
            <w:tcW w:w="0" w:type="auto"/>
          </w:tcPr>
          <w:p w14:paraId="04D8EA4B">
            <w:pPr>
              <w:rPr>
                <w:rFonts w:hint="eastAsia" w:ascii="Arial"/>
              </w:rPr>
            </w:pPr>
          </w:p>
        </w:tc>
        <w:tc>
          <w:tcPr>
            <w:tcW w:w="0" w:type="auto"/>
          </w:tcPr>
          <w:p w14:paraId="33BE8B9A">
            <w:pPr>
              <w:rPr>
                <w:rFonts w:hint="eastAsia" w:ascii="Arial"/>
              </w:rPr>
            </w:pPr>
          </w:p>
        </w:tc>
        <w:tc>
          <w:tcPr>
            <w:tcW w:w="0" w:type="auto"/>
          </w:tcPr>
          <w:p w14:paraId="2021B647">
            <w:pPr>
              <w:rPr>
                <w:rFonts w:hint="eastAsia" w:ascii="Arial"/>
              </w:rPr>
            </w:pPr>
          </w:p>
        </w:tc>
        <w:tc>
          <w:tcPr>
            <w:tcW w:w="0" w:type="auto"/>
          </w:tcPr>
          <w:p w14:paraId="461E7F81">
            <w:pPr>
              <w:rPr>
                <w:rFonts w:hint="eastAsia" w:ascii="Arial"/>
              </w:rPr>
            </w:pPr>
          </w:p>
        </w:tc>
        <w:tc>
          <w:tcPr>
            <w:tcW w:w="0" w:type="auto"/>
          </w:tcPr>
          <w:p w14:paraId="0AD0C811">
            <w:pPr>
              <w:rPr>
                <w:rFonts w:hint="eastAsia" w:ascii="Arial"/>
              </w:rPr>
            </w:pPr>
          </w:p>
        </w:tc>
      </w:tr>
      <w:tr w14:paraId="4EAF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30AED608">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三</w:t>
            </w:r>
          </w:p>
        </w:tc>
        <w:tc>
          <w:tcPr>
            <w:tcW w:w="0" w:type="auto"/>
            <w:shd w:val="clear" w:color="auto" w:fill="auto"/>
            <w:vAlign w:val="center"/>
          </w:tcPr>
          <w:p w14:paraId="2C4969E8">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示波器</w:t>
            </w:r>
          </w:p>
        </w:tc>
        <w:tc>
          <w:tcPr>
            <w:tcW w:w="0" w:type="auto"/>
          </w:tcPr>
          <w:p w14:paraId="537F0B3B">
            <w:pPr>
              <w:rPr>
                <w:rFonts w:hint="eastAsia" w:ascii="Arial"/>
              </w:rPr>
            </w:pPr>
          </w:p>
        </w:tc>
        <w:tc>
          <w:tcPr>
            <w:tcW w:w="0" w:type="auto"/>
          </w:tcPr>
          <w:p w14:paraId="1CB75DA9">
            <w:pPr>
              <w:rPr>
                <w:rFonts w:hint="eastAsia" w:ascii="Arial"/>
              </w:rPr>
            </w:pPr>
          </w:p>
        </w:tc>
        <w:tc>
          <w:tcPr>
            <w:tcW w:w="0" w:type="auto"/>
          </w:tcPr>
          <w:p w14:paraId="5AE5C410">
            <w:pPr>
              <w:rPr>
                <w:rFonts w:hint="eastAsia" w:ascii="Arial"/>
              </w:rPr>
            </w:pPr>
          </w:p>
        </w:tc>
        <w:tc>
          <w:tcPr>
            <w:tcW w:w="0" w:type="auto"/>
          </w:tcPr>
          <w:p w14:paraId="1D14E781">
            <w:pPr>
              <w:rPr>
                <w:rFonts w:hint="eastAsia" w:ascii="Arial"/>
              </w:rPr>
            </w:pPr>
          </w:p>
        </w:tc>
        <w:tc>
          <w:tcPr>
            <w:tcW w:w="0" w:type="auto"/>
          </w:tcPr>
          <w:p w14:paraId="737C45D8">
            <w:pPr>
              <w:rPr>
                <w:rFonts w:hint="eastAsia" w:ascii="Arial"/>
              </w:rPr>
            </w:pPr>
          </w:p>
        </w:tc>
      </w:tr>
      <w:tr w14:paraId="37D77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4921C89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3.1</w:t>
            </w:r>
          </w:p>
        </w:tc>
        <w:tc>
          <w:tcPr>
            <w:tcW w:w="0" w:type="auto"/>
            <w:shd w:val="clear" w:color="auto" w:fill="auto"/>
            <w:vAlign w:val="center"/>
          </w:tcPr>
          <w:p w14:paraId="289A292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示波器主机</w:t>
            </w:r>
          </w:p>
        </w:tc>
        <w:tc>
          <w:tcPr>
            <w:tcW w:w="0" w:type="auto"/>
          </w:tcPr>
          <w:p w14:paraId="57BFF090">
            <w:pPr>
              <w:rPr>
                <w:rFonts w:hint="eastAsia" w:ascii="Arial"/>
              </w:rPr>
            </w:pPr>
          </w:p>
        </w:tc>
        <w:tc>
          <w:tcPr>
            <w:tcW w:w="0" w:type="auto"/>
          </w:tcPr>
          <w:p w14:paraId="2875F53C">
            <w:pPr>
              <w:rPr>
                <w:rFonts w:hint="eastAsia" w:ascii="Arial"/>
              </w:rPr>
            </w:pPr>
          </w:p>
        </w:tc>
        <w:tc>
          <w:tcPr>
            <w:tcW w:w="0" w:type="auto"/>
          </w:tcPr>
          <w:p w14:paraId="68E2A62D">
            <w:pPr>
              <w:rPr>
                <w:rFonts w:hint="eastAsia" w:ascii="Arial"/>
              </w:rPr>
            </w:pPr>
          </w:p>
        </w:tc>
        <w:tc>
          <w:tcPr>
            <w:tcW w:w="0" w:type="auto"/>
          </w:tcPr>
          <w:p w14:paraId="367408DD">
            <w:pPr>
              <w:rPr>
                <w:rFonts w:hint="eastAsia" w:ascii="Arial"/>
              </w:rPr>
            </w:pPr>
          </w:p>
        </w:tc>
        <w:tc>
          <w:tcPr>
            <w:tcW w:w="0" w:type="auto"/>
          </w:tcPr>
          <w:p w14:paraId="43A3587B">
            <w:pPr>
              <w:rPr>
                <w:rFonts w:hint="eastAsia" w:ascii="Arial"/>
              </w:rPr>
            </w:pPr>
          </w:p>
        </w:tc>
      </w:tr>
      <w:tr w14:paraId="56702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4952B8F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3.2</w:t>
            </w:r>
          </w:p>
        </w:tc>
        <w:tc>
          <w:tcPr>
            <w:tcW w:w="0" w:type="auto"/>
            <w:shd w:val="clear" w:color="auto" w:fill="auto"/>
            <w:vAlign w:val="center"/>
          </w:tcPr>
          <w:p w14:paraId="78EC810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高压探头</w:t>
            </w:r>
          </w:p>
        </w:tc>
        <w:tc>
          <w:tcPr>
            <w:tcW w:w="0" w:type="auto"/>
          </w:tcPr>
          <w:p w14:paraId="17F2668A">
            <w:pPr>
              <w:rPr>
                <w:rFonts w:hint="eastAsia" w:ascii="Arial"/>
              </w:rPr>
            </w:pPr>
          </w:p>
        </w:tc>
        <w:tc>
          <w:tcPr>
            <w:tcW w:w="0" w:type="auto"/>
          </w:tcPr>
          <w:p w14:paraId="3E67AA8E">
            <w:pPr>
              <w:rPr>
                <w:rFonts w:hint="eastAsia" w:ascii="Arial"/>
              </w:rPr>
            </w:pPr>
          </w:p>
        </w:tc>
        <w:tc>
          <w:tcPr>
            <w:tcW w:w="0" w:type="auto"/>
          </w:tcPr>
          <w:p w14:paraId="18D8F965">
            <w:pPr>
              <w:rPr>
                <w:rFonts w:hint="eastAsia" w:ascii="Arial"/>
              </w:rPr>
            </w:pPr>
          </w:p>
        </w:tc>
        <w:tc>
          <w:tcPr>
            <w:tcW w:w="0" w:type="auto"/>
          </w:tcPr>
          <w:p w14:paraId="5381EE01">
            <w:pPr>
              <w:rPr>
                <w:rFonts w:hint="eastAsia" w:ascii="Arial"/>
              </w:rPr>
            </w:pPr>
          </w:p>
        </w:tc>
        <w:tc>
          <w:tcPr>
            <w:tcW w:w="0" w:type="auto"/>
          </w:tcPr>
          <w:p w14:paraId="30A8EE0B">
            <w:pPr>
              <w:rPr>
                <w:rFonts w:hint="eastAsia" w:ascii="Arial"/>
              </w:rPr>
            </w:pPr>
          </w:p>
        </w:tc>
      </w:tr>
      <w:tr w14:paraId="3AC91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02E8065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3.3</w:t>
            </w:r>
          </w:p>
        </w:tc>
        <w:tc>
          <w:tcPr>
            <w:tcW w:w="0" w:type="auto"/>
            <w:shd w:val="clear" w:color="auto" w:fill="auto"/>
            <w:vAlign w:val="center"/>
          </w:tcPr>
          <w:p w14:paraId="1593CD7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电流探头</w:t>
            </w:r>
          </w:p>
        </w:tc>
        <w:tc>
          <w:tcPr>
            <w:tcW w:w="0" w:type="auto"/>
          </w:tcPr>
          <w:p w14:paraId="694546F3">
            <w:pPr>
              <w:rPr>
                <w:rFonts w:hint="eastAsia" w:ascii="Arial"/>
              </w:rPr>
            </w:pPr>
          </w:p>
        </w:tc>
        <w:tc>
          <w:tcPr>
            <w:tcW w:w="0" w:type="auto"/>
          </w:tcPr>
          <w:p w14:paraId="46D6DDA4">
            <w:pPr>
              <w:rPr>
                <w:rFonts w:hint="eastAsia" w:ascii="Arial"/>
              </w:rPr>
            </w:pPr>
          </w:p>
        </w:tc>
        <w:tc>
          <w:tcPr>
            <w:tcW w:w="0" w:type="auto"/>
          </w:tcPr>
          <w:p w14:paraId="577CF049">
            <w:pPr>
              <w:rPr>
                <w:rFonts w:hint="eastAsia" w:ascii="Arial"/>
              </w:rPr>
            </w:pPr>
          </w:p>
        </w:tc>
        <w:tc>
          <w:tcPr>
            <w:tcW w:w="0" w:type="auto"/>
          </w:tcPr>
          <w:p w14:paraId="716A5123">
            <w:pPr>
              <w:rPr>
                <w:rFonts w:hint="eastAsia" w:ascii="Arial"/>
              </w:rPr>
            </w:pPr>
          </w:p>
        </w:tc>
        <w:tc>
          <w:tcPr>
            <w:tcW w:w="0" w:type="auto"/>
          </w:tcPr>
          <w:p w14:paraId="6B04DB65">
            <w:pPr>
              <w:rPr>
                <w:rFonts w:hint="eastAsia" w:ascii="Arial"/>
              </w:rPr>
            </w:pPr>
          </w:p>
        </w:tc>
      </w:tr>
      <w:tr w14:paraId="05B4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25A4F3D3">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shd w:val="clear" w:color="auto" w:fill="auto"/>
            <w:vAlign w:val="center"/>
          </w:tcPr>
          <w:p w14:paraId="277F6D8C">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tcPr>
          <w:p w14:paraId="098D2ADD">
            <w:pPr>
              <w:rPr>
                <w:rFonts w:hint="eastAsia" w:ascii="Arial"/>
              </w:rPr>
            </w:pPr>
          </w:p>
        </w:tc>
        <w:tc>
          <w:tcPr>
            <w:tcW w:w="0" w:type="auto"/>
          </w:tcPr>
          <w:p w14:paraId="7A84C48D">
            <w:pPr>
              <w:rPr>
                <w:rFonts w:hint="eastAsia" w:ascii="Arial"/>
              </w:rPr>
            </w:pPr>
          </w:p>
        </w:tc>
        <w:tc>
          <w:tcPr>
            <w:tcW w:w="0" w:type="auto"/>
          </w:tcPr>
          <w:p w14:paraId="24D19B5A">
            <w:pPr>
              <w:rPr>
                <w:rFonts w:hint="eastAsia" w:ascii="Arial"/>
              </w:rPr>
            </w:pPr>
          </w:p>
        </w:tc>
        <w:tc>
          <w:tcPr>
            <w:tcW w:w="0" w:type="auto"/>
          </w:tcPr>
          <w:p w14:paraId="551208AC">
            <w:pPr>
              <w:rPr>
                <w:rFonts w:hint="eastAsia" w:ascii="Arial"/>
              </w:rPr>
            </w:pPr>
          </w:p>
        </w:tc>
        <w:tc>
          <w:tcPr>
            <w:tcW w:w="0" w:type="auto"/>
          </w:tcPr>
          <w:p w14:paraId="5C80C6D4">
            <w:pPr>
              <w:rPr>
                <w:rFonts w:hint="eastAsia" w:ascii="Arial"/>
              </w:rPr>
            </w:pPr>
          </w:p>
        </w:tc>
      </w:tr>
      <w:tr w14:paraId="3BEE4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75AA9AF5">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shd w:val="clear" w:color="auto" w:fill="auto"/>
            <w:vAlign w:val="center"/>
          </w:tcPr>
          <w:p w14:paraId="1D03A9B7">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tcPr>
          <w:p w14:paraId="36A4B358">
            <w:pPr>
              <w:rPr>
                <w:rFonts w:hint="eastAsia" w:ascii="Arial"/>
              </w:rPr>
            </w:pPr>
          </w:p>
        </w:tc>
        <w:tc>
          <w:tcPr>
            <w:tcW w:w="0" w:type="auto"/>
          </w:tcPr>
          <w:p w14:paraId="16E2E5AA">
            <w:pPr>
              <w:rPr>
                <w:rFonts w:hint="eastAsia" w:ascii="Arial"/>
              </w:rPr>
            </w:pPr>
          </w:p>
        </w:tc>
        <w:tc>
          <w:tcPr>
            <w:tcW w:w="0" w:type="auto"/>
          </w:tcPr>
          <w:p w14:paraId="02FC785C">
            <w:pPr>
              <w:rPr>
                <w:rFonts w:hint="eastAsia" w:ascii="Arial"/>
              </w:rPr>
            </w:pPr>
          </w:p>
        </w:tc>
        <w:tc>
          <w:tcPr>
            <w:tcW w:w="0" w:type="auto"/>
          </w:tcPr>
          <w:p w14:paraId="3E602E8F">
            <w:pPr>
              <w:rPr>
                <w:rFonts w:hint="eastAsia" w:ascii="Arial"/>
              </w:rPr>
            </w:pPr>
          </w:p>
        </w:tc>
        <w:tc>
          <w:tcPr>
            <w:tcW w:w="0" w:type="auto"/>
          </w:tcPr>
          <w:p w14:paraId="410BE1CE">
            <w:pPr>
              <w:rPr>
                <w:rFonts w:hint="eastAsia" w:ascii="Arial"/>
              </w:rPr>
            </w:pPr>
          </w:p>
        </w:tc>
      </w:tr>
      <w:tr w14:paraId="09341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FFFFFF" w:fill="FFFFFF"/>
            <w:vAlign w:val="center"/>
          </w:tcPr>
          <w:p w14:paraId="6BA81218">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shd w:val="clear" w:color="auto" w:fill="auto"/>
            <w:vAlign w:val="center"/>
          </w:tcPr>
          <w:p w14:paraId="2696D227">
            <w:pPr>
              <w:widowControl/>
              <w:jc w:val="center"/>
              <w:textAlignment w:val="center"/>
              <w:rPr>
                <w:rFonts w:hint="eastAsia" w:ascii="仿宋_GB2312" w:hAnsi="仿宋_GB2312" w:cs="仿宋_GB2312"/>
                <w:bCs/>
                <w:color w:val="000000"/>
                <w:kern w:val="0"/>
                <w:sz w:val="24"/>
                <w:szCs w:val="24"/>
                <w:lang w:val="en-US" w:eastAsia="zh-CN" w:bidi="ar"/>
              </w:rPr>
            </w:pPr>
          </w:p>
        </w:tc>
        <w:tc>
          <w:tcPr>
            <w:tcW w:w="0" w:type="auto"/>
          </w:tcPr>
          <w:p w14:paraId="0CB39E3B">
            <w:pPr>
              <w:rPr>
                <w:rFonts w:hint="eastAsia" w:ascii="Arial"/>
              </w:rPr>
            </w:pPr>
          </w:p>
        </w:tc>
        <w:tc>
          <w:tcPr>
            <w:tcW w:w="0" w:type="auto"/>
          </w:tcPr>
          <w:p w14:paraId="759FE36D">
            <w:pPr>
              <w:rPr>
                <w:rFonts w:hint="eastAsia" w:ascii="Arial"/>
              </w:rPr>
            </w:pPr>
          </w:p>
        </w:tc>
        <w:tc>
          <w:tcPr>
            <w:tcW w:w="0" w:type="auto"/>
          </w:tcPr>
          <w:p w14:paraId="1C708E03">
            <w:pPr>
              <w:rPr>
                <w:rFonts w:hint="eastAsia" w:ascii="Arial"/>
              </w:rPr>
            </w:pPr>
          </w:p>
        </w:tc>
        <w:tc>
          <w:tcPr>
            <w:tcW w:w="0" w:type="auto"/>
          </w:tcPr>
          <w:p w14:paraId="310540C5">
            <w:pPr>
              <w:rPr>
                <w:rFonts w:hint="eastAsia" w:ascii="Arial"/>
              </w:rPr>
            </w:pPr>
          </w:p>
        </w:tc>
        <w:tc>
          <w:tcPr>
            <w:tcW w:w="0" w:type="auto"/>
          </w:tcPr>
          <w:p w14:paraId="6543B1E8">
            <w:pPr>
              <w:rPr>
                <w:rFonts w:hint="eastAsia" w:ascii="Arial"/>
              </w:rPr>
            </w:pPr>
          </w:p>
        </w:tc>
      </w:tr>
      <w:tr w14:paraId="3BCED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2EE90BF">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0" w:type="auto"/>
            <w:shd w:val="clear" w:color="auto" w:fill="auto"/>
            <w:vAlign w:val="center"/>
          </w:tcPr>
          <w:p w14:paraId="59EC33E2">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0" w:type="auto"/>
          </w:tcPr>
          <w:p w14:paraId="69FC6F9F">
            <w:pPr>
              <w:rPr>
                <w:rFonts w:hint="eastAsia" w:ascii="Arial"/>
              </w:rPr>
            </w:pPr>
          </w:p>
        </w:tc>
        <w:tc>
          <w:tcPr>
            <w:tcW w:w="0" w:type="auto"/>
          </w:tcPr>
          <w:p w14:paraId="2DEE0698">
            <w:pPr>
              <w:rPr>
                <w:rFonts w:hint="eastAsia" w:ascii="Arial"/>
              </w:rPr>
            </w:pPr>
          </w:p>
        </w:tc>
        <w:tc>
          <w:tcPr>
            <w:tcW w:w="0" w:type="auto"/>
          </w:tcPr>
          <w:p w14:paraId="7A5FCE75">
            <w:pPr>
              <w:rPr>
                <w:rFonts w:hint="eastAsia" w:ascii="Arial"/>
              </w:rPr>
            </w:pPr>
          </w:p>
        </w:tc>
        <w:tc>
          <w:tcPr>
            <w:tcW w:w="0" w:type="auto"/>
          </w:tcPr>
          <w:p w14:paraId="5E5307FA">
            <w:pPr>
              <w:rPr>
                <w:rFonts w:hint="eastAsia" w:ascii="Arial"/>
              </w:rPr>
            </w:pPr>
          </w:p>
        </w:tc>
        <w:tc>
          <w:tcPr>
            <w:tcW w:w="0" w:type="auto"/>
          </w:tcPr>
          <w:p w14:paraId="20086211">
            <w:pPr>
              <w:rPr>
                <w:rFonts w:hint="eastAsia" w:ascii="Arial"/>
              </w:rPr>
            </w:pPr>
          </w:p>
        </w:tc>
      </w:tr>
    </w:tbl>
    <w:p w14:paraId="069CC62E">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476B900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480402C">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72A883D">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45B9651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74686139">
      <w:pPr>
        <w:spacing w:before="78" w:line="219" w:lineRule="auto"/>
        <w:ind w:left="431"/>
        <w:rPr>
          <w:rFonts w:hint="eastAsia" w:ascii="宋体" w:hAnsi="宋体" w:eastAsia="宋体" w:cs="宋体"/>
          <w:spacing w:val="-6"/>
          <w:szCs w:val="21"/>
        </w:rPr>
      </w:pPr>
    </w:p>
    <w:p w14:paraId="6366AC2F">
      <w:pPr>
        <w:spacing w:line="105" w:lineRule="exact"/>
        <w:rPr>
          <w:rFonts w:hint="eastAsia"/>
        </w:rPr>
      </w:pPr>
    </w:p>
    <w:p w14:paraId="7ECBEFDF">
      <w:pPr>
        <w:rPr>
          <w:rFonts w:hint="eastAsia" w:eastAsia="宋体"/>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5335C2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14:paraId="6E62AA04">
      <w:pPr>
        <w:adjustRightInd w:val="0"/>
        <w:snapToGrid w:val="0"/>
        <w:spacing w:line="360" w:lineRule="auto"/>
        <w:rPr>
          <w:rFonts w:hint="eastAsia" w:ascii="宋体" w:hAnsi="宋体" w:eastAsia="宋体" w:cs="宋体"/>
          <w:b/>
          <w:bCs/>
          <w:sz w:val="24"/>
          <w:szCs w:val="24"/>
          <w:highlight w:val="yellow"/>
        </w:rPr>
      </w:pPr>
    </w:p>
    <w:p w14:paraId="5A214C98">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0FC7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4A8447D9">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4FC5277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598920E8">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14:paraId="7CC04217">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76B45614">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14:paraId="7F57227D">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14:paraId="4CD324E6">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14:paraId="5B3B5F66">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14:paraId="502A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AACA2EB">
            <w:pPr>
              <w:adjustRightInd w:val="0"/>
              <w:snapToGrid w:val="0"/>
              <w:spacing w:line="360" w:lineRule="exact"/>
              <w:jc w:val="center"/>
              <w:rPr>
                <w:rFonts w:hint="eastAsia" w:ascii="宋体" w:hAnsi="宋体" w:eastAsia="宋体" w:cs="宋体"/>
              </w:rPr>
            </w:pPr>
          </w:p>
        </w:tc>
        <w:tc>
          <w:tcPr>
            <w:tcW w:w="1518" w:type="dxa"/>
          </w:tcPr>
          <w:p w14:paraId="4BF30E5A">
            <w:pPr>
              <w:adjustRightInd w:val="0"/>
              <w:snapToGrid w:val="0"/>
              <w:spacing w:line="360" w:lineRule="exact"/>
              <w:rPr>
                <w:rFonts w:hint="eastAsia" w:ascii="宋体" w:hAnsi="宋体" w:eastAsia="宋体" w:cs="宋体"/>
              </w:rPr>
            </w:pPr>
          </w:p>
        </w:tc>
        <w:tc>
          <w:tcPr>
            <w:tcW w:w="899" w:type="dxa"/>
          </w:tcPr>
          <w:p w14:paraId="467A6BA3">
            <w:pPr>
              <w:adjustRightInd w:val="0"/>
              <w:snapToGrid w:val="0"/>
              <w:spacing w:line="360" w:lineRule="exact"/>
              <w:rPr>
                <w:rFonts w:hint="eastAsia" w:ascii="宋体" w:hAnsi="宋体" w:eastAsia="宋体" w:cs="宋体"/>
              </w:rPr>
            </w:pPr>
          </w:p>
        </w:tc>
        <w:tc>
          <w:tcPr>
            <w:tcW w:w="1387" w:type="dxa"/>
          </w:tcPr>
          <w:p w14:paraId="618016FE">
            <w:pPr>
              <w:adjustRightInd w:val="0"/>
              <w:snapToGrid w:val="0"/>
              <w:spacing w:line="360" w:lineRule="exact"/>
              <w:jc w:val="center"/>
              <w:rPr>
                <w:rFonts w:hint="eastAsia" w:ascii="宋体" w:hAnsi="宋体" w:eastAsia="宋体" w:cs="宋体"/>
              </w:rPr>
            </w:pPr>
          </w:p>
        </w:tc>
        <w:tc>
          <w:tcPr>
            <w:tcW w:w="706" w:type="dxa"/>
          </w:tcPr>
          <w:p w14:paraId="09FEF2C2">
            <w:pPr>
              <w:adjustRightInd w:val="0"/>
              <w:snapToGrid w:val="0"/>
              <w:spacing w:line="360" w:lineRule="exact"/>
              <w:jc w:val="center"/>
              <w:rPr>
                <w:rFonts w:hint="eastAsia" w:ascii="宋体" w:hAnsi="宋体" w:eastAsia="宋体" w:cs="宋体"/>
              </w:rPr>
            </w:pPr>
          </w:p>
        </w:tc>
        <w:tc>
          <w:tcPr>
            <w:tcW w:w="847" w:type="dxa"/>
          </w:tcPr>
          <w:p w14:paraId="14B39FD8">
            <w:pPr>
              <w:adjustRightInd w:val="0"/>
              <w:snapToGrid w:val="0"/>
              <w:spacing w:line="360" w:lineRule="exact"/>
              <w:jc w:val="center"/>
              <w:rPr>
                <w:rFonts w:hint="eastAsia" w:ascii="宋体" w:hAnsi="宋体" w:eastAsia="宋体" w:cs="宋体"/>
              </w:rPr>
            </w:pPr>
          </w:p>
        </w:tc>
        <w:tc>
          <w:tcPr>
            <w:tcW w:w="1646" w:type="dxa"/>
          </w:tcPr>
          <w:p w14:paraId="4A07F11E">
            <w:pPr>
              <w:adjustRightInd w:val="0"/>
              <w:snapToGrid w:val="0"/>
              <w:spacing w:line="360" w:lineRule="exact"/>
              <w:jc w:val="center"/>
              <w:rPr>
                <w:rFonts w:hint="eastAsia" w:ascii="宋体" w:hAnsi="宋体" w:eastAsia="宋体" w:cs="宋体"/>
              </w:rPr>
            </w:pPr>
          </w:p>
        </w:tc>
        <w:tc>
          <w:tcPr>
            <w:tcW w:w="1978" w:type="dxa"/>
          </w:tcPr>
          <w:p w14:paraId="2DB9E8F6">
            <w:pPr>
              <w:adjustRightInd w:val="0"/>
              <w:snapToGrid w:val="0"/>
              <w:spacing w:line="360" w:lineRule="exact"/>
              <w:rPr>
                <w:rFonts w:hint="eastAsia" w:ascii="宋体" w:hAnsi="宋体" w:eastAsia="宋体" w:cs="宋体"/>
              </w:rPr>
            </w:pPr>
          </w:p>
        </w:tc>
      </w:tr>
      <w:tr w14:paraId="2BCC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1A3D4092">
            <w:pPr>
              <w:adjustRightInd w:val="0"/>
              <w:snapToGrid w:val="0"/>
              <w:spacing w:line="360" w:lineRule="exact"/>
              <w:jc w:val="center"/>
              <w:rPr>
                <w:rFonts w:hint="eastAsia" w:ascii="宋体" w:hAnsi="宋体" w:eastAsia="宋体" w:cs="宋体"/>
              </w:rPr>
            </w:pPr>
          </w:p>
        </w:tc>
        <w:tc>
          <w:tcPr>
            <w:tcW w:w="1518" w:type="dxa"/>
          </w:tcPr>
          <w:p w14:paraId="3AE2D903">
            <w:pPr>
              <w:adjustRightInd w:val="0"/>
              <w:snapToGrid w:val="0"/>
              <w:spacing w:line="360" w:lineRule="exact"/>
              <w:rPr>
                <w:rFonts w:hint="eastAsia" w:ascii="宋体" w:hAnsi="宋体" w:eastAsia="宋体" w:cs="宋体"/>
              </w:rPr>
            </w:pPr>
          </w:p>
        </w:tc>
        <w:tc>
          <w:tcPr>
            <w:tcW w:w="899" w:type="dxa"/>
          </w:tcPr>
          <w:p w14:paraId="2BAC15DE">
            <w:pPr>
              <w:adjustRightInd w:val="0"/>
              <w:snapToGrid w:val="0"/>
              <w:spacing w:line="360" w:lineRule="exact"/>
              <w:rPr>
                <w:rFonts w:hint="eastAsia" w:ascii="宋体" w:hAnsi="宋体" w:eastAsia="宋体" w:cs="宋体"/>
              </w:rPr>
            </w:pPr>
          </w:p>
        </w:tc>
        <w:tc>
          <w:tcPr>
            <w:tcW w:w="1387" w:type="dxa"/>
          </w:tcPr>
          <w:p w14:paraId="03CFADF5">
            <w:pPr>
              <w:adjustRightInd w:val="0"/>
              <w:snapToGrid w:val="0"/>
              <w:spacing w:line="360" w:lineRule="exact"/>
              <w:jc w:val="center"/>
              <w:rPr>
                <w:rFonts w:hint="eastAsia" w:ascii="宋体" w:hAnsi="宋体" w:eastAsia="宋体" w:cs="宋体"/>
              </w:rPr>
            </w:pPr>
          </w:p>
        </w:tc>
        <w:tc>
          <w:tcPr>
            <w:tcW w:w="706" w:type="dxa"/>
          </w:tcPr>
          <w:p w14:paraId="51514E58">
            <w:pPr>
              <w:adjustRightInd w:val="0"/>
              <w:snapToGrid w:val="0"/>
              <w:spacing w:line="360" w:lineRule="exact"/>
              <w:jc w:val="center"/>
              <w:rPr>
                <w:rFonts w:hint="eastAsia" w:ascii="宋体" w:hAnsi="宋体" w:eastAsia="宋体" w:cs="宋体"/>
              </w:rPr>
            </w:pPr>
          </w:p>
        </w:tc>
        <w:tc>
          <w:tcPr>
            <w:tcW w:w="847" w:type="dxa"/>
          </w:tcPr>
          <w:p w14:paraId="3737649B">
            <w:pPr>
              <w:adjustRightInd w:val="0"/>
              <w:snapToGrid w:val="0"/>
              <w:spacing w:line="360" w:lineRule="exact"/>
              <w:jc w:val="center"/>
              <w:rPr>
                <w:rFonts w:hint="eastAsia" w:ascii="宋体" w:hAnsi="宋体" w:eastAsia="宋体" w:cs="宋体"/>
              </w:rPr>
            </w:pPr>
          </w:p>
        </w:tc>
        <w:tc>
          <w:tcPr>
            <w:tcW w:w="1646" w:type="dxa"/>
          </w:tcPr>
          <w:p w14:paraId="631B5198">
            <w:pPr>
              <w:adjustRightInd w:val="0"/>
              <w:snapToGrid w:val="0"/>
              <w:spacing w:line="360" w:lineRule="exact"/>
              <w:jc w:val="center"/>
              <w:rPr>
                <w:rFonts w:hint="eastAsia" w:ascii="宋体" w:hAnsi="宋体" w:eastAsia="宋体" w:cs="宋体"/>
              </w:rPr>
            </w:pPr>
          </w:p>
        </w:tc>
        <w:tc>
          <w:tcPr>
            <w:tcW w:w="1978" w:type="dxa"/>
          </w:tcPr>
          <w:p w14:paraId="2A161268">
            <w:pPr>
              <w:adjustRightInd w:val="0"/>
              <w:snapToGrid w:val="0"/>
              <w:spacing w:line="360" w:lineRule="exact"/>
              <w:rPr>
                <w:rFonts w:hint="eastAsia" w:ascii="宋体" w:hAnsi="宋体" w:eastAsia="宋体" w:cs="宋体"/>
              </w:rPr>
            </w:pPr>
          </w:p>
        </w:tc>
      </w:tr>
      <w:tr w14:paraId="4121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6DABA74F">
            <w:pPr>
              <w:adjustRightInd w:val="0"/>
              <w:snapToGrid w:val="0"/>
              <w:spacing w:line="360" w:lineRule="exact"/>
              <w:jc w:val="center"/>
              <w:rPr>
                <w:rFonts w:hint="eastAsia" w:ascii="宋体" w:hAnsi="宋体" w:eastAsia="宋体" w:cs="宋体"/>
              </w:rPr>
            </w:pPr>
          </w:p>
        </w:tc>
        <w:tc>
          <w:tcPr>
            <w:tcW w:w="1518" w:type="dxa"/>
          </w:tcPr>
          <w:p w14:paraId="6D3E65A7">
            <w:pPr>
              <w:adjustRightInd w:val="0"/>
              <w:snapToGrid w:val="0"/>
              <w:spacing w:line="360" w:lineRule="exact"/>
              <w:rPr>
                <w:rFonts w:hint="eastAsia" w:ascii="宋体" w:hAnsi="宋体" w:eastAsia="宋体" w:cs="宋体"/>
              </w:rPr>
            </w:pPr>
          </w:p>
        </w:tc>
        <w:tc>
          <w:tcPr>
            <w:tcW w:w="899" w:type="dxa"/>
          </w:tcPr>
          <w:p w14:paraId="0DCE9D80">
            <w:pPr>
              <w:adjustRightInd w:val="0"/>
              <w:snapToGrid w:val="0"/>
              <w:spacing w:line="360" w:lineRule="exact"/>
              <w:rPr>
                <w:rFonts w:hint="eastAsia" w:ascii="宋体" w:hAnsi="宋体" w:eastAsia="宋体" w:cs="宋体"/>
              </w:rPr>
            </w:pPr>
          </w:p>
        </w:tc>
        <w:tc>
          <w:tcPr>
            <w:tcW w:w="1387" w:type="dxa"/>
          </w:tcPr>
          <w:p w14:paraId="4A7CE548">
            <w:pPr>
              <w:adjustRightInd w:val="0"/>
              <w:snapToGrid w:val="0"/>
              <w:spacing w:line="360" w:lineRule="exact"/>
              <w:jc w:val="center"/>
              <w:rPr>
                <w:rFonts w:hint="eastAsia" w:ascii="宋体" w:hAnsi="宋体" w:eastAsia="宋体" w:cs="宋体"/>
              </w:rPr>
            </w:pPr>
          </w:p>
        </w:tc>
        <w:tc>
          <w:tcPr>
            <w:tcW w:w="706" w:type="dxa"/>
          </w:tcPr>
          <w:p w14:paraId="3474D452">
            <w:pPr>
              <w:adjustRightInd w:val="0"/>
              <w:snapToGrid w:val="0"/>
              <w:spacing w:line="360" w:lineRule="exact"/>
              <w:jc w:val="center"/>
              <w:rPr>
                <w:rFonts w:hint="eastAsia" w:ascii="宋体" w:hAnsi="宋体" w:eastAsia="宋体" w:cs="宋体"/>
              </w:rPr>
            </w:pPr>
          </w:p>
        </w:tc>
        <w:tc>
          <w:tcPr>
            <w:tcW w:w="847" w:type="dxa"/>
          </w:tcPr>
          <w:p w14:paraId="01022D7A">
            <w:pPr>
              <w:adjustRightInd w:val="0"/>
              <w:snapToGrid w:val="0"/>
              <w:spacing w:line="360" w:lineRule="exact"/>
              <w:jc w:val="center"/>
              <w:rPr>
                <w:rFonts w:hint="eastAsia" w:ascii="宋体" w:hAnsi="宋体" w:eastAsia="宋体" w:cs="宋体"/>
              </w:rPr>
            </w:pPr>
          </w:p>
        </w:tc>
        <w:tc>
          <w:tcPr>
            <w:tcW w:w="1646" w:type="dxa"/>
          </w:tcPr>
          <w:p w14:paraId="4B975313">
            <w:pPr>
              <w:adjustRightInd w:val="0"/>
              <w:snapToGrid w:val="0"/>
              <w:spacing w:line="360" w:lineRule="exact"/>
              <w:jc w:val="center"/>
              <w:rPr>
                <w:rFonts w:hint="eastAsia" w:ascii="宋体" w:hAnsi="宋体" w:eastAsia="宋体" w:cs="宋体"/>
              </w:rPr>
            </w:pPr>
          </w:p>
        </w:tc>
        <w:tc>
          <w:tcPr>
            <w:tcW w:w="1978" w:type="dxa"/>
          </w:tcPr>
          <w:p w14:paraId="075ACAC3">
            <w:pPr>
              <w:adjustRightInd w:val="0"/>
              <w:snapToGrid w:val="0"/>
              <w:spacing w:line="360" w:lineRule="exact"/>
              <w:rPr>
                <w:rFonts w:hint="eastAsia" w:ascii="宋体" w:hAnsi="宋体" w:eastAsia="宋体" w:cs="宋体"/>
              </w:rPr>
            </w:pPr>
          </w:p>
        </w:tc>
      </w:tr>
      <w:tr w14:paraId="06A5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3461DB23">
            <w:pPr>
              <w:adjustRightInd w:val="0"/>
              <w:snapToGrid w:val="0"/>
              <w:spacing w:line="360" w:lineRule="exact"/>
              <w:jc w:val="center"/>
              <w:rPr>
                <w:rFonts w:hint="eastAsia" w:ascii="宋体" w:hAnsi="宋体" w:eastAsia="宋体" w:cs="宋体"/>
              </w:rPr>
            </w:pPr>
          </w:p>
        </w:tc>
        <w:tc>
          <w:tcPr>
            <w:tcW w:w="1518" w:type="dxa"/>
          </w:tcPr>
          <w:p w14:paraId="29208D08">
            <w:pPr>
              <w:adjustRightInd w:val="0"/>
              <w:snapToGrid w:val="0"/>
              <w:spacing w:line="360" w:lineRule="exact"/>
              <w:rPr>
                <w:rFonts w:hint="eastAsia" w:ascii="宋体" w:hAnsi="宋体" w:eastAsia="宋体" w:cs="宋体"/>
              </w:rPr>
            </w:pPr>
          </w:p>
        </w:tc>
        <w:tc>
          <w:tcPr>
            <w:tcW w:w="899" w:type="dxa"/>
          </w:tcPr>
          <w:p w14:paraId="60CF320A">
            <w:pPr>
              <w:adjustRightInd w:val="0"/>
              <w:snapToGrid w:val="0"/>
              <w:spacing w:line="360" w:lineRule="exact"/>
              <w:rPr>
                <w:rFonts w:hint="eastAsia" w:ascii="宋体" w:hAnsi="宋体" w:eastAsia="宋体" w:cs="宋体"/>
              </w:rPr>
            </w:pPr>
          </w:p>
        </w:tc>
        <w:tc>
          <w:tcPr>
            <w:tcW w:w="1387" w:type="dxa"/>
          </w:tcPr>
          <w:p w14:paraId="07BF8413">
            <w:pPr>
              <w:adjustRightInd w:val="0"/>
              <w:snapToGrid w:val="0"/>
              <w:spacing w:line="360" w:lineRule="exact"/>
              <w:jc w:val="center"/>
              <w:rPr>
                <w:rFonts w:hint="eastAsia" w:ascii="宋体" w:hAnsi="宋体" w:eastAsia="宋体" w:cs="宋体"/>
              </w:rPr>
            </w:pPr>
          </w:p>
        </w:tc>
        <w:tc>
          <w:tcPr>
            <w:tcW w:w="706" w:type="dxa"/>
          </w:tcPr>
          <w:p w14:paraId="593A8998">
            <w:pPr>
              <w:adjustRightInd w:val="0"/>
              <w:snapToGrid w:val="0"/>
              <w:spacing w:line="360" w:lineRule="exact"/>
              <w:jc w:val="center"/>
              <w:rPr>
                <w:rFonts w:hint="eastAsia" w:ascii="宋体" w:hAnsi="宋体" w:eastAsia="宋体" w:cs="宋体"/>
              </w:rPr>
            </w:pPr>
          </w:p>
        </w:tc>
        <w:tc>
          <w:tcPr>
            <w:tcW w:w="847" w:type="dxa"/>
          </w:tcPr>
          <w:p w14:paraId="35BD6B01">
            <w:pPr>
              <w:adjustRightInd w:val="0"/>
              <w:snapToGrid w:val="0"/>
              <w:spacing w:line="360" w:lineRule="exact"/>
              <w:jc w:val="center"/>
              <w:rPr>
                <w:rFonts w:hint="eastAsia" w:ascii="宋体" w:hAnsi="宋体" w:eastAsia="宋体" w:cs="宋体"/>
              </w:rPr>
            </w:pPr>
          </w:p>
        </w:tc>
        <w:tc>
          <w:tcPr>
            <w:tcW w:w="1646" w:type="dxa"/>
          </w:tcPr>
          <w:p w14:paraId="3EBED696">
            <w:pPr>
              <w:adjustRightInd w:val="0"/>
              <w:snapToGrid w:val="0"/>
              <w:spacing w:line="360" w:lineRule="exact"/>
              <w:jc w:val="center"/>
              <w:rPr>
                <w:rFonts w:hint="eastAsia" w:ascii="宋体" w:hAnsi="宋体" w:eastAsia="宋体" w:cs="宋体"/>
              </w:rPr>
            </w:pPr>
          </w:p>
        </w:tc>
        <w:tc>
          <w:tcPr>
            <w:tcW w:w="1978" w:type="dxa"/>
          </w:tcPr>
          <w:p w14:paraId="3A3B0E70">
            <w:pPr>
              <w:adjustRightInd w:val="0"/>
              <w:snapToGrid w:val="0"/>
              <w:spacing w:line="360" w:lineRule="exact"/>
              <w:rPr>
                <w:rFonts w:hint="eastAsia" w:ascii="宋体" w:hAnsi="宋体" w:eastAsia="宋体" w:cs="宋体"/>
              </w:rPr>
            </w:pPr>
          </w:p>
        </w:tc>
      </w:tr>
      <w:tr w14:paraId="039A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1ADC304D">
            <w:pPr>
              <w:adjustRightInd w:val="0"/>
              <w:snapToGrid w:val="0"/>
              <w:spacing w:line="360" w:lineRule="exact"/>
              <w:jc w:val="center"/>
              <w:rPr>
                <w:rFonts w:hint="eastAsia" w:ascii="宋体" w:hAnsi="宋体" w:eastAsia="宋体" w:cs="宋体"/>
              </w:rPr>
            </w:pPr>
          </w:p>
        </w:tc>
        <w:tc>
          <w:tcPr>
            <w:tcW w:w="1518" w:type="dxa"/>
          </w:tcPr>
          <w:p w14:paraId="0C35B4B8">
            <w:pPr>
              <w:adjustRightInd w:val="0"/>
              <w:snapToGrid w:val="0"/>
              <w:spacing w:line="360" w:lineRule="exact"/>
              <w:rPr>
                <w:rFonts w:hint="eastAsia" w:ascii="宋体" w:hAnsi="宋体" w:eastAsia="宋体" w:cs="宋体"/>
              </w:rPr>
            </w:pPr>
          </w:p>
        </w:tc>
        <w:tc>
          <w:tcPr>
            <w:tcW w:w="899" w:type="dxa"/>
          </w:tcPr>
          <w:p w14:paraId="0362B9E9">
            <w:pPr>
              <w:adjustRightInd w:val="0"/>
              <w:snapToGrid w:val="0"/>
              <w:spacing w:line="360" w:lineRule="exact"/>
              <w:rPr>
                <w:rFonts w:hint="eastAsia" w:ascii="宋体" w:hAnsi="宋体" w:eastAsia="宋体" w:cs="宋体"/>
              </w:rPr>
            </w:pPr>
          </w:p>
        </w:tc>
        <w:tc>
          <w:tcPr>
            <w:tcW w:w="1387" w:type="dxa"/>
          </w:tcPr>
          <w:p w14:paraId="7D82C28F">
            <w:pPr>
              <w:adjustRightInd w:val="0"/>
              <w:snapToGrid w:val="0"/>
              <w:spacing w:line="360" w:lineRule="exact"/>
              <w:jc w:val="center"/>
              <w:rPr>
                <w:rFonts w:hint="eastAsia" w:ascii="宋体" w:hAnsi="宋体" w:eastAsia="宋体" w:cs="宋体"/>
              </w:rPr>
            </w:pPr>
          </w:p>
        </w:tc>
        <w:tc>
          <w:tcPr>
            <w:tcW w:w="706" w:type="dxa"/>
          </w:tcPr>
          <w:p w14:paraId="1C6EDA84">
            <w:pPr>
              <w:adjustRightInd w:val="0"/>
              <w:snapToGrid w:val="0"/>
              <w:spacing w:line="360" w:lineRule="exact"/>
              <w:jc w:val="center"/>
              <w:rPr>
                <w:rFonts w:hint="eastAsia" w:ascii="宋体" w:hAnsi="宋体" w:eastAsia="宋体" w:cs="宋体"/>
              </w:rPr>
            </w:pPr>
          </w:p>
        </w:tc>
        <w:tc>
          <w:tcPr>
            <w:tcW w:w="847" w:type="dxa"/>
          </w:tcPr>
          <w:p w14:paraId="63C1C973">
            <w:pPr>
              <w:adjustRightInd w:val="0"/>
              <w:snapToGrid w:val="0"/>
              <w:spacing w:line="360" w:lineRule="exact"/>
              <w:jc w:val="center"/>
              <w:rPr>
                <w:rFonts w:hint="eastAsia" w:ascii="宋体" w:hAnsi="宋体" w:eastAsia="宋体" w:cs="宋体"/>
              </w:rPr>
            </w:pPr>
          </w:p>
        </w:tc>
        <w:tc>
          <w:tcPr>
            <w:tcW w:w="1646" w:type="dxa"/>
          </w:tcPr>
          <w:p w14:paraId="1C5A3644">
            <w:pPr>
              <w:adjustRightInd w:val="0"/>
              <w:snapToGrid w:val="0"/>
              <w:spacing w:line="360" w:lineRule="exact"/>
              <w:jc w:val="center"/>
              <w:rPr>
                <w:rFonts w:hint="eastAsia" w:ascii="宋体" w:hAnsi="宋体" w:eastAsia="宋体" w:cs="宋体"/>
              </w:rPr>
            </w:pPr>
          </w:p>
        </w:tc>
        <w:tc>
          <w:tcPr>
            <w:tcW w:w="1978" w:type="dxa"/>
          </w:tcPr>
          <w:p w14:paraId="4BE0A159">
            <w:pPr>
              <w:adjustRightInd w:val="0"/>
              <w:snapToGrid w:val="0"/>
              <w:spacing w:line="360" w:lineRule="exact"/>
              <w:rPr>
                <w:rFonts w:hint="eastAsia" w:ascii="宋体" w:hAnsi="宋体" w:eastAsia="宋体" w:cs="宋体"/>
              </w:rPr>
            </w:pPr>
          </w:p>
        </w:tc>
      </w:tr>
      <w:tr w14:paraId="780A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61F4CB81">
            <w:pPr>
              <w:adjustRightInd w:val="0"/>
              <w:snapToGrid w:val="0"/>
              <w:spacing w:line="360" w:lineRule="exact"/>
              <w:jc w:val="center"/>
              <w:rPr>
                <w:rFonts w:hint="eastAsia" w:ascii="宋体" w:hAnsi="宋体" w:eastAsia="宋体" w:cs="宋体"/>
              </w:rPr>
            </w:pPr>
          </w:p>
        </w:tc>
        <w:tc>
          <w:tcPr>
            <w:tcW w:w="1518" w:type="dxa"/>
          </w:tcPr>
          <w:p w14:paraId="07300ADA">
            <w:pPr>
              <w:adjustRightInd w:val="0"/>
              <w:snapToGrid w:val="0"/>
              <w:spacing w:line="360" w:lineRule="exact"/>
              <w:rPr>
                <w:rFonts w:hint="eastAsia" w:ascii="宋体" w:hAnsi="宋体" w:eastAsia="宋体" w:cs="宋体"/>
              </w:rPr>
            </w:pPr>
          </w:p>
        </w:tc>
        <w:tc>
          <w:tcPr>
            <w:tcW w:w="899" w:type="dxa"/>
          </w:tcPr>
          <w:p w14:paraId="591D11C1">
            <w:pPr>
              <w:adjustRightInd w:val="0"/>
              <w:snapToGrid w:val="0"/>
              <w:spacing w:line="360" w:lineRule="exact"/>
              <w:rPr>
                <w:rFonts w:hint="eastAsia" w:ascii="宋体" w:hAnsi="宋体" w:eastAsia="宋体" w:cs="宋体"/>
              </w:rPr>
            </w:pPr>
          </w:p>
        </w:tc>
        <w:tc>
          <w:tcPr>
            <w:tcW w:w="1387" w:type="dxa"/>
          </w:tcPr>
          <w:p w14:paraId="4B3EFAAB">
            <w:pPr>
              <w:adjustRightInd w:val="0"/>
              <w:snapToGrid w:val="0"/>
              <w:spacing w:line="360" w:lineRule="exact"/>
              <w:jc w:val="center"/>
              <w:rPr>
                <w:rFonts w:hint="eastAsia" w:ascii="宋体" w:hAnsi="宋体" w:eastAsia="宋体" w:cs="宋体"/>
              </w:rPr>
            </w:pPr>
          </w:p>
        </w:tc>
        <w:tc>
          <w:tcPr>
            <w:tcW w:w="706" w:type="dxa"/>
          </w:tcPr>
          <w:p w14:paraId="4A235EFE">
            <w:pPr>
              <w:adjustRightInd w:val="0"/>
              <w:snapToGrid w:val="0"/>
              <w:spacing w:line="360" w:lineRule="exact"/>
              <w:jc w:val="center"/>
              <w:rPr>
                <w:rFonts w:hint="eastAsia" w:ascii="宋体" w:hAnsi="宋体" w:eastAsia="宋体" w:cs="宋体"/>
              </w:rPr>
            </w:pPr>
          </w:p>
        </w:tc>
        <w:tc>
          <w:tcPr>
            <w:tcW w:w="847" w:type="dxa"/>
          </w:tcPr>
          <w:p w14:paraId="4A000D31">
            <w:pPr>
              <w:adjustRightInd w:val="0"/>
              <w:snapToGrid w:val="0"/>
              <w:spacing w:line="360" w:lineRule="exact"/>
              <w:jc w:val="center"/>
              <w:rPr>
                <w:rFonts w:hint="eastAsia" w:ascii="宋体" w:hAnsi="宋体" w:eastAsia="宋体" w:cs="宋体"/>
              </w:rPr>
            </w:pPr>
          </w:p>
        </w:tc>
        <w:tc>
          <w:tcPr>
            <w:tcW w:w="1646" w:type="dxa"/>
          </w:tcPr>
          <w:p w14:paraId="7F06DF3F">
            <w:pPr>
              <w:adjustRightInd w:val="0"/>
              <w:snapToGrid w:val="0"/>
              <w:spacing w:line="360" w:lineRule="exact"/>
              <w:jc w:val="center"/>
              <w:rPr>
                <w:rFonts w:hint="eastAsia" w:ascii="宋体" w:hAnsi="宋体" w:eastAsia="宋体" w:cs="宋体"/>
              </w:rPr>
            </w:pPr>
          </w:p>
        </w:tc>
        <w:tc>
          <w:tcPr>
            <w:tcW w:w="1978" w:type="dxa"/>
          </w:tcPr>
          <w:p w14:paraId="45AF7AE8">
            <w:pPr>
              <w:adjustRightInd w:val="0"/>
              <w:snapToGrid w:val="0"/>
              <w:spacing w:line="360" w:lineRule="exact"/>
              <w:rPr>
                <w:rFonts w:hint="eastAsia" w:ascii="宋体" w:hAnsi="宋体" w:eastAsia="宋体" w:cs="宋体"/>
              </w:rPr>
            </w:pPr>
          </w:p>
        </w:tc>
      </w:tr>
    </w:tbl>
    <w:p w14:paraId="588211B9">
      <w:pPr>
        <w:spacing w:before="78" w:line="219" w:lineRule="auto"/>
        <w:ind w:left="431"/>
        <w:rPr>
          <w:rFonts w:hint="eastAsia" w:ascii="宋体" w:hAnsi="宋体" w:eastAsia="宋体" w:cs="宋体"/>
          <w:spacing w:val="-6"/>
          <w:szCs w:val="21"/>
        </w:rPr>
      </w:pPr>
    </w:p>
    <w:p w14:paraId="10EECE6F">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14:paraId="34724534">
      <w:pPr>
        <w:spacing w:line="660" w:lineRule="exact"/>
        <w:rPr>
          <w:rFonts w:hint="eastAsia" w:ascii="宋体" w:hAnsi="宋体" w:eastAsia="宋体" w:cs="Times New Roman"/>
          <w:sz w:val="24"/>
          <w:szCs w:val="20"/>
        </w:rPr>
      </w:pPr>
    </w:p>
    <w:p w14:paraId="1ED59D4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0082C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A57358">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46BE27">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F9A712">
      <w:pPr>
        <w:rPr>
          <w:rFonts w:ascii="Times New Roman" w:hAnsi="Times New Roman" w:eastAsia="宋体" w:cs="Times New Roman"/>
          <w:b/>
          <w:bCs/>
          <w:color w:val="000000"/>
          <w:sz w:val="24"/>
          <w:szCs w:val="24"/>
        </w:rPr>
      </w:pPr>
    </w:p>
    <w:p w14:paraId="288B53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2023年</w:t>
      </w:r>
      <w:r>
        <w:rPr>
          <w:rFonts w:hint="eastAsia" w:ascii="Times New Roman" w:hAnsi="Times New Roman" w:eastAsia="宋体" w:cs="Times New Roman"/>
          <w:b/>
          <w:bCs/>
          <w:color w:val="000000"/>
          <w:sz w:val="24"/>
          <w:szCs w:val="24"/>
          <w:lang w:val="en-US" w:eastAsia="zh-CN"/>
        </w:rPr>
        <w:t>10</w:t>
      </w:r>
      <w:r>
        <w:rPr>
          <w:rFonts w:hint="eastAsia" w:ascii="Times New Roman" w:hAnsi="Times New Roman" w:eastAsia="宋体" w:cs="Times New Roman"/>
          <w:b/>
          <w:bCs/>
          <w:color w:val="000000"/>
          <w:sz w:val="24"/>
          <w:szCs w:val="24"/>
        </w:rPr>
        <w:t>月1日以往三年时间内至今同类项目业绩一览表</w:t>
      </w:r>
    </w:p>
    <w:p w14:paraId="041405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高低温冲击试验箱项目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6FC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F1695D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07E34EF">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4C1B60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66FFD8A">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115E3AF4">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7084F5F">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4D9DA3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4951644">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68427F1">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C5B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C7F0F1">
            <w:pPr>
              <w:ind w:left="420" w:hanging="420"/>
              <w:rPr>
                <w:rFonts w:ascii="宋体" w:hAnsi="Times New Roman" w:eastAsia="宋体" w:cs="Times New Roman"/>
                <w:b/>
                <w:szCs w:val="20"/>
              </w:rPr>
            </w:pPr>
          </w:p>
        </w:tc>
        <w:tc>
          <w:tcPr>
            <w:tcW w:w="2082" w:type="dxa"/>
            <w:vAlign w:val="center"/>
          </w:tcPr>
          <w:p w14:paraId="3E73170E">
            <w:pPr>
              <w:jc w:val="center"/>
              <w:rPr>
                <w:rFonts w:hint="eastAsia" w:ascii="宋体" w:hAnsi="宋体" w:eastAsia="宋体" w:cs="宋体"/>
                <w:spacing w:val="-1"/>
                <w:sz w:val="24"/>
                <w:szCs w:val="24"/>
              </w:rPr>
            </w:pPr>
          </w:p>
        </w:tc>
        <w:tc>
          <w:tcPr>
            <w:tcW w:w="1355" w:type="dxa"/>
          </w:tcPr>
          <w:p w14:paraId="60485531">
            <w:pPr>
              <w:ind w:left="420" w:hanging="420"/>
              <w:rPr>
                <w:rFonts w:ascii="宋体" w:hAnsi="Times New Roman" w:eastAsia="宋体" w:cs="Times New Roman"/>
                <w:b/>
                <w:szCs w:val="20"/>
              </w:rPr>
            </w:pPr>
          </w:p>
        </w:tc>
        <w:tc>
          <w:tcPr>
            <w:tcW w:w="826" w:type="dxa"/>
          </w:tcPr>
          <w:p w14:paraId="51F92239">
            <w:pPr>
              <w:ind w:left="420" w:hanging="420"/>
              <w:rPr>
                <w:rFonts w:ascii="宋体" w:hAnsi="Times New Roman" w:eastAsia="宋体" w:cs="Times New Roman"/>
                <w:b/>
                <w:szCs w:val="20"/>
              </w:rPr>
            </w:pPr>
          </w:p>
        </w:tc>
        <w:tc>
          <w:tcPr>
            <w:tcW w:w="1320" w:type="dxa"/>
          </w:tcPr>
          <w:p w14:paraId="5DA2D459">
            <w:pPr>
              <w:ind w:left="420" w:hanging="420"/>
              <w:rPr>
                <w:rFonts w:ascii="宋体" w:hAnsi="Times New Roman" w:eastAsia="宋体" w:cs="Times New Roman"/>
                <w:b/>
                <w:szCs w:val="20"/>
              </w:rPr>
            </w:pPr>
          </w:p>
        </w:tc>
        <w:tc>
          <w:tcPr>
            <w:tcW w:w="1023" w:type="dxa"/>
          </w:tcPr>
          <w:p w14:paraId="4AB94CE6">
            <w:pPr>
              <w:ind w:left="420" w:hanging="420"/>
              <w:rPr>
                <w:rFonts w:ascii="宋体" w:hAnsi="Times New Roman" w:eastAsia="宋体" w:cs="Times New Roman"/>
                <w:b/>
                <w:szCs w:val="20"/>
              </w:rPr>
            </w:pPr>
          </w:p>
        </w:tc>
        <w:tc>
          <w:tcPr>
            <w:tcW w:w="1590" w:type="dxa"/>
          </w:tcPr>
          <w:p w14:paraId="41C7E2FB">
            <w:pPr>
              <w:ind w:left="420" w:hanging="420"/>
              <w:rPr>
                <w:rFonts w:ascii="宋体" w:hAnsi="Times New Roman" w:eastAsia="宋体" w:cs="Times New Roman"/>
                <w:b/>
                <w:szCs w:val="20"/>
              </w:rPr>
            </w:pPr>
          </w:p>
        </w:tc>
      </w:tr>
      <w:tr w14:paraId="03E1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31035F">
            <w:pPr>
              <w:ind w:left="420" w:hanging="420"/>
              <w:rPr>
                <w:rFonts w:ascii="宋体" w:hAnsi="Times New Roman" w:eastAsia="宋体" w:cs="Times New Roman"/>
                <w:b/>
                <w:szCs w:val="20"/>
              </w:rPr>
            </w:pPr>
          </w:p>
        </w:tc>
        <w:tc>
          <w:tcPr>
            <w:tcW w:w="2082" w:type="dxa"/>
            <w:vAlign w:val="center"/>
          </w:tcPr>
          <w:p w14:paraId="6C5B3A63">
            <w:pPr>
              <w:pStyle w:val="128"/>
              <w:spacing w:beforeLines="0" w:afterLines="0" w:line="240" w:lineRule="auto"/>
              <w:jc w:val="center"/>
              <w:rPr>
                <w:rFonts w:hint="eastAsia" w:ascii="宋体" w:hAnsi="宋体" w:eastAsia="宋体" w:cs="宋体"/>
                <w:spacing w:val="-1"/>
                <w:sz w:val="24"/>
              </w:rPr>
            </w:pPr>
          </w:p>
        </w:tc>
        <w:tc>
          <w:tcPr>
            <w:tcW w:w="1355" w:type="dxa"/>
          </w:tcPr>
          <w:p w14:paraId="02DBD0DE">
            <w:pPr>
              <w:ind w:left="420" w:hanging="420"/>
              <w:rPr>
                <w:rFonts w:ascii="宋体" w:hAnsi="Times New Roman" w:eastAsia="宋体" w:cs="Times New Roman"/>
                <w:b/>
                <w:szCs w:val="20"/>
              </w:rPr>
            </w:pPr>
          </w:p>
        </w:tc>
        <w:tc>
          <w:tcPr>
            <w:tcW w:w="826" w:type="dxa"/>
          </w:tcPr>
          <w:p w14:paraId="45E89383">
            <w:pPr>
              <w:ind w:left="420" w:hanging="420"/>
              <w:rPr>
                <w:rFonts w:ascii="宋体" w:hAnsi="Times New Roman" w:eastAsia="宋体" w:cs="Times New Roman"/>
                <w:b/>
                <w:szCs w:val="20"/>
              </w:rPr>
            </w:pPr>
          </w:p>
        </w:tc>
        <w:tc>
          <w:tcPr>
            <w:tcW w:w="1320" w:type="dxa"/>
          </w:tcPr>
          <w:p w14:paraId="066FF1A5">
            <w:pPr>
              <w:ind w:left="420" w:hanging="420"/>
              <w:rPr>
                <w:rFonts w:ascii="宋体" w:hAnsi="Times New Roman" w:eastAsia="宋体" w:cs="Times New Roman"/>
                <w:b/>
                <w:szCs w:val="20"/>
              </w:rPr>
            </w:pPr>
          </w:p>
        </w:tc>
        <w:tc>
          <w:tcPr>
            <w:tcW w:w="1023" w:type="dxa"/>
          </w:tcPr>
          <w:p w14:paraId="0F960463">
            <w:pPr>
              <w:ind w:left="420" w:hanging="420"/>
              <w:rPr>
                <w:rFonts w:ascii="宋体" w:hAnsi="Times New Roman" w:eastAsia="宋体" w:cs="Times New Roman"/>
                <w:b/>
                <w:szCs w:val="20"/>
              </w:rPr>
            </w:pPr>
          </w:p>
        </w:tc>
        <w:tc>
          <w:tcPr>
            <w:tcW w:w="1590" w:type="dxa"/>
          </w:tcPr>
          <w:p w14:paraId="0932FB59">
            <w:pPr>
              <w:ind w:left="420" w:hanging="420"/>
              <w:rPr>
                <w:rFonts w:ascii="宋体" w:hAnsi="Times New Roman" w:eastAsia="宋体" w:cs="Times New Roman"/>
                <w:b/>
                <w:szCs w:val="20"/>
              </w:rPr>
            </w:pPr>
          </w:p>
        </w:tc>
      </w:tr>
      <w:tr w14:paraId="2EA8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9562A8">
            <w:pPr>
              <w:ind w:left="420" w:hanging="420"/>
              <w:rPr>
                <w:rFonts w:ascii="宋体" w:hAnsi="Times New Roman" w:eastAsia="宋体" w:cs="Times New Roman"/>
                <w:b/>
                <w:szCs w:val="20"/>
              </w:rPr>
            </w:pPr>
          </w:p>
        </w:tc>
        <w:tc>
          <w:tcPr>
            <w:tcW w:w="2082" w:type="dxa"/>
            <w:vAlign w:val="center"/>
          </w:tcPr>
          <w:p w14:paraId="2DF6B122">
            <w:pPr>
              <w:pStyle w:val="128"/>
              <w:spacing w:beforeLines="0" w:afterLines="0" w:line="240" w:lineRule="auto"/>
              <w:jc w:val="center"/>
              <w:rPr>
                <w:rFonts w:hint="eastAsia" w:ascii="宋体" w:hAnsi="宋体" w:eastAsia="宋体" w:cs="宋体"/>
                <w:bCs/>
                <w:sz w:val="24"/>
              </w:rPr>
            </w:pPr>
          </w:p>
        </w:tc>
        <w:tc>
          <w:tcPr>
            <w:tcW w:w="1355" w:type="dxa"/>
          </w:tcPr>
          <w:p w14:paraId="6BF6209E">
            <w:pPr>
              <w:ind w:left="420" w:hanging="420"/>
              <w:rPr>
                <w:rFonts w:ascii="宋体" w:hAnsi="Times New Roman" w:eastAsia="宋体" w:cs="Times New Roman"/>
                <w:b/>
                <w:szCs w:val="20"/>
              </w:rPr>
            </w:pPr>
          </w:p>
        </w:tc>
        <w:tc>
          <w:tcPr>
            <w:tcW w:w="826" w:type="dxa"/>
          </w:tcPr>
          <w:p w14:paraId="5C4E413C">
            <w:pPr>
              <w:ind w:left="420" w:hanging="420"/>
              <w:rPr>
                <w:rFonts w:ascii="宋体" w:hAnsi="Times New Roman" w:eastAsia="宋体" w:cs="Times New Roman"/>
                <w:b/>
                <w:szCs w:val="20"/>
              </w:rPr>
            </w:pPr>
          </w:p>
        </w:tc>
        <w:tc>
          <w:tcPr>
            <w:tcW w:w="1320" w:type="dxa"/>
          </w:tcPr>
          <w:p w14:paraId="4129941B">
            <w:pPr>
              <w:ind w:left="420" w:hanging="420"/>
              <w:rPr>
                <w:rFonts w:ascii="宋体" w:hAnsi="Times New Roman" w:eastAsia="宋体" w:cs="Times New Roman"/>
                <w:b/>
                <w:szCs w:val="20"/>
              </w:rPr>
            </w:pPr>
          </w:p>
        </w:tc>
        <w:tc>
          <w:tcPr>
            <w:tcW w:w="1023" w:type="dxa"/>
          </w:tcPr>
          <w:p w14:paraId="7323AC91">
            <w:pPr>
              <w:ind w:left="420" w:hanging="420"/>
              <w:rPr>
                <w:rFonts w:ascii="宋体" w:hAnsi="Times New Roman" w:eastAsia="宋体" w:cs="Times New Roman"/>
                <w:b/>
                <w:szCs w:val="20"/>
              </w:rPr>
            </w:pPr>
          </w:p>
        </w:tc>
        <w:tc>
          <w:tcPr>
            <w:tcW w:w="1590" w:type="dxa"/>
          </w:tcPr>
          <w:p w14:paraId="3AA031EF">
            <w:pPr>
              <w:ind w:left="420" w:hanging="420"/>
              <w:rPr>
                <w:rFonts w:ascii="宋体" w:hAnsi="Times New Roman" w:eastAsia="宋体" w:cs="Times New Roman"/>
                <w:b/>
                <w:szCs w:val="20"/>
              </w:rPr>
            </w:pPr>
          </w:p>
        </w:tc>
      </w:tr>
      <w:tr w14:paraId="5A95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DE53A0">
            <w:pPr>
              <w:ind w:left="420" w:hanging="420"/>
              <w:rPr>
                <w:rFonts w:ascii="宋体" w:hAnsi="Times New Roman" w:eastAsia="宋体" w:cs="Times New Roman"/>
                <w:b/>
                <w:szCs w:val="20"/>
              </w:rPr>
            </w:pPr>
          </w:p>
        </w:tc>
        <w:tc>
          <w:tcPr>
            <w:tcW w:w="2082" w:type="dxa"/>
            <w:vAlign w:val="center"/>
          </w:tcPr>
          <w:p w14:paraId="023AD282">
            <w:pPr>
              <w:pStyle w:val="128"/>
              <w:spacing w:beforeLines="0" w:afterLines="0" w:line="240" w:lineRule="auto"/>
              <w:jc w:val="center"/>
              <w:rPr>
                <w:rFonts w:hint="eastAsia" w:ascii="宋体" w:hAnsi="宋体" w:eastAsia="宋体" w:cs="宋体"/>
                <w:spacing w:val="-1"/>
                <w:sz w:val="24"/>
              </w:rPr>
            </w:pPr>
          </w:p>
        </w:tc>
        <w:tc>
          <w:tcPr>
            <w:tcW w:w="1355" w:type="dxa"/>
          </w:tcPr>
          <w:p w14:paraId="25AA6D3D">
            <w:pPr>
              <w:ind w:left="420" w:hanging="420"/>
              <w:rPr>
                <w:rFonts w:ascii="宋体" w:hAnsi="Times New Roman" w:eastAsia="宋体" w:cs="Times New Roman"/>
                <w:b/>
                <w:szCs w:val="20"/>
              </w:rPr>
            </w:pPr>
          </w:p>
        </w:tc>
        <w:tc>
          <w:tcPr>
            <w:tcW w:w="826" w:type="dxa"/>
          </w:tcPr>
          <w:p w14:paraId="162D96DB">
            <w:pPr>
              <w:ind w:left="420" w:hanging="420"/>
              <w:rPr>
                <w:rFonts w:ascii="宋体" w:hAnsi="Times New Roman" w:eastAsia="宋体" w:cs="Times New Roman"/>
                <w:b/>
                <w:szCs w:val="20"/>
              </w:rPr>
            </w:pPr>
          </w:p>
        </w:tc>
        <w:tc>
          <w:tcPr>
            <w:tcW w:w="1320" w:type="dxa"/>
          </w:tcPr>
          <w:p w14:paraId="6E0103EE">
            <w:pPr>
              <w:ind w:left="420" w:hanging="420"/>
              <w:rPr>
                <w:rFonts w:ascii="宋体" w:hAnsi="Times New Roman" w:eastAsia="宋体" w:cs="Times New Roman"/>
                <w:b/>
                <w:szCs w:val="20"/>
              </w:rPr>
            </w:pPr>
          </w:p>
        </w:tc>
        <w:tc>
          <w:tcPr>
            <w:tcW w:w="1023" w:type="dxa"/>
          </w:tcPr>
          <w:p w14:paraId="3800C064">
            <w:pPr>
              <w:ind w:left="420" w:hanging="420"/>
              <w:rPr>
                <w:rFonts w:ascii="宋体" w:hAnsi="Times New Roman" w:eastAsia="宋体" w:cs="Times New Roman"/>
                <w:b/>
                <w:szCs w:val="20"/>
              </w:rPr>
            </w:pPr>
          </w:p>
        </w:tc>
        <w:tc>
          <w:tcPr>
            <w:tcW w:w="1590" w:type="dxa"/>
          </w:tcPr>
          <w:p w14:paraId="0FE18AC8">
            <w:pPr>
              <w:ind w:left="420" w:hanging="420"/>
              <w:rPr>
                <w:rFonts w:ascii="宋体" w:hAnsi="Times New Roman" w:eastAsia="宋体" w:cs="Times New Roman"/>
                <w:b/>
                <w:szCs w:val="20"/>
              </w:rPr>
            </w:pPr>
          </w:p>
        </w:tc>
      </w:tr>
      <w:tr w14:paraId="3D0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175441">
            <w:pPr>
              <w:ind w:left="420" w:hanging="420"/>
              <w:rPr>
                <w:rFonts w:ascii="宋体" w:hAnsi="Times New Roman" w:eastAsia="宋体" w:cs="Times New Roman"/>
                <w:b/>
                <w:szCs w:val="20"/>
              </w:rPr>
            </w:pPr>
          </w:p>
        </w:tc>
        <w:tc>
          <w:tcPr>
            <w:tcW w:w="2082" w:type="dxa"/>
            <w:vAlign w:val="center"/>
          </w:tcPr>
          <w:p w14:paraId="3708239F">
            <w:pPr>
              <w:pStyle w:val="128"/>
              <w:spacing w:beforeLines="0" w:afterLines="0" w:line="240" w:lineRule="auto"/>
              <w:jc w:val="center"/>
              <w:rPr>
                <w:rFonts w:hint="eastAsia" w:ascii="宋体" w:hAnsi="宋体" w:eastAsia="宋体" w:cs="宋体"/>
                <w:sz w:val="24"/>
              </w:rPr>
            </w:pPr>
          </w:p>
        </w:tc>
        <w:tc>
          <w:tcPr>
            <w:tcW w:w="1355" w:type="dxa"/>
          </w:tcPr>
          <w:p w14:paraId="4E4B54B7">
            <w:pPr>
              <w:ind w:left="420" w:hanging="420"/>
              <w:rPr>
                <w:rFonts w:ascii="宋体" w:hAnsi="Times New Roman" w:eastAsia="宋体" w:cs="Times New Roman"/>
                <w:b/>
                <w:szCs w:val="20"/>
              </w:rPr>
            </w:pPr>
          </w:p>
        </w:tc>
        <w:tc>
          <w:tcPr>
            <w:tcW w:w="826" w:type="dxa"/>
          </w:tcPr>
          <w:p w14:paraId="3AFDD509">
            <w:pPr>
              <w:ind w:left="420" w:hanging="420"/>
              <w:rPr>
                <w:rFonts w:ascii="宋体" w:hAnsi="Times New Roman" w:eastAsia="宋体" w:cs="Times New Roman"/>
                <w:b/>
                <w:szCs w:val="20"/>
              </w:rPr>
            </w:pPr>
          </w:p>
        </w:tc>
        <w:tc>
          <w:tcPr>
            <w:tcW w:w="1320" w:type="dxa"/>
          </w:tcPr>
          <w:p w14:paraId="36E28AF8">
            <w:pPr>
              <w:ind w:left="420" w:hanging="420"/>
              <w:rPr>
                <w:rFonts w:ascii="宋体" w:hAnsi="Times New Roman" w:eastAsia="宋体" w:cs="Times New Roman"/>
                <w:b/>
                <w:szCs w:val="20"/>
              </w:rPr>
            </w:pPr>
          </w:p>
        </w:tc>
        <w:tc>
          <w:tcPr>
            <w:tcW w:w="1023" w:type="dxa"/>
          </w:tcPr>
          <w:p w14:paraId="2BFA179F">
            <w:pPr>
              <w:ind w:left="420" w:hanging="420"/>
              <w:rPr>
                <w:rFonts w:ascii="宋体" w:hAnsi="Times New Roman" w:eastAsia="宋体" w:cs="Times New Roman"/>
                <w:b/>
                <w:szCs w:val="20"/>
              </w:rPr>
            </w:pPr>
          </w:p>
        </w:tc>
        <w:tc>
          <w:tcPr>
            <w:tcW w:w="1590" w:type="dxa"/>
          </w:tcPr>
          <w:p w14:paraId="34690C33">
            <w:pPr>
              <w:ind w:left="420" w:hanging="420"/>
              <w:rPr>
                <w:rFonts w:ascii="宋体" w:hAnsi="Times New Roman" w:eastAsia="宋体" w:cs="Times New Roman"/>
                <w:b/>
                <w:szCs w:val="20"/>
              </w:rPr>
            </w:pPr>
          </w:p>
        </w:tc>
      </w:tr>
      <w:tr w14:paraId="77D7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BFDA8B">
            <w:pPr>
              <w:ind w:left="420" w:hanging="420"/>
              <w:rPr>
                <w:rFonts w:ascii="宋体" w:hAnsi="Times New Roman" w:eastAsia="宋体" w:cs="Times New Roman"/>
                <w:b/>
                <w:szCs w:val="20"/>
              </w:rPr>
            </w:pPr>
          </w:p>
        </w:tc>
        <w:tc>
          <w:tcPr>
            <w:tcW w:w="2082" w:type="dxa"/>
            <w:vAlign w:val="center"/>
          </w:tcPr>
          <w:p w14:paraId="582FC057">
            <w:pPr>
              <w:pStyle w:val="128"/>
              <w:spacing w:beforeLines="0" w:afterLines="0" w:line="240" w:lineRule="auto"/>
              <w:jc w:val="center"/>
              <w:rPr>
                <w:rFonts w:hint="eastAsia" w:ascii="宋体" w:hAnsi="宋体" w:eastAsia="宋体" w:cs="宋体"/>
                <w:sz w:val="24"/>
              </w:rPr>
            </w:pPr>
          </w:p>
        </w:tc>
        <w:tc>
          <w:tcPr>
            <w:tcW w:w="1355" w:type="dxa"/>
          </w:tcPr>
          <w:p w14:paraId="3AF2AC23">
            <w:pPr>
              <w:ind w:left="420" w:hanging="420"/>
              <w:rPr>
                <w:rFonts w:ascii="宋体" w:hAnsi="Times New Roman" w:eastAsia="宋体" w:cs="Times New Roman"/>
                <w:b/>
                <w:szCs w:val="20"/>
              </w:rPr>
            </w:pPr>
          </w:p>
        </w:tc>
        <w:tc>
          <w:tcPr>
            <w:tcW w:w="826" w:type="dxa"/>
          </w:tcPr>
          <w:p w14:paraId="0AC28F16">
            <w:pPr>
              <w:ind w:left="420" w:hanging="420"/>
              <w:rPr>
                <w:rFonts w:ascii="宋体" w:hAnsi="Times New Roman" w:eastAsia="宋体" w:cs="Times New Roman"/>
                <w:b/>
                <w:szCs w:val="20"/>
              </w:rPr>
            </w:pPr>
          </w:p>
        </w:tc>
        <w:tc>
          <w:tcPr>
            <w:tcW w:w="1320" w:type="dxa"/>
          </w:tcPr>
          <w:p w14:paraId="64F806B2">
            <w:pPr>
              <w:ind w:left="420" w:hanging="420"/>
              <w:rPr>
                <w:rFonts w:ascii="宋体" w:hAnsi="Times New Roman" w:eastAsia="宋体" w:cs="Times New Roman"/>
                <w:b/>
                <w:szCs w:val="20"/>
              </w:rPr>
            </w:pPr>
          </w:p>
        </w:tc>
        <w:tc>
          <w:tcPr>
            <w:tcW w:w="1023" w:type="dxa"/>
          </w:tcPr>
          <w:p w14:paraId="1A25D45A">
            <w:pPr>
              <w:ind w:left="420" w:hanging="420"/>
              <w:rPr>
                <w:rFonts w:ascii="宋体" w:hAnsi="Times New Roman" w:eastAsia="宋体" w:cs="Times New Roman"/>
                <w:b/>
                <w:szCs w:val="20"/>
              </w:rPr>
            </w:pPr>
          </w:p>
        </w:tc>
        <w:tc>
          <w:tcPr>
            <w:tcW w:w="1590" w:type="dxa"/>
          </w:tcPr>
          <w:p w14:paraId="38503393">
            <w:pPr>
              <w:ind w:left="420" w:hanging="420"/>
              <w:rPr>
                <w:rFonts w:ascii="宋体" w:hAnsi="Times New Roman" w:eastAsia="宋体" w:cs="Times New Roman"/>
                <w:b/>
                <w:szCs w:val="20"/>
              </w:rPr>
            </w:pPr>
          </w:p>
        </w:tc>
      </w:tr>
      <w:tr w14:paraId="535C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F2B04C">
            <w:pPr>
              <w:ind w:left="420" w:hanging="420"/>
              <w:rPr>
                <w:rFonts w:ascii="宋体" w:hAnsi="Times New Roman" w:eastAsia="宋体" w:cs="Times New Roman"/>
                <w:b/>
                <w:szCs w:val="20"/>
              </w:rPr>
            </w:pPr>
          </w:p>
        </w:tc>
        <w:tc>
          <w:tcPr>
            <w:tcW w:w="2082" w:type="dxa"/>
          </w:tcPr>
          <w:p w14:paraId="0E621EEA">
            <w:pPr>
              <w:ind w:left="420" w:hanging="420"/>
              <w:rPr>
                <w:rFonts w:ascii="宋体" w:hAnsi="Times New Roman" w:eastAsia="宋体" w:cs="Times New Roman"/>
                <w:b/>
                <w:szCs w:val="20"/>
              </w:rPr>
            </w:pPr>
          </w:p>
        </w:tc>
        <w:tc>
          <w:tcPr>
            <w:tcW w:w="1355" w:type="dxa"/>
          </w:tcPr>
          <w:p w14:paraId="6548BF89">
            <w:pPr>
              <w:ind w:left="420" w:hanging="420"/>
              <w:rPr>
                <w:rFonts w:ascii="宋体" w:hAnsi="Times New Roman" w:eastAsia="宋体" w:cs="Times New Roman"/>
                <w:b/>
                <w:szCs w:val="20"/>
              </w:rPr>
            </w:pPr>
          </w:p>
        </w:tc>
        <w:tc>
          <w:tcPr>
            <w:tcW w:w="826" w:type="dxa"/>
          </w:tcPr>
          <w:p w14:paraId="32E8E461">
            <w:pPr>
              <w:ind w:left="420" w:hanging="420"/>
              <w:rPr>
                <w:rFonts w:ascii="宋体" w:hAnsi="Times New Roman" w:eastAsia="宋体" w:cs="Times New Roman"/>
                <w:b/>
                <w:szCs w:val="20"/>
              </w:rPr>
            </w:pPr>
          </w:p>
        </w:tc>
        <w:tc>
          <w:tcPr>
            <w:tcW w:w="1320" w:type="dxa"/>
          </w:tcPr>
          <w:p w14:paraId="2B8E2F83">
            <w:pPr>
              <w:ind w:left="420" w:hanging="420"/>
              <w:rPr>
                <w:rFonts w:ascii="宋体" w:hAnsi="Times New Roman" w:eastAsia="宋体" w:cs="Times New Roman"/>
                <w:b/>
                <w:szCs w:val="20"/>
              </w:rPr>
            </w:pPr>
          </w:p>
        </w:tc>
        <w:tc>
          <w:tcPr>
            <w:tcW w:w="1023" w:type="dxa"/>
          </w:tcPr>
          <w:p w14:paraId="08C17901">
            <w:pPr>
              <w:ind w:left="420" w:hanging="420"/>
              <w:rPr>
                <w:rFonts w:ascii="宋体" w:hAnsi="Times New Roman" w:eastAsia="宋体" w:cs="Times New Roman"/>
                <w:b/>
                <w:szCs w:val="20"/>
              </w:rPr>
            </w:pPr>
          </w:p>
        </w:tc>
        <w:tc>
          <w:tcPr>
            <w:tcW w:w="1590" w:type="dxa"/>
          </w:tcPr>
          <w:p w14:paraId="014BC8A0">
            <w:pPr>
              <w:ind w:left="420" w:hanging="420"/>
              <w:rPr>
                <w:rFonts w:ascii="宋体" w:hAnsi="Times New Roman" w:eastAsia="宋体" w:cs="Times New Roman"/>
                <w:b/>
                <w:szCs w:val="20"/>
              </w:rPr>
            </w:pPr>
          </w:p>
        </w:tc>
      </w:tr>
      <w:tr w14:paraId="2592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A359C3">
            <w:pPr>
              <w:ind w:left="420" w:hanging="420"/>
              <w:rPr>
                <w:rFonts w:ascii="宋体" w:hAnsi="Times New Roman" w:eastAsia="宋体" w:cs="Times New Roman"/>
                <w:b/>
                <w:szCs w:val="20"/>
              </w:rPr>
            </w:pPr>
          </w:p>
        </w:tc>
        <w:tc>
          <w:tcPr>
            <w:tcW w:w="2082" w:type="dxa"/>
          </w:tcPr>
          <w:p w14:paraId="13B74870">
            <w:pPr>
              <w:ind w:left="420" w:hanging="420"/>
              <w:rPr>
                <w:rFonts w:ascii="宋体" w:hAnsi="Times New Roman" w:eastAsia="宋体" w:cs="Times New Roman"/>
                <w:b/>
                <w:szCs w:val="20"/>
              </w:rPr>
            </w:pPr>
          </w:p>
        </w:tc>
        <w:tc>
          <w:tcPr>
            <w:tcW w:w="1355" w:type="dxa"/>
          </w:tcPr>
          <w:p w14:paraId="7962A5CF">
            <w:pPr>
              <w:ind w:left="420" w:hanging="420"/>
              <w:rPr>
                <w:rFonts w:ascii="宋体" w:hAnsi="Times New Roman" w:eastAsia="宋体" w:cs="Times New Roman"/>
                <w:b/>
                <w:szCs w:val="20"/>
              </w:rPr>
            </w:pPr>
          </w:p>
        </w:tc>
        <w:tc>
          <w:tcPr>
            <w:tcW w:w="826" w:type="dxa"/>
          </w:tcPr>
          <w:p w14:paraId="587FEE15">
            <w:pPr>
              <w:ind w:left="420" w:hanging="420"/>
              <w:rPr>
                <w:rFonts w:ascii="宋体" w:hAnsi="Times New Roman" w:eastAsia="宋体" w:cs="Times New Roman"/>
                <w:b/>
                <w:szCs w:val="20"/>
              </w:rPr>
            </w:pPr>
          </w:p>
        </w:tc>
        <w:tc>
          <w:tcPr>
            <w:tcW w:w="1320" w:type="dxa"/>
          </w:tcPr>
          <w:p w14:paraId="3EDD8D72">
            <w:pPr>
              <w:ind w:left="420" w:hanging="420"/>
              <w:rPr>
                <w:rFonts w:ascii="宋体" w:hAnsi="Times New Roman" w:eastAsia="宋体" w:cs="Times New Roman"/>
                <w:b/>
                <w:szCs w:val="20"/>
              </w:rPr>
            </w:pPr>
          </w:p>
        </w:tc>
        <w:tc>
          <w:tcPr>
            <w:tcW w:w="1023" w:type="dxa"/>
          </w:tcPr>
          <w:p w14:paraId="548824E1">
            <w:pPr>
              <w:ind w:left="420" w:hanging="420"/>
              <w:rPr>
                <w:rFonts w:ascii="宋体" w:hAnsi="Times New Roman" w:eastAsia="宋体" w:cs="Times New Roman"/>
                <w:b/>
                <w:szCs w:val="20"/>
              </w:rPr>
            </w:pPr>
          </w:p>
        </w:tc>
        <w:tc>
          <w:tcPr>
            <w:tcW w:w="1590" w:type="dxa"/>
          </w:tcPr>
          <w:p w14:paraId="05FBBD1C">
            <w:pPr>
              <w:ind w:left="420" w:hanging="420"/>
              <w:rPr>
                <w:rFonts w:ascii="宋体" w:hAnsi="Times New Roman" w:eastAsia="宋体" w:cs="Times New Roman"/>
                <w:b/>
                <w:szCs w:val="20"/>
              </w:rPr>
            </w:pPr>
          </w:p>
        </w:tc>
      </w:tr>
      <w:tr w14:paraId="06D5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71B3C0">
            <w:pPr>
              <w:ind w:left="420" w:hanging="420"/>
              <w:rPr>
                <w:rFonts w:ascii="宋体" w:hAnsi="Times New Roman" w:eastAsia="宋体" w:cs="Times New Roman"/>
                <w:b/>
                <w:szCs w:val="20"/>
              </w:rPr>
            </w:pPr>
          </w:p>
        </w:tc>
        <w:tc>
          <w:tcPr>
            <w:tcW w:w="2082" w:type="dxa"/>
          </w:tcPr>
          <w:p w14:paraId="0209772A">
            <w:pPr>
              <w:ind w:left="420" w:hanging="420"/>
              <w:rPr>
                <w:rFonts w:ascii="宋体" w:hAnsi="Times New Roman" w:eastAsia="宋体" w:cs="Times New Roman"/>
                <w:b/>
                <w:szCs w:val="20"/>
              </w:rPr>
            </w:pPr>
          </w:p>
        </w:tc>
        <w:tc>
          <w:tcPr>
            <w:tcW w:w="1355" w:type="dxa"/>
          </w:tcPr>
          <w:p w14:paraId="402D3264">
            <w:pPr>
              <w:ind w:left="420" w:hanging="420"/>
              <w:rPr>
                <w:rFonts w:ascii="宋体" w:hAnsi="Times New Roman" w:eastAsia="宋体" w:cs="Times New Roman"/>
                <w:b/>
                <w:szCs w:val="20"/>
              </w:rPr>
            </w:pPr>
          </w:p>
        </w:tc>
        <w:tc>
          <w:tcPr>
            <w:tcW w:w="826" w:type="dxa"/>
          </w:tcPr>
          <w:p w14:paraId="20F30B25">
            <w:pPr>
              <w:ind w:left="420" w:hanging="420"/>
              <w:rPr>
                <w:rFonts w:ascii="宋体" w:hAnsi="Times New Roman" w:eastAsia="宋体" w:cs="Times New Roman"/>
                <w:b/>
                <w:szCs w:val="20"/>
              </w:rPr>
            </w:pPr>
          </w:p>
        </w:tc>
        <w:tc>
          <w:tcPr>
            <w:tcW w:w="1320" w:type="dxa"/>
          </w:tcPr>
          <w:p w14:paraId="26FF4962">
            <w:pPr>
              <w:ind w:left="420" w:hanging="420"/>
              <w:rPr>
                <w:rFonts w:ascii="宋体" w:hAnsi="Times New Roman" w:eastAsia="宋体" w:cs="Times New Roman"/>
                <w:b/>
                <w:szCs w:val="20"/>
              </w:rPr>
            </w:pPr>
          </w:p>
        </w:tc>
        <w:tc>
          <w:tcPr>
            <w:tcW w:w="1023" w:type="dxa"/>
          </w:tcPr>
          <w:p w14:paraId="2AAEFE42">
            <w:pPr>
              <w:ind w:left="420" w:hanging="420"/>
              <w:rPr>
                <w:rFonts w:ascii="宋体" w:hAnsi="Times New Roman" w:eastAsia="宋体" w:cs="Times New Roman"/>
                <w:b/>
                <w:szCs w:val="20"/>
              </w:rPr>
            </w:pPr>
          </w:p>
        </w:tc>
        <w:tc>
          <w:tcPr>
            <w:tcW w:w="1590" w:type="dxa"/>
          </w:tcPr>
          <w:p w14:paraId="165CF2A9">
            <w:pPr>
              <w:ind w:left="420" w:hanging="420"/>
              <w:rPr>
                <w:rFonts w:ascii="宋体" w:hAnsi="Times New Roman" w:eastAsia="宋体" w:cs="Times New Roman"/>
                <w:b/>
                <w:szCs w:val="20"/>
              </w:rPr>
            </w:pPr>
          </w:p>
        </w:tc>
      </w:tr>
      <w:tr w14:paraId="5D2C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A02002">
            <w:pPr>
              <w:ind w:left="420" w:hanging="420"/>
              <w:rPr>
                <w:rFonts w:ascii="宋体" w:hAnsi="Times New Roman" w:eastAsia="宋体" w:cs="Times New Roman"/>
                <w:b/>
                <w:szCs w:val="20"/>
              </w:rPr>
            </w:pPr>
          </w:p>
        </w:tc>
        <w:tc>
          <w:tcPr>
            <w:tcW w:w="2082" w:type="dxa"/>
          </w:tcPr>
          <w:p w14:paraId="6EF8D83F">
            <w:pPr>
              <w:ind w:left="420" w:hanging="420"/>
              <w:rPr>
                <w:rFonts w:ascii="宋体" w:hAnsi="Times New Roman" w:eastAsia="宋体" w:cs="Times New Roman"/>
                <w:b/>
                <w:szCs w:val="20"/>
              </w:rPr>
            </w:pPr>
          </w:p>
        </w:tc>
        <w:tc>
          <w:tcPr>
            <w:tcW w:w="1355" w:type="dxa"/>
          </w:tcPr>
          <w:p w14:paraId="5B8CDBD3">
            <w:pPr>
              <w:ind w:left="420" w:hanging="420"/>
              <w:rPr>
                <w:rFonts w:ascii="宋体" w:hAnsi="Times New Roman" w:eastAsia="宋体" w:cs="Times New Roman"/>
                <w:b/>
                <w:szCs w:val="20"/>
              </w:rPr>
            </w:pPr>
          </w:p>
        </w:tc>
        <w:tc>
          <w:tcPr>
            <w:tcW w:w="826" w:type="dxa"/>
          </w:tcPr>
          <w:p w14:paraId="45DA2011">
            <w:pPr>
              <w:ind w:left="420" w:hanging="420"/>
              <w:rPr>
                <w:rFonts w:ascii="宋体" w:hAnsi="Times New Roman" w:eastAsia="宋体" w:cs="Times New Roman"/>
                <w:b/>
                <w:szCs w:val="20"/>
              </w:rPr>
            </w:pPr>
          </w:p>
        </w:tc>
        <w:tc>
          <w:tcPr>
            <w:tcW w:w="1320" w:type="dxa"/>
          </w:tcPr>
          <w:p w14:paraId="5C0D1406">
            <w:pPr>
              <w:ind w:left="420" w:hanging="420"/>
              <w:rPr>
                <w:rFonts w:ascii="宋体" w:hAnsi="Times New Roman" w:eastAsia="宋体" w:cs="Times New Roman"/>
                <w:b/>
                <w:szCs w:val="20"/>
              </w:rPr>
            </w:pPr>
          </w:p>
        </w:tc>
        <w:tc>
          <w:tcPr>
            <w:tcW w:w="1023" w:type="dxa"/>
          </w:tcPr>
          <w:p w14:paraId="7CC620F0">
            <w:pPr>
              <w:ind w:left="420" w:hanging="420"/>
              <w:rPr>
                <w:rFonts w:ascii="宋体" w:hAnsi="Times New Roman" w:eastAsia="宋体" w:cs="Times New Roman"/>
                <w:b/>
                <w:szCs w:val="20"/>
              </w:rPr>
            </w:pPr>
          </w:p>
        </w:tc>
        <w:tc>
          <w:tcPr>
            <w:tcW w:w="1590" w:type="dxa"/>
          </w:tcPr>
          <w:p w14:paraId="57EA9391">
            <w:pPr>
              <w:ind w:left="420" w:hanging="420"/>
              <w:rPr>
                <w:rFonts w:ascii="宋体" w:hAnsi="Times New Roman" w:eastAsia="宋体" w:cs="Times New Roman"/>
                <w:b/>
                <w:szCs w:val="20"/>
              </w:rPr>
            </w:pPr>
          </w:p>
        </w:tc>
      </w:tr>
      <w:tr w14:paraId="5976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5F25F6">
            <w:pPr>
              <w:ind w:left="420" w:hanging="420"/>
              <w:rPr>
                <w:rFonts w:ascii="宋体" w:hAnsi="Times New Roman" w:eastAsia="宋体" w:cs="Times New Roman"/>
                <w:b/>
                <w:szCs w:val="20"/>
              </w:rPr>
            </w:pPr>
          </w:p>
        </w:tc>
        <w:tc>
          <w:tcPr>
            <w:tcW w:w="2082" w:type="dxa"/>
          </w:tcPr>
          <w:p w14:paraId="23405637">
            <w:pPr>
              <w:ind w:left="420" w:hanging="420"/>
              <w:rPr>
                <w:rFonts w:ascii="宋体" w:hAnsi="Times New Roman" w:eastAsia="宋体" w:cs="Times New Roman"/>
                <w:b/>
                <w:szCs w:val="20"/>
              </w:rPr>
            </w:pPr>
          </w:p>
        </w:tc>
        <w:tc>
          <w:tcPr>
            <w:tcW w:w="1355" w:type="dxa"/>
          </w:tcPr>
          <w:p w14:paraId="76383B97">
            <w:pPr>
              <w:ind w:left="420" w:hanging="420"/>
              <w:rPr>
                <w:rFonts w:ascii="宋体" w:hAnsi="Times New Roman" w:eastAsia="宋体" w:cs="Times New Roman"/>
                <w:b/>
                <w:szCs w:val="20"/>
              </w:rPr>
            </w:pPr>
          </w:p>
        </w:tc>
        <w:tc>
          <w:tcPr>
            <w:tcW w:w="826" w:type="dxa"/>
          </w:tcPr>
          <w:p w14:paraId="66531839">
            <w:pPr>
              <w:ind w:left="420" w:hanging="420"/>
              <w:rPr>
                <w:rFonts w:ascii="宋体" w:hAnsi="Times New Roman" w:eastAsia="宋体" w:cs="Times New Roman"/>
                <w:b/>
                <w:szCs w:val="20"/>
              </w:rPr>
            </w:pPr>
          </w:p>
        </w:tc>
        <w:tc>
          <w:tcPr>
            <w:tcW w:w="1320" w:type="dxa"/>
          </w:tcPr>
          <w:p w14:paraId="1CD53307">
            <w:pPr>
              <w:ind w:left="420" w:hanging="420"/>
              <w:rPr>
                <w:rFonts w:ascii="宋体" w:hAnsi="Times New Roman" w:eastAsia="宋体" w:cs="Times New Roman"/>
                <w:b/>
                <w:szCs w:val="20"/>
              </w:rPr>
            </w:pPr>
          </w:p>
        </w:tc>
        <w:tc>
          <w:tcPr>
            <w:tcW w:w="1023" w:type="dxa"/>
          </w:tcPr>
          <w:p w14:paraId="3A1351BC">
            <w:pPr>
              <w:ind w:left="420" w:hanging="420"/>
              <w:rPr>
                <w:rFonts w:ascii="宋体" w:hAnsi="Times New Roman" w:eastAsia="宋体" w:cs="Times New Roman"/>
                <w:b/>
                <w:szCs w:val="20"/>
              </w:rPr>
            </w:pPr>
          </w:p>
        </w:tc>
        <w:tc>
          <w:tcPr>
            <w:tcW w:w="1590" w:type="dxa"/>
          </w:tcPr>
          <w:p w14:paraId="123369FF">
            <w:pPr>
              <w:ind w:left="420" w:hanging="420"/>
              <w:rPr>
                <w:rFonts w:ascii="宋体" w:hAnsi="Times New Roman" w:eastAsia="宋体" w:cs="Times New Roman"/>
                <w:b/>
                <w:szCs w:val="20"/>
              </w:rPr>
            </w:pPr>
          </w:p>
        </w:tc>
      </w:tr>
      <w:tr w14:paraId="1E9B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C953B2">
            <w:pPr>
              <w:ind w:left="420" w:hanging="420"/>
              <w:rPr>
                <w:rFonts w:ascii="宋体" w:hAnsi="Times New Roman" w:eastAsia="宋体" w:cs="Times New Roman"/>
                <w:b/>
                <w:szCs w:val="20"/>
              </w:rPr>
            </w:pPr>
          </w:p>
        </w:tc>
        <w:tc>
          <w:tcPr>
            <w:tcW w:w="2082" w:type="dxa"/>
          </w:tcPr>
          <w:p w14:paraId="5A9C9A8C">
            <w:pPr>
              <w:ind w:left="420" w:hanging="420"/>
              <w:rPr>
                <w:rFonts w:ascii="宋体" w:hAnsi="Times New Roman" w:eastAsia="宋体" w:cs="Times New Roman"/>
                <w:b/>
                <w:szCs w:val="20"/>
              </w:rPr>
            </w:pPr>
          </w:p>
        </w:tc>
        <w:tc>
          <w:tcPr>
            <w:tcW w:w="1355" w:type="dxa"/>
          </w:tcPr>
          <w:p w14:paraId="44E1C041">
            <w:pPr>
              <w:ind w:left="420" w:hanging="420"/>
              <w:rPr>
                <w:rFonts w:ascii="宋体" w:hAnsi="Times New Roman" w:eastAsia="宋体" w:cs="Times New Roman"/>
                <w:b/>
                <w:szCs w:val="20"/>
              </w:rPr>
            </w:pPr>
          </w:p>
        </w:tc>
        <w:tc>
          <w:tcPr>
            <w:tcW w:w="826" w:type="dxa"/>
          </w:tcPr>
          <w:p w14:paraId="23995DD3">
            <w:pPr>
              <w:ind w:left="420" w:hanging="420"/>
              <w:rPr>
                <w:rFonts w:ascii="宋体" w:hAnsi="Times New Roman" w:eastAsia="宋体" w:cs="Times New Roman"/>
                <w:b/>
                <w:szCs w:val="20"/>
              </w:rPr>
            </w:pPr>
          </w:p>
        </w:tc>
        <w:tc>
          <w:tcPr>
            <w:tcW w:w="1320" w:type="dxa"/>
          </w:tcPr>
          <w:p w14:paraId="4DB123D2">
            <w:pPr>
              <w:ind w:left="420" w:hanging="420"/>
              <w:rPr>
                <w:rFonts w:ascii="宋体" w:hAnsi="Times New Roman" w:eastAsia="宋体" w:cs="Times New Roman"/>
                <w:b/>
                <w:szCs w:val="20"/>
              </w:rPr>
            </w:pPr>
          </w:p>
        </w:tc>
        <w:tc>
          <w:tcPr>
            <w:tcW w:w="1023" w:type="dxa"/>
          </w:tcPr>
          <w:p w14:paraId="1FB803A9">
            <w:pPr>
              <w:ind w:left="420" w:hanging="420"/>
              <w:rPr>
                <w:rFonts w:ascii="宋体" w:hAnsi="Times New Roman" w:eastAsia="宋体" w:cs="Times New Roman"/>
                <w:b/>
                <w:szCs w:val="20"/>
              </w:rPr>
            </w:pPr>
          </w:p>
        </w:tc>
        <w:tc>
          <w:tcPr>
            <w:tcW w:w="1590" w:type="dxa"/>
          </w:tcPr>
          <w:p w14:paraId="71713219">
            <w:pPr>
              <w:ind w:left="420" w:hanging="420"/>
              <w:rPr>
                <w:rFonts w:ascii="宋体" w:hAnsi="Times New Roman" w:eastAsia="宋体" w:cs="Times New Roman"/>
                <w:b/>
                <w:szCs w:val="20"/>
              </w:rPr>
            </w:pPr>
          </w:p>
        </w:tc>
      </w:tr>
      <w:tr w14:paraId="4FBE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D575271">
            <w:pPr>
              <w:ind w:left="420" w:hanging="420"/>
              <w:rPr>
                <w:rFonts w:ascii="宋体" w:hAnsi="Times New Roman" w:eastAsia="宋体" w:cs="Times New Roman"/>
                <w:b/>
                <w:szCs w:val="20"/>
              </w:rPr>
            </w:pPr>
            <w:r>
              <w:rPr>
                <w:rFonts w:hint="eastAsia" w:ascii="宋体" w:hAnsi="宋体" w:eastAsia="宋体" w:cs="宋体"/>
                <w:sz w:val="24"/>
                <w:szCs w:val="24"/>
                <w:highlight w:val="yellow"/>
              </w:rPr>
              <w:t>2023年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月1日</w:t>
            </w:r>
            <w:r>
              <w:rPr>
                <w:rFonts w:ascii="宋体" w:hAnsi="宋体" w:eastAsia="宋体" w:cs="宋体"/>
                <w:sz w:val="24"/>
                <w:szCs w:val="24"/>
                <w:highlight w:val="yellow"/>
              </w:rPr>
              <w:t>至今所有业绩合同总额汇总（必填</w:t>
            </w:r>
            <w:r>
              <w:rPr>
                <w:rFonts w:hint="eastAsia" w:ascii="宋体" w:hAnsi="宋体" w:eastAsia="宋体" w:cs="宋体"/>
                <w:sz w:val="24"/>
                <w:szCs w:val="24"/>
                <w:highlight w:val="yellow"/>
              </w:rPr>
              <w:t>）</w:t>
            </w:r>
          </w:p>
        </w:tc>
        <w:tc>
          <w:tcPr>
            <w:tcW w:w="826" w:type="dxa"/>
          </w:tcPr>
          <w:p w14:paraId="7A029FB3">
            <w:pPr>
              <w:ind w:left="420" w:hanging="420"/>
              <w:rPr>
                <w:rFonts w:ascii="宋体" w:hAnsi="Times New Roman" w:eastAsia="宋体" w:cs="Times New Roman"/>
                <w:b/>
                <w:szCs w:val="20"/>
              </w:rPr>
            </w:pPr>
          </w:p>
        </w:tc>
        <w:tc>
          <w:tcPr>
            <w:tcW w:w="1320" w:type="dxa"/>
          </w:tcPr>
          <w:p w14:paraId="51B59062">
            <w:pPr>
              <w:ind w:left="420" w:hanging="420"/>
              <w:rPr>
                <w:rFonts w:ascii="宋体" w:hAnsi="Times New Roman" w:eastAsia="宋体" w:cs="Times New Roman"/>
                <w:b/>
                <w:szCs w:val="20"/>
              </w:rPr>
            </w:pPr>
          </w:p>
        </w:tc>
        <w:tc>
          <w:tcPr>
            <w:tcW w:w="1023" w:type="dxa"/>
          </w:tcPr>
          <w:p w14:paraId="3D70F145">
            <w:pPr>
              <w:ind w:left="420" w:hanging="420"/>
              <w:rPr>
                <w:rFonts w:ascii="宋体" w:hAnsi="Times New Roman" w:eastAsia="宋体" w:cs="Times New Roman"/>
                <w:b/>
                <w:szCs w:val="20"/>
              </w:rPr>
            </w:pPr>
          </w:p>
        </w:tc>
        <w:tc>
          <w:tcPr>
            <w:tcW w:w="1590" w:type="dxa"/>
          </w:tcPr>
          <w:p w14:paraId="30E4AC99">
            <w:pPr>
              <w:ind w:left="420" w:hanging="420"/>
              <w:rPr>
                <w:rFonts w:ascii="宋体" w:hAnsi="Times New Roman" w:eastAsia="宋体" w:cs="Times New Roman"/>
                <w:b/>
                <w:szCs w:val="20"/>
              </w:rPr>
            </w:pPr>
          </w:p>
        </w:tc>
      </w:tr>
    </w:tbl>
    <w:p w14:paraId="5030634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提供自2023年</w:t>
      </w:r>
      <w:r>
        <w:rPr>
          <w:rFonts w:hint="eastAsia" w:ascii="宋体" w:hAnsi="宋体" w:eastAsia="宋体" w:cs="宋体"/>
          <w:kern w:val="0"/>
          <w:sz w:val="24"/>
          <w:szCs w:val="20"/>
          <w:lang w:val="en-US" w:eastAsia="zh-CN"/>
        </w:rPr>
        <w:t>10</w:t>
      </w:r>
      <w:r>
        <w:rPr>
          <w:rFonts w:hint="eastAsia" w:ascii="宋体" w:hAnsi="宋体" w:eastAsia="宋体" w:cs="宋体"/>
          <w:kern w:val="0"/>
          <w:sz w:val="24"/>
          <w:szCs w:val="20"/>
        </w:rPr>
        <w:t>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B5DD24A">
      <w:pPr>
        <w:tabs>
          <w:tab w:val="left" w:pos="1578"/>
          <w:tab w:val="left" w:pos="10083"/>
        </w:tabs>
        <w:spacing w:line="500" w:lineRule="exact"/>
        <w:rPr>
          <w:rFonts w:ascii="宋体" w:hAnsi="Calibri" w:eastAsia="宋体" w:cs="Times New Roman"/>
          <w:sz w:val="24"/>
          <w:szCs w:val="20"/>
        </w:rPr>
      </w:pPr>
    </w:p>
    <w:p w14:paraId="09595AD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3FFC56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44B039">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345B9AA">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FF6980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334D23">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6E25DD97">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lang w:eastAsia="zh-CN"/>
        </w:rPr>
        <w:t>高低温冲击试验箱项目</w:t>
      </w:r>
      <w:r>
        <w:rPr>
          <w:rFonts w:hint="eastAsia" w:ascii="宋体" w:hAnsi="宋体" w:eastAsia="宋体" w:cs="Times New Roman"/>
          <w:b/>
          <w:bCs/>
          <w:sz w:val="24"/>
          <w:szCs w:val="20"/>
        </w:rPr>
        <w:t>中国重汽集团济南动力有限公司：</w:t>
      </w:r>
    </w:p>
    <w:p w14:paraId="3DB2E20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29680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DE23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FF00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B769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255B1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96C3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CABA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6FAA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EC87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1450C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6B45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626DB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1878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CFB63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8F7CE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B6B6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825D8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49DD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7D3B28E">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2F75A2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F3EC5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BF8DB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944117">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17F043D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5DB75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高低温冲击试验箱项目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7A4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F49048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F3EB42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39266E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28390B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540883">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ED7545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5CC7EA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122B03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ACF23FD">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14:paraId="4D2C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024141CD">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14:paraId="1C85FEC3">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高低温冲击试验箱项目</w:t>
            </w:r>
          </w:p>
        </w:tc>
        <w:tc>
          <w:tcPr>
            <w:tcW w:w="848" w:type="dxa"/>
            <w:vAlign w:val="center"/>
          </w:tcPr>
          <w:p w14:paraId="5B8B358A">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0691D08B">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22FA1D12">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039F45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A5F54F1">
            <w:pPr>
              <w:jc w:val="center"/>
              <w:rPr>
                <w:rFonts w:ascii="Times New Roman" w:hAnsi="Times New Roman" w:eastAsia="宋体" w:cs="Times New Roman"/>
                <w:b/>
                <w:szCs w:val="20"/>
              </w:rPr>
            </w:pPr>
          </w:p>
        </w:tc>
        <w:tc>
          <w:tcPr>
            <w:tcW w:w="1243" w:type="dxa"/>
            <w:vAlign w:val="center"/>
          </w:tcPr>
          <w:p w14:paraId="364A8954">
            <w:pPr>
              <w:jc w:val="center"/>
              <w:rPr>
                <w:rFonts w:ascii="Times New Roman" w:hAnsi="Times New Roman" w:eastAsia="宋体" w:cs="Times New Roman"/>
                <w:b/>
                <w:szCs w:val="20"/>
              </w:rPr>
            </w:pPr>
          </w:p>
        </w:tc>
        <w:tc>
          <w:tcPr>
            <w:tcW w:w="705" w:type="dxa"/>
            <w:vAlign w:val="center"/>
          </w:tcPr>
          <w:p w14:paraId="64832505">
            <w:pPr>
              <w:jc w:val="center"/>
              <w:rPr>
                <w:rFonts w:ascii="Times New Roman" w:hAnsi="Times New Roman" w:eastAsia="宋体" w:cs="Times New Roman"/>
                <w:b/>
                <w:szCs w:val="20"/>
              </w:rPr>
            </w:pPr>
          </w:p>
        </w:tc>
        <w:tc>
          <w:tcPr>
            <w:tcW w:w="699" w:type="dxa"/>
            <w:vAlign w:val="center"/>
          </w:tcPr>
          <w:p w14:paraId="163011ED">
            <w:pPr>
              <w:jc w:val="center"/>
              <w:rPr>
                <w:rFonts w:ascii="Times New Roman" w:hAnsi="Times New Roman" w:eastAsia="宋体" w:cs="Times New Roman"/>
                <w:b/>
                <w:szCs w:val="20"/>
              </w:rPr>
            </w:pPr>
          </w:p>
        </w:tc>
      </w:tr>
    </w:tbl>
    <w:p w14:paraId="3D71122D">
      <w:pPr>
        <w:rPr>
          <w:rFonts w:ascii="宋体" w:hAnsi="Arial" w:eastAsia="宋体" w:cs="Times New Roman"/>
          <w:sz w:val="24"/>
          <w:szCs w:val="24"/>
        </w:rPr>
      </w:pPr>
    </w:p>
    <w:p w14:paraId="35D3148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DC834A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B5161B5">
      <w:pPr>
        <w:spacing w:line="300" w:lineRule="auto"/>
        <w:rPr>
          <w:rFonts w:hint="eastAsia" w:ascii="宋体" w:hAnsi="宋体" w:eastAsia="宋体" w:cs="宋体"/>
          <w:b/>
          <w:szCs w:val="20"/>
        </w:rPr>
      </w:pPr>
      <w:r>
        <w:rPr>
          <w:rFonts w:hint="eastAsia" w:ascii="宋体" w:hAnsi="宋体" w:eastAsia="宋体" w:cs="宋体"/>
          <w:b/>
          <w:szCs w:val="20"/>
          <w:lang w:val="en-US" w:eastAsia="zh-CN"/>
        </w:rPr>
        <w:t>2</w:t>
      </w:r>
      <w:r>
        <w:rPr>
          <w:rFonts w:hint="eastAsia" w:ascii="宋体" w:hAnsi="宋体" w:eastAsia="宋体" w:cs="宋体"/>
          <w:b/>
          <w:szCs w:val="20"/>
        </w:rPr>
        <w:t>.需写明含税价、不含税价格、税率。</w:t>
      </w:r>
    </w:p>
    <w:p w14:paraId="2C1E4A9A">
      <w:pPr>
        <w:pStyle w:val="20"/>
        <w:rPr>
          <w:rFonts w:hint="eastAsia" w:hAnsi="宋体" w:eastAsia="宋体" w:cs="Times New Roman"/>
          <w:b/>
          <w:bCs/>
          <w:szCs w:val="21"/>
          <w:highlight w:val="yellow"/>
        </w:rPr>
      </w:pPr>
      <w:r>
        <w:rPr>
          <w:rFonts w:hint="eastAsia" w:hAnsi="宋体" w:eastAsia="宋体" w:cs="宋体"/>
          <w:b/>
          <w:szCs w:val="20"/>
          <w:highlight w:val="yellow"/>
          <w:lang w:val="en-US" w:eastAsia="zh-CN"/>
        </w:rPr>
        <w:t>3</w:t>
      </w:r>
      <w:r>
        <w:rPr>
          <w:rFonts w:hint="eastAsia" w:hAnsi="宋体" w:eastAsia="宋体" w:cs="宋体"/>
          <w:b/>
          <w:szCs w:val="20"/>
          <w:highlight w:val="yellow"/>
        </w:rPr>
        <w:t>.</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120B48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EB9D2C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D7867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C4F48CC">
      <w:pPr>
        <w:ind w:firstLine="480"/>
        <w:rPr>
          <w:rFonts w:ascii="宋体" w:hAnsi="Calibri" w:eastAsia="宋体" w:cs="Times New Roman"/>
          <w:color w:val="000000"/>
          <w:sz w:val="24"/>
          <w:szCs w:val="24"/>
        </w:rPr>
      </w:pPr>
    </w:p>
    <w:p w14:paraId="2276C5E7">
      <w:pPr>
        <w:pStyle w:val="20"/>
        <w:sectPr>
          <w:pgSz w:w="11906" w:h="16838"/>
          <w:pgMar w:top="1588" w:right="1418" w:bottom="1134" w:left="1418" w:header="851" w:footer="992" w:gutter="0"/>
          <w:cols w:space="720" w:num="1"/>
          <w:titlePg/>
          <w:docGrid w:type="lines" w:linePitch="312" w:charSpace="0"/>
        </w:sectPr>
      </w:pPr>
    </w:p>
    <w:p w14:paraId="61D13608">
      <w:pPr>
        <w:rPr>
          <w:rFonts w:hint="eastAsia" w:ascii="宋体" w:hAnsi="宋体" w:cs="宋体"/>
          <w:color w:val="000000"/>
          <w:sz w:val="24"/>
          <w:szCs w:val="24"/>
        </w:rPr>
      </w:pPr>
    </w:p>
    <w:p w14:paraId="3212BADB">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3973742">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2B2F8E5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A7424ED">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58082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4B96DF7">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48BC7CB7">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209461C">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38D35A8B">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14:paraId="1F454D15">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14:paraId="40AAED2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7858D8CA">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0381C59B">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14:paraId="2486877A">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14:paraId="773CB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BE779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0A1A1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25A646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6EF42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14:paraId="53CCCB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72B2F60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69619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753A5D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F0EBB3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14:paraId="333031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AEAA80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F920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3E069D26">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一</w:t>
            </w:r>
          </w:p>
        </w:tc>
        <w:tc>
          <w:tcPr>
            <w:tcW w:w="2238" w:type="dxa"/>
            <w:shd w:val="clear" w:color="auto" w:fill="auto"/>
            <w:vAlign w:val="center"/>
          </w:tcPr>
          <w:p w14:paraId="1EC79073">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温度冲击试验箱</w:t>
            </w:r>
          </w:p>
        </w:tc>
        <w:tc>
          <w:tcPr>
            <w:tcW w:w="2239" w:type="dxa"/>
          </w:tcPr>
          <w:p w14:paraId="68FD56DA">
            <w:pPr>
              <w:rPr>
                <w:rFonts w:hint="eastAsia" w:ascii="宋体" w:hAnsi="宋体" w:eastAsia="宋体" w:cs="宋体"/>
                <w:b/>
                <w:bCs/>
                <w:sz w:val="24"/>
                <w:szCs w:val="24"/>
              </w:rPr>
            </w:pPr>
          </w:p>
        </w:tc>
        <w:tc>
          <w:tcPr>
            <w:tcW w:w="1120" w:type="dxa"/>
            <w:vAlign w:val="center"/>
          </w:tcPr>
          <w:p w14:paraId="59F9E98C">
            <w:pPr>
              <w:jc w:val="center"/>
              <w:textAlignment w:val="center"/>
              <w:rPr>
                <w:rFonts w:hint="eastAsia" w:ascii="宋体" w:hAnsi="宋体" w:eastAsia="宋体" w:cs="宋体"/>
                <w:sz w:val="24"/>
                <w:szCs w:val="24"/>
              </w:rPr>
            </w:pPr>
          </w:p>
        </w:tc>
        <w:tc>
          <w:tcPr>
            <w:tcW w:w="1120" w:type="dxa"/>
            <w:vAlign w:val="center"/>
          </w:tcPr>
          <w:p w14:paraId="63817F77">
            <w:pPr>
              <w:jc w:val="center"/>
              <w:textAlignment w:val="center"/>
              <w:rPr>
                <w:rFonts w:hint="eastAsia" w:ascii="宋体" w:hAnsi="宋体" w:eastAsia="宋体" w:cs="宋体"/>
                <w:sz w:val="24"/>
                <w:szCs w:val="24"/>
              </w:rPr>
            </w:pPr>
          </w:p>
        </w:tc>
        <w:tc>
          <w:tcPr>
            <w:tcW w:w="1682" w:type="dxa"/>
          </w:tcPr>
          <w:p w14:paraId="7A03EFBD">
            <w:pPr>
              <w:rPr>
                <w:rFonts w:hint="eastAsia" w:ascii="Arial"/>
              </w:rPr>
            </w:pPr>
          </w:p>
        </w:tc>
        <w:tc>
          <w:tcPr>
            <w:tcW w:w="2519" w:type="dxa"/>
            <w:tcBorders>
              <w:right w:val="single" w:color="000000" w:sz="4" w:space="0"/>
            </w:tcBorders>
          </w:tcPr>
          <w:p w14:paraId="04111B00">
            <w:pPr>
              <w:rPr>
                <w:rFonts w:hint="eastAsia" w:ascii="Arial"/>
              </w:rPr>
            </w:pPr>
          </w:p>
        </w:tc>
        <w:tc>
          <w:tcPr>
            <w:tcW w:w="2435" w:type="dxa"/>
            <w:tcBorders>
              <w:left w:val="single" w:color="000000" w:sz="4" w:space="0"/>
            </w:tcBorders>
          </w:tcPr>
          <w:p w14:paraId="1F4593DD">
            <w:pPr>
              <w:rPr>
                <w:rFonts w:hint="eastAsia" w:ascii="Arial"/>
              </w:rPr>
            </w:pPr>
          </w:p>
        </w:tc>
        <w:tc>
          <w:tcPr>
            <w:tcW w:w="1069" w:type="dxa"/>
            <w:vAlign w:val="center"/>
          </w:tcPr>
          <w:p w14:paraId="4B4635FD">
            <w:pPr>
              <w:jc w:val="center"/>
              <w:textAlignment w:val="center"/>
              <w:rPr>
                <w:rFonts w:hint="eastAsia" w:ascii="宋体" w:hAnsi="宋体" w:eastAsia="宋体" w:cs="宋体"/>
                <w:sz w:val="24"/>
                <w:szCs w:val="24"/>
              </w:rPr>
            </w:pPr>
          </w:p>
        </w:tc>
      </w:tr>
      <w:tr w14:paraId="406B6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02EC707">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w:t>
            </w:r>
          </w:p>
        </w:tc>
        <w:tc>
          <w:tcPr>
            <w:tcW w:w="2238" w:type="dxa"/>
            <w:shd w:val="clear" w:color="auto" w:fill="auto"/>
            <w:vAlign w:val="center"/>
          </w:tcPr>
          <w:p w14:paraId="1D9617E9">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环境舱主体</w:t>
            </w:r>
          </w:p>
        </w:tc>
        <w:tc>
          <w:tcPr>
            <w:tcW w:w="2239" w:type="dxa"/>
          </w:tcPr>
          <w:p w14:paraId="221FFA3F">
            <w:pPr>
              <w:rPr>
                <w:rFonts w:hint="eastAsia" w:ascii="宋体" w:hAnsi="宋体" w:eastAsia="宋体" w:cs="宋体"/>
                <w:b/>
                <w:bCs/>
                <w:sz w:val="24"/>
                <w:szCs w:val="24"/>
              </w:rPr>
            </w:pPr>
          </w:p>
        </w:tc>
        <w:tc>
          <w:tcPr>
            <w:tcW w:w="1120" w:type="dxa"/>
            <w:vAlign w:val="center"/>
          </w:tcPr>
          <w:p w14:paraId="3FD01861">
            <w:pPr>
              <w:jc w:val="center"/>
              <w:textAlignment w:val="center"/>
              <w:rPr>
                <w:rFonts w:hint="eastAsia" w:ascii="宋体" w:hAnsi="宋体" w:eastAsia="宋体" w:cs="宋体"/>
                <w:sz w:val="24"/>
                <w:szCs w:val="24"/>
              </w:rPr>
            </w:pPr>
          </w:p>
        </w:tc>
        <w:tc>
          <w:tcPr>
            <w:tcW w:w="1120" w:type="dxa"/>
            <w:vAlign w:val="center"/>
          </w:tcPr>
          <w:p w14:paraId="2D4424BF">
            <w:pPr>
              <w:jc w:val="center"/>
              <w:textAlignment w:val="center"/>
              <w:rPr>
                <w:rFonts w:hint="eastAsia" w:ascii="宋体" w:hAnsi="宋体" w:eastAsia="宋体" w:cs="宋体"/>
                <w:sz w:val="24"/>
                <w:szCs w:val="24"/>
              </w:rPr>
            </w:pPr>
          </w:p>
        </w:tc>
        <w:tc>
          <w:tcPr>
            <w:tcW w:w="1682" w:type="dxa"/>
          </w:tcPr>
          <w:p w14:paraId="2A426F42">
            <w:pPr>
              <w:rPr>
                <w:rFonts w:hint="eastAsia" w:ascii="Arial"/>
              </w:rPr>
            </w:pPr>
          </w:p>
        </w:tc>
        <w:tc>
          <w:tcPr>
            <w:tcW w:w="2519" w:type="dxa"/>
            <w:tcBorders>
              <w:right w:val="single" w:color="000000" w:sz="4" w:space="0"/>
            </w:tcBorders>
          </w:tcPr>
          <w:p w14:paraId="51B2EF79">
            <w:pPr>
              <w:rPr>
                <w:rFonts w:hint="eastAsia" w:ascii="Arial"/>
              </w:rPr>
            </w:pPr>
          </w:p>
        </w:tc>
        <w:tc>
          <w:tcPr>
            <w:tcW w:w="2435" w:type="dxa"/>
            <w:tcBorders>
              <w:left w:val="single" w:color="000000" w:sz="4" w:space="0"/>
            </w:tcBorders>
          </w:tcPr>
          <w:p w14:paraId="5899CD25">
            <w:pPr>
              <w:rPr>
                <w:rFonts w:hint="eastAsia" w:ascii="Arial"/>
              </w:rPr>
            </w:pPr>
          </w:p>
        </w:tc>
        <w:tc>
          <w:tcPr>
            <w:tcW w:w="1069" w:type="dxa"/>
            <w:vAlign w:val="center"/>
          </w:tcPr>
          <w:p w14:paraId="1F5FFCA1">
            <w:pPr>
              <w:jc w:val="center"/>
              <w:textAlignment w:val="center"/>
              <w:rPr>
                <w:rFonts w:hint="eastAsia" w:ascii="宋体" w:hAnsi="宋体" w:eastAsia="宋体" w:cs="宋体"/>
                <w:sz w:val="24"/>
                <w:szCs w:val="24"/>
              </w:rPr>
            </w:pPr>
          </w:p>
        </w:tc>
      </w:tr>
      <w:tr w14:paraId="09DDC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7452C11F">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w:t>
            </w:r>
          </w:p>
        </w:tc>
        <w:tc>
          <w:tcPr>
            <w:tcW w:w="2238" w:type="dxa"/>
            <w:shd w:val="clear" w:color="auto" w:fill="auto"/>
            <w:vAlign w:val="center"/>
          </w:tcPr>
          <w:p w14:paraId="25C7B521">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压缩机</w:t>
            </w:r>
          </w:p>
        </w:tc>
        <w:tc>
          <w:tcPr>
            <w:tcW w:w="2239" w:type="dxa"/>
          </w:tcPr>
          <w:p w14:paraId="797C77FE">
            <w:pPr>
              <w:rPr>
                <w:rFonts w:hint="eastAsia" w:ascii="宋体" w:hAnsi="宋体" w:eastAsia="宋体" w:cs="宋体"/>
                <w:b/>
                <w:bCs/>
                <w:sz w:val="24"/>
                <w:szCs w:val="24"/>
              </w:rPr>
            </w:pPr>
          </w:p>
        </w:tc>
        <w:tc>
          <w:tcPr>
            <w:tcW w:w="1120" w:type="dxa"/>
            <w:vAlign w:val="center"/>
          </w:tcPr>
          <w:p w14:paraId="371456A4">
            <w:pPr>
              <w:jc w:val="center"/>
              <w:textAlignment w:val="center"/>
              <w:rPr>
                <w:rFonts w:hint="eastAsia" w:ascii="宋体" w:hAnsi="宋体" w:eastAsia="宋体" w:cs="宋体"/>
                <w:sz w:val="24"/>
                <w:szCs w:val="24"/>
              </w:rPr>
            </w:pPr>
          </w:p>
        </w:tc>
        <w:tc>
          <w:tcPr>
            <w:tcW w:w="1120" w:type="dxa"/>
            <w:vAlign w:val="center"/>
          </w:tcPr>
          <w:p w14:paraId="224CA5BA">
            <w:pPr>
              <w:jc w:val="center"/>
              <w:textAlignment w:val="center"/>
              <w:rPr>
                <w:rFonts w:hint="eastAsia" w:ascii="宋体" w:hAnsi="宋体" w:eastAsia="宋体" w:cs="宋体"/>
                <w:sz w:val="24"/>
                <w:szCs w:val="24"/>
              </w:rPr>
            </w:pPr>
          </w:p>
        </w:tc>
        <w:tc>
          <w:tcPr>
            <w:tcW w:w="1682" w:type="dxa"/>
          </w:tcPr>
          <w:p w14:paraId="717E835E">
            <w:pPr>
              <w:rPr>
                <w:rFonts w:hint="eastAsia" w:ascii="Arial"/>
              </w:rPr>
            </w:pPr>
          </w:p>
        </w:tc>
        <w:tc>
          <w:tcPr>
            <w:tcW w:w="2519" w:type="dxa"/>
            <w:tcBorders>
              <w:right w:val="single" w:color="000000" w:sz="4" w:space="0"/>
            </w:tcBorders>
          </w:tcPr>
          <w:p w14:paraId="1D82B333">
            <w:pPr>
              <w:rPr>
                <w:rFonts w:hint="eastAsia" w:ascii="Arial"/>
              </w:rPr>
            </w:pPr>
          </w:p>
        </w:tc>
        <w:tc>
          <w:tcPr>
            <w:tcW w:w="2435" w:type="dxa"/>
            <w:tcBorders>
              <w:left w:val="single" w:color="000000" w:sz="4" w:space="0"/>
            </w:tcBorders>
          </w:tcPr>
          <w:p w14:paraId="3A215D5B">
            <w:pPr>
              <w:rPr>
                <w:rFonts w:hint="eastAsia" w:ascii="Arial"/>
              </w:rPr>
            </w:pPr>
          </w:p>
        </w:tc>
        <w:tc>
          <w:tcPr>
            <w:tcW w:w="1069" w:type="dxa"/>
            <w:vAlign w:val="center"/>
          </w:tcPr>
          <w:p w14:paraId="2D073DE2">
            <w:pPr>
              <w:jc w:val="center"/>
              <w:textAlignment w:val="center"/>
              <w:rPr>
                <w:rFonts w:hint="eastAsia" w:ascii="宋体" w:hAnsi="宋体" w:eastAsia="宋体" w:cs="宋体"/>
                <w:sz w:val="24"/>
                <w:szCs w:val="24"/>
              </w:rPr>
            </w:pPr>
          </w:p>
        </w:tc>
      </w:tr>
      <w:tr w14:paraId="04A9E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1C50FA29">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1.3</w:t>
            </w:r>
          </w:p>
        </w:tc>
        <w:tc>
          <w:tcPr>
            <w:tcW w:w="2238" w:type="dxa"/>
            <w:shd w:val="clear" w:color="auto" w:fill="auto"/>
            <w:vAlign w:val="center"/>
          </w:tcPr>
          <w:p w14:paraId="6999C365">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减震管</w:t>
            </w:r>
          </w:p>
        </w:tc>
        <w:tc>
          <w:tcPr>
            <w:tcW w:w="2239" w:type="dxa"/>
          </w:tcPr>
          <w:p w14:paraId="4AE9E4FD">
            <w:pPr>
              <w:rPr>
                <w:rFonts w:hint="eastAsia" w:ascii="宋体" w:hAnsi="宋体" w:eastAsia="宋体" w:cs="宋体"/>
                <w:b/>
                <w:bCs/>
                <w:sz w:val="24"/>
                <w:szCs w:val="24"/>
              </w:rPr>
            </w:pPr>
          </w:p>
        </w:tc>
        <w:tc>
          <w:tcPr>
            <w:tcW w:w="1120" w:type="dxa"/>
            <w:vAlign w:val="center"/>
          </w:tcPr>
          <w:p w14:paraId="0A029BF3">
            <w:pPr>
              <w:jc w:val="center"/>
              <w:textAlignment w:val="center"/>
              <w:rPr>
                <w:rFonts w:hint="eastAsia" w:ascii="宋体" w:hAnsi="宋体" w:eastAsia="宋体" w:cs="宋体"/>
                <w:sz w:val="24"/>
                <w:szCs w:val="24"/>
              </w:rPr>
            </w:pPr>
          </w:p>
        </w:tc>
        <w:tc>
          <w:tcPr>
            <w:tcW w:w="1120" w:type="dxa"/>
            <w:vAlign w:val="center"/>
          </w:tcPr>
          <w:p w14:paraId="21256B2F">
            <w:pPr>
              <w:jc w:val="center"/>
              <w:textAlignment w:val="center"/>
              <w:rPr>
                <w:rFonts w:hint="eastAsia" w:ascii="宋体" w:hAnsi="宋体" w:eastAsia="宋体" w:cs="宋体"/>
                <w:sz w:val="24"/>
                <w:szCs w:val="24"/>
              </w:rPr>
            </w:pPr>
          </w:p>
        </w:tc>
        <w:tc>
          <w:tcPr>
            <w:tcW w:w="1682" w:type="dxa"/>
          </w:tcPr>
          <w:p w14:paraId="338D9C81">
            <w:pPr>
              <w:rPr>
                <w:rFonts w:hint="eastAsia" w:ascii="Arial"/>
              </w:rPr>
            </w:pPr>
          </w:p>
        </w:tc>
        <w:tc>
          <w:tcPr>
            <w:tcW w:w="2519" w:type="dxa"/>
            <w:tcBorders>
              <w:right w:val="single" w:color="000000" w:sz="4" w:space="0"/>
            </w:tcBorders>
          </w:tcPr>
          <w:p w14:paraId="5AB9BDB4">
            <w:pPr>
              <w:rPr>
                <w:rFonts w:hint="eastAsia" w:ascii="Arial"/>
              </w:rPr>
            </w:pPr>
          </w:p>
        </w:tc>
        <w:tc>
          <w:tcPr>
            <w:tcW w:w="2435" w:type="dxa"/>
            <w:tcBorders>
              <w:left w:val="single" w:color="000000" w:sz="4" w:space="0"/>
            </w:tcBorders>
          </w:tcPr>
          <w:p w14:paraId="22AF8F1D">
            <w:pPr>
              <w:rPr>
                <w:rFonts w:hint="eastAsia" w:ascii="Arial"/>
              </w:rPr>
            </w:pPr>
          </w:p>
        </w:tc>
        <w:tc>
          <w:tcPr>
            <w:tcW w:w="1069" w:type="dxa"/>
            <w:vAlign w:val="center"/>
          </w:tcPr>
          <w:p w14:paraId="44121484">
            <w:pPr>
              <w:jc w:val="center"/>
              <w:textAlignment w:val="center"/>
              <w:rPr>
                <w:rFonts w:hint="eastAsia" w:ascii="宋体" w:hAnsi="宋体" w:eastAsia="宋体" w:cs="宋体"/>
                <w:sz w:val="24"/>
                <w:szCs w:val="24"/>
              </w:rPr>
            </w:pPr>
          </w:p>
        </w:tc>
      </w:tr>
      <w:tr w14:paraId="2A8D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468B3DB">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1.4</w:t>
            </w:r>
          </w:p>
        </w:tc>
        <w:tc>
          <w:tcPr>
            <w:tcW w:w="2238" w:type="dxa"/>
            <w:shd w:val="clear" w:color="auto" w:fill="auto"/>
            <w:vAlign w:val="center"/>
          </w:tcPr>
          <w:p w14:paraId="3FC878DA">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油分</w:t>
            </w:r>
          </w:p>
        </w:tc>
        <w:tc>
          <w:tcPr>
            <w:tcW w:w="2239" w:type="dxa"/>
          </w:tcPr>
          <w:p w14:paraId="08D1280D">
            <w:pPr>
              <w:rPr>
                <w:rFonts w:hint="eastAsia" w:ascii="宋体" w:hAnsi="宋体" w:eastAsia="宋体" w:cs="宋体"/>
                <w:b/>
                <w:bCs/>
                <w:sz w:val="24"/>
                <w:szCs w:val="24"/>
              </w:rPr>
            </w:pPr>
          </w:p>
        </w:tc>
        <w:tc>
          <w:tcPr>
            <w:tcW w:w="1120" w:type="dxa"/>
            <w:vAlign w:val="center"/>
          </w:tcPr>
          <w:p w14:paraId="5AFA40EE">
            <w:pPr>
              <w:jc w:val="center"/>
              <w:textAlignment w:val="center"/>
              <w:rPr>
                <w:rFonts w:hint="eastAsia" w:ascii="宋体" w:hAnsi="宋体" w:eastAsia="宋体" w:cs="宋体"/>
                <w:sz w:val="24"/>
                <w:szCs w:val="24"/>
              </w:rPr>
            </w:pPr>
          </w:p>
        </w:tc>
        <w:tc>
          <w:tcPr>
            <w:tcW w:w="1120" w:type="dxa"/>
            <w:vAlign w:val="center"/>
          </w:tcPr>
          <w:p w14:paraId="4D99CBDE">
            <w:pPr>
              <w:jc w:val="center"/>
              <w:textAlignment w:val="center"/>
              <w:rPr>
                <w:rFonts w:hint="eastAsia" w:ascii="宋体" w:hAnsi="宋体" w:eastAsia="宋体" w:cs="宋体"/>
                <w:sz w:val="24"/>
                <w:szCs w:val="24"/>
              </w:rPr>
            </w:pPr>
          </w:p>
        </w:tc>
        <w:tc>
          <w:tcPr>
            <w:tcW w:w="1682" w:type="dxa"/>
          </w:tcPr>
          <w:p w14:paraId="202EE296">
            <w:pPr>
              <w:rPr>
                <w:rFonts w:hint="eastAsia" w:ascii="Arial"/>
              </w:rPr>
            </w:pPr>
          </w:p>
        </w:tc>
        <w:tc>
          <w:tcPr>
            <w:tcW w:w="2519" w:type="dxa"/>
            <w:tcBorders>
              <w:right w:val="single" w:color="000000" w:sz="4" w:space="0"/>
            </w:tcBorders>
          </w:tcPr>
          <w:p w14:paraId="41B74D4A">
            <w:pPr>
              <w:rPr>
                <w:rFonts w:hint="eastAsia" w:ascii="Arial"/>
              </w:rPr>
            </w:pPr>
          </w:p>
        </w:tc>
        <w:tc>
          <w:tcPr>
            <w:tcW w:w="2435" w:type="dxa"/>
            <w:tcBorders>
              <w:left w:val="single" w:color="000000" w:sz="4" w:space="0"/>
            </w:tcBorders>
          </w:tcPr>
          <w:p w14:paraId="301CDD96">
            <w:pPr>
              <w:rPr>
                <w:rFonts w:hint="eastAsia" w:ascii="Arial"/>
              </w:rPr>
            </w:pPr>
          </w:p>
        </w:tc>
        <w:tc>
          <w:tcPr>
            <w:tcW w:w="1069" w:type="dxa"/>
            <w:vAlign w:val="center"/>
          </w:tcPr>
          <w:p w14:paraId="5E6D84D4">
            <w:pPr>
              <w:jc w:val="center"/>
              <w:textAlignment w:val="center"/>
              <w:rPr>
                <w:rFonts w:hint="eastAsia" w:ascii="宋体" w:hAnsi="宋体" w:eastAsia="宋体" w:cs="宋体"/>
                <w:sz w:val="24"/>
                <w:szCs w:val="24"/>
              </w:rPr>
            </w:pPr>
          </w:p>
        </w:tc>
      </w:tr>
      <w:tr w14:paraId="123FF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1686935E">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1.5</w:t>
            </w:r>
          </w:p>
        </w:tc>
        <w:tc>
          <w:tcPr>
            <w:tcW w:w="2238" w:type="dxa"/>
            <w:shd w:val="clear" w:color="auto" w:fill="auto"/>
            <w:vAlign w:val="center"/>
          </w:tcPr>
          <w:p w14:paraId="43D043F5">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水冷凝器</w:t>
            </w:r>
          </w:p>
        </w:tc>
        <w:tc>
          <w:tcPr>
            <w:tcW w:w="2239" w:type="dxa"/>
          </w:tcPr>
          <w:p w14:paraId="27CBDA6F">
            <w:pPr>
              <w:rPr>
                <w:rFonts w:hint="eastAsia" w:ascii="宋体" w:hAnsi="宋体" w:eastAsia="宋体" w:cs="宋体"/>
                <w:b/>
                <w:bCs/>
                <w:sz w:val="24"/>
                <w:szCs w:val="24"/>
              </w:rPr>
            </w:pPr>
          </w:p>
        </w:tc>
        <w:tc>
          <w:tcPr>
            <w:tcW w:w="1120" w:type="dxa"/>
            <w:vAlign w:val="center"/>
          </w:tcPr>
          <w:p w14:paraId="5287924A">
            <w:pPr>
              <w:jc w:val="center"/>
              <w:textAlignment w:val="center"/>
              <w:rPr>
                <w:rFonts w:hint="eastAsia" w:ascii="宋体" w:hAnsi="宋体" w:eastAsia="宋体" w:cs="宋体"/>
                <w:sz w:val="24"/>
                <w:szCs w:val="24"/>
              </w:rPr>
            </w:pPr>
          </w:p>
        </w:tc>
        <w:tc>
          <w:tcPr>
            <w:tcW w:w="1120" w:type="dxa"/>
            <w:vAlign w:val="center"/>
          </w:tcPr>
          <w:p w14:paraId="3604030A">
            <w:pPr>
              <w:jc w:val="center"/>
              <w:textAlignment w:val="center"/>
              <w:rPr>
                <w:rFonts w:hint="eastAsia" w:ascii="宋体" w:hAnsi="宋体" w:eastAsia="宋体" w:cs="宋体"/>
                <w:sz w:val="24"/>
                <w:szCs w:val="24"/>
              </w:rPr>
            </w:pPr>
          </w:p>
        </w:tc>
        <w:tc>
          <w:tcPr>
            <w:tcW w:w="1682" w:type="dxa"/>
          </w:tcPr>
          <w:p w14:paraId="52F56E86">
            <w:pPr>
              <w:rPr>
                <w:rFonts w:hint="eastAsia" w:ascii="Arial"/>
              </w:rPr>
            </w:pPr>
          </w:p>
        </w:tc>
        <w:tc>
          <w:tcPr>
            <w:tcW w:w="2519" w:type="dxa"/>
            <w:tcBorders>
              <w:right w:val="single" w:color="000000" w:sz="4" w:space="0"/>
            </w:tcBorders>
          </w:tcPr>
          <w:p w14:paraId="2C9DE6FE">
            <w:pPr>
              <w:rPr>
                <w:rFonts w:hint="eastAsia" w:ascii="Arial"/>
              </w:rPr>
            </w:pPr>
          </w:p>
        </w:tc>
        <w:tc>
          <w:tcPr>
            <w:tcW w:w="2435" w:type="dxa"/>
            <w:tcBorders>
              <w:left w:val="single" w:color="000000" w:sz="4" w:space="0"/>
            </w:tcBorders>
          </w:tcPr>
          <w:p w14:paraId="40B36FB9">
            <w:pPr>
              <w:rPr>
                <w:rFonts w:hint="eastAsia" w:ascii="Arial"/>
              </w:rPr>
            </w:pPr>
          </w:p>
        </w:tc>
        <w:tc>
          <w:tcPr>
            <w:tcW w:w="1069" w:type="dxa"/>
            <w:vAlign w:val="center"/>
          </w:tcPr>
          <w:p w14:paraId="3ED1D0B1">
            <w:pPr>
              <w:jc w:val="center"/>
              <w:textAlignment w:val="center"/>
              <w:rPr>
                <w:rFonts w:hint="eastAsia" w:ascii="宋体" w:hAnsi="宋体" w:eastAsia="宋体" w:cs="宋体"/>
                <w:sz w:val="24"/>
                <w:szCs w:val="24"/>
              </w:rPr>
            </w:pPr>
          </w:p>
        </w:tc>
      </w:tr>
      <w:tr w14:paraId="63306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3A092575">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1.6</w:t>
            </w:r>
          </w:p>
        </w:tc>
        <w:tc>
          <w:tcPr>
            <w:tcW w:w="2238" w:type="dxa"/>
            <w:shd w:val="clear" w:color="auto" w:fill="auto"/>
            <w:vAlign w:val="center"/>
          </w:tcPr>
          <w:p w14:paraId="0BEED00D">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干燥过滤器</w:t>
            </w:r>
          </w:p>
        </w:tc>
        <w:tc>
          <w:tcPr>
            <w:tcW w:w="2239" w:type="dxa"/>
          </w:tcPr>
          <w:p w14:paraId="63B02E54">
            <w:pPr>
              <w:rPr>
                <w:rFonts w:hint="eastAsia" w:ascii="宋体" w:hAnsi="宋体" w:eastAsia="宋体" w:cs="宋体"/>
                <w:b/>
                <w:bCs/>
                <w:sz w:val="24"/>
                <w:szCs w:val="24"/>
              </w:rPr>
            </w:pPr>
          </w:p>
        </w:tc>
        <w:tc>
          <w:tcPr>
            <w:tcW w:w="1120" w:type="dxa"/>
            <w:vAlign w:val="center"/>
          </w:tcPr>
          <w:p w14:paraId="78EE41C6">
            <w:pPr>
              <w:jc w:val="center"/>
              <w:textAlignment w:val="center"/>
              <w:rPr>
                <w:rFonts w:hint="eastAsia" w:ascii="宋体" w:hAnsi="宋体" w:eastAsia="宋体" w:cs="宋体"/>
                <w:sz w:val="24"/>
                <w:szCs w:val="24"/>
              </w:rPr>
            </w:pPr>
          </w:p>
        </w:tc>
        <w:tc>
          <w:tcPr>
            <w:tcW w:w="1120" w:type="dxa"/>
            <w:vAlign w:val="center"/>
          </w:tcPr>
          <w:p w14:paraId="675E5365">
            <w:pPr>
              <w:jc w:val="center"/>
              <w:textAlignment w:val="center"/>
              <w:rPr>
                <w:rFonts w:hint="eastAsia" w:ascii="宋体" w:hAnsi="宋体" w:eastAsia="宋体" w:cs="宋体"/>
                <w:sz w:val="24"/>
                <w:szCs w:val="24"/>
              </w:rPr>
            </w:pPr>
          </w:p>
        </w:tc>
        <w:tc>
          <w:tcPr>
            <w:tcW w:w="1682" w:type="dxa"/>
          </w:tcPr>
          <w:p w14:paraId="28B23D4F">
            <w:pPr>
              <w:rPr>
                <w:rFonts w:hint="eastAsia" w:ascii="Arial"/>
              </w:rPr>
            </w:pPr>
          </w:p>
        </w:tc>
        <w:tc>
          <w:tcPr>
            <w:tcW w:w="2519" w:type="dxa"/>
            <w:tcBorders>
              <w:right w:val="single" w:color="000000" w:sz="4" w:space="0"/>
            </w:tcBorders>
          </w:tcPr>
          <w:p w14:paraId="58E6BD97">
            <w:pPr>
              <w:rPr>
                <w:rFonts w:hint="eastAsia" w:ascii="Arial"/>
              </w:rPr>
            </w:pPr>
          </w:p>
        </w:tc>
        <w:tc>
          <w:tcPr>
            <w:tcW w:w="2435" w:type="dxa"/>
            <w:tcBorders>
              <w:left w:val="single" w:color="000000" w:sz="4" w:space="0"/>
            </w:tcBorders>
          </w:tcPr>
          <w:p w14:paraId="2704250C">
            <w:pPr>
              <w:rPr>
                <w:rFonts w:hint="eastAsia" w:ascii="Arial"/>
              </w:rPr>
            </w:pPr>
          </w:p>
        </w:tc>
        <w:tc>
          <w:tcPr>
            <w:tcW w:w="1069" w:type="dxa"/>
            <w:vAlign w:val="center"/>
          </w:tcPr>
          <w:p w14:paraId="650DF302">
            <w:pPr>
              <w:jc w:val="center"/>
              <w:textAlignment w:val="center"/>
              <w:rPr>
                <w:rFonts w:hint="eastAsia" w:ascii="宋体" w:hAnsi="宋体" w:eastAsia="宋体" w:cs="宋体"/>
                <w:sz w:val="24"/>
                <w:szCs w:val="24"/>
              </w:rPr>
            </w:pPr>
          </w:p>
        </w:tc>
      </w:tr>
      <w:tr w14:paraId="0582E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438A1BA">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1.7</w:t>
            </w:r>
          </w:p>
        </w:tc>
        <w:tc>
          <w:tcPr>
            <w:tcW w:w="2238" w:type="dxa"/>
            <w:shd w:val="clear" w:color="auto" w:fill="auto"/>
            <w:vAlign w:val="center"/>
          </w:tcPr>
          <w:p w14:paraId="1BA135AA">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电磁阀</w:t>
            </w:r>
          </w:p>
        </w:tc>
        <w:tc>
          <w:tcPr>
            <w:tcW w:w="2239" w:type="dxa"/>
          </w:tcPr>
          <w:p w14:paraId="12946D1D">
            <w:pPr>
              <w:rPr>
                <w:rFonts w:hint="eastAsia" w:ascii="宋体" w:hAnsi="宋体" w:eastAsia="宋体" w:cs="宋体"/>
                <w:b/>
                <w:bCs/>
                <w:sz w:val="24"/>
                <w:szCs w:val="24"/>
              </w:rPr>
            </w:pPr>
          </w:p>
        </w:tc>
        <w:tc>
          <w:tcPr>
            <w:tcW w:w="1120" w:type="dxa"/>
            <w:vAlign w:val="center"/>
          </w:tcPr>
          <w:p w14:paraId="632AA768">
            <w:pPr>
              <w:jc w:val="center"/>
              <w:textAlignment w:val="center"/>
              <w:rPr>
                <w:rFonts w:hint="eastAsia" w:ascii="宋体" w:hAnsi="宋体" w:eastAsia="宋体" w:cs="宋体"/>
                <w:sz w:val="24"/>
                <w:szCs w:val="24"/>
              </w:rPr>
            </w:pPr>
          </w:p>
        </w:tc>
        <w:tc>
          <w:tcPr>
            <w:tcW w:w="1120" w:type="dxa"/>
            <w:vAlign w:val="center"/>
          </w:tcPr>
          <w:p w14:paraId="7665319F">
            <w:pPr>
              <w:jc w:val="center"/>
              <w:textAlignment w:val="center"/>
              <w:rPr>
                <w:rFonts w:hint="eastAsia" w:ascii="宋体" w:hAnsi="宋体" w:eastAsia="宋体" w:cs="宋体"/>
                <w:sz w:val="24"/>
                <w:szCs w:val="24"/>
              </w:rPr>
            </w:pPr>
          </w:p>
        </w:tc>
        <w:tc>
          <w:tcPr>
            <w:tcW w:w="1682" w:type="dxa"/>
          </w:tcPr>
          <w:p w14:paraId="232D8FBC">
            <w:pPr>
              <w:rPr>
                <w:rFonts w:hint="eastAsia" w:ascii="Arial"/>
              </w:rPr>
            </w:pPr>
          </w:p>
        </w:tc>
        <w:tc>
          <w:tcPr>
            <w:tcW w:w="2519" w:type="dxa"/>
            <w:tcBorders>
              <w:right w:val="single" w:color="000000" w:sz="4" w:space="0"/>
            </w:tcBorders>
          </w:tcPr>
          <w:p w14:paraId="25EFD339">
            <w:pPr>
              <w:rPr>
                <w:rFonts w:hint="eastAsia" w:ascii="Arial"/>
              </w:rPr>
            </w:pPr>
          </w:p>
        </w:tc>
        <w:tc>
          <w:tcPr>
            <w:tcW w:w="2435" w:type="dxa"/>
            <w:tcBorders>
              <w:left w:val="single" w:color="000000" w:sz="4" w:space="0"/>
            </w:tcBorders>
          </w:tcPr>
          <w:p w14:paraId="7C8706D2">
            <w:pPr>
              <w:rPr>
                <w:rFonts w:hint="eastAsia" w:ascii="Arial"/>
              </w:rPr>
            </w:pPr>
          </w:p>
        </w:tc>
        <w:tc>
          <w:tcPr>
            <w:tcW w:w="1069" w:type="dxa"/>
            <w:vAlign w:val="center"/>
          </w:tcPr>
          <w:p w14:paraId="631DB3AD">
            <w:pPr>
              <w:jc w:val="center"/>
              <w:textAlignment w:val="center"/>
              <w:rPr>
                <w:rFonts w:hint="eastAsia" w:ascii="宋体" w:hAnsi="宋体" w:eastAsia="宋体" w:cs="宋体"/>
                <w:sz w:val="24"/>
                <w:szCs w:val="24"/>
              </w:rPr>
            </w:pPr>
          </w:p>
        </w:tc>
      </w:tr>
      <w:tr w14:paraId="22DD7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A74F86F">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1.8</w:t>
            </w:r>
          </w:p>
        </w:tc>
        <w:tc>
          <w:tcPr>
            <w:tcW w:w="2238" w:type="dxa"/>
            <w:shd w:val="clear" w:color="auto" w:fill="auto"/>
            <w:vAlign w:val="center"/>
          </w:tcPr>
          <w:p w14:paraId="446B79A4">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膨胀阀</w:t>
            </w:r>
          </w:p>
        </w:tc>
        <w:tc>
          <w:tcPr>
            <w:tcW w:w="2239" w:type="dxa"/>
          </w:tcPr>
          <w:p w14:paraId="6A264EB5">
            <w:pPr>
              <w:rPr>
                <w:rFonts w:hint="eastAsia" w:ascii="宋体" w:hAnsi="宋体" w:eastAsia="宋体" w:cs="宋体"/>
                <w:b/>
                <w:bCs/>
                <w:sz w:val="24"/>
                <w:szCs w:val="24"/>
              </w:rPr>
            </w:pPr>
          </w:p>
        </w:tc>
        <w:tc>
          <w:tcPr>
            <w:tcW w:w="1120" w:type="dxa"/>
            <w:vAlign w:val="center"/>
          </w:tcPr>
          <w:p w14:paraId="5AA6768E">
            <w:pPr>
              <w:jc w:val="center"/>
              <w:textAlignment w:val="center"/>
              <w:rPr>
                <w:rFonts w:hint="eastAsia" w:ascii="宋体" w:hAnsi="宋体" w:eastAsia="宋体" w:cs="宋体"/>
                <w:sz w:val="24"/>
                <w:szCs w:val="24"/>
              </w:rPr>
            </w:pPr>
          </w:p>
        </w:tc>
        <w:tc>
          <w:tcPr>
            <w:tcW w:w="1120" w:type="dxa"/>
            <w:vAlign w:val="center"/>
          </w:tcPr>
          <w:p w14:paraId="3F1F08A4">
            <w:pPr>
              <w:jc w:val="center"/>
              <w:textAlignment w:val="center"/>
              <w:rPr>
                <w:rFonts w:hint="eastAsia" w:ascii="宋体" w:hAnsi="宋体" w:eastAsia="宋体" w:cs="宋体"/>
                <w:sz w:val="24"/>
                <w:szCs w:val="24"/>
              </w:rPr>
            </w:pPr>
          </w:p>
        </w:tc>
        <w:tc>
          <w:tcPr>
            <w:tcW w:w="1682" w:type="dxa"/>
          </w:tcPr>
          <w:p w14:paraId="249B5A5D">
            <w:pPr>
              <w:rPr>
                <w:rFonts w:hint="eastAsia" w:ascii="Arial"/>
              </w:rPr>
            </w:pPr>
          </w:p>
        </w:tc>
        <w:tc>
          <w:tcPr>
            <w:tcW w:w="2519" w:type="dxa"/>
            <w:tcBorders>
              <w:right w:val="single" w:color="000000" w:sz="4" w:space="0"/>
            </w:tcBorders>
          </w:tcPr>
          <w:p w14:paraId="76E67301">
            <w:pPr>
              <w:rPr>
                <w:rFonts w:hint="eastAsia" w:ascii="Arial"/>
              </w:rPr>
            </w:pPr>
          </w:p>
        </w:tc>
        <w:tc>
          <w:tcPr>
            <w:tcW w:w="2435" w:type="dxa"/>
            <w:tcBorders>
              <w:left w:val="single" w:color="000000" w:sz="4" w:space="0"/>
            </w:tcBorders>
          </w:tcPr>
          <w:p w14:paraId="01D6E9AC">
            <w:pPr>
              <w:rPr>
                <w:rFonts w:hint="eastAsia" w:ascii="Arial"/>
              </w:rPr>
            </w:pPr>
          </w:p>
        </w:tc>
        <w:tc>
          <w:tcPr>
            <w:tcW w:w="1069" w:type="dxa"/>
            <w:vAlign w:val="center"/>
          </w:tcPr>
          <w:p w14:paraId="2CCF2C26">
            <w:pPr>
              <w:jc w:val="center"/>
              <w:textAlignment w:val="center"/>
              <w:rPr>
                <w:rFonts w:hint="eastAsia" w:ascii="宋体" w:hAnsi="宋体" w:eastAsia="宋体" w:cs="宋体"/>
                <w:sz w:val="24"/>
                <w:szCs w:val="24"/>
              </w:rPr>
            </w:pPr>
          </w:p>
        </w:tc>
      </w:tr>
      <w:tr w14:paraId="4ABD4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26425DC9">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1.9</w:t>
            </w:r>
          </w:p>
        </w:tc>
        <w:tc>
          <w:tcPr>
            <w:tcW w:w="2238" w:type="dxa"/>
            <w:shd w:val="clear" w:color="auto" w:fill="auto"/>
            <w:vAlign w:val="center"/>
          </w:tcPr>
          <w:p w14:paraId="5B14A263">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压力传感阀</w:t>
            </w:r>
          </w:p>
        </w:tc>
        <w:tc>
          <w:tcPr>
            <w:tcW w:w="2239" w:type="dxa"/>
          </w:tcPr>
          <w:p w14:paraId="41A69CE9">
            <w:pPr>
              <w:rPr>
                <w:rFonts w:hint="eastAsia" w:ascii="宋体" w:hAnsi="宋体" w:eastAsia="宋体" w:cs="宋体"/>
                <w:b/>
                <w:bCs/>
                <w:sz w:val="24"/>
                <w:szCs w:val="24"/>
              </w:rPr>
            </w:pPr>
          </w:p>
        </w:tc>
        <w:tc>
          <w:tcPr>
            <w:tcW w:w="1120" w:type="dxa"/>
            <w:vAlign w:val="center"/>
          </w:tcPr>
          <w:p w14:paraId="2FDE7488">
            <w:pPr>
              <w:jc w:val="center"/>
              <w:textAlignment w:val="center"/>
              <w:rPr>
                <w:rFonts w:hint="eastAsia" w:ascii="宋体" w:hAnsi="宋体" w:eastAsia="宋体" w:cs="宋体"/>
                <w:sz w:val="24"/>
                <w:szCs w:val="24"/>
              </w:rPr>
            </w:pPr>
          </w:p>
        </w:tc>
        <w:tc>
          <w:tcPr>
            <w:tcW w:w="1120" w:type="dxa"/>
            <w:vAlign w:val="center"/>
          </w:tcPr>
          <w:p w14:paraId="04294FBD">
            <w:pPr>
              <w:jc w:val="center"/>
              <w:textAlignment w:val="center"/>
              <w:rPr>
                <w:rFonts w:hint="eastAsia" w:ascii="宋体" w:hAnsi="宋体" w:eastAsia="宋体" w:cs="宋体"/>
                <w:sz w:val="24"/>
                <w:szCs w:val="24"/>
              </w:rPr>
            </w:pPr>
          </w:p>
        </w:tc>
        <w:tc>
          <w:tcPr>
            <w:tcW w:w="1682" w:type="dxa"/>
          </w:tcPr>
          <w:p w14:paraId="3FE4C054">
            <w:pPr>
              <w:rPr>
                <w:rFonts w:hint="eastAsia" w:ascii="Arial"/>
              </w:rPr>
            </w:pPr>
          </w:p>
        </w:tc>
        <w:tc>
          <w:tcPr>
            <w:tcW w:w="2519" w:type="dxa"/>
            <w:tcBorders>
              <w:right w:val="single" w:color="000000" w:sz="4" w:space="0"/>
            </w:tcBorders>
          </w:tcPr>
          <w:p w14:paraId="45B338F9">
            <w:pPr>
              <w:rPr>
                <w:rFonts w:hint="eastAsia" w:ascii="Arial"/>
              </w:rPr>
            </w:pPr>
          </w:p>
        </w:tc>
        <w:tc>
          <w:tcPr>
            <w:tcW w:w="2435" w:type="dxa"/>
            <w:tcBorders>
              <w:left w:val="single" w:color="000000" w:sz="4" w:space="0"/>
            </w:tcBorders>
          </w:tcPr>
          <w:p w14:paraId="079D75DD">
            <w:pPr>
              <w:rPr>
                <w:rFonts w:hint="eastAsia" w:ascii="Arial"/>
              </w:rPr>
            </w:pPr>
          </w:p>
        </w:tc>
        <w:tc>
          <w:tcPr>
            <w:tcW w:w="1069" w:type="dxa"/>
            <w:vAlign w:val="center"/>
          </w:tcPr>
          <w:p w14:paraId="3EBF44C0">
            <w:pPr>
              <w:jc w:val="center"/>
              <w:textAlignment w:val="center"/>
              <w:rPr>
                <w:rFonts w:hint="eastAsia" w:ascii="宋体" w:hAnsi="宋体" w:eastAsia="宋体" w:cs="宋体"/>
                <w:sz w:val="24"/>
                <w:szCs w:val="24"/>
              </w:rPr>
            </w:pPr>
          </w:p>
        </w:tc>
      </w:tr>
      <w:tr w14:paraId="7F3D2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B34256D">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1.10 </w:t>
            </w:r>
          </w:p>
        </w:tc>
        <w:tc>
          <w:tcPr>
            <w:tcW w:w="2238" w:type="dxa"/>
            <w:shd w:val="clear" w:color="auto" w:fill="auto"/>
            <w:vAlign w:val="center"/>
          </w:tcPr>
          <w:p w14:paraId="7A8C9B7D">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安全阀</w:t>
            </w:r>
          </w:p>
        </w:tc>
        <w:tc>
          <w:tcPr>
            <w:tcW w:w="2239" w:type="dxa"/>
          </w:tcPr>
          <w:p w14:paraId="7F3602E4">
            <w:pPr>
              <w:rPr>
                <w:rFonts w:hint="eastAsia" w:ascii="宋体" w:hAnsi="宋体" w:eastAsia="宋体" w:cs="宋体"/>
                <w:b/>
                <w:bCs/>
                <w:sz w:val="24"/>
                <w:szCs w:val="24"/>
              </w:rPr>
            </w:pPr>
          </w:p>
        </w:tc>
        <w:tc>
          <w:tcPr>
            <w:tcW w:w="1120" w:type="dxa"/>
            <w:vAlign w:val="center"/>
          </w:tcPr>
          <w:p w14:paraId="5619E807">
            <w:pPr>
              <w:jc w:val="center"/>
              <w:textAlignment w:val="center"/>
              <w:rPr>
                <w:rFonts w:hint="eastAsia" w:ascii="宋体" w:hAnsi="宋体" w:eastAsia="宋体" w:cs="宋体"/>
                <w:sz w:val="24"/>
                <w:szCs w:val="24"/>
              </w:rPr>
            </w:pPr>
          </w:p>
        </w:tc>
        <w:tc>
          <w:tcPr>
            <w:tcW w:w="1120" w:type="dxa"/>
            <w:vAlign w:val="center"/>
          </w:tcPr>
          <w:p w14:paraId="3AE7307B">
            <w:pPr>
              <w:jc w:val="center"/>
              <w:textAlignment w:val="center"/>
              <w:rPr>
                <w:rFonts w:hint="eastAsia" w:ascii="宋体" w:hAnsi="宋体" w:eastAsia="宋体" w:cs="宋体"/>
                <w:sz w:val="24"/>
                <w:szCs w:val="24"/>
              </w:rPr>
            </w:pPr>
          </w:p>
        </w:tc>
        <w:tc>
          <w:tcPr>
            <w:tcW w:w="1682" w:type="dxa"/>
          </w:tcPr>
          <w:p w14:paraId="523BB3A7">
            <w:pPr>
              <w:rPr>
                <w:rFonts w:hint="eastAsia" w:ascii="Arial"/>
              </w:rPr>
            </w:pPr>
          </w:p>
        </w:tc>
        <w:tc>
          <w:tcPr>
            <w:tcW w:w="2519" w:type="dxa"/>
            <w:tcBorders>
              <w:right w:val="single" w:color="000000" w:sz="4" w:space="0"/>
            </w:tcBorders>
          </w:tcPr>
          <w:p w14:paraId="5767E6C2">
            <w:pPr>
              <w:rPr>
                <w:rFonts w:hint="eastAsia" w:ascii="Arial"/>
              </w:rPr>
            </w:pPr>
          </w:p>
        </w:tc>
        <w:tc>
          <w:tcPr>
            <w:tcW w:w="2435" w:type="dxa"/>
            <w:tcBorders>
              <w:left w:val="single" w:color="000000" w:sz="4" w:space="0"/>
            </w:tcBorders>
          </w:tcPr>
          <w:p w14:paraId="480C7931">
            <w:pPr>
              <w:rPr>
                <w:rFonts w:hint="eastAsia" w:ascii="Arial"/>
              </w:rPr>
            </w:pPr>
          </w:p>
        </w:tc>
        <w:tc>
          <w:tcPr>
            <w:tcW w:w="1069" w:type="dxa"/>
            <w:vAlign w:val="center"/>
          </w:tcPr>
          <w:p w14:paraId="2192290A">
            <w:pPr>
              <w:jc w:val="center"/>
              <w:textAlignment w:val="center"/>
              <w:rPr>
                <w:rFonts w:hint="eastAsia" w:ascii="宋体" w:hAnsi="宋体" w:eastAsia="宋体" w:cs="宋体"/>
                <w:sz w:val="24"/>
                <w:szCs w:val="24"/>
              </w:rPr>
            </w:pPr>
          </w:p>
        </w:tc>
      </w:tr>
      <w:tr w14:paraId="7A284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69453423">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1.11</w:t>
            </w:r>
          </w:p>
        </w:tc>
        <w:tc>
          <w:tcPr>
            <w:tcW w:w="2238" w:type="dxa"/>
            <w:shd w:val="clear" w:color="auto" w:fill="auto"/>
            <w:vAlign w:val="center"/>
          </w:tcPr>
          <w:p w14:paraId="1EEE235E">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制冷剂</w:t>
            </w:r>
          </w:p>
        </w:tc>
        <w:tc>
          <w:tcPr>
            <w:tcW w:w="2239" w:type="dxa"/>
          </w:tcPr>
          <w:p w14:paraId="30CFA245">
            <w:pPr>
              <w:rPr>
                <w:rFonts w:hint="eastAsia" w:ascii="宋体" w:hAnsi="宋体" w:eastAsia="宋体" w:cs="宋体"/>
                <w:b/>
                <w:bCs/>
                <w:sz w:val="24"/>
                <w:szCs w:val="24"/>
              </w:rPr>
            </w:pPr>
          </w:p>
        </w:tc>
        <w:tc>
          <w:tcPr>
            <w:tcW w:w="1120" w:type="dxa"/>
            <w:vAlign w:val="center"/>
          </w:tcPr>
          <w:p w14:paraId="2890F1BB">
            <w:pPr>
              <w:jc w:val="center"/>
              <w:textAlignment w:val="center"/>
              <w:rPr>
                <w:rFonts w:hint="eastAsia" w:ascii="宋体" w:hAnsi="宋体" w:eastAsia="宋体" w:cs="宋体"/>
                <w:sz w:val="24"/>
                <w:szCs w:val="24"/>
              </w:rPr>
            </w:pPr>
          </w:p>
        </w:tc>
        <w:tc>
          <w:tcPr>
            <w:tcW w:w="1120" w:type="dxa"/>
            <w:vAlign w:val="center"/>
          </w:tcPr>
          <w:p w14:paraId="5B966368">
            <w:pPr>
              <w:jc w:val="center"/>
              <w:textAlignment w:val="center"/>
              <w:rPr>
                <w:rFonts w:hint="eastAsia" w:ascii="宋体" w:hAnsi="宋体" w:eastAsia="宋体" w:cs="宋体"/>
                <w:sz w:val="24"/>
                <w:szCs w:val="24"/>
              </w:rPr>
            </w:pPr>
          </w:p>
        </w:tc>
        <w:tc>
          <w:tcPr>
            <w:tcW w:w="1682" w:type="dxa"/>
          </w:tcPr>
          <w:p w14:paraId="337069C5">
            <w:pPr>
              <w:rPr>
                <w:rFonts w:hint="eastAsia" w:ascii="Arial"/>
              </w:rPr>
            </w:pPr>
          </w:p>
        </w:tc>
        <w:tc>
          <w:tcPr>
            <w:tcW w:w="2519" w:type="dxa"/>
            <w:tcBorders>
              <w:right w:val="single" w:color="000000" w:sz="4" w:space="0"/>
            </w:tcBorders>
          </w:tcPr>
          <w:p w14:paraId="7A966E00">
            <w:pPr>
              <w:rPr>
                <w:rFonts w:hint="eastAsia" w:ascii="Arial"/>
              </w:rPr>
            </w:pPr>
          </w:p>
        </w:tc>
        <w:tc>
          <w:tcPr>
            <w:tcW w:w="2435" w:type="dxa"/>
            <w:tcBorders>
              <w:left w:val="single" w:color="000000" w:sz="4" w:space="0"/>
            </w:tcBorders>
          </w:tcPr>
          <w:p w14:paraId="7806E21E">
            <w:pPr>
              <w:rPr>
                <w:rFonts w:hint="eastAsia" w:ascii="Arial"/>
              </w:rPr>
            </w:pPr>
          </w:p>
        </w:tc>
        <w:tc>
          <w:tcPr>
            <w:tcW w:w="1069" w:type="dxa"/>
            <w:vAlign w:val="center"/>
          </w:tcPr>
          <w:p w14:paraId="3B1D9D4C">
            <w:pPr>
              <w:jc w:val="center"/>
              <w:textAlignment w:val="center"/>
              <w:rPr>
                <w:rFonts w:hint="eastAsia" w:ascii="宋体" w:hAnsi="宋体" w:eastAsia="宋体" w:cs="宋体"/>
                <w:sz w:val="24"/>
                <w:szCs w:val="24"/>
              </w:rPr>
            </w:pPr>
          </w:p>
        </w:tc>
      </w:tr>
      <w:tr w14:paraId="2715D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75E9FE08">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1.12</w:t>
            </w:r>
          </w:p>
        </w:tc>
        <w:tc>
          <w:tcPr>
            <w:tcW w:w="2238" w:type="dxa"/>
            <w:shd w:val="clear" w:color="auto" w:fill="auto"/>
            <w:vAlign w:val="center"/>
          </w:tcPr>
          <w:p w14:paraId="2CC37E81">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制冷剂</w:t>
            </w:r>
          </w:p>
        </w:tc>
        <w:tc>
          <w:tcPr>
            <w:tcW w:w="2239" w:type="dxa"/>
          </w:tcPr>
          <w:p w14:paraId="62D8EF9B">
            <w:pPr>
              <w:rPr>
                <w:rFonts w:hint="eastAsia" w:ascii="宋体" w:hAnsi="宋体" w:eastAsia="宋体" w:cs="宋体"/>
                <w:b/>
                <w:bCs/>
                <w:sz w:val="24"/>
                <w:szCs w:val="24"/>
              </w:rPr>
            </w:pPr>
          </w:p>
        </w:tc>
        <w:tc>
          <w:tcPr>
            <w:tcW w:w="1120" w:type="dxa"/>
            <w:vAlign w:val="center"/>
          </w:tcPr>
          <w:p w14:paraId="376CF7DC">
            <w:pPr>
              <w:jc w:val="center"/>
              <w:textAlignment w:val="center"/>
              <w:rPr>
                <w:rFonts w:hint="eastAsia" w:ascii="宋体" w:hAnsi="宋体" w:eastAsia="宋体" w:cs="宋体"/>
                <w:sz w:val="24"/>
                <w:szCs w:val="24"/>
              </w:rPr>
            </w:pPr>
          </w:p>
        </w:tc>
        <w:tc>
          <w:tcPr>
            <w:tcW w:w="1120" w:type="dxa"/>
            <w:vAlign w:val="center"/>
          </w:tcPr>
          <w:p w14:paraId="6A6D71A2">
            <w:pPr>
              <w:jc w:val="center"/>
              <w:textAlignment w:val="center"/>
              <w:rPr>
                <w:rFonts w:hint="eastAsia" w:ascii="宋体" w:hAnsi="宋体" w:eastAsia="宋体" w:cs="宋体"/>
                <w:sz w:val="24"/>
                <w:szCs w:val="24"/>
              </w:rPr>
            </w:pPr>
          </w:p>
        </w:tc>
        <w:tc>
          <w:tcPr>
            <w:tcW w:w="1682" w:type="dxa"/>
          </w:tcPr>
          <w:p w14:paraId="03AD5555">
            <w:pPr>
              <w:rPr>
                <w:rFonts w:hint="eastAsia" w:ascii="Arial"/>
              </w:rPr>
            </w:pPr>
          </w:p>
        </w:tc>
        <w:tc>
          <w:tcPr>
            <w:tcW w:w="2519" w:type="dxa"/>
            <w:tcBorders>
              <w:right w:val="single" w:color="000000" w:sz="4" w:space="0"/>
            </w:tcBorders>
          </w:tcPr>
          <w:p w14:paraId="2BAF4C90">
            <w:pPr>
              <w:rPr>
                <w:rFonts w:hint="eastAsia" w:ascii="Arial"/>
              </w:rPr>
            </w:pPr>
          </w:p>
        </w:tc>
        <w:tc>
          <w:tcPr>
            <w:tcW w:w="2435" w:type="dxa"/>
            <w:tcBorders>
              <w:left w:val="single" w:color="000000" w:sz="4" w:space="0"/>
            </w:tcBorders>
          </w:tcPr>
          <w:p w14:paraId="7F18EA01">
            <w:pPr>
              <w:rPr>
                <w:rFonts w:hint="eastAsia" w:ascii="Arial"/>
              </w:rPr>
            </w:pPr>
          </w:p>
        </w:tc>
        <w:tc>
          <w:tcPr>
            <w:tcW w:w="1069" w:type="dxa"/>
            <w:vAlign w:val="center"/>
          </w:tcPr>
          <w:p w14:paraId="79D62351">
            <w:pPr>
              <w:jc w:val="center"/>
              <w:textAlignment w:val="center"/>
              <w:rPr>
                <w:rFonts w:hint="eastAsia" w:ascii="宋体" w:hAnsi="宋体" w:eastAsia="宋体" w:cs="宋体"/>
                <w:sz w:val="24"/>
                <w:szCs w:val="24"/>
              </w:rPr>
            </w:pPr>
          </w:p>
        </w:tc>
      </w:tr>
      <w:tr w14:paraId="7F33C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CDE5F53">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1.13</w:t>
            </w:r>
          </w:p>
        </w:tc>
        <w:tc>
          <w:tcPr>
            <w:tcW w:w="2238" w:type="dxa"/>
            <w:shd w:val="clear" w:color="auto" w:fill="auto"/>
            <w:vAlign w:val="center"/>
          </w:tcPr>
          <w:p w14:paraId="49FBAA00">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铜管等各种制冷辅件</w:t>
            </w:r>
          </w:p>
        </w:tc>
        <w:tc>
          <w:tcPr>
            <w:tcW w:w="2239" w:type="dxa"/>
          </w:tcPr>
          <w:p w14:paraId="56B59A57">
            <w:pPr>
              <w:rPr>
                <w:rFonts w:hint="eastAsia" w:ascii="宋体" w:hAnsi="宋体" w:eastAsia="宋体" w:cs="宋体"/>
                <w:b/>
                <w:bCs/>
                <w:sz w:val="24"/>
                <w:szCs w:val="24"/>
              </w:rPr>
            </w:pPr>
          </w:p>
        </w:tc>
        <w:tc>
          <w:tcPr>
            <w:tcW w:w="1120" w:type="dxa"/>
            <w:vAlign w:val="center"/>
          </w:tcPr>
          <w:p w14:paraId="0FEEDB5E">
            <w:pPr>
              <w:jc w:val="center"/>
              <w:textAlignment w:val="center"/>
              <w:rPr>
                <w:rFonts w:hint="eastAsia" w:ascii="宋体" w:hAnsi="宋体" w:eastAsia="宋体" w:cs="宋体"/>
                <w:sz w:val="24"/>
                <w:szCs w:val="24"/>
              </w:rPr>
            </w:pPr>
          </w:p>
        </w:tc>
        <w:tc>
          <w:tcPr>
            <w:tcW w:w="1120" w:type="dxa"/>
            <w:vAlign w:val="center"/>
          </w:tcPr>
          <w:p w14:paraId="59625DDE">
            <w:pPr>
              <w:jc w:val="center"/>
              <w:textAlignment w:val="center"/>
              <w:rPr>
                <w:rFonts w:hint="eastAsia" w:ascii="宋体" w:hAnsi="宋体" w:eastAsia="宋体" w:cs="宋体"/>
                <w:sz w:val="24"/>
                <w:szCs w:val="24"/>
              </w:rPr>
            </w:pPr>
          </w:p>
        </w:tc>
        <w:tc>
          <w:tcPr>
            <w:tcW w:w="1682" w:type="dxa"/>
          </w:tcPr>
          <w:p w14:paraId="2DB7FABF">
            <w:pPr>
              <w:rPr>
                <w:rFonts w:hint="eastAsia" w:ascii="Arial"/>
              </w:rPr>
            </w:pPr>
          </w:p>
        </w:tc>
        <w:tc>
          <w:tcPr>
            <w:tcW w:w="2519" w:type="dxa"/>
            <w:tcBorders>
              <w:right w:val="single" w:color="000000" w:sz="4" w:space="0"/>
            </w:tcBorders>
          </w:tcPr>
          <w:p w14:paraId="061B36D9">
            <w:pPr>
              <w:rPr>
                <w:rFonts w:hint="eastAsia" w:ascii="Arial"/>
              </w:rPr>
            </w:pPr>
          </w:p>
        </w:tc>
        <w:tc>
          <w:tcPr>
            <w:tcW w:w="2435" w:type="dxa"/>
            <w:tcBorders>
              <w:left w:val="single" w:color="000000" w:sz="4" w:space="0"/>
            </w:tcBorders>
          </w:tcPr>
          <w:p w14:paraId="5D13E4EB">
            <w:pPr>
              <w:rPr>
                <w:rFonts w:hint="eastAsia" w:ascii="Arial"/>
              </w:rPr>
            </w:pPr>
          </w:p>
        </w:tc>
        <w:tc>
          <w:tcPr>
            <w:tcW w:w="1069" w:type="dxa"/>
            <w:vAlign w:val="center"/>
          </w:tcPr>
          <w:p w14:paraId="5F41ED27">
            <w:pPr>
              <w:jc w:val="center"/>
              <w:textAlignment w:val="center"/>
              <w:rPr>
                <w:rFonts w:hint="eastAsia" w:ascii="宋体" w:hAnsi="宋体" w:eastAsia="宋体" w:cs="宋体"/>
                <w:sz w:val="24"/>
                <w:szCs w:val="24"/>
              </w:rPr>
            </w:pPr>
          </w:p>
        </w:tc>
      </w:tr>
      <w:tr w14:paraId="4C398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13C3AB0">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1.14</w:t>
            </w:r>
          </w:p>
        </w:tc>
        <w:tc>
          <w:tcPr>
            <w:tcW w:w="2238" w:type="dxa"/>
            <w:shd w:val="clear" w:color="auto" w:fill="auto"/>
            <w:vAlign w:val="center"/>
          </w:tcPr>
          <w:p w14:paraId="7EA41B38">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制冷机组架</w:t>
            </w:r>
          </w:p>
        </w:tc>
        <w:tc>
          <w:tcPr>
            <w:tcW w:w="2239" w:type="dxa"/>
          </w:tcPr>
          <w:p w14:paraId="78B536C4">
            <w:pPr>
              <w:rPr>
                <w:rFonts w:hint="eastAsia" w:ascii="宋体" w:hAnsi="宋体" w:eastAsia="宋体" w:cs="宋体"/>
                <w:b/>
                <w:bCs/>
                <w:sz w:val="24"/>
                <w:szCs w:val="24"/>
              </w:rPr>
            </w:pPr>
          </w:p>
        </w:tc>
        <w:tc>
          <w:tcPr>
            <w:tcW w:w="1120" w:type="dxa"/>
            <w:vAlign w:val="center"/>
          </w:tcPr>
          <w:p w14:paraId="5B02F982">
            <w:pPr>
              <w:jc w:val="center"/>
              <w:textAlignment w:val="center"/>
              <w:rPr>
                <w:rFonts w:hint="eastAsia" w:ascii="宋体" w:hAnsi="宋体" w:eastAsia="宋体" w:cs="宋体"/>
                <w:sz w:val="24"/>
                <w:szCs w:val="24"/>
              </w:rPr>
            </w:pPr>
          </w:p>
        </w:tc>
        <w:tc>
          <w:tcPr>
            <w:tcW w:w="1120" w:type="dxa"/>
            <w:vAlign w:val="center"/>
          </w:tcPr>
          <w:p w14:paraId="1C2AD741">
            <w:pPr>
              <w:jc w:val="center"/>
              <w:textAlignment w:val="center"/>
              <w:rPr>
                <w:rFonts w:hint="eastAsia" w:ascii="宋体" w:hAnsi="宋体" w:eastAsia="宋体" w:cs="宋体"/>
                <w:sz w:val="24"/>
                <w:szCs w:val="24"/>
              </w:rPr>
            </w:pPr>
          </w:p>
        </w:tc>
        <w:tc>
          <w:tcPr>
            <w:tcW w:w="1682" w:type="dxa"/>
          </w:tcPr>
          <w:p w14:paraId="3290A916">
            <w:pPr>
              <w:rPr>
                <w:rFonts w:hint="eastAsia" w:ascii="Arial"/>
              </w:rPr>
            </w:pPr>
          </w:p>
        </w:tc>
        <w:tc>
          <w:tcPr>
            <w:tcW w:w="2519" w:type="dxa"/>
            <w:tcBorders>
              <w:right w:val="single" w:color="000000" w:sz="4" w:space="0"/>
            </w:tcBorders>
          </w:tcPr>
          <w:p w14:paraId="72B38DFA">
            <w:pPr>
              <w:rPr>
                <w:rFonts w:hint="eastAsia" w:ascii="Arial"/>
              </w:rPr>
            </w:pPr>
          </w:p>
        </w:tc>
        <w:tc>
          <w:tcPr>
            <w:tcW w:w="2435" w:type="dxa"/>
            <w:tcBorders>
              <w:left w:val="single" w:color="000000" w:sz="4" w:space="0"/>
            </w:tcBorders>
          </w:tcPr>
          <w:p w14:paraId="6D5A999E">
            <w:pPr>
              <w:rPr>
                <w:rFonts w:hint="eastAsia" w:ascii="Arial"/>
              </w:rPr>
            </w:pPr>
          </w:p>
        </w:tc>
        <w:tc>
          <w:tcPr>
            <w:tcW w:w="1069" w:type="dxa"/>
            <w:vAlign w:val="center"/>
          </w:tcPr>
          <w:p w14:paraId="47C42E85">
            <w:pPr>
              <w:jc w:val="center"/>
              <w:textAlignment w:val="center"/>
              <w:rPr>
                <w:rFonts w:hint="eastAsia" w:ascii="宋体" w:hAnsi="宋体" w:eastAsia="宋体" w:cs="宋体"/>
                <w:sz w:val="24"/>
                <w:szCs w:val="24"/>
              </w:rPr>
            </w:pPr>
          </w:p>
        </w:tc>
      </w:tr>
      <w:tr w14:paraId="45F37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54A8EF6">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1.15</w:t>
            </w:r>
          </w:p>
        </w:tc>
        <w:tc>
          <w:tcPr>
            <w:tcW w:w="2238" w:type="dxa"/>
            <w:shd w:val="clear" w:color="auto" w:fill="auto"/>
            <w:vAlign w:val="center"/>
          </w:tcPr>
          <w:p w14:paraId="285B4C29">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触摸屏控制系统</w:t>
            </w:r>
          </w:p>
        </w:tc>
        <w:tc>
          <w:tcPr>
            <w:tcW w:w="2239" w:type="dxa"/>
          </w:tcPr>
          <w:p w14:paraId="51857DBC">
            <w:pPr>
              <w:rPr>
                <w:rFonts w:hint="eastAsia" w:ascii="宋体" w:hAnsi="宋体" w:eastAsia="宋体" w:cs="宋体"/>
                <w:b/>
                <w:bCs/>
                <w:sz w:val="24"/>
                <w:szCs w:val="24"/>
              </w:rPr>
            </w:pPr>
          </w:p>
        </w:tc>
        <w:tc>
          <w:tcPr>
            <w:tcW w:w="1120" w:type="dxa"/>
            <w:vAlign w:val="center"/>
          </w:tcPr>
          <w:p w14:paraId="09358206">
            <w:pPr>
              <w:jc w:val="center"/>
              <w:textAlignment w:val="center"/>
              <w:rPr>
                <w:rFonts w:hint="eastAsia" w:ascii="宋体" w:hAnsi="宋体" w:eastAsia="宋体" w:cs="宋体"/>
                <w:sz w:val="24"/>
                <w:szCs w:val="24"/>
              </w:rPr>
            </w:pPr>
          </w:p>
        </w:tc>
        <w:tc>
          <w:tcPr>
            <w:tcW w:w="1120" w:type="dxa"/>
            <w:vAlign w:val="center"/>
          </w:tcPr>
          <w:p w14:paraId="64C9C2CB">
            <w:pPr>
              <w:jc w:val="center"/>
              <w:textAlignment w:val="center"/>
              <w:rPr>
                <w:rFonts w:hint="eastAsia" w:ascii="宋体" w:hAnsi="宋体" w:eastAsia="宋体" w:cs="宋体"/>
                <w:sz w:val="24"/>
                <w:szCs w:val="24"/>
              </w:rPr>
            </w:pPr>
          </w:p>
        </w:tc>
        <w:tc>
          <w:tcPr>
            <w:tcW w:w="1682" w:type="dxa"/>
          </w:tcPr>
          <w:p w14:paraId="2B42E2CE">
            <w:pPr>
              <w:rPr>
                <w:rFonts w:hint="eastAsia" w:ascii="Arial"/>
              </w:rPr>
            </w:pPr>
          </w:p>
        </w:tc>
        <w:tc>
          <w:tcPr>
            <w:tcW w:w="2519" w:type="dxa"/>
            <w:tcBorders>
              <w:right w:val="single" w:color="000000" w:sz="4" w:space="0"/>
            </w:tcBorders>
          </w:tcPr>
          <w:p w14:paraId="4003B262">
            <w:pPr>
              <w:rPr>
                <w:rFonts w:hint="eastAsia" w:ascii="Arial"/>
              </w:rPr>
            </w:pPr>
          </w:p>
        </w:tc>
        <w:tc>
          <w:tcPr>
            <w:tcW w:w="2435" w:type="dxa"/>
            <w:tcBorders>
              <w:left w:val="single" w:color="000000" w:sz="4" w:space="0"/>
            </w:tcBorders>
          </w:tcPr>
          <w:p w14:paraId="68DF2042">
            <w:pPr>
              <w:rPr>
                <w:rFonts w:hint="eastAsia" w:ascii="Arial"/>
              </w:rPr>
            </w:pPr>
          </w:p>
        </w:tc>
        <w:tc>
          <w:tcPr>
            <w:tcW w:w="1069" w:type="dxa"/>
            <w:vAlign w:val="center"/>
          </w:tcPr>
          <w:p w14:paraId="52E568D4">
            <w:pPr>
              <w:jc w:val="center"/>
              <w:textAlignment w:val="center"/>
              <w:rPr>
                <w:rFonts w:hint="eastAsia" w:ascii="宋体" w:hAnsi="宋体" w:eastAsia="宋体" w:cs="宋体"/>
                <w:sz w:val="24"/>
                <w:szCs w:val="24"/>
              </w:rPr>
            </w:pPr>
          </w:p>
        </w:tc>
      </w:tr>
      <w:tr w14:paraId="7F475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288C50E7">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1.16</w:t>
            </w:r>
          </w:p>
        </w:tc>
        <w:tc>
          <w:tcPr>
            <w:tcW w:w="2238" w:type="dxa"/>
            <w:shd w:val="clear" w:color="auto" w:fill="auto"/>
            <w:vAlign w:val="center"/>
          </w:tcPr>
          <w:p w14:paraId="2A08667E">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PLC</w:t>
            </w:r>
          </w:p>
        </w:tc>
        <w:tc>
          <w:tcPr>
            <w:tcW w:w="2239" w:type="dxa"/>
          </w:tcPr>
          <w:p w14:paraId="1F50A892">
            <w:pPr>
              <w:rPr>
                <w:rFonts w:hint="eastAsia" w:ascii="宋体" w:hAnsi="宋体" w:eastAsia="宋体" w:cs="宋体"/>
                <w:b/>
                <w:bCs/>
                <w:sz w:val="24"/>
                <w:szCs w:val="24"/>
              </w:rPr>
            </w:pPr>
          </w:p>
        </w:tc>
        <w:tc>
          <w:tcPr>
            <w:tcW w:w="1120" w:type="dxa"/>
            <w:vAlign w:val="center"/>
          </w:tcPr>
          <w:p w14:paraId="745FB6BD">
            <w:pPr>
              <w:jc w:val="center"/>
              <w:textAlignment w:val="center"/>
              <w:rPr>
                <w:rFonts w:hint="eastAsia" w:ascii="宋体" w:hAnsi="宋体" w:eastAsia="宋体" w:cs="宋体"/>
                <w:sz w:val="24"/>
                <w:szCs w:val="24"/>
              </w:rPr>
            </w:pPr>
          </w:p>
        </w:tc>
        <w:tc>
          <w:tcPr>
            <w:tcW w:w="1120" w:type="dxa"/>
            <w:vAlign w:val="center"/>
          </w:tcPr>
          <w:p w14:paraId="16F2585D">
            <w:pPr>
              <w:jc w:val="center"/>
              <w:textAlignment w:val="center"/>
              <w:rPr>
                <w:rFonts w:hint="eastAsia" w:ascii="宋体" w:hAnsi="宋体" w:eastAsia="宋体" w:cs="宋体"/>
                <w:sz w:val="24"/>
                <w:szCs w:val="24"/>
              </w:rPr>
            </w:pPr>
          </w:p>
        </w:tc>
        <w:tc>
          <w:tcPr>
            <w:tcW w:w="1682" w:type="dxa"/>
          </w:tcPr>
          <w:p w14:paraId="6A34AA3F">
            <w:pPr>
              <w:rPr>
                <w:rFonts w:hint="eastAsia" w:ascii="Arial"/>
              </w:rPr>
            </w:pPr>
          </w:p>
        </w:tc>
        <w:tc>
          <w:tcPr>
            <w:tcW w:w="2519" w:type="dxa"/>
            <w:tcBorders>
              <w:right w:val="single" w:color="000000" w:sz="4" w:space="0"/>
            </w:tcBorders>
          </w:tcPr>
          <w:p w14:paraId="01741127">
            <w:pPr>
              <w:rPr>
                <w:rFonts w:hint="eastAsia" w:ascii="Arial"/>
              </w:rPr>
            </w:pPr>
          </w:p>
        </w:tc>
        <w:tc>
          <w:tcPr>
            <w:tcW w:w="2435" w:type="dxa"/>
            <w:tcBorders>
              <w:left w:val="single" w:color="000000" w:sz="4" w:space="0"/>
            </w:tcBorders>
          </w:tcPr>
          <w:p w14:paraId="5CC2A59C">
            <w:pPr>
              <w:rPr>
                <w:rFonts w:hint="eastAsia" w:ascii="Arial"/>
              </w:rPr>
            </w:pPr>
          </w:p>
        </w:tc>
        <w:tc>
          <w:tcPr>
            <w:tcW w:w="1069" w:type="dxa"/>
            <w:vAlign w:val="center"/>
          </w:tcPr>
          <w:p w14:paraId="32584477">
            <w:pPr>
              <w:jc w:val="center"/>
              <w:textAlignment w:val="center"/>
              <w:rPr>
                <w:rFonts w:hint="eastAsia" w:ascii="宋体" w:hAnsi="宋体" w:eastAsia="宋体" w:cs="宋体"/>
                <w:sz w:val="24"/>
                <w:szCs w:val="24"/>
              </w:rPr>
            </w:pPr>
          </w:p>
        </w:tc>
      </w:tr>
      <w:tr w14:paraId="5F24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6E3AF788">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1.17</w:t>
            </w:r>
          </w:p>
        </w:tc>
        <w:tc>
          <w:tcPr>
            <w:tcW w:w="2238" w:type="dxa"/>
            <w:shd w:val="clear" w:color="auto" w:fill="auto"/>
            <w:vAlign w:val="center"/>
          </w:tcPr>
          <w:p w14:paraId="67370A06">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直流电源</w:t>
            </w:r>
          </w:p>
        </w:tc>
        <w:tc>
          <w:tcPr>
            <w:tcW w:w="2239" w:type="dxa"/>
          </w:tcPr>
          <w:p w14:paraId="45887E7E">
            <w:pPr>
              <w:rPr>
                <w:rFonts w:hint="eastAsia" w:ascii="宋体" w:hAnsi="宋体" w:eastAsia="宋体" w:cs="宋体"/>
                <w:b/>
                <w:bCs/>
                <w:sz w:val="24"/>
                <w:szCs w:val="24"/>
              </w:rPr>
            </w:pPr>
          </w:p>
        </w:tc>
        <w:tc>
          <w:tcPr>
            <w:tcW w:w="1120" w:type="dxa"/>
            <w:vAlign w:val="center"/>
          </w:tcPr>
          <w:p w14:paraId="20697A59">
            <w:pPr>
              <w:jc w:val="center"/>
              <w:textAlignment w:val="center"/>
              <w:rPr>
                <w:rFonts w:hint="eastAsia" w:ascii="宋体" w:hAnsi="宋体" w:eastAsia="宋体" w:cs="宋体"/>
                <w:sz w:val="24"/>
                <w:szCs w:val="24"/>
              </w:rPr>
            </w:pPr>
          </w:p>
        </w:tc>
        <w:tc>
          <w:tcPr>
            <w:tcW w:w="1120" w:type="dxa"/>
            <w:vAlign w:val="center"/>
          </w:tcPr>
          <w:p w14:paraId="09876241">
            <w:pPr>
              <w:jc w:val="center"/>
              <w:textAlignment w:val="center"/>
              <w:rPr>
                <w:rFonts w:hint="eastAsia" w:ascii="宋体" w:hAnsi="宋体" w:eastAsia="宋体" w:cs="宋体"/>
                <w:sz w:val="24"/>
                <w:szCs w:val="24"/>
              </w:rPr>
            </w:pPr>
          </w:p>
        </w:tc>
        <w:tc>
          <w:tcPr>
            <w:tcW w:w="1682" w:type="dxa"/>
          </w:tcPr>
          <w:p w14:paraId="29D11AC0">
            <w:pPr>
              <w:rPr>
                <w:rFonts w:hint="eastAsia" w:ascii="Arial"/>
              </w:rPr>
            </w:pPr>
          </w:p>
        </w:tc>
        <w:tc>
          <w:tcPr>
            <w:tcW w:w="2519" w:type="dxa"/>
            <w:tcBorders>
              <w:right w:val="single" w:color="000000" w:sz="4" w:space="0"/>
            </w:tcBorders>
          </w:tcPr>
          <w:p w14:paraId="55FC07FF">
            <w:pPr>
              <w:rPr>
                <w:rFonts w:hint="eastAsia" w:ascii="Arial"/>
              </w:rPr>
            </w:pPr>
          </w:p>
        </w:tc>
        <w:tc>
          <w:tcPr>
            <w:tcW w:w="2435" w:type="dxa"/>
            <w:tcBorders>
              <w:left w:val="single" w:color="000000" w:sz="4" w:space="0"/>
            </w:tcBorders>
          </w:tcPr>
          <w:p w14:paraId="40CBB015">
            <w:pPr>
              <w:rPr>
                <w:rFonts w:hint="eastAsia" w:ascii="Arial"/>
              </w:rPr>
            </w:pPr>
          </w:p>
        </w:tc>
        <w:tc>
          <w:tcPr>
            <w:tcW w:w="1069" w:type="dxa"/>
            <w:vAlign w:val="center"/>
          </w:tcPr>
          <w:p w14:paraId="612EE56D">
            <w:pPr>
              <w:jc w:val="center"/>
              <w:textAlignment w:val="center"/>
              <w:rPr>
                <w:rFonts w:hint="eastAsia" w:ascii="宋体" w:hAnsi="宋体" w:eastAsia="宋体" w:cs="宋体"/>
                <w:sz w:val="24"/>
                <w:szCs w:val="24"/>
              </w:rPr>
            </w:pPr>
          </w:p>
        </w:tc>
      </w:tr>
      <w:tr w14:paraId="3BCE3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1426BCBF">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1.18</w:t>
            </w:r>
          </w:p>
        </w:tc>
        <w:tc>
          <w:tcPr>
            <w:tcW w:w="2238" w:type="dxa"/>
            <w:shd w:val="clear" w:color="auto" w:fill="auto"/>
            <w:vAlign w:val="center"/>
          </w:tcPr>
          <w:p w14:paraId="2D23ADC6">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(漏电)断路器等</w:t>
            </w:r>
          </w:p>
        </w:tc>
        <w:tc>
          <w:tcPr>
            <w:tcW w:w="2239" w:type="dxa"/>
          </w:tcPr>
          <w:p w14:paraId="4CCE5C38">
            <w:pPr>
              <w:rPr>
                <w:rFonts w:hint="eastAsia" w:ascii="宋体" w:hAnsi="宋体" w:eastAsia="宋体" w:cs="宋体"/>
                <w:b/>
                <w:bCs/>
                <w:sz w:val="24"/>
                <w:szCs w:val="24"/>
              </w:rPr>
            </w:pPr>
          </w:p>
        </w:tc>
        <w:tc>
          <w:tcPr>
            <w:tcW w:w="1120" w:type="dxa"/>
            <w:vAlign w:val="center"/>
          </w:tcPr>
          <w:p w14:paraId="23B4C1A3">
            <w:pPr>
              <w:jc w:val="center"/>
              <w:textAlignment w:val="center"/>
              <w:rPr>
                <w:rFonts w:hint="eastAsia" w:ascii="宋体" w:hAnsi="宋体" w:eastAsia="宋体" w:cs="宋体"/>
                <w:sz w:val="24"/>
                <w:szCs w:val="24"/>
              </w:rPr>
            </w:pPr>
          </w:p>
        </w:tc>
        <w:tc>
          <w:tcPr>
            <w:tcW w:w="1120" w:type="dxa"/>
            <w:vAlign w:val="center"/>
          </w:tcPr>
          <w:p w14:paraId="68755644">
            <w:pPr>
              <w:jc w:val="center"/>
              <w:textAlignment w:val="center"/>
              <w:rPr>
                <w:rFonts w:hint="eastAsia" w:ascii="宋体" w:hAnsi="宋体" w:eastAsia="宋体" w:cs="宋体"/>
                <w:sz w:val="24"/>
                <w:szCs w:val="24"/>
              </w:rPr>
            </w:pPr>
          </w:p>
        </w:tc>
        <w:tc>
          <w:tcPr>
            <w:tcW w:w="1682" w:type="dxa"/>
          </w:tcPr>
          <w:p w14:paraId="787B568D">
            <w:pPr>
              <w:rPr>
                <w:rFonts w:hint="eastAsia" w:ascii="Arial"/>
              </w:rPr>
            </w:pPr>
          </w:p>
        </w:tc>
        <w:tc>
          <w:tcPr>
            <w:tcW w:w="2519" w:type="dxa"/>
            <w:tcBorders>
              <w:right w:val="single" w:color="000000" w:sz="4" w:space="0"/>
            </w:tcBorders>
          </w:tcPr>
          <w:p w14:paraId="2EB455FC">
            <w:pPr>
              <w:rPr>
                <w:rFonts w:hint="eastAsia" w:ascii="Arial"/>
              </w:rPr>
            </w:pPr>
          </w:p>
        </w:tc>
        <w:tc>
          <w:tcPr>
            <w:tcW w:w="2435" w:type="dxa"/>
            <w:tcBorders>
              <w:left w:val="single" w:color="000000" w:sz="4" w:space="0"/>
            </w:tcBorders>
          </w:tcPr>
          <w:p w14:paraId="57537AA3">
            <w:pPr>
              <w:rPr>
                <w:rFonts w:hint="eastAsia" w:ascii="Arial"/>
              </w:rPr>
            </w:pPr>
          </w:p>
        </w:tc>
        <w:tc>
          <w:tcPr>
            <w:tcW w:w="1069" w:type="dxa"/>
            <w:vAlign w:val="center"/>
          </w:tcPr>
          <w:p w14:paraId="3894B41B">
            <w:pPr>
              <w:jc w:val="center"/>
              <w:textAlignment w:val="center"/>
              <w:rPr>
                <w:rFonts w:hint="eastAsia" w:ascii="宋体" w:hAnsi="宋体" w:eastAsia="宋体" w:cs="宋体"/>
                <w:sz w:val="24"/>
                <w:szCs w:val="24"/>
              </w:rPr>
            </w:pPr>
          </w:p>
        </w:tc>
      </w:tr>
      <w:tr w14:paraId="6D78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703D6165">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1.19</w:t>
            </w:r>
          </w:p>
        </w:tc>
        <w:tc>
          <w:tcPr>
            <w:tcW w:w="2238" w:type="dxa"/>
            <w:shd w:val="clear" w:color="auto" w:fill="auto"/>
            <w:vAlign w:val="center"/>
          </w:tcPr>
          <w:p w14:paraId="7DCE4212">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相序保护器</w:t>
            </w:r>
          </w:p>
        </w:tc>
        <w:tc>
          <w:tcPr>
            <w:tcW w:w="2239" w:type="dxa"/>
          </w:tcPr>
          <w:p w14:paraId="6CC99968">
            <w:pPr>
              <w:rPr>
                <w:rFonts w:hint="eastAsia" w:ascii="宋体" w:hAnsi="宋体" w:eastAsia="宋体" w:cs="宋体"/>
                <w:b/>
                <w:bCs/>
                <w:sz w:val="24"/>
                <w:szCs w:val="24"/>
              </w:rPr>
            </w:pPr>
          </w:p>
        </w:tc>
        <w:tc>
          <w:tcPr>
            <w:tcW w:w="1120" w:type="dxa"/>
            <w:vAlign w:val="center"/>
          </w:tcPr>
          <w:p w14:paraId="0D0F2824">
            <w:pPr>
              <w:jc w:val="center"/>
              <w:textAlignment w:val="center"/>
              <w:rPr>
                <w:rFonts w:hint="eastAsia" w:ascii="宋体" w:hAnsi="宋体" w:eastAsia="宋体" w:cs="宋体"/>
                <w:sz w:val="24"/>
                <w:szCs w:val="24"/>
              </w:rPr>
            </w:pPr>
          </w:p>
        </w:tc>
        <w:tc>
          <w:tcPr>
            <w:tcW w:w="1120" w:type="dxa"/>
            <w:vAlign w:val="center"/>
          </w:tcPr>
          <w:p w14:paraId="19839C36">
            <w:pPr>
              <w:jc w:val="center"/>
              <w:textAlignment w:val="center"/>
              <w:rPr>
                <w:rFonts w:hint="eastAsia" w:ascii="宋体" w:hAnsi="宋体" w:eastAsia="宋体" w:cs="宋体"/>
                <w:sz w:val="24"/>
                <w:szCs w:val="24"/>
              </w:rPr>
            </w:pPr>
          </w:p>
        </w:tc>
        <w:tc>
          <w:tcPr>
            <w:tcW w:w="1682" w:type="dxa"/>
          </w:tcPr>
          <w:p w14:paraId="690C80C2">
            <w:pPr>
              <w:rPr>
                <w:rFonts w:hint="eastAsia" w:ascii="Arial"/>
              </w:rPr>
            </w:pPr>
          </w:p>
        </w:tc>
        <w:tc>
          <w:tcPr>
            <w:tcW w:w="2519" w:type="dxa"/>
            <w:tcBorders>
              <w:right w:val="single" w:color="000000" w:sz="4" w:space="0"/>
            </w:tcBorders>
          </w:tcPr>
          <w:p w14:paraId="1FB474B6">
            <w:pPr>
              <w:rPr>
                <w:rFonts w:hint="eastAsia" w:ascii="Arial"/>
              </w:rPr>
            </w:pPr>
          </w:p>
        </w:tc>
        <w:tc>
          <w:tcPr>
            <w:tcW w:w="2435" w:type="dxa"/>
            <w:tcBorders>
              <w:left w:val="single" w:color="000000" w:sz="4" w:space="0"/>
            </w:tcBorders>
          </w:tcPr>
          <w:p w14:paraId="68EE229C">
            <w:pPr>
              <w:rPr>
                <w:rFonts w:hint="eastAsia" w:ascii="Arial"/>
              </w:rPr>
            </w:pPr>
          </w:p>
        </w:tc>
        <w:tc>
          <w:tcPr>
            <w:tcW w:w="1069" w:type="dxa"/>
            <w:vAlign w:val="center"/>
          </w:tcPr>
          <w:p w14:paraId="12B2B93B">
            <w:pPr>
              <w:jc w:val="center"/>
              <w:textAlignment w:val="center"/>
              <w:rPr>
                <w:rFonts w:hint="eastAsia" w:ascii="宋体" w:hAnsi="宋体" w:eastAsia="宋体" w:cs="宋体"/>
                <w:sz w:val="24"/>
                <w:szCs w:val="24"/>
              </w:rPr>
            </w:pPr>
          </w:p>
        </w:tc>
      </w:tr>
      <w:tr w14:paraId="67F1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D2F707D">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1.20 </w:t>
            </w:r>
          </w:p>
        </w:tc>
        <w:tc>
          <w:tcPr>
            <w:tcW w:w="2238" w:type="dxa"/>
            <w:shd w:val="clear" w:color="auto" w:fill="auto"/>
            <w:vAlign w:val="center"/>
          </w:tcPr>
          <w:p w14:paraId="15F119F0">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交流接触器</w:t>
            </w:r>
          </w:p>
        </w:tc>
        <w:tc>
          <w:tcPr>
            <w:tcW w:w="2239" w:type="dxa"/>
          </w:tcPr>
          <w:p w14:paraId="39B30367">
            <w:pPr>
              <w:rPr>
                <w:rFonts w:hint="eastAsia" w:ascii="宋体" w:hAnsi="宋体" w:eastAsia="宋体" w:cs="宋体"/>
                <w:b/>
                <w:bCs/>
                <w:sz w:val="24"/>
                <w:szCs w:val="24"/>
              </w:rPr>
            </w:pPr>
          </w:p>
        </w:tc>
        <w:tc>
          <w:tcPr>
            <w:tcW w:w="1120" w:type="dxa"/>
            <w:vAlign w:val="center"/>
          </w:tcPr>
          <w:p w14:paraId="72F9A091">
            <w:pPr>
              <w:jc w:val="center"/>
              <w:textAlignment w:val="center"/>
              <w:rPr>
                <w:rFonts w:hint="eastAsia" w:ascii="宋体" w:hAnsi="宋体" w:eastAsia="宋体" w:cs="宋体"/>
                <w:sz w:val="24"/>
                <w:szCs w:val="24"/>
              </w:rPr>
            </w:pPr>
          </w:p>
        </w:tc>
        <w:tc>
          <w:tcPr>
            <w:tcW w:w="1120" w:type="dxa"/>
            <w:vAlign w:val="center"/>
          </w:tcPr>
          <w:p w14:paraId="756AC4C4">
            <w:pPr>
              <w:jc w:val="center"/>
              <w:textAlignment w:val="center"/>
              <w:rPr>
                <w:rFonts w:hint="eastAsia" w:ascii="宋体" w:hAnsi="宋体" w:eastAsia="宋体" w:cs="宋体"/>
                <w:sz w:val="24"/>
                <w:szCs w:val="24"/>
              </w:rPr>
            </w:pPr>
          </w:p>
        </w:tc>
        <w:tc>
          <w:tcPr>
            <w:tcW w:w="1682" w:type="dxa"/>
          </w:tcPr>
          <w:p w14:paraId="7BC8E52D">
            <w:pPr>
              <w:rPr>
                <w:rFonts w:hint="eastAsia" w:ascii="Arial"/>
              </w:rPr>
            </w:pPr>
          </w:p>
        </w:tc>
        <w:tc>
          <w:tcPr>
            <w:tcW w:w="2519" w:type="dxa"/>
            <w:tcBorders>
              <w:right w:val="single" w:color="000000" w:sz="4" w:space="0"/>
            </w:tcBorders>
          </w:tcPr>
          <w:p w14:paraId="7468D6E1">
            <w:pPr>
              <w:rPr>
                <w:rFonts w:hint="eastAsia" w:ascii="Arial"/>
              </w:rPr>
            </w:pPr>
          </w:p>
        </w:tc>
        <w:tc>
          <w:tcPr>
            <w:tcW w:w="2435" w:type="dxa"/>
            <w:tcBorders>
              <w:left w:val="single" w:color="000000" w:sz="4" w:space="0"/>
            </w:tcBorders>
          </w:tcPr>
          <w:p w14:paraId="0DE86653">
            <w:pPr>
              <w:rPr>
                <w:rFonts w:hint="eastAsia" w:ascii="Arial"/>
              </w:rPr>
            </w:pPr>
          </w:p>
        </w:tc>
        <w:tc>
          <w:tcPr>
            <w:tcW w:w="1069" w:type="dxa"/>
            <w:vAlign w:val="center"/>
          </w:tcPr>
          <w:p w14:paraId="5FA0B79E">
            <w:pPr>
              <w:jc w:val="center"/>
              <w:textAlignment w:val="center"/>
              <w:rPr>
                <w:rFonts w:hint="eastAsia" w:ascii="宋体" w:hAnsi="宋体" w:eastAsia="宋体" w:cs="宋体"/>
                <w:sz w:val="24"/>
                <w:szCs w:val="24"/>
              </w:rPr>
            </w:pPr>
          </w:p>
        </w:tc>
      </w:tr>
      <w:tr w14:paraId="2F49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6C24625A">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1.21</w:t>
            </w:r>
          </w:p>
        </w:tc>
        <w:tc>
          <w:tcPr>
            <w:tcW w:w="2238" w:type="dxa"/>
            <w:shd w:val="clear" w:color="auto" w:fill="auto"/>
            <w:vAlign w:val="center"/>
          </w:tcPr>
          <w:p w14:paraId="4ADE0E5B">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电机启动器</w:t>
            </w:r>
          </w:p>
        </w:tc>
        <w:tc>
          <w:tcPr>
            <w:tcW w:w="2239" w:type="dxa"/>
          </w:tcPr>
          <w:p w14:paraId="43D9960B">
            <w:pPr>
              <w:rPr>
                <w:rFonts w:hint="eastAsia" w:ascii="宋体" w:hAnsi="宋体" w:eastAsia="宋体" w:cs="宋体"/>
              </w:rPr>
            </w:pPr>
          </w:p>
        </w:tc>
        <w:tc>
          <w:tcPr>
            <w:tcW w:w="1120" w:type="dxa"/>
          </w:tcPr>
          <w:p w14:paraId="0D5E0DCC">
            <w:pPr>
              <w:rPr>
                <w:rFonts w:hint="eastAsia" w:ascii="宋体" w:hAnsi="宋体" w:eastAsia="宋体" w:cs="宋体"/>
              </w:rPr>
            </w:pPr>
          </w:p>
        </w:tc>
        <w:tc>
          <w:tcPr>
            <w:tcW w:w="1120" w:type="dxa"/>
          </w:tcPr>
          <w:p w14:paraId="6C4410DE">
            <w:pPr>
              <w:rPr>
                <w:rFonts w:hint="eastAsia" w:ascii="宋体" w:hAnsi="宋体" w:eastAsia="宋体" w:cs="宋体"/>
              </w:rPr>
            </w:pPr>
          </w:p>
        </w:tc>
        <w:tc>
          <w:tcPr>
            <w:tcW w:w="1682" w:type="dxa"/>
          </w:tcPr>
          <w:p w14:paraId="0A47F29D">
            <w:pPr>
              <w:rPr>
                <w:rFonts w:hint="eastAsia" w:ascii="Arial"/>
              </w:rPr>
            </w:pPr>
          </w:p>
        </w:tc>
        <w:tc>
          <w:tcPr>
            <w:tcW w:w="2519" w:type="dxa"/>
            <w:tcBorders>
              <w:right w:val="single" w:color="000000" w:sz="4" w:space="0"/>
            </w:tcBorders>
          </w:tcPr>
          <w:p w14:paraId="05331C1F">
            <w:pPr>
              <w:rPr>
                <w:rFonts w:hint="eastAsia" w:ascii="Arial"/>
              </w:rPr>
            </w:pPr>
          </w:p>
        </w:tc>
        <w:tc>
          <w:tcPr>
            <w:tcW w:w="2435" w:type="dxa"/>
            <w:tcBorders>
              <w:left w:val="single" w:color="000000" w:sz="4" w:space="0"/>
            </w:tcBorders>
          </w:tcPr>
          <w:p w14:paraId="14CA95C0">
            <w:pPr>
              <w:rPr>
                <w:rFonts w:hint="eastAsia" w:ascii="Arial"/>
              </w:rPr>
            </w:pPr>
          </w:p>
        </w:tc>
        <w:tc>
          <w:tcPr>
            <w:tcW w:w="1069" w:type="dxa"/>
          </w:tcPr>
          <w:p w14:paraId="3ADF9AFA">
            <w:pPr>
              <w:rPr>
                <w:rFonts w:hint="eastAsia" w:ascii="Arial"/>
              </w:rPr>
            </w:pPr>
          </w:p>
        </w:tc>
      </w:tr>
      <w:tr w14:paraId="26A39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68929E81">
            <w:pPr>
              <w:widowControl/>
              <w:jc w:val="center"/>
              <w:textAlignment w:val="center"/>
              <w:rPr>
                <w:rFonts w:hint="eastAsia" w:ascii="仿宋_GB2312" w:hAnsi="仿宋_GB2312" w:cs="仿宋_GB2312" w:eastAsiaTheme="minorEastAsia"/>
                <w:bCs/>
                <w:color w:val="000000"/>
                <w:kern w:val="0"/>
                <w:sz w:val="24"/>
                <w:szCs w:val="24"/>
                <w:lang w:val="en-US" w:eastAsia="zh-CN" w:bidi="ar"/>
              </w:rPr>
            </w:pPr>
            <w:r>
              <w:rPr>
                <w:rFonts w:hint="eastAsia" w:ascii="仿宋_GB2312" w:hAnsi="仿宋_GB2312" w:cs="仿宋_GB2312"/>
                <w:bCs/>
                <w:color w:val="000000"/>
                <w:kern w:val="0"/>
                <w:sz w:val="24"/>
                <w:szCs w:val="24"/>
                <w:lang w:val="en-US" w:eastAsia="zh-CN" w:bidi="ar"/>
              </w:rPr>
              <w:t>1.22</w:t>
            </w:r>
          </w:p>
        </w:tc>
        <w:tc>
          <w:tcPr>
            <w:tcW w:w="2238" w:type="dxa"/>
            <w:shd w:val="clear" w:color="auto" w:fill="auto"/>
            <w:vAlign w:val="center"/>
          </w:tcPr>
          <w:p w14:paraId="1C2EDC3E">
            <w:pPr>
              <w:widowControl/>
              <w:jc w:val="center"/>
              <w:textAlignment w:val="center"/>
              <w:rPr>
                <w:rFonts w:hint="eastAsia" w:ascii="仿宋_GB2312" w:hAnsi="仿宋_GB2312" w:cs="仿宋_GB2312" w:eastAsiaTheme="minorEastAsia"/>
                <w:bCs/>
                <w:color w:val="000000"/>
                <w:kern w:val="0"/>
                <w:sz w:val="24"/>
                <w:szCs w:val="24"/>
                <w:lang w:val="en-US" w:eastAsia="zh-CN" w:bidi="ar"/>
              </w:rPr>
            </w:pPr>
            <w:r>
              <w:rPr>
                <w:rFonts w:hint="eastAsia" w:ascii="仿宋_GB2312" w:hAnsi="仿宋_GB2312" w:cs="仿宋_GB2312"/>
                <w:bCs/>
                <w:color w:val="000000"/>
                <w:kern w:val="0"/>
                <w:sz w:val="24"/>
                <w:szCs w:val="24"/>
                <w:lang w:val="en-US" w:eastAsia="zh-CN" w:bidi="ar"/>
              </w:rPr>
              <w:t>中间继电器</w:t>
            </w:r>
          </w:p>
        </w:tc>
        <w:tc>
          <w:tcPr>
            <w:tcW w:w="2239" w:type="dxa"/>
          </w:tcPr>
          <w:p w14:paraId="6B590007">
            <w:pPr>
              <w:rPr>
                <w:rFonts w:hint="eastAsia" w:ascii="宋体" w:hAnsi="宋体" w:eastAsia="宋体" w:cs="宋体"/>
              </w:rPr>
            </w:pPr>
          </w:p>
        </w:tc>
        <w:tc>
          <w:tcPr>
            <w:tcW w:w="1120" w:type="dxa"/>
          </w:tcPr>
          <w:p w14:paraId="58FD704B">
            <w:pPr>
              <w:rPr>
                <w:rFonts w:hint="eastAsia" w:ascii="宋体" w:hAnsi="宋体" w:eastAsia="宋体" w:cs="宋体"/>
              </w:rPr>
            </w:pPr>
          </w:p>
        </w:tc>
        <w:tc>
          <w:tcPr>
            <w:tcW w:w="1120" w:type="dxa"/>
          </w:tcPr>
          <w:p w14:paraId="785A44BC">
            <w:pPr>
              <w:rPr>
                <w:rFonts w:hint="eastAsia" w:ascii="宋体" w:hAnsi="宋体" w:eastAsia="宋体" w:cs="宋体"/>
              </w:rPr>
            </w:pPr>
          </w:p>
        </w:tc>
        <w:tc>
          <w:tcPr>
            <w:tcW w:w="1682" w:type="dxa"/>
          </w:tcPr>
          <w:p w14:paraId="5591AB75">
            <w:pPr>
              <w:rPr>
                <w:rFonts w:hint="eastAsia" w:ascii="Arial"/>
              </w:rPr>
            </w:pPr>
          </w:p>
        </w:tc>
        <w:tc>
          <w:tcPr>
            <w:tcW w:w="2519" w:type="dxa"/>
            <w:tcBorders>
              <w:right w:val="single" w:color="000000" w:sz="4" w:space="0"/>
            </w:tcBorders>
          </w:tcPr>
          <w:p w14:paraId="175D8570">
            <w:pPr>
              <w:rPr>
                <w:rFonts w:hint="eastAsia" w:ascii="Arial"/>
              </w:rPr>
            </w:pPr>
          </w:p>
        </w:tc>
        <w:tc>
          <w:tcPr>
            <w:tcW w:w="2435" w:type="dxa"/>
            <w:tcBorders>
              <w:left w:val="single" w:color="000000" w:sz="4" w:space="0"/>
            </w:tcBorders>
          </w:tcPr>
          <w:p w14:paraId="17C57C78">
            <w:pPr>
              <w:rPr>
                <w:rFonts w:hint="eastAsia" w:ascii="Arial"/>
              </w:rPr>
            </w:pPr>
          </w:p>
        </w:tc>
        <w:tc>
          <w:tcPr>
            <w:tcW w:w="1069" w:type="dxa"/>
          </w:tcPr>
          <w:p w14:paraId="39E15076">
            <w:pPr>
              <w:rPr>
                <w:rFonts w:hint="eastAsia" w:ascii="Arial"/>
              </w:rPr>
            </w:pPr>
          </w:p>
        </w:tc>
      </w:tr>
      <w:tr w14:paraId="7697F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646AC05A">
            <w:pPr>
              <w:widowControl/>
              <w:jc w:val="center"/>
              <w:textAlignment w:val="center"/>
              <w:rPr>
                <w:rFonts w:hint="eastAsia" w:ascii="仿宋_GB2312" w:hAnsi="仿宋_GB2312" w:cs="仿宋_GB2312" w:eastAsiaTheme="minorEastAsia"/>
                <w:bCs/>
                <w:color w:val="000000"/>
                <w:kern w:val="0"/>
                <w:sz w:val="24"/>
                <w:szCs w:val="24"/>
                <w:lang w:val="en-US" w:eastAsia="zh-CN" w:bidi="ar"/>
              </w:rPr>
            </w:pPr>
            <w:r>
              <w:rPr>
                <w:rFonts w:hint="eastAsia" w:ascii="仿宋_GB2312" w:hAnsi="仿宋_GB2312" w:cs="仿宋_GB2312"/>
                <w:bCs/>
                <w:color w:val="000000"/>
                <w:kern w:val="0"/>
                <w:sz w:val="24"/>
                <w:szCs w:val="24"/>
                <w:lang w:val="en-US" w:eastAsia="zh-CN" w:bidi="ar"/>
              </w:rPr>
              <w:t>1.23</w:t>
            </w:r>
          </w:p>
        </w:tc>
        <w:tc>
          <w:tcPr>
            <w:tcW w:w="2238" w:type="dxa"/>
            <w:shd w:val="clear" w:color="auto" w:fill="auto"/>
            <w:vAlign w:val="center"/>
          </w:tcPr>
          <w:p w14:paraId="7946CA16">
            <w:pPr>
              <w:widowControl/>
              <w:jc w:val="center"/>
              <w:textAlignment w:val="center"/>
              <w:rPr>
                <w:rFonts w:hint="eastAsia" w:ascii="仿宋_GB2312" w:hAnsi="仿宋_GB2312" w:cs="仿宋_GB2312" w:eastAsiaTheme="minorEastAsia"/>
                <w:bCs/>
                <w:color w:val="000000"/>
                <w:kern w:val="0"/>
                <w:sz w:val="24"/>
                <w:szCs w:val="24"/>
                <w:lang w:val="en-US" w:eastAsia="zh-CN" w:bidi="ar"/>
              </w:rPr>
            </w:pPr>
            <w:r>
              <w:rPr>
                <w:rFonts w:hint="eastAsia" w:ascii="仿宋_GB2312" w:hAnsi="仿宋_GB2312" w:cs="仿宋_GB2312"/>
                <w:bCs/>
                <w:color w:val="000000"/>
                <w:kern w:val="0"/>
                <w:sz w:val="24"/>
                <w:szCs w:val="24"/>
                <w:lang w:val="en-US" w:eastAsia="zh-CN" w:bidi="ar"/>
              </w:rPr>
              <w:t>电热器</w:t>
            </w:r>
          </w:p>
        </w:tc>
        <w:tc>
          <w:tcPr>
            <w:tcW w:w="2239" w:type="dxa"/>
          </w:tcPr>
          <w:p w14:paraId="6D32D365">
            <w:pPr>
              <w:rPr>
                <w:rFonts w:hint="eastAsia" w:ascii="宋体" w:hAnsi="宋体" w:eastAsia="宋体" w:cs="宋体"/>
              </w:rPr>
            </w:pPr>
          </w:p>
        </w:tc>
        <w:tc>
          <w:tcPr>
            <w:tcW w:w="1120" w:type="dxa"/>
          </w:tcPr>
          <w:p w14:paraId="77EA2E0D">
            <w:pPr>
              <w:rPr>
                <w:rFonts w:hint="eastAsia" w:ascii="宋体" w:hAnsi="宋体" w:eastAsia="宋体" w:cs="宋体"/>
              </w:rPr>
            </w:pPr>
          </w:p>
        </w:tc>
        <w:tc>
          <w:tcPr>
            <w:tcW w:w="1120" w:type="dxa"/>
          </w:tcPr>
          <w:p w14:paraId="55BBE60E">
            <w:pPr>
              <w:rPr>
                <w:rFonts w:hint="eastAsia" w:ascii="宋体" w:hAnsi="宋体" w:eastAsia="宋体" w:cs="宋体"/>
              </w:rPr>
            </w:pPr>
          </w:p>
        </w:tc>
        <w:tc>
          <w:tcPr>
            <w:tcW w:w="1682" w:type="dxa"/>
          </w:tcPr>
          <w:p w14:paraId="7144F703">
            <w:pPr>
              <w:rPr>
                <w:rFonts w:hint="eastAsia" w:ascii="Arial"/>
              </w:rPr>
            </w:pPr>
          </w:p>
        </w:tc>
        <w:tc>
          <w:tcPr>
            <w:tcW w:w="2519" w:type="dxa"/>
            <w:tcBorders>
              <w:right w:val="single" w:color="000000" w:sz="4" w:space="0"/>
            </w:tcBorders>
          </w:tcPr>
          <w:p w14:paraId="21AA988A">
            <w:pPr>
              <w:rPr>
                <w:rFonts w:hint="eastAsia" w:ascii="Arial"/>
              </w:rPr>
            </w:pPr>
          </w:p>
        </w:tc>
        <w:tc>
          <w:tcPr>
            <w:tcW w:w="2435" w:type="dxa"/>
            <w:tcBorders>
              <w:left w:val="single" w:color="000000" w:sz="4" w:space="0"/>
            </w:tcBorders>
          </w:tcPr>
          <w:p w14:paraId="4DD49552">
            <w:pPr>
              <w:rPr>
                <w:rFonts w:hint="eastAsia" w:ascii="Arial"/>
              </w:rPr>
            </w:pPr>
          </w:p>
        </w:tc>
        <w:tc>
          <w:tcPr>
            <w:tcW w:w="1069" w:type="dxa"/>
          </w:tcPr>
          <w:p w14:paraId="7EA0ADFB">
            <w:pPr>
              <w:rPr>
                <w:rFonts w:hint="eastAsia" w:ascii="Arial"/>
              </w:rPr>
            </w:pPr>
          </w:p>
        </w:tc>
      </w:tr>
      <w:tr w14:paraId="7BCF5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3003215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1.24</w:t>
            </w:r>
          </w:p>
        </w:tc>
        <w:tc>
          <w:tcPr>
            <w:tcW w:w="2238" w:type="dxa"/>
            <w:shd w:val="clear" w:color="auto" w:fill="auto"/>
            <w:vAlign w:val="center"/>
          </w:tcPr>
          <w:p w14:paraId="65A3E9BE">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驱动气缸及组件</w:t>
            </w:r>
          </w:p>
        </w:tc>
        <w:tc>
          <w:tcPr>
            <w:tcW w:w="2239" w:type="dxa"/>
          </w:tcPr>
          <w:p w14:paraId="2F976185">
            <w:pPr>
              <w:rPr>
                <w:rFonts w:hint="eastAsia" w:ascii="宋体" w:hAnsi="宋体" w:eastAsia="宋体" w:cs="宋体"/>
              </w:rPr>
            </w:pPr>
          </w:p>
        </w:tc>
        <w:tc>
          <w:tcPr>
            <w:tcW w:w="1120" w:type="dxa"/>
          </w:tcPr>
          <w:p w14:paraId="6F21AA40">
            <w:pPr>
              <w:rPr>
                <w:rFonts w:hint="eastAsia" w:ascii="宋体" w:hAnsi="宋体" w:eastAsia="宋体" w:cs="宋体"/>
              </w:rPr>
            </w:pPr>
          </w:p>
        </w:tc>
        <w:tc>
          <w:tcPr>
            <w:tcW w:w="1120" w:type="dxa"/>
          </w:tcPr>
          <w:p w14:paraId="2A33F1D0">
            <w:pPr>
              <w:rPr>
                <w:rFonts w:hint="eastAsia" w:ascii="宋体" w:hAnsi="宋体" w:eastAsia="宋体" w:cs="宋体"/>
              </w:rPr>
            </w:pPr>
          </w:p>
        </w:tc>
        <w:tc>
          <w:tcPr>
            <w:tcW w:w="1682" w:type="dxa"/>
          </w:tcPr>
          <w:p w14:paraId="54342A8A">
            <w:pPr>
              <w:rPr>
                <w:rFonts w:hint="eastAsia" w:ascii="Arial"/>
              </w:rPr>
            </w:pPr>
          </w:p>
        </w:tc>
        <w:tc>
          <w:tcPr>
            <w:tcW w:w="2519" w:type="dxa"/>
            <w:tcBorders>
              <w:right w:val="single" w:color="000000" w:sz="4" w:space="0"/>
            </w:tcBorders>
          </w:tcPr>
          <w:p w14:paraId="416C3078">
            <w:pPr>
              <w:rPr>
                <w:rFonts w:hint="eastAsia" w:ascii="Arial"/>
              </w:rPr>
            </w:pPr>
          </w:p>
        </w:tc>
        <w:tc>
          <w:tcPr>
            <w:tcW w:w="2435" w:type="dxa"/>
            <w:tcBorders>
              <w:left w:val="single" w:color="000000" w:sz="4" w:space="0"/>
            </w:tcBorders>
          </w:tcPr>
          <w:p w14:paraId="400A89BA">
            <w:pPr>
              <w:rPr>
                <w:rFonts w:hint="eastAsia" w:ascii="Arial"/>
              </w:rPr>
            </w:pPr>
          </w:p>
        </w:tc>
        <w:tc>
          <w:tcPr>
            <w:tcW w:w="1069" w:type="dxa"/>
          </w:tcPr>
          <w:p w14:paraId="47856ACC">
            <w:pPr>
              <w:rPr>
                <w:rFonts w:hint="eastAsia" w:ascii="Arial"/>
              </w:rPr>
            </w:pPr>
          </w:p>
        </w:tc>
      </w:tr>
      <w:tr w14:paraId="7306B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1B246ADE">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1.25</w:t>
            </w:r>
          </w:p>
        </w:tc>
        <w:tc>
          <w:tcPr>
            <w:tcW w:w="2238" w:type="dxa"/>
            <w:shd w:val="clear" w:color="auto" w:fill="auto"/>
            <w:vAlign w:val="center"/>
          </w:tcPr>
          <w:p w14:paraId="168BB5F6">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控制软件</w:t>
            </w:r>
          </w:p>
        </w:tc>
        <w:tc>
          <w:tcPr>
            <w:tcW w:w="2239" w:type="dxa"/>
          </w:tcPr>
          <w:p w14:paraId="6344058C">
            <w:pPr>
              <w:rPr>
                <w:rFonts w:hint="eastAsia" w:ascii="宋体" w:hAnsi="宋体" w:eastAsia="宋体" w:cs="宋体"/>
              </w:rPr>
            </w:pPr>
          </w:p>
        </w:tc>
        <w:tc>
          <w:tcPr>
            <w:tcW w:w="1120" w:type="dxa"/>
          </w:tcPr>
          <w:p w14:paraId="55A4CE76">
            <w:pPr>
              <w:rPr>
                <w:rFonts w:hint="eastAsia" w:ascii="宋体" w:hAnsi="宋体" w:eastAsia="宋体" w:cs="宋体"/>
              </w:rPr>
            </w:pPr>
          </w:p>
        </w:tc>
        <w:tc>
          <w:tcPr>
            <w:tcW w:w="1120" w:type="dxa"/>
          </w:tcPr>
          <w:p w14:paraId="32B812FC">
            <w:pPr>
              <w:rPr>
                <w:rFonts w:hint="eastAsia" w:ascii="宋体" w:hAnsi="宋体" w:eastAsia="宋体" w:cs="宋体"/>
              </w:rPr>
            </w:pPr>
          </w:p>
        </w:tc>
        <w:tc>
          <w:tcPr>
            <w:tcW w:w="1682" w:type="dxa"/>
          </w:tcPr>
          <w:p w14:paraId="0E3DB6A8">
            <w:pPr>
              <w:rPr>
                <w:rFonts w:hint="eastAsia" w:ascii="Arial"/>
              </w:rPr>
            </w:pPr>
          </w:p>
        </w:tc>
        <w:tc>
          <w:tcPr>
            <w:tcW w:w="2519" w:type="dxa"/>
            <w:tcBorders>
              <w:right w:val="single" w:color="000000" w:sz="4" w:space="0"/>
            </w:tcBorders>
          </w:tcPr>
          <w:p w14:paraId="3A7F95B6">
            <w:pPr>
              <w:rPr>
                <w:rFonts w:hint="eastAsia" w:ascii="Arial"/>
              </w:rPr>
            </w:pPr>
          </w:p>
        </w:tc>
        <w:tc>
          <w:tcPr>
            <w:tcW w:w="2435" w:type="dxa"/>
            <w:tcBorders>
              <w:left w:val="single" w:color="000000" w:sz="4" w:space="0"/>
            </w:tcBorders>
          </w:tcPr>
          <w:p w14:paraId="465414D2">
            <w:pPr>
              <w:rPr>
                <w:rFonts w:hint="eastAsia" w:ascii="Arial"/>
              </w:rPr>
            </w:pPr>
          </w:p>
        </w:tc>
        <w:tc>
          <w:tcPr>
            <w:tcW w:w="1069" w:type="dxa"/>
          </w:tcPr>
          <w:p w14:paraId="389A3D9F">
            <w:pPr>
              <w:rPr>
                <w:rFonts w:hint="eastAsia" w:ascii="Arial"/>
              </w:rPr>
            </w:pPr>
          </w:p>
        </w:tc>
      </w:tr>
      <w:tr w14:paraId="29C26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3BA8C8B0">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1.26</w:t>
            </w:r>
          </w:p>
        </w:tc>
        <w:tc>
          <w:tcPr>
            <w:tcW w:w="2238" w:type="dxa"/>
            <w:shd w:val="clear" w:color="auto" w:fill="auto"/>
            <w:vAlign w:val="center"/>
          </w:tcPr>
          <w:p w14:paraId="741B10DA">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加工、组装、管理费用</w:t>
            </w:r>
          </w:p>
        </w:tc>
        <w:tc>
          <w:tcPr>
            <w:tcW w:w="2239" w:type="dxa"/>
          </w:tcPr>
          <w:p w14:paraId="2DBFF099">
            <w:pPr>
              <w:rPr>
                <w:rFonts w:hint="eastAsia" w:ascii="宋体" w:hAnsi="宋体" w:eastAsia="宋体" w:cs="宋体"/>
              </w:rPr>
            </w:pPr>
          </w:p>
        </w:tc>
        <w:tc>
          <w:tcPr>
            <w:tcW w:w="1120" w:type="dxa"/>
          </w:tcPr>
          <w:p w14:paraId="432C4B2D">
            <w:pPr>
              <w:rPr>
                <w:rFonts w:hint="eastAsia" w:ascii="宋体" w:hAnsi="宋体" w:eastAsia="宋体" w:cs="宋体"/>
              </w:rPr>
            </w:pPr>
          </w:p>
        </w:tc>
        <w:tc>
          <w:tcPr>
            <w:tcW w:w="1120" w:type="dxa"/>
          </w:tcPr>
          <w:p w14:paraId="137C10B1">
            <w:pPr>
              <w:rPr>
                <w:rFonts w:hint="eastAsia" w:ascii="宋体" w:hAnsi="宋体" w:eastAsia="宋体" w:cs="宋体"/>
              </w:rPr>
            </w:pPr>
          </w:p>
        </w:tc>
        <w:tc>
          <w:tcPr>
            <w:tcW w:w="1682" w:type="dxa"/>
          </w:tcPr>
          <w:p w14:paraId="733817E3">
            <w:pPr>
              <w:rPr>
                <w:rFonts w:hint="eastAsia" w:ascii="Arial"/>
              </w:rPr>
            </w:pPr>
          </w:p>
        </w:tc>
        <w:tc>
          <w:tcPr>
            <w:tcW w:w="2519" w:type="dxa"/>
            <w:tcBorders>
              <w:right w:val="single" w:color="000000" w:sz="4" w:space="0"/>
            </w:tcBorders>
          </w:tcPr>
          <w:p w14:paraId="7DD9E39C">
            <w:pPr>
              <w:rPr>
                <w:rFonts w:hint="eastAsia" w:ascii="Arial"/>
              </w:rPr>
            </w:pPr>
          </w:p>
        </w:tc>
        <w:tc>
          <w:tcPr>
            <w:tcW w:w="2435" w:type="dxa"/>
            <w:tcBorders>
              <w:left w:val="single" w:color="000000" w:sz="4" w:space="0"/>
            </w:tcBorders>
          </w:tcPr>
          <w:p w14:paraId="33AF58AD">
            <w:pPr>
              <w:rPr>
                <w:rFonts w:hint="eastAsia" w:ascii="Arial"/>
              </w:rPr>
            </w:pPr>
          </w:p>
        </w:tc>
        <w:tc>
          <w:tcPr>
            <w:tcW w:w="1069" w:type="dxa"/>
          </w:tcPr>
          <w:p w14:paraId="5908E6B0">
            <w:pPr>
              <w:rPr>
                <w:rFonts w:hint="eastAsia" w:ascii="Arial"/>
              </w:rPr>
            </w:pPr>
          </w:p>
        </w:tc>
      </w:tr>
      <w:tr w14:paraId="15934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348733FB">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1.27</w:t>
            </w:r>
          </w:p>
        </w:tc>
        <w:tc>
          <w:tcPr>
            <w:tcW w:w="2238" w:type="dxa"/>
            <w:shd w:val="clear" w:color="auto" w:fill="auto"/>
            <w:vAlign w:val="center"/>
          </w:tcPr>
          <w:p w14:paraId="2203FF12">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包装、运输、保险费用</w:t>
            </w:r>
          </w:p>
        </w:tc>
        <w:tc>
          <w:tcPr>
            <w:tcW w:w="2239" w:type="dxa"/>
          </w:tcPr>
          <w:p w14:paraId="40F8612F">
            <w:pPr>
              <w:rPr>
                <w:rFonts w:hint="eastAsia" w:ascii="宋体" w:hAnsi="宋体" w:eastAsia="宋体" w:cs="宋体"/>
              </w:rPr>
            </w:pPr>
          </w:p>
        </w:tc>
        <w:tc>
          <w:tcPr>
            <w:tcW w:w="1120" w:type="dxa"/>
          </w:tcPr>
          <w:p w14:paraId="32A476B9">
            <w:pPr>
              <w:rPr>
                <w:rFonts w:hint="eastAsia" w:ascii="宋体" w:hAnsi="宋体" w:eastAsia="宋体" w:cs="宋体"/>
              </w:rPr>
            </w:pPr>
          </w:p>
        </w:tc>
        <w:tc>
          <w:tcPr>
            <w:tcW w:w="1120" w:type="dxa"/>
          </w:tcPr>
          <w:p w14:paraId="272A14BF">
            <w:pPr>
              <w:rPr>
                <w:rFonts w:hint="eastAsia" w:ascii="宋体" w:hAnsi="宋体" w:eastAsia="宋体" w:cs="宋体"/>
              </w:rPr>
            </w:pPr>
          </w:p>
        </w:tc>
        <w:tc>
          <w:tcPr>
            <w:tcW w:w="1682" w:type="dxa"/>
          </w:tcPr>
          <w:p w14:paraId="38E7EE31">
            <w:pPr>
              <w:rPr>
                <w:rFonts w:hint="eastAsia" w:ascii="Arial"/>
              </w:rPr>
            </w:pPr>
          </w:p>
        </w:tc>
        <w:tc>
          <w:tcPr>
            <w:tcW w:w="2519" w:type="dxa"/>
            <w:tcBorders>
              <w:right w:val="single" w:color="000000" w:sz="4" w:space="0"/>
            </w:tcBorders>
          </w:tcPr>
          <w:p w14:paraId="012486E9">
            <w:pPr>
              <w:rPr>
                <w:rFonts w:hint="eastAsia" w:ascii="Arial"/>
              </w:rPr>
            </w:pPr>
          </w:p>
        </w:tc>
        <w:tc>
          <w:tcPr>
            <w:tcW w:w="2435" w:type="dxa"/>
            <w:tcBorders>
              <w:left w:val="single" w:color="000000" w:sz="4" w:space="0"/>
            </w:tcBorders>
          </w:tcPr>
          <w:p w14:paraId="1CB6E79D">
            <w:pPr>
              <w:rPr>
                <w:rFonts w:hint="eastAsia" w:ascii="Arial"/>
              </w:rPr>
            </w:pPr>
          </w:p>
        </w:tc>
        <w:tc>
          <w:tcPr>
            <w:tcW w:w="1069" w:type="dxa"/>
          </w:tcPr>
          <w:p w14:paraId="5B72E476">
            <w:pPr>
              <w:rPr>
                <w:rFonts w:hint="eastAsia" w:ascii="Arial"/>
              </w:rPr>
            </w:pPr>
          </w:p>
        </w:tc>
      </w:tr>
      <w:tr w14:paraId="157C6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0156B359">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1.28</w:t>
            </w:r>
          </w:p>
        </w:tc>
        <w:tc>
          <w:tcPr>
            <w:tcW w:w="2238" w:type="dxa"/>
            <w:shd w:val="clear" w:color="auto" w:fill="auto"/>
            <w:vAlign w:val="center"/>
          </w:tcPr>
          <w:p w14:paraId="09B8DEC5">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安装调试、培训费用、技术服务费</w:t>
            </w:r>
          </w:p>
        </w:tc>
        <w:tc>
          <w:tcPr>
            <w:tcW w:w="2239" w:type="dxa"/>
          </w:tcPr>
          <w:p w14:paraId="3AFC7524">
            <w:pPr>
              <w:rPr>
                <w:rFonts w:hint="eastAsia" w:ascii="宋体" w:hAnsi="宋体" w:eastAsia="宋体" w:cs="宋体"/>
              </w:rPr>
            </w:pPr>
          </w:p>
        </w:tc>
        <w:tc>
          <w:tcPr>
            <w:tcW w:w="1120" w:type="dxa"/>
          </w:tcPr>
          <w:p w14:paraId="0F6D5393">
            <w:pPr>
              <w:rPr>
                <w:rFonts w:hint="eastAsia" w:ascii="宋体" w:hAnsi="宋体" w:eastAsia="宋体" w:cs="宋体"/>
              </w:rPr>
            </w:pPr>
          </w:p>
        </w:tc>
        <w:tc>
          <w:tcPr>
            <w:tcW w:w="1120" w:type="dxa"/>
          </w:tcPr>
          <w:p w14:paraId="00A665B0">
            <w:pPr>
              <w:rPr>
                <w:rFonts w:hint="eastAsia" w:ascii="宋体" w:hAnsi="宋体" w:eastAsia="宋体" w:cs="宋体"/>
              </w:rPr>
            </w:pPr>
          </w:p>
        </w:tc>
        <w:tc>
          <w:tcPr>
            <w:tcW w:w="1682" w:type="dxa"/>
          </w:tcPr>
          <w:p w14:paraId="0E00B384">
            <w:pPr>
              <w:rPr>
                <w:rFonts w:hint="eastAsia" w:ascii="Arial"/>
              </w:rPr>
            </w:pPr>
          </w:p>
        </w:tc>
        <w:tc>
          <w:tcPr>
            <w:tcW w:w="2519" w:type="dxa"/>
            <w:tcBorders>
              <w:right w:val="single" w:color="000000" w:sz="4" w:space="0"/>
            </w:tcBorders>
          </w:tcPr>
          <w:p w14:paraId="7DBDBD78">
            <w:pPr>
              <w:rPr>
                <w:rFonts w:hint="eastAsia" w:ascii="Arial"/>
              </w:rPr>
            </w:pPr>
          </w:p>
        </w:tc>
        <w:tc>
          <w:tcPr>
            <w:tcW w:w="2435" w:type="dxa"/>
            <w:tcBorders>
              <w:left w:val="single" w:color="000000" w:sz="4" w:space="0"/>
            </w:tcBorders>
          </w:tcPr>
          <w:p w14:paraId="1284BD97">
            <w:pPr>
              <w:rPr>
                <w:rFonts w:hint="eastAsia" w:ascii="Arial"/>
              </w:rPr>
            </w:pPr>
          </w:p>
        </w:tc>
        <w:tc>
          <w:tcPr>
            <w:tcW w:w="1069" w:type="dxa"/>
          </w:tcPr>
          <w:p w14:paraId="0C303F90">
            <w:pPr>
              <w:rPr>
                <w:rFonts w:hint="eastAsia" w:ascii="Arial"/>
              </w:rPr>
            </w:pPr>
          </w:p>
        </w:tc>
      </w:tr>
      <w:tr w14:paraId="2BAE6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FB81CD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1.29</w:t>
            </w:r>
          </w:p>
        </w:tc>
        <w:tc>
          <w:tcPr>
            <w:tcW w:w="2238" w:type="dxa"/>
            <w:shd w:val="clear" w:color="auto" w:fill="auto"/>
            <w:vAlign w:val="center"/>
          </w:tcPr>
          <w:p w14:paraId="394794A7">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利润、税费、杂费</w:t>
            </w:r>
          </w:p>
        </w:tc>
        <w:tc>
          <w:tcPr>
            <w:tcW w:w="2239" w:type="dxa"/>
          </w:tcPr>
          <w:p w14:paraId="202085E0">
            <w:pPr>
              <w:rPr>
                <w:rFonts w:hint="eastAsia" w:ascii="宋体" w:hAnsi="宋体" w:eastAsia="宋体" w:cs="宋体"/>
              </w:rPr>
            </w:pPr>
          </w:p>
        </w:tc>
        <w:tc>
          <w:tcPr>
            <w:tcW w:w="1120" w:type="dxa"/>
          </w:tcPr>
          <w:p w14:paraId="60C200B4">
            <w:pPr>
              <w:rPr>
                <w:rFonts w:hint="eastAsia" w:ascii="宋体" w:hAnsi="宋体" w:eastAsia="宋体" w:cs="宋体"/>
              </w:rPr>
            </w:pPr>
          </w:p>
        </w:tc>
        <w:tc>
          <w:tcPr>
            <w:tcW w:w="1120" w:type="dxa"/>
          </w:tcPr>
          <w:p w14:paraId="7CE8C8A4">
            <w:pPr>
              <w:rPr>
                <w:rFonts w:hint="eastAsia" w:ascii="宋体" w:hAnsi="宋体" w:eastAsia="宋体" w:cs="宋体"/>
              </w:rPr>
            </w:pPr>
          </w:p>
        </w:tc>
        <w:tc>
          <w:tcPr>
            <w:tcW w:w="1682" w:type="dxa"/>
          </w:tcPr>
          <w:p w14:paraId="10B48C00">
            <w:pPr>
              <w:rPr>
                <w:rFonts w:hint="eastAsia" w:ascii="Arial"/>
              </w:rPr>
            </w:pPr>
          </w:p>
        </w:tc>
        <w:tc>
          <w:tcPr>
            <w:tcW w:w="2519" w:type="dxa"/>
            <w:tcBorders>
              <w:right w:val="single" w:color="000000" w:sz="4" w:space="0"/>
            </w:tcBorders>
          </w:tcPr>
          <w:p w14:paraId="251E9A77">
            <w:pPr>
              <w:rPr>
                <w:rFonts w:hint="eastAsia" w:ascii="Arial"/>
              </w:rPr>
            </w:pPr>
          </w:p>
        </w:tc>
        <w:tc>
          <w:tcPr>
            <w:tcW w:w="2435" w:type="dxa"/>
            <w:tcBorders>
              <w:left w:val="single" w:color="000000" w:sz="4" w:space="0"/>
            </w:tcBorders>
          </w:tcPr>
          <w:p w14:paraId="31B8D5A5">
            <w:pPr>
              <w:rPr>
                <w:rFonts w:hint="eastAsia" w:ascii="Arial"/>
              </w:rPr>
            </w:pPr>
          </w:p>
        </w:tc>
        <w:tc>
          <w:tcPr>
            <w:tcW w:w="1069" w:type="dxa"/>
          </w:tcPr>
          <w:p w14:paraId="3CC9B3F6">
            <w:pPr>
              <w:rPr>
                <w:rFonts w:hint="eastAsia" w:ascii="Arial"/>
              </w:rPr>
            </w:pPr>
          </w:p>
        </w:tc>
      </w:tr>
      <w:tr w14:paraId="30B06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14:paraId="5AD1D92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1.30 </w:t>
            </w:r>
          </w:p>
        </w:tc>
        <w:tc>
          <w:tcPr>
            <w:tcW w:w="2238" w:type="dxa"/>
            <w:shd w:val="clear" w:color="auto" w:fill="auto"/>
            <w:vAlign w:val="center"/>
          </w:tcPr>
          <w:p w14:paraId="7D7A3D5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设备计量</w:t>
            </w:r>
          </w:p>
        </w:tc>
        <w:tc>
          <w:tcPr>
            <w:tcW w:w="2239" w:type="dxa"/>
          </w:tcPr>
          <w:p w14:paraId="5936B20E">
            <w:pPr>
              <w:rPr>
                <w:rFonts w:hint="eastAsia" w:ascii="宋体" w:hAnsi="宋体" w:eastAsia="宋体" w:cs="宋体"/>
              </w:rPr>
            </w:pPr>
          </w:p>
        </w:tc>
        <w:tc>
          <w:tcPr>
            <w:tcW w:w="1120" w:type="dxa"/>
          </w:tcPr>
          <w:p w14:paraId="1E52CED5">
            <w:pPr>
              <w:rPr>
                <w:rFonts w:hint="eastAsia" w:ascii="宋体" w:hAnsi="宋体" w:eastAsia="宋体" w:cs="宋体"/>
              </w:rPr>
            </w:pPr>
          </w:p>
        </w:tc>
        <w:tc>
          <w:tcPr>
            <w:tcW w:w="1120" w:type="dxa"/>
          </w:tcPr>
          <w:p w14:paraId="094841B2">
            <w:pPr>
              <w:rPr>
                <w:rFonts w:hint="eastAsia" w:ascii="宋体" w:hAnsi="宋体" w:eastAsia="宋体" w:cs="宋体"/>
              </w:rPr>
            </w:pPr>
          </w:p>
        </w:tc>
        <w:tc>
          <w:tcPr>
            <w:tcW w:w="1682" w:type="dxa"/>
          </w:tcPr>
          <w:p w14:paraId="740B8C39">
            <w:pPr>
              <w:rPr>
                <w:rFonts w:hint="eastAsia" w:ascii="Arial"/>
              </w:rPr>
            </w:pPr>
          </w:p>
        </w:tc>
        <w:tc>
          <w:tcPr>
            <w:tcW w:w="2519" w:type="dxa"/>
            <w:tcBorders>
              <w:right w:val="single" w:color="000000" w:sz="4" w:space="0"/>
            </w:tcBorders>
          </w:tcPr>
          <w:p w14:paraId="4FE06506">
            <w:pPr>
              <w:rPr>
                <w:rFonts w:hint="eastAsia" w:ascii="Arial"/>
              </w:rPr>
            </w:pPr>
          </w:p>
        </w:tc>
        <w:tc>
          <w:tcPr>
            <w:tcW w:w="2435" w:type="dxa"/>
            <w:tcBorders>
              <w:left w:val="single" w:color="000000" w:sz="4" w:space="0"/>
            </w:tcBorders>
          </w:tcPr>
          <w:p w14:paraId="3313D449">
            <w:pPr>
              <w:rPr>
                <w:rFonts w:hint="eastAsia" w:ascii="Arial"/>
              </w:rPr>
            </w:pPr>
          </w:p>
        </w:tc>
        <w:tc>
          <w:tcPr>
            <w:tcW w:w="1069" w:type="dxa"/>
          </w:tcPr>
          <w:p w14:paraId="1B70161C">
            <w:pPr>
              <w:rPr>
                <w:rFonts w:hint="eastAsia" w:ascii="Arial"/>
              </w:rPr>
            </w:pPr>
          </w:p>
        </w:tc>
      </w:tr>
      <w:tr w14:paraId="37D47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07F6878D">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二</w:t>
            </w:r>
          </w:p>
        </w:tc>
        <w:tc>
          <w:tcPr>
            <w:tcW w:w="0" w:type="auto"/>
            <w:shd w:val="clear" w:color="auto" w:fill="auto"/>
            <w:vAlign w:val="center"/>
          </w:tcPr>
          <w:p w14:paraId="6C3BC452">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PDIV测试仪</w:t>
            </w:r>
          </w:p>
        </w:tc>
        <w:tc>
          <w:tcPr>
            <w:tcW w:w="0" w:type="auto"/>
          </w:tcPr>
          <w:p w14:paraId="7CB82FDC">
            <w:pPr>
              <w:rPr>
                <w:rFonts w:hint="eastAsia" w:ascii="宋体" w:hAnsi="宋体" w:eastAsia="宋体" w:cs="宋体"/>
              </w:rPr>
            </w:pPr>
          </w:p>
        </w:tc>
        <w:tc>
          <w:tcPr>
            <w:tcW w:w="0" w:type="auto"/>
          </w:tcPr>
          <w:p w14:paraId="055D6EF9">
            <w:pPr>
              <w:rPr>
                <w:rFonts w:hint="eastAsia" w:ascii="宋体" w:hAnsi="宋体" w:eastAsia="宋体" w:cs="宋体"/>
              </w:rPr>
            </w:pPr>
          </w:p>
        </w:tc>
        <w:tc>
          <w:tcPr>
            <w:tcW w:w="0" w:type="auto"/>
          </w:tcPr>
          <w:p w14:paraId="24970843">
            <w:pPr>
              <w:rPr>
                <w:rFonts w:hint="eastAsia" w:ascii="宋体" w:hAnsi="宋体" w:eastAsia="宋体" w:cs="宋体"/>
              </w:rPr>
            </w:pPr>
          </w:p>
        </w:tc>
        <w:tc>
          <w:tcPr>
            <w:tcW w:w="0" w:type="auto"/>
          </w:tcPr>
          <w:p w14:paraId="017F23B3">
            <w:pPr>
              <w:rPr>
                <w:rFonts w:hint="eastAsia" w:ascii="Arial"/>
              </w:rPr>
            </w:pPr>
          </w:p>
        </w:tc>
        <w:tc>
          <w:tcPr>
            <w:tcW w:w="0" w:type="auto"/>
          </w:tcPr>
          <w:p w14:paraId="70F55C71">
            <w:pPr>
              <w:rPr>
                <w:rFonts w:hint="eastAsia" w:ascii="Arial"/>
              </w:rPr>
            </w:pPr>
          </w:p>
        </w:tc>
        <w:tc>
          <w:tcPr>
            <w:tcW w:w="0" w:type="auto"/>
          </w:tcPr>
          <w:p w14:paraId="64F1C0CF">
            <w:pPr>
              <w:rPr>
                <w:rFonts w:hint="eastAsia" w:ascii="Arial"/>
              </w:rPr>
            </w:pPr>
          </w:p>
        </w:tc>
        <w:tc>
          <w:tcPr>
            <w:tcW w:w="0" w:type="auto"/>
          </w:tcPr>
          <w:p w14:paraId="15D4C704">
            <w:pPr>
              <w:rPr>
                <w:rFonts w:hint="eastAsia" w:ascii="Arial"/>
              </w:rPr>
            </w:pPr>
          </w:p>
        </w:tc>
      </w:tr>
      <w:tr w14:paraId="2952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3D0151B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2.1</w:t>
            </w:r>
          </w:p>
        </w:tc>
        <w:tc>
          <w:tcPr>
            <w:tcW w:w="0" w:type="auto"/>
            <w:shd w:val="clear" w:color="auto" w:fill="auto"/>
            <w:vAlign w:val="center"/>
          </w:tcPr>
          <w:p w14:paraId="7EA69BBF">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PDIV测试仪</w:t>
            </w:r>
          </w:p>
        </w:tc>
        <w:tc>
          <w:tcPr>
            <w:tcW w:w="0" w:type="auto"/>
          </w:tcPr>
          <w:p w14:paraId="39535772">
            <w:pPr>
              <w:rPr>
                <w:rFonts w:hint="eastAsia" w:ascii="宋体" w:hAnsi="宋体" w:eastAsia="宋体" w:cs="宋体"/>
              </w:rPr>
            </w:pPr>
          </w:p>
        </w:tc>
        <w:tc>
          <w:tcPr>
            <w:tcW w:w="0" w:type="auto"/>
          </w:tcPr>
          <w:p w14:paraId="59CED1FC">
            <w:pPr>
              <w:rPr>
                <w:rFonts w:hint="eastAsia" w:ascii="宋体" w:hAnsi="宋体" w:eastAsia="宋体" w:cs="宋体"/>
              </w:rPr>
            </w:pPr>
          </w:p>
        </w:tc>
        <w:tc>
          <w:tcPr>
            <w:tcW w:w="0" w:type="auto"/>
          </w:tcPr>
          <w:p w14:paraId="2EA0F147">
            <w:pPr>
              <w:rPr>
                <w:rFonts w:hint="eastAsia" w:ascii="宋体" w:hAnsi="宋体" w:eastAsia="宋体" w:cs="宋体"/>
              </w:rPr>
            </w:pPr>
          </w:p>
        </w:tc>
        <w:tc>
          <w:tcPr>
            <w:tcW w:w="0" w:type="auto"/>
          </w:tcPr>
          <w:p w14:paraId="26B928B5">
            <w:pPr>
              <w:rPr>
                <w:rFonts w:hint="eastAsia" w:ascii="Arial"/>
              </w:rPr>
            </w:pPr>
          </w:p>
        </w:tc>
        <w:tc>
          <w:tcPr>
            <w:tcW w:w="0" w:type="auto"/>
          </w:tcPr>
          <w:p w14:paraId="6160637A">
            <w:pPr>
              <w:rPr>
                <w:rFonts w:hint="eastAsia" w:ascii="Arial"/>
              </w:rPr>
            </w:pPr>
          </w:p>
        </w:tc>
        <w:tc>
          <w:tcPr>
            <w:tcW w:w="0" w:type="auto"/>
          </w:tcPr>
          <w:p w14:paraId="068C6CCE">
            <w:pPr>
              <w:rPr>
                <w:rFonts w:hint="eastAsia" w:ascii="Arial"/>
              </w:rPr>
            </w:pPr>
          </w:p>
        </w:tc>
        <w:tc>
          <w:tcPr>
            <w:tcW w:w="0" w:type="auto"/>
          </w:tcPr>
          <w:p w14:paraId="0A74B546">
            <w:pPr>
              <w:rPr>
                <w:rFonts w:hint="eastAsia" w:ascii="Arial"/>
              </w:rPr>
            </w:pPr>
          </w:p>
        </w:tc>
      </w:tr>
      <w:tr w14:paraId="187B6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7B37663A">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三</w:t>
            </w:r>
          </w:p>
        </w:tc>
        <w:tc>
          <w:tcPr>
            <w:tcW w:w="0" w:type="auto"/>
            <w:shd w:val="clear" w:color="auto" w:fill="auto"/>
            <w:vAlign w:val="center"/>
          </w:tcPr>
          <w:p w14:paraId="19AE880B">
            <w:pPr>
              <w:pStyle w:val="128"/>
              <w:spacing w:before="60" w:after="60" w:line="240" w:lineRule="auto"/>
              <w:jc w:val="center"/>
              <w:rPr>
                <w:rFonts w:hint="eastAsia" w:ascii="宋体" w:hAnsi="宋体" w:eastAsia="宋体"/>
                <w:b/>
                <w:bCs/>
                <w:sz w:val="24"/>
                <w:lang w:val="en-US" w:eastAsia="zh-CN"/>
              </w:rPr>
            </w:pPr>
            <w:r>
              <w:rPr>
                <w:rFonts w:hint="eastAsia" w:ascii="宋体" w:hAnsi="宋体" w:eastAsia="宋体"/>
                <w:b/>
                <w:bCs/>
                <w:sz w:val="24"/>
                <w:lang w:val="en-US" w:eastAsia="zh-CN"/>
              </w:rPr>
              <w:t>示波器</w:t>
            </w:r>
          </w:p>
        </w:tc>
        <w:tc>
          <w:tcPr>
            <w:tcW w:w="0" w:type="auto"/>
          </w:tcPr>
          <w:p w14:paraId="015E054E">
            <w:pPr>
              <w:rPr>
                <w:rFonts w:hint="eastAsia" w:ascii="宋体" w:hAnsi="宋体" w:eastAsia="宋体" w:cs="宋体"/>
              </w:rPr>
            </w:pPr>
          </w:p>
        </w:tc>
        <w:tc>
          <w:tcPr>
            <w:tcW w:w="0" w:type="auto"/>
          </w:tcPr>
          <w:p w14:paraId="24AFDFEE">
            <w:pPr>
              <w:rPr>
                <w:rFonts w:hint="eastAsia" w:ascii="宋体" w:hAnsi="宋体" w:eastAsia="宋体" w:cs="宋体"/>
              </w:rPr>
            </w:pPr>
          </w:p>
        </w:tc>
        <w:tc>
          <w:tcPr>
            <w:tcW w:w="0" w:type="auto"/>
          </w:tcPr>
          <w:p w14:paraId="5CB5D770">
            <w:pPr>
              <w:rPr>
                <w:rFonts w:hint="eastAsia" w:ascii="宋体" w:hAnsi="宋体" w:eastAsia="宋体" w:cs="宋体"/>
              </w:rPr>
            </w:pPr>
          </w:p>
        </w:tc>
        <w:tc>
          <w:tcPr>
            <w:tcW w:w="0" w:type="auto"/>
          </w:tcPr>
          <w:p w14:paraId="38103A7C">
            <w:pPr>
              <w:rPr>
                <w:rFonts w:hint="eastAsia" w:ascii="Arial"/>
              </w:rPr>
            </w:pPr>
          </w:p>
        </w:tc>
        <w:tc>
          <w:tcPr>
            <w:tcW w:w="0" w:type="auto"/>
          </w:tcPr>
          <w:p w14:paraId="1F398810">
            <w:pPr>
              <w:rPr>
                <w:rFonts w:hint="eastAsia" w:ascii="Arial"/>
              </w:rPr>
            </w:pPr>
          </w:p>
        </w:tc>
        <w:tc>
          <w:tcPr>
            <w:tcW w:w="0" w:type="auto"/>
          </w:tcPr>
          <w:p w14:paraId="7EDB4DC4">
            <w:pPr>
              <w:rPr>
                <w:rFonts w:hint="eastAsia" w:ascii="Arial"/>
              </w:rPr>
            </w:pPr>
          </w:p>
        </w:tc>
        <w:tc>
          <w:tcPr>
            <w:tcW w:w="0" w:type="auto"/>
          </w:tcPr>
          <w:p w14:paraId="1D0FC7E5">
            <w:pPr>
              <w:rPr>
                <w:rFonts w:hint="eastAsia" w:ascii="Arial"/>
              </w:rPr>
            </w:pPr>
          </w:p>
        </w:tc>
      </w:tr>
      <w:tr w14:paraId="10AD9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5B4EC24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3.1</w:t>
            </w:r>
          </w:p>
        </w:tc>
        <w:tc>
          <w:tcPr>
            <w:tcW w:w="0" w:type="auto"/>
            <w:shd w:val="clear" w:color="auto" w:fill="auto"/>
            <w:vAlign w:val="center"/>
          </w:tcPr>
          <w:p w14:paraId="75706C8C">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示波器主机</w:t>
            </w:r>
          </w:p>
        </w:tc>
        <w:tc>
          <w:tcPr>
            <w:tcW w:w="0" w:type="auto"/>
          </w:tcPr>
          <w:p w14:paraId="16E9E918">
            <w:pPr>
              <w:rPr>
                <w:rFonts w:hint="eastAsia" w:ascii="宋体" w:hAnsi="宋体" w:eastAsia="宋体" w:cs="宋体"/>
              </w:rPr>
            </w:pPr>
          </w:p>
        </w:tc>
        <w:tc>
          <w:tcPr>
            <w:tcW w:w="0" w:type="auto"/>
          </w:tcPr>
          <w:p w14:paraId="70560050">
            <w:pPr>
              <w:rPr>
                <w:rFonts w:hint="eastAsia" w:ascii="宋体" w:hAnsi="宋体" w:eastAsia="宋体" w:cs="宋体"/>
              </w:rPr>
            </w:pPr>
          </w:p>
        </w:tc>
        <w:tc>
          <w:tcPr>
            <w:tcW w:w="0" w:type="auto"/>
          </w:tcPr>
          <w:p w14:paraId="6530439E">
            <w:pPr>
              <w:rPr>
                <w:rFonts w:hint="eastAsia" w:ascii="宋体" w:hAnsi="宋体" w:eastAsia="宋体" w:cs="宋体"/>
              </w:rPr>
            </w:pPr>
          </w:p>
        </w:tc>
        <w:tc>
          <w:tcPr>
            <w:tcW w:w="0" w:type="auto"/>
          </w:tcPr>
          <w:p w14:paraId="115993A3">
            <w:pPr>
              <w:rPr>
                <w:rFonts w:hint="eastAsia" w:ascii="Arial"/>
              </w:rPr>
            </w:pPr>
          </w:p>
        </w:tc>
        <w:tc>
          <w:tcPr>
            <w:tcW w:w="0" w:type="auto"/>
          </w:tcPr>
          <w:p w14:paraId="4CC4D6B3">
            <w:pPr>
              <w:rPr>
                <w:rFonts w:hint="eastAsia" w:ascii="Arial"/>
              </w:rPr>
            </w:pPr>
          </w:p>
        </w:tc>
        <w:tc>
          <w:tcPr>
            <w:tcW w:w="0" w:type="auto"/>
          </w:tcPr>
          <w:p w14:paraId="28F5FC39">
            <w:pPr>
              <w:rPr>
                <w:rFonts w:hint="eastAsia" w:ascii="Arial"/>
              </w:rPr>
            </w:pPr>
          </w:p>
        </w:tc>
        <w:tc>
          <w:tcPr>
            <w:tcW w:w="0" w:type="auto"/>
          </w:tcPr>
          <w:p w14:paraId="69ADAF77">
            <w:pPr>
              <w:rPr>
                <w:rFonts w:hint="eastAsia" w:ascii="Arial"/>
              </w:rPr>
            </w:pPr>
          </w:p>
        </w:tc>
      </w:tr>
      <w:tr w14:paraId="0CE69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054DE9A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3.2</w:t>
            </w:r>
          </w:p>
        </w:tc>
        <w:tc>
          <w:tcPr>
            <w:tcW w:w="0" w:type="auto"/>
            <w:shd w:val="clear" w:color="auto" w:fill="auto"/>
            <w:vAlign w:val="center"/>
          </w:tcPr>
          <w:p w14:paraId="3D38B241">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高压探头</w:t>
            </w:r>
          </w:p>
        </w:tc>
        <w:tc>
          <w:tcPr>
            <w:tcW w:w="0" w:type="auto"/>
          </w:tcPr>
          <w:p w14:paraId="70C75322">
            <w:pPr>
              <w:rPr>
                <w:rFonts w:hint="eastAsia" w:ascii="宋体" w:hAnsi="宋体" w:eastAsia="宋体" w:cs="宋体"/>
              </w:rPr>
            </w:pPr>
          </w:p>
        </w:tc>
        <w:tc>
          <w:tcPr>
            <w:tcW w:w="0" w:type="auto"/>
          </w:tcPr>
          <w:p w14:paraId="0961C5EF">
            <w:pPr>
              <w:rPr>
                <w:rFonts w:hint="eastAsia" w:ascii="宋体" w:hAnsi="宋体" w:eastAsia="宋体" w:cs="宋体"/>
              </w:rPr>
            </w:pPr>
          </w:p>
        </w:tc>
        <w:tc>
          <w:tcPr>
            <w:tcW w:w="0" w:type="auto"/>
          </w:tcPr>
          <w:p w14:paraId="165F3088">
            <w:pPr>
              <w:rPr>
                <w:rFonts w:hint="eastAsia" w:ascii="宋体" w:hAnsi="宋体" w:eastAsia="宋体" w:cs="宋体"/>
              </w:rPr>
            </w:pPr>
          </w:p>
        </w:tc>
        <w:tc>
          <w:tcPr>
            <w:tcW w:w="0" w:type="auto"/>
          </w:tcPr>
          <w:p w14:paraId="620A2188">
            <w:pPr>
              <w:rPr>
                <w:rFonts w:hint="eastAsia" w:ascii="Arial"/>
              </w:rPr>
            </w:pPr>
          </w:p>
        </w:tc>
        <w:tc>
          <w:tcPr>
            <w:tcW w:w="0" w:type="auto"/>
          </w:tcPr>
          <w:p w14:paraId="32E8057A">
            <w:pPr>
              <w:rPr>
                <w:rFonts w:hint="eastAsia" w:ascii="Arial"/>
              </w:rPr>
            </w:pPr>
          </w:p>
        </w:tc>
        <w:tc>
          <w:tcPr>
            <w:tcW w:w="0" w:type="auto"/>
          </w:tcPr>
          <w:p w14:paraId="0334D255">
            <w:pPr>
              <w:rPr>
                <w:rFonts w:hint="eastAsia" w:ascii="Arial"/>
              </w:rPr>
            </w:pPr>
          </w:p>
        </w:tc>
        <w:tc>
          <w:tcPr>
            <w:tcW w:w="0" w:type="auto"/>
          </w:tcPr>
          <w:p w14:paraId="3E8A060D">
            <w:pPr>
              <w:rPr>
                <w:rFonts w:hint="eastAsia" w:ascii="Arial"/>
              </w:rPr>
            </w:pPr>
          </w:p>
        </w:tc>
      </w:tr>
      <w:tr w14:paraId="2BA0D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FFFFFF" w:fill="FFFFFF"/>
            <w:vAlign w:val="center"/>
          </w:tcPr>
          <w:p w14:paraId="32A9095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3.3</w:t>
            </w:r>
          </w:p>
        </w:tc>
        <w:tc>
          <w:tcPr>
            <w:tcW w:w="0" w:type="auto"/>
            <w:shd w:val="clear" w:color="auto" w:fill="auto"/>
            <w:vAlign w:val="center"/>
          </w:tcPr>
          <w:p w14:paraId="12E1E808">
            <w:pPr>
              <w:widowControl/>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电流探头</w:t>
            </w:r>
          </w:p>
        </w:tc>
        <w:tc>
          <w:tcPr>
            <w:tcW w:w="0" w:type="auto"/>
          </w:tcPr>
          <w:p w14:paraId="20014C07">
            <w:pPr>
              <w:rPr>
                <w:rFonts w:hint="eastAsia" w:ascii="宋体" w:hAnsi="宋体" w:eastAsia="宋体" w:cs="宋体"/>
              </w:rPr>
            </w:pPr>
          </w:p>
        </w:tc>
        <w:tc>
          <w:tcPr>
            <w:tcW w:w="0" w:type="auto"/>
          </w:tcPr>
          <w:p w14:paraId="429DB266">
            <w:pPr>
              <w:rPr>
                <w:rFonts w:hint="eastAsia" w:ascii="宋体" w:hAnsi="宋体" w:eastAsia="宋体" w:cs="宋体"/>
              </w:rPr>
            </w:pPr>
          </w:p>
        </w:tc>
        <w:tc>
          <w:tcPr>
            <w:tcW w:w="0" w:type="auto"/>
          </w:tcPr>
          <w:p w14:paraId="1F2330F9">
            <w:pPr>
              <w:rPr>
                <w:rFonts w:hint="eastAsia" w:ascii="宋体" w:hAnsi="宋体" w:eastAsia="宋体" w:cs="宋体"/>
              </w:rPr>
            </w:pPr>
          </w:p>
        </w:tc>
        <w:tc>
          <w:tcPr>
            <w:tcW w:w="0" w:type="auto"/>
          </w:tcPr>
          <w:p w14:paraId="3CB278BA">
            <w:pPr>
              <w:rPr>
                <w:rFonts w:hint="eastAsia" w:ascii="Arial"/>
              </w:rPr>
            </w:pPr>
          </w:p>
        </w:tc>
        <w:tc>
          <w:tcPr>
            <w:tcW w:w="0" w:type="auto"/>
          </w:tcPr>
          <w:p w14:paraId="7CB6139B">
            <w:pPr>
              <w:rPr>
                <w:rFonts w:hint="eastAsia" w:ascii="Arial"/>
              </w:rPr>
            </w:pPr>
          </w:p>
        </w:tc>
        <w:tc>
          <w:tcPr>
            <w:tcW w:w="0" w:type="auto"/>
          </w:tcPr>
          <w:p w14:paraId="137546C7">
            <w:pPr>
              <w:rPr>
                <w:rFonts w:hint="eastAsia" w:ascii="Arial"/>
              </w:rPr>
            </w:pPr>
          </w:p>
        </w:tc>
        <w:tc>
          <w:tcPr>
            <w:tcW w:w="0" w:type="auto"/>
          </w:tcPr>
          <w:p w14:paraId="207337A0">
            <w:pPr>
              <w:rPr>
                <w:rFonts w:hint="eastAsia" w:ascii="Arial"/>
              </w:rPr>
            </w:pPr>
          </w:p>
        </w:tc>
      </w:tr>
      <w:tr w14:paraId="34DDC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0" w:type="auto"/>
            <w:shd w:val="clear" w:color="auto" w:fill="auto"/>
            <w:vAlign w:val="center"/>
          </w:tcPr>
          <w:p w14:paraId="1DCA9822">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0" w:type="auto"/>
            <w:shd w:val="clear" w:color="auto" w:fill="auto"/>
            <w:vAlign w:val="center"/>
          </w:tcPr>
          <w:p w14:paraId="1E315D5D">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0" w:type="auto"/>
          </w:tcPr>
          <w:p w14:paraId="396ADD45">
            <w:pPr>
              <w:rPr>
                <w:rFonts w:hint="eastAsia" w:ascii="宋体" w:hAnsi="宋体" w:eastAsia="宋体" w:cs="宋体"/>
              </w:rPr>
            </w:pPr>
          </w:p>
        </w:tc>
        <w:tc>
          <w:tcPr>
            <w:tcW w:w="0" w:type="auto"/>
          </w:tcPr>
          <w:p w14:paraId="4F55AB4F">
            <w:pPr>
              <w:rPr>
                <w:rFonts w:hint="eastAsia" w:ascii="宋体" w:hAnsi="宋体" w:eastAsia="宋体" w:cs="宋体"/>
              </w:rPr>
            </w:pPr>
          </w:p>
        </w:tc>
        <w:tc>
          <w:tcPr>
            <w:tcW w:w="0" w:type="auto"/>
          </w:tcPr>
          <w:p w14:paraId="4466E271">
            <w:pPr>
              <w:rPr>
                <w:rFonts w:hint="eastAsia" w:ascii="宋体" w:hAnsi="宋体" w:eastAsia="宋体" w:cs="宋体"/>
              </w:rPr>
            </w:pPr>
          </w:p>
        </w:tc>
        <w:tc>
          <w:tcPr>
            <w:tcW w:w="0" w:type="auto"/>
          </w:tcPr>
          <w:p w14:paraId="2BEA2121">
            <w:pPr>
              <w:rPr>
                <w:rFonts w:hint="eastAsia" w:ascii="Arial"/>
              </w:rPr>
            </w:pPr>
          </w:p>
        </w:tc>
        <w:tc>
          <w:tcPr>
            <w:tcW w:w="0" w:type="auto"/>
          </w:tcPr>
          <w:p w14:paraId="50F4E89E">
            <w:pPr>
              <w:rPr>
                <w:rFonts w:hint="eastAsia" w:ascii="Arial"/>
              </w:rPr>
            </w:pPr>
          </w:p>
        </w:tc>
        <w:tc>
          <w:tcPr>
            <w:tcW w:w="0" w:type="auto"/>
          </w:tcPr>
          <w:p w14:paraId="15A7DC87">
            <w:pPr>
              <w:rPr>
                <w:rFonts w:hint="eastAsia" w:ascii="Arial"/>
              </w:rPr>
            </w:pPr>
          </w:p>
        </w:tc>
        <w:tc>
          <w:tcPr>
            <w:tcW w:w="0" w:type="auto"/>
          </w:tcPr>
          <w:p w14:paraId="52F65769">
            <w:pPr>
              <w:rPr>
                <w:rFonts w:hint="eastAsia" w:ascii="Arial"/>
              </w:rPr>
            </w:pPr>
          </w:p>
        </w:tc>
      </w:tr>
    </w:tbl>
    <w:p w14:paraId="3FE9B974">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47C7B79">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6998CC0">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BB979A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57C64E4">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0375047">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50F7848">
      <w:pPr>
        <w:spacing w:line="105" w:lineRule="exact"/>
        <w:rPr>
          <w:rFonts w:hint="eastAsia"/>
        </w:rPr>
      </w:pPr>
    </w:p>
    <w:p w14:paraId="1602D762">
      <w:pPr>
        <w:rPr>
          <w:rFonts w:hint="eastAsia"/>
        </w:rPr>
        <w:sectPr>
          <w:footerReference r:id="rId29" w:type="default"/>
          <w:pgSz w:w="16841" w:h="11907" w:orient="landscape"/>
          <w:pgMar w:top="400" w:right="1387" w:bottom="1168" w:left="1473" w:header="0" w:footer="990" w:gutter="0"/>
          <w:cols w:equalWidth="0" w:num="1">
            <w:col w:w="13980"/>
          </w:cols>
        </w:sectPr>
      </w:pPr>
    </w:p>
    <w:p w14:paraId="5C15783B">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EB245FA">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583359CA">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91BD1DF">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7B910B">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378469C">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839B2FF">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894E928">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E208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3C17B92">
            <w:pPr>
              <w:spacing w:line="296" w:lineRule="auto"/>
              <w:rPr>
                <w:rFonts w:hint="eastAsia" w:ascii="Arial"/>
              </w:rPr>
            </w:pPr>
          </w:p>
          <w:p w14:paraId="10AE7A4A">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0963217">
            <w:pPr>
              <w:spacing w:line="295" w:lineRule="auto"/>
              <w:rPr>
                <w:rFonts w:hint="eastAsia" w:ascii="Arial"/>
              </w:rPr>
            </w:pPr>
          </w:p>
          <w:p w14:paraId="6D0C6196">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F08B167">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B8A84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C0152AF">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9CDFAF0">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A637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1667FE6">
            <w:pPr>
              <w:rPr>
                <w:rFonts w:hint="eastAsia" w:ascii="Arial"/>
              </w:rPr>
            </w:pPr>
          </w:p>
        </w:tc>
        <w:tc>
          <w:tcPr>
            <w:tcW w:w="3530" w:type="dxa"/>
            <w:vMerge w:val="continue"/>
            <w:tcBorders>
              <w:top w:val="nil"/>
            </w:tcBorders>
          </w:tcPr>
          <w:p w14:paraId="54453873">
            <w:pPr>
              <w:rPr>
                <w:rFonts w:hint="eastAsia" w:ascii="Arial"/>
              </w:rPr>
            </w:pPr>
          </w:p>
        </w:tc>
        <w:tc>
          <w:tcPr>
            <w:tcW w:w="2159" w:type="dxa"/>
          </w:tcPr>
          <w:p w14:paraId="7E937FD2">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7B9BA41B">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393BA">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776FA0C">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25042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3CDBC4C">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56BD7DD5">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91467F">
            <w:pPr>
              <w:rPr>
                <w:rFonts w:hint="eastAsia" w:ascii="Arial"/>
              </w:rPr>
            </w:pPr>
          </w:p>
        </w:tc>
        <w:tc>
          <w:tcPr>
            <w:tcW w:w="2186" w:type="dxa"/>
          </w:tcPr>
          <w:p w14:paraId="664A421D">
            <w:pPr>
              <w:rPr>
                <w:rFonts w:hint="eastAsia" w:ascii="Arial"/>
              </w:rPr>
            </w:pPr>
          </w:p>
        </w:tc>
        <w:tc>
          <w:tcPr>
            <w:tcW w:w="2596" w:type="dxa"/>
          </w:tcPr>
          <w:p w14:paraId="49D7336B">
            <w:pPr>
              <w:rPr>
                <w:rFonts w:hint="eastAsia" w:ascii="Arial"/>
              </w:rPr>
            </w:pPr>
          </w:p>
        </w:tc>
        <w:tc>
          <w:tcPr>
            <w:tcW w:w="2164" w:type="dxa"/>
          </w:tcPr>
          <w:p w14:paraId="5FDC6463">
            <w:pPr>
              <w:rPr>
                <w:rFonts w:hint="eastAsia" w:ascii="Arial"/>
              </w:rPr>
            </w:pPr>
          </w:p>
        </w:tc>
      </w:tr>
      <w:tr w14:paraId="1F6E0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318C89">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26E93DC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CF31B15">
            <w:pPr>
              <w:rPr>
                <w:rFonts w:hint="eastAsia" w:ascii="Arial"/>
              </w:rPr>
            </w:pPr>
          </w:p>
        </w:tc>
        <w:tc>
          <w:tcPr>
            <w:tcW w:w="2186" w:type="dxa"/>
          </w:tcPr>
          <w:p w14:paraId="7562EC23">
            <w:pPr>
              <w:rPr>
                <w:rFonts w:hint="eastAsia" w:ascii="Arial"/>
              </w:rPr>
            </w:pPr>
          </w:p>
        </w:tc>
        <w:tc>
          <w:tcPr>
            <w:tcW w:w="2596" w:type="dxa"/>
          </w:tcPr>
          <w:p w14:paraId="6F09F00D">
            <w:pPr>
              <w:rPr>
                <w:rFonts w:hint="eastAsia" w:ascii="Arial"/>
              </w:rPr>
            </w:pPr>
          </w:p>
        </w:tc>
        <w:tc>
          <w:tcPr>
            <w:tcW w:w="2164" w:type="dxa"/>
            <w:vMerge w:val="restart"/>
            <w:tcBorders>
              <w:bottom w:val="nil"/>
            </w:tcBorders>
          </w:tcPr>
          <w:p w14:paraId="6B4B0DF1">
            <w:pPr>
              <w:spacing w:line="295" w:lineRule="auto"/>
              <w:rPr>
                <w:rFonts w:hint="eastAsia" w:ascii="Arial"/>
              </w:rPr>
            </w:pPr>
          </w:p>
          <w:p w14:paraId="3962D40E">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07F0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A16A337">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18057F6">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3BB502F">
            <w:pPr>
              <w:rPr>
                <w:rFonts w:hint="eastAsia" w:ascii="Arial"/>
              </w:rPr>
            </w:pPr>
          </w:p>
        </w:tc>
        <w:tc>
          <w:tcPr>
            <w:tcW w:w="2186" w:type="dxa"/>
          </w:tcPr>
          <w:p w14:paraId="63FFF06A">
            <w:pPr>
              <w:rPr>
                <w:rFonts w:hint="eastAsia" w:ascii="Arial"/>
              </w:rPr>
            </w:pPr>
          </w:p>
        </w:tc>
        <w:tc>
          <w:tcPr>
            <w:tcW w:w="2596" w:type="dxa"/>
          </w:tcPr>
          <w:p w14:paraId="6CB70E70">
            <w:pPr>
              <w:rPr>
                <w:rFonts w:hint="eastAsia" w:ascii="Arial"/>
              </w:rPr>
            </w:pPr>
          </w:p>
        </w:tc>
        <w:tc>
          <w:tcPr>
            <w:tcW w:w="2164" w:type="dxa"/>
            <w:vMerge w:val="continue"/>
            <w:tcBorders>
              <w:top w:val="nil"/>
            </w:tcBorders>
          </w:tcPr>
          <w:p w14:paraId="45B1C929">
            <w:pPr>
              <w:rPr>
                <w:rFonts w:hint="eastAsia" w:ascii="Arial"/>
              </w:rPr>
            </w:pPr>
          </w:p>
        </w:tc>
      </w:tr>
      <w:tr w14:paraId="220FA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65CD78">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0884524">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6D15A08">
            <w:pPr>
              <w:rPr>
                <w:rFonts w:hint="eastAsia" w:ascii="Arial"/>
              </w:rPr>
            </w:pPr>
          </w:p>
        </w:tc>
        <w:tc>
          <w:tcPr>
            <w:tcW w:w="2186" w:type="dxa"/>
          </w:tcPr>
          <w:p w14:paraId="6877CA95">
            <w:pPr>
              <w:rPr>
                <w:rFonts w:hint="eastAsia" w:ascii="Arial"/>
              </w:rPr>
            </w:pPr>
          </w:p>
        </w:tc>
        <w:tc>
          <w:tcPr>
            <w:tcW w:w="2596" w:type="dxa"/>
          </w:tcPr>
          <w:p w14:paraId="56A3A2A0">
            <w:pPr>
              <w:rPr>
                <w:rFonts w:hint="eastAsia" w:ascii="Arial"/>
              </w:rPr>
            </w:pPr>
          </w:p>
        </w:tc>
        <w:tc>
          <w:tcPr>
            <w:tcW w:w="2164" w:type="dxa"/>
          </w:tcPr>
          <w:p w14:paraId="5EA2AE90">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8759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E7ACDEF">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83B1B0C">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6E89714D">
            <w:pPr>
              <w:rPr>
                <w:rFonts w:hint="eastAsia" w:ascii="Arial"/>
              </w:rPr>
            </w:pPr>
          </w:p>
        </w:tc>
        <w:tc>
          <w:tcPr>
            <w:tcW w:w="2186" w:type="dxa"/>
          </w:tcPr>
          <w:p w14:paraId="29CC7DED">
            <w:pPr>
              <w:rPr>
                <w:rFonts w:hint="eastAsia" w:ascii="Arial"/>
              </w:rPr>
            </w:pPr>
          </w:p>
        </w:tc>
        <w:tc>
          <w:tcPr>
            <w:tcW w:w="2596" w:type="dxa"/>
          </w:tcPr>
          <w:p w14:paraId="2507B6C1">
            <w:pPr>
              <w:rPr>
                <w:rFonts w:hint="eastAsia" w:ascii="Arial"/>
              </w:rPr>
            </w:pPr>
          </w:p>
        </w:tc>
        <w:tc>
          <w:tcPr>
            <w:tcW w:w="2164" w:type="dxa"/>
          </w:tcPr>
          <w:p w14:paraId="33FAD2CB">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C7E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22BF27E">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B0290E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5C665452">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CBDA7C7">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2DA5CE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E2ADB11">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D22EA3B">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F807EC0">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F8B50C2">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E0F1BA4">
      <w:pPr>
        <w:rPr>
          <w:rFonts w:hint="eastAsia"/>
          <w:sz w:val="24"/>
          <w:szCs w:val="24"/>
        </w:rPr>
        <w:sectPr>
          <w:footerReference r:id="rId30" w:type="default"/>
          <w:pgSz w:w="16841" w:h="11907"/>
          <w:pgMar w:top="400" w:right="1699" w:bottom="1184" w:left="1481" w:header="0" w:footer="1022" w:gutter="0"/>
          <w:cols w:space="720" w:num="1"/>
        </w:sectPr>
      </w:pPr>
    </w:p>
    <w:p w14:paraId="3279CDD4">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5DA172F">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AB81F66">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4993DCF">
      <w:pPr>
        <w:rPr>
          <w:rFonts w:hint="eastAsia"/>
        </w:rPr>
      </w:pPr>
    </w:p>
    <w:p w14:paraId="25E4F90E">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750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C33532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80A84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068D8B3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F23A30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53378F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2B4D2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DFB935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2620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88DD2A0">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03D60E3C">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14:paraId="45ECB99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59791C5">
            <w:pPr>
              <w:spacing w:before="266" w:line="221" w:lineRule="auto"/>
              <w:jc w:val="center"/>
              <w:rPr>
                <w:rFonts w:hint="eastAsia" w:ascii="宋体" w:hAnsi="宋体" w:eastAsia="宋体" w:cs="宋体"/>
                <w:spacing w:val="-2"/>
                <w:szCs w:val="21"/>
              </w:rPr>
            </w:pPr>
          </w:p>
        </w:tc>
        <w:tc>
          <w:tcPr>
            <w:tcW w:w="1138" w:type="dxa"/>
          </w:tcPr>
          <w:p w14:paraId="42BFFED8">
            <w:pPr>
              <w:spacing w:before="266" w:line="221" w:lineRule="auto"/>
              <w:jc w:val="center"/>
              <w:rPr>
                <w:rFonts w:hint="eastAsia" w:ascii="宋体" w:hAnsi="宋体" w:eastAsia="宋体" w:cs="宋体"/>
                <w:spacing w:val="-2"/>
                <w:szCs w:val="21"/>
              </w:rPr>
            </w:pPr>
          </w:p>
        </w:tc>
        <w:tc>
          <w:tcPr>
            <w:tcW w:w="2449" w:type="dxa"/>
          </w:tcPr>
          <w:p w14:paraId="5AA07ADC">
            <w:pPr>
              <w:rPr>
                <w:rFonts w:hint="eastAsia" w:ascii="Arial"/>
              </w:rPr>
            </w:pPr>
          </w:p>
        </w:tc>
        <w:tc>
          <w:tcPr>
            <w:tcW w:w="3328" w:type="dxa"/>
          </w:tcPr>
          <w:p w14:paraId="59963452">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3339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56401D1">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14:paraId="58A6835E">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14:paraId="070AA231">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14:paraId="3DFCDAA3">
            <w:pPr>
              <w:spacing w:before="266" w:line="221" w:lineRule="auto"/>
              <w:jc w:val="center"/>
              <w:rPr>
                <w:rFonts w:hint="eastAsia" w:ascii="宋体" w:hAnsi="宋体" w:eastAsia="宋体" w:cs="宋体"/>
                <w:spacing w:val="-2"/>
                <w:szCs w:val="21"/>
              </w:rPr>
            </w:pPr>
          </w:p>
        </w:tc>
        <w:tc>
          <w:tcPr>
            <w:tcW w:w="1138" w:type="dxa"/>
          </w:tcPr>
          <w:p w14:paraId="285C78D5">
            <w:pPr>
              <w:spacing w:before="266" w:line="221" w:lineRule="auto"/>
              <w:jc w:val="center"/>
              <w:rPr>
                <w:rFonts w:hint="eastAsia" w:ascii="宋体" w:hAnsi="宋体" w:eastAsia="宋体" w:cs="宋体"/>
                <w:spacing w:val="-2"/>
                <w:szCs w:val="21"/>
              </w:rPr>
            </w:pPr>
          </w:p>
        </w:tc>
        <w:tc>
          <w:tcPr>
            <w:tcW w:w="2449" w:type="dxa"/>
          </w:tcPr>
          <w:p w14:paraId="7E944024">
            <w:pPr>
              <w:rPr>
                <w:rFonts w:hint="eastAsia" w:ascii="Arial"/>
              </w:rPr>
            </w:pPr>
          </w:p>
        </w:tc>
        <w:tc>
          <w:tcPr>
            <w:tcW w:w="3328" w:type="dxa"/>
          </w:tcPr>
          <w:p w14:paraId="186DB132">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4209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D6AFEC3">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14:paraId="7CBC5A06">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14:paraId="60D69A8E">
            <w:pPr>
              <w:spacing w:before="266" w:line="221" w:lineRule="auto"/>
              <w:jc w:val="center"/>
              <w:rPr>
                <w:rFonts w:hint="eastAsia" w:ascii="宋体" w:hAnsi="宋体" w:eastAsia="宋体" w:cs="宋体"/>
                <w:spacing w:val="-1"/>
                <w:szCs w:val="21"/>
              </w:rPr>
            </w:pPr>
          </w:p>
        </w:tc>
        <w:tc>
          <w:tcPr>
            <w:tcW w:w="1138" w:type="dxa"/>
          </w:tcPr>
          <w:p w14:paraId="23F41586">
            <w:pPr>
              <w:spacing w:before="266" w:line="221" w:lineRule="auto"/>
              <w:jc w:val="center"/>
              <w:rPr>
                <w:rFonts w:hint="eastAsia" w:ascii="宋体" w:hAnsi="宋体" w:eastAsia="宋体" w:cs="宋体"/>
                <w:spacing w:val="-2"/>
                <w:szCs w:val="21"/>
              </w:rPr>
            </w:pPr>
          </w:p>
        </w:tc>
        <w:tc>
          <w:tcPr>
            <w:tcW w:w="1138" w:type="dxa"/>
          </w:tcPr>
          <w:p w14:paraId="65EA8AA5">
            <w:pPr>
              <w:spacing w:before="266" w:line="221" w:lineRule="auto"/>
              <w:jc w:val="center"/>
              <w:rPr>
                <w:rFonts w:hint="eastAsia" w:ascii="宋体" w:hAnsi="宋体" w:eastAsia="宋体" w:cs="宋体"/>
                <w:spacing w:val="-2"/>
                <w:szCs w:val="21"/>
              </w:rPr>
            </w:pPr>
          </w:p>
        </w:tc>
        <w:tc>
          <w:tcPr>
            <w:tcW w:w="2449" w:type="dxa"/>
          </w:tcPr>
          <w:p w14:paraId="71D5DB64">
            <w:pPr>
              <w:rPr>
                <w:rFonts w:hint="eastAsia" w:ascii="Arial"/>
              </w:rPr>
            </w:pPr>
          </w:p>
        </w:tc>
        <w:tc>
          <w:tcPr>
            <w:tcW w:w="3328" w:type="dxa"/>
          </w:tcPr>
          <w:p w14:paraId="344E8A68">
            <w:pPr>
              <w:spacing w:before="266" w:line="221" w:lineRule="auto"/>
              <w:jc w:val="center"/>
              <w:rPr>
                <w:rFonts w:hint="eastAsia" w:ascii="宋体" w:hAnsi="宋体" w:eastAsia="宋体" w:cs="宋体"/>
                <w:spacing w:val="-1"/>
                <w:szCs w:val="21"/>
              </w:rPr>
            </w:pPr>
          </w:p>
        </w:tc>
      </w:tr>
      <w:tr w14:paraId="4786C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0DB4E4C">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14:paraId="68578236">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14:paraId="002B5233">
            <w:pPr>
              <w:spacing w:before="266" w:line="221" w:lineRule="auto"/>
              <w:jc w:val="center"/>
              <w:rPr>
                <w:rFonts w:hint="eastAsia" w:ascii="宋体" w:hAnsi="宋体" w:eastAsia="宋体" w:cs="宋体"/>
                <w:spacing w:val="-1"/>
                <w:szCs w:val="21"/>
              </w:rPr>
            </w:pPr>
          </w:p>
        </w:tc>
        <w:tc>
          <w:tcPr>
            <w:tcW w:w="1138" w:type="dxa"/>
          </w:tcPr>
          <w:p w14:paraId="18FD1651">
            <w:pPr>
              <w:spacing w:before="266" w:line="221" w:lineRule="auto"/>
              <w:jc w:val="center"/>
              <w:rPr>
                <w:rFonts w:hint="eastAsia" w:ascii="宋体" w:hAnsi="宋体" w:eastAsia="宋体" w:cs="宋体"/>
                <w:spacing w:val="-2"/>
                <w:szCs w:val="21"/>
              </w:rPr>
            </w:pPr>
          </w:p>
        </w:tc>
        <w:tc>
          <w:tcPr>
            <w:tcW w:w="1138" w:type="dxa"/>
          </w:tcPr>
          <w:p w14:paraId="404DE636">
            <w:pPr>
              <w:spacing w:before="266" w:line="221" w:lineRule="auto"/>
              <w:jc w:val="center"/>
              <w:rPr>
                <w:rFonts w:hint="eastAsia" w:ascii="宋体" w:hAnsi="宋体" w:eastAsia="宋体" w:cs="宋体"/>
                <w:spacing w:val="-2"/>
                <w:szCs w:val="21"/>
              </w:rPr>
            </w:pPr>
          </w:p>
        </w:tc>
        <w:tc>
          <w:tcPr>
            <w:tcW w:w="2449" w:type="dxa"/>
          </w:tcPr>
          <w:p w14:paraId="07858416">
            <w:pPr>
              <w:rPr>
                <w:rFonts w:hint="eastAsia" w:ascii="Arial"/>
              </w:rPr>
            </w:pPr>
          </w:p>
        </w:tc>
        <w:tc>
          <w:tcPr>
            <w:tcW w:w="3328" w:type="dxa"/>
          </w:tcPr>
          <w:p w14:paraId="2828FD36">
            <w:pPr>
              <w:spacing w:before="266" w:line="221" w:lineRule="auto"/>
              <w:jc w:val="center"/>
              <w:rPr>
                <w:rFonts w:hint="eastAsia" w:ascii="宋体" w:hAnsi="宋体" w:eastAsia="宋体" w:cs="宋体"/>
                <w:spacing w:val="-1"/>
                <w:szCs w:val="21"/>
              </w:rPr>
            </w:pPr>
          </w:p>
        </w:tc>
      </w:tr>
      <w:tr w14:paraId="18780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0513E2">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14:paraId="15D8774E">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14:paraId="2C65B9A3">
            <w:pPr>
              <w:spacing w:before="266" w:line="221" w:lineRule="auto"/>
              <w:jc w:val="center"/>
              <w:rPr>
                <w:rFonts w:hint="eastAsia" w:ascii="宋体" w:hAnsi="宋体" w:eastAsia="宋体" w:cs="宋体"/>
                <w:spacing w:val="-1"/>
                <w:szCs w:val="21"/>
              </w:rPr>
            </w:pPr>
          </w:p>
        </w:tc>
        <w:tc>
          <w:tcPr>
            <w:tcW w:w="1138" w:type="dxa"/>
          </w:tcPr>
          <w:p w14:paraId="558F74EF">
            <w:pPr>
              <w:spacing w:before="266" w:line="221" w:lineRule="auto"/>
              <w:jc w:val="center"/>
              <w:rPr>
                <w:rFonts w:hint="eastAsia" w:ascii="宋体" w:hAnsi="宋体" w:eastAsia="宋体" w:cs="宋体"/>
                <w:spacing w:val="-2"/>
                <w:szCs w:val="21"/>
              </w:rPr>
            </w:pPr>
          </w:p>
        </w:tc>
        <w:tc>
          <w:tcPr>
            <w:tcW w:w="1138" w:type="dxa"/>
          </w:tcPr>
          <w:p w14:paraId="7B85E30A">
            <w:pPr>
              <w:spacing w:before="266" w:line="221" w:lineRule="auto"/>
              <w:jc w:val="center"/>
              <w:rPr>
                <w:rFonts w:hint="eastAsia" w:ascii="宋体" w:hAnsi="宋体" w:eastAsia="宋体" w:cs="宋体"/>
                <w:spacing w:val="-2"/>
                <w:szCs w:val="21"/>
              </w:rPr>
            </w:pPr>
          </w:p>
        </w:tc>
        <w:tc>
          <w:tcPr>
            <w:tcW w:w="2449" w:type="dxa"/>
          </w:tcPr>
          <w:p w14:paraId="5A63FE40">
            <w:pPr>
              <w:rPr>
                <w:rFonts w:hint="eastAsia" w:ascii="Arial"/>
              </w:rPr>
            </w:pPr>
          </w:p>
        </w:tc>
        <w:tc>
          <w:tcPr>
            <w:tcW w:w="3328" w:type="dxa"/>
          </w:tcPr>
          <w:p w14:paraId="491DD4C3">
            <w:pPr>
              <w:spacing w:before="266" w:line="221" w:lineRule="auto"/>
              <w:jc w:val="center"/>
              <w:rPr>
                <w:rFonts w:hint="eastAsia" w:ascii="宋体" w:hAnsi="宋体" w:eastAsia="宋体" w:cs="宋体"/>
                <w:spacing w:val="-1"/>
                <w:szCs w:val="21"/>
              </w:rPr>
            </w:pPr>
          </w:p>
        </w:tc>
      </w:tr>
      <w:tr w14:paraId="4C93A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06A15A2">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14:paraId="10CCD759">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14:paraId="1D6E2F9A">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14:paraId="2724D840">
            <w:pPr>
              <w:spacing w:before="266" w:line="221" w:lineRule="auto"/>
              <w:jc w:val="center"/>
              <w:rPr>
                <w:rFonts w:hint="eastAsia" w:ascii="宋体" w:hAnsi="宋体" w:eastAsia="宋体" w:cs="宋体"/>
                <w:spacing w:val="-2"/>
                <w:szCs w:val="21"/>
              </w:rPr>
            </w:pPr>
          </w:p>
        </w:tc>
        <w:tc>
          <w:tcPr>
            <w:tcW w:w="1138" w:type="dxa"/>
          </w:tcPr>
          <w:p w14:paraId="4B88D6A8">
            <w:pPr>
              <w:spacing w:before="266" w:line="221" w:lineRule="auto"/>
              <w:jc w:val="center"/>
              <w:rPr>
                <w:rFonts w:hint="eastAsia" w:ascii="宋体" w:hAnsi="宋体" w:eastAsia="宋体" w:cs="宋体"/>
                <w:spacing w:val="-2"/>
                <w:szCs w:val="21"/>
              </w:rPr>
            </w:pPr>
          </w:p>
        </w:tc>
        <w:tc>
          <w:tcPr>
            <w:tcW w:w="2449" w:type="dxa"/>
          </w:tcPr>
          <w:p w14:paraId="5B9FC8D7">
            <w:pPr>
              <w:rPr>
                <w:rFonts w:hint="eastAsia" w:ascii="Arial"/>
              </w:rPr>
            </w:pPr>
          </w:p>
        </w:tc>
        <w:tc>
          <w:tcPr>
            <w:tcW w:w="3328" w:type="dxa"/>
          </w:tcPr>
          <w:p w14:paraId="1BE8C9D5">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4E90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B3E6B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8A658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096D57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5893A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C8AF1C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96A0FB2">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AACC509">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10FA923">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0D86666">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8DD4A3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C75273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6EB097">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2796680">
      <w:pPr>
        <w:rPr>
          <w:rFonts w:hint="eastAsia"/>
        </w:rPr>
      </w:pPr>
    </w:p>
    <w:p w14:paraId="565E0794">
      <w:pPr>
        <w:pStyle w:val="20"/>
      </w:pPr>
    </w:p>
    <w:p w14:paraId="705592C0">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F7D8CA1">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7B72EB5A">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02BBD109">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4F0B20">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56AC80F">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3249E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C89B48D">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9E05B8A">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F24A08F">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B308F93">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14:paraId="4100DD88">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14:paraId="593F903C">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14:paraId="768D21DD">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14:paraId="1F5913D9">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14:paraId="375B2959">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14:paraId="3F4E1A0B">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14:paraId="2835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7798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CE262A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3EEFA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210DBA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14:paraId="1BC7A39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4DB66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FE58D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483B61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BEC57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4E02C3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14:paraId="070CA15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A95F69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6211DD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2F81F8E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411A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7622D61">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C73ABBD">
            <w:pPr>
              <w:rPr>
                <w:rFonts w:hint="eastAsia" w:ascii="Arial"/>
              </w:rPr>
            </w:pPr>
          </w:p>
        </w:tc>
        <w:tc>
          <w:tcPr>
            <w:tcW w:w="2100" w:type="dxa"/>
          </w:tcPr>
          <w:p w14:paraId="7C907921">
            <w:pPr>
              <w:rPr>
                <w:rFonts w:hint="eastAsia" w:ascii="Arial"/>
              </w:rPr>
            </w:pPr>
          </w:p>
        </w:tc>
        <w:tc>
          <w:tcPr>
            <w:tcW w:w="840" w:type="dxa"/>
          </w:tcPr>
          <w:p w14:paraId="4D83D069">
            <w:pPr>
              <w:rPr>
                <w:rFonts w:hint="eastAsia" w:ascii="Arial"/>
              </w:rPr>
            </w:pPr>
          </w:p>
        </w:tc>
        <w:tc>
          <w:tcPr>
            <w:tcW w:w="840" w:type="dxa"/>
          </w:tcPr>
          <w:p w14:paraId="54DF3BDD">
            <w:pPr>
              <w:rPr>
                <w:rFonts w:hint="eastAsia" w:ascii="Arial"/>
              </w:rPr>
            </w:pPr>
          </w:p>
        </w:tc>
        <w:tc>
          <w:tcPr>
            <w:tcW w:w="2239" w:type="dxa"/>
          </w:tcPr>
          <w:p w14:paraId="13086075">
            <w:pPr>
              <w:rPr>
                <w:rFonts w:hint="eastAsia" w:ascii="Arial"/>
              </w:rPr>
            </w:pPr>
          </w:p>
        </w:tc>
        <w:tc>
          <w:tcPr>
            <w:tcW w:w="1498" w:type="dxa"/>
          </w:tcPr>
          <w:p w14:paraId="436933CF">
            <w:pPr>
              <w:rPr>
                <w:rFonts w:hint="eastAsia" w:ascii="Arial"/>
              </w:rPr>
            </w:pPr>
          </w:p>
        </w:tc>
        <w:tc>
          <w:tcPr>
            <w:tcW w:w="1861" w:type="dxa"/>
          </w:tcPr>
          <w:p w14:paraId="35F554BB">
            <w:pPr>
              <w:rPr>
                <w:rFonts w:hint="eastAsia" w:ascii="Arial"/>
              </w:rPr>
            </w:pPr>
          </w:p>
        </w:tc>
        <w:tc>
          <w:tcPr>
            <w:tcW w:w="1120" w:type="dxa"/>
          </w:tcPr>
          <w:p w14:paraId="1FC05D2E">
            <w:pPr>
              <w:rPr>
                <w:rFonts w:hint="eastAsia" w:ascii="Arial"/>
              </w:rPr>
            </w:pPr>
          </w:p>
        </w:tc>
        <w:tc>
          <w:tcPr>
            <w:tcW w:w="1125" w:type="dxa"/>
          </w:tcPr>
          <w:p w14:paraId="31C37FFC">
            <w:pPr>
              <w:rPr>
                <w:rFonts w:hint="eastAsia" w:ascii="Arial"/>
              </w:rPr>
            </w:pPr>
          </w:p>
        </w:tc>
      </w:tr>
      <w:tr w14:paraId="329A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4D84CA0">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190064E1">
            <w:pPr>
              <w:rPr>
                <w:rFonts w:hint="eastAsia" w:ascii="Arial"/>
              </w:rPr>
            </w:pPr>
          </w:p>
        </w:tc>
        <w:tc>
          <w:tcPr>
            <w:tcW w:w="2100" w:type="dxa"/>
          </w:tcPr>
          <w:p w14:paraId="3F2ABB8B">
            <w:pPr>
              <w:rPr>
                <w:rFonts w:hint="eastAsia" w:ascii="Arial"/>
              </w:rPr>
            </w:pPr>
          </w:p>
        </w:tc>
        <w:tc>
          <w:tcPr>
            <w:tcW w:w="840" w:type="dxa"/>
          </w:tcPr>
          <w:p w14:paraId="656998FD">
            <w:pPr>
              <w:rPr>
                <w:rFonts w:hint="eastAsia" w:ascii="Arial"/>
              </w:rPr>
            </w:pPr>
          </w:p>
        </w:tc>
        <w:tc>
          <w:tcPr>
            <w:tcW w:w="840" w:type="dxa"/>
          </w:tcPr>
          <w:p w14:paraId="1F1F056B">
            <w:pPr>
              <w:rPr>
                <w:rFonts w:hint="eastAsia" w:ascii="Arial"/>
              </w:rPr>
            </w:pPr>
          </w:p>
        </w:tc>
        <w:tc>
          <w:tcPr>
            <w:tcW w:w="2239" w:type="dxa"/>
          </w:tcPr>
          <w:p w14:paraId="041F95BE">
            <w:pPr>
              <w:rPr>
                <w:rFonts w:hint="eastAsia" w:ascii="Arial"/>
              </w:rPr>
            </w:pPr>
          </w:p>
        </w:tc>
        <w:tc>
          <w:tcPr>
            <w:tcW w:w="1498" w:type="dxa"/>
          </w:tcPr>
          <w:p w14:paraId="4AC05285">
            <w:pPr>
              <w:rPr>
                <w:rFonts w:hint="eastAsia" w:ascii="Arial"/>
              </w:rPr>
            </w:pPr>
          </w:p>
        </w:tc>
        <w:tc>
          <w:tcPr>
            <w:tcW w:w="1861" w:type="dxa"/>
          </w:tcPr>
          <w:p w14:paraId="4F2A9082">
            <w:pPr>
              <w:rPr>
                <w:rFonts w:hint="eastAsia" w:ascii="Arial"/>
              </w:rPr>
            </w:pPr>
          </w:p>
        </w:tc>
        <w:tc>
          <w:tcPr>
            <w:tcW w:w="1120" w:type="dxa"/>
          </w:tcPr>
          <w:p w14:paraId="2EF69D0D">
            <w:pPr>
              <w:rPr>
                <w:rFonts w:hint="eastAsia" w:ascii="Arial"/>
              </w:rPr>
            </w:pPr>
          </w:p>
        </w:tc>
        <w:tc>
          <w:tcPr>
            <w:tcW w:w="1125" w:type="dxa"/>
          </w:tcPr>
          <w:p w14:paraId="45F3BCAF">
            <w:pPr>
              <w:rPr>
                <w:rFonts w:hint="eastAsia" w:ascii="Arial"/>
              </w:rPr>
            </w:pPr>
          </w:p>
        </w:tc>
      </w:tr>
      <w:tr w14:paraId="4C641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A11373C">
            <w:pPr>
              <w:rPr>
                <w:rFonts w:hint="eastAsia" w:ascii="Arial"/>
              </w:rPr>
            </w:pPr>
          </w:p>
        </w:tc>
        <w:tc>
          <w:tcPr>
            <w:tcW w:w="2543" w:type="dxa"/>
          </w:tcPr>
          <w:p w14:paraId="3180E418">
            <w:pPr>
              <w:rPr>
                <w:rFonts w:hint="eastAsia" w:ascii="Arial"/>
              </w:rPr>
            </w:pPr>
          </w:p>
        </w:tc>
        <w:tc>
          <w:tcPr>
            <w:tcW w:w="2100" w:type="dxa"/>
          </w:tcPr>
          <w:p w14:paraId="38BB4AC1">
            <w:pPr>
              <w:rPr>
                <w:rFonts w:hint="eastAsia" w:ascii="Arial"/>
              </w:rPr>
            </w:pPr>
          </w:p>
        </w:tc>
        <w:tc>
          <w:tcPr>
            <w:tcW w:w="840" w:type="dxa"/>
          </w:tcPr>
          <w:p w14:paraId="042FA662">
            <w:pPr>
              <w:rPr>
                <w:rFonts w:hint="eastAsia" w:ascii="Arial"/>
              </w:rPr>
            </w:pPr>
          </w:p>
        </w:tc>
        <w:tc>
          <w:tcPr>
            <w:tcW w:w="840" w:type="dxa"/>
          </w:tcPr>
          <w:p w14:paraId="330EB008">
            <w:pPr>
              <w:rPr>
                <w:rFonts w:hint="eastAsia" w:ascii="Arial"/>
              </w:rPr>
            </w:pPr>
          </w:p>
        </w:tc>
        <w:tc>
          <w:tcPr>
            <w:tcW w:w="2239" w:type="dxa"/>
          </w:tcPr>
          <w:p w14:paraId="5583DFBF">
            <w:pPr>
              <w:rPr>
                <w:rFonts w:hint="eastAsia" w:ascii="Arial"/>
              </w:rPr>
            </w:pPr>
          </w:p>
        </w:tc>
        <w:tc>
          <w:tcPr>
            <w:tcW w:w="1498" w:type="dxa"/>
          </w:tcPr>
          <w:p w14:paraId="3F2B8F1C">
            <w:pPr>
              <w:rPr>
                <w:rFonts w:hint="eastAsia" w:ascii="Arial"/>
              </w:rPr>
            </w:pPr>
          </w:p>
        </w:tc>
        <w:tc>
          <w:tcPr>
            <w:tcW w:w="1861" w:type="dxa"/>
          </w:tcPr>
          <w:p w14:paraId="051DEE28">
            <w:pPr>
              <w:rPr>
                <w:rFonts w:hint="eastAsia" w:ascii="Arial"/>
              </w:rPr>
            </w:pPr>
          </w:p>
        </w:tc>
        <w:tc>
          <w:tcPr>
            <w:tcW w:w="1120" w:type="dxa"/>
          </w:tcPr>
          <w:p w14:paraId="684624DC">
            <w:pPr>
              <w:rPr>
                <w:rFonts w:hint="eastAsia" w:ascii="Arial"/>
              </w:rPr>
            </w:pPr>
          </w:p>
        </w:tc>
        <w:tc>
          <w:tcPr>
            <w:tcW w:w="1125" w:type="dxa"/>
          </w:tcPr>
          <w:p w14:paraId="6600EBD4">
            <w:pPr>
              <w:rPr>
                <w:rFonts w:hint="eastAsia" w:ascii="Arial"/>
              </w:rPr>
            </w:pPr>
          </w:p>
        </w:tc>
      </w:tr>
      <w:tr w14:paraId="57C5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5EE6B20">
            <w:pPr>
              <w:rPr>
                <w:rFonts w:hint="eastAsia" w:ascii="Arial"/>
              </w:rPr>
            </w:pPr>
          </w:p>
        </w:tc>
        <w:tc>
          <w:tcPr>
            <w:tcW w:w="2543" w:type="dxa"/>
          </w:tcPr>
          <w:p w14:paraId="169070D6">
            <w:pPr>
              <w:rPr>
                <w:rFonts w:hint="eastAsia" w:ascii="Arial"/>
              </w:rPr>
            </w:pPr>
          </w:p>
        </w:tc>
        <w:tc>
          <w:tcPr>
            <w:tcW w:w="2100" w:type="dxa"/>
          </w:tcPr>
          <w:p w14:paraId="3E457CC9">
            <w:pPr>
              <w:rPr>
                <w:rFonts w:hint="eastAsia" w:ascii="Arial"/>
              </w:rPr>
            </w:pPr>
          </w:p>
        </w:tc>
        <w:tc>
          <w:tcPr>
            <w:tcW w:w="840" w:type="dxa"/>
          </w:tcPr>
          <w:p w14:paraId="0AD109F5">
            <w:pPr>
              <w:rPr>
                <w:rFonts w:hint="eastAsia" w:ascii="Arial"/>
              </w:rPr>
            </w:pPr>
          </w:p>
        </w:tc>
        <w:tc>
          <w:tcPr>
            <w:tcW w:w="840" w:type="dxa"/>
          </w:tcPr>
          <w:p w14:paraId="1077B4CE">
            <w:pPr>
              <w:rPr>
                <w:rFonts w:hint="eastAsia" w:ascii="Arial"/>
              </w:rPr>
            </w:pPr>
          </w:p>
        </w:tc>
        <w:tc>
          <w:tcPr>
            <w:tcW w:w="2239" w:type="dxa"/>
          </w:tcPr>
          <w:p w14:paraId="5B5FEA2C">
            <w:pPr>
              <w:rPr>
                <w:rFonts w:hint="eastAsia" w:ascii="Arial"/>
              </w:rPr>
            </w:pPr>
          </w:p>
        </w:tc>
        <w:tc>
          <w:tcPr>
            <w:tcW w:w="1498" w:type="dxa"/>
          </w:tcPr>
          <w:p w14:paraId="09A781B0">
            <w:pPr>
              <w:rPr>
                <w:rFonts w:hint="eastAsia" w:ascii="Arial"/>
              </w:rPr>
            </w:pPr>
          </w:p>
        </w:tc>
        <w:tc>
          <w:tcPr>
            <w:tcW w:w="1861" w:type="dxa"/>
          </w:tcPr>
          <w:p w14:paraId="7A26FF65">
            <w:pPr>
              <w:rPr>
                <w:rFonts w:hint="eastAsia" w:ascii="Arial"/>
              </w:rPr>
            </w:pPr>
          </w:p>
        </w:tc>
        <w:tc>
          <w:tcPr>
            <w:tcW w:w="1120" w:type="dxa"/>
          </w:tcPr>
          <w:p w14:paraId="4520CA51">
            <w:pPr>
              <w:rPr>
                <w:rFonts w:hint="eastAsia" w:ascii="Arial"/>
              </w:rPr>
            </w:pPr>
          </w:p>
        </w:tc>
        <w:tc>
          <w:tcPr>
            <w:tcW w:w="1125" w:type="dxa"/>
          </w:tcPr>
          <w:p w14:paraId="15FE4C63">
            <w:pPr>
              <w:rPr>
                <w:rFonts w:hint="eastAsia" w:ascii="Arial"/>
              </w:rPr>
            </w:pPr>
          </w:p>
        </w:tc>
      </w:tr>
      <w:tr w14:paraId="621A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14E50D1">
            <w:pPr>
              <w:rPr>
                <w:rFonts w:hint="eastAsia" w:ascii="Arial"/>
              </w:rPr>
            </w:pPr>
          </w:p>
        </w:tc>
        <w:tc>
          <w:tcPr>
            <w:tcW w:w="2543" w:type="dxa"/>
          </w:tcPr>
          <w:p w14:paraId="747F44D4">
            <w:pPr>
              <w:rPr>
                <w:rFonts w:hint="eastAsia" w:ascii="Arial"/>
              </w:rPr>
            </w:pPr>
          </w:p>
        </w:tc>
        <w:tc>
          <w:tcPr>
            <w:tcW w:w="2100" w:type="dxa"/>
          </w:tcPr>
          <w:p w14:paraId="5180703A">
            <w:pPr>
              <w:rPr>
                <w:rFonts w:hint="eastAsia" w:ascii="Arial"/>
              </w:rPr>
            </w:pPr>
          </w:p>
        </w:tc>
        <w:tc>
          <w:tcPr>
            <w:tcW w:w="840" w:type="dxa"/>
          </w:tcPr>
          <w:p w14:paraId="475E3A9C">
            <w:pPr>
              <w:rPr>
                <w:rFonts w:hint="eastAsia" w:ascii="Arial"/>
              </w:rPr>
            </w:pPr>
          </w:p>
        </w:tc>
        <w:tc>
          <w:tcPr>
            <w:tcW w:w="840" w:type="dxa"/>
          </w:tcPr>
          <w:p w14:paraId="04FB4ED6">
            <w:pPr>
              <w:rPr>
                <w:rFonts w:hint="eastAsia" w:ascii="Arial"/>
              </w:rPr>
            </w:pPr>
          </w:p>
        </w:tc>
        <w:tc>
          <w:tcPr>
            <w:tcW w:w="2239" w:type="dxa"/>
          </w:tcPr>
          <w:p w14:paraId="380C2B41">
            <w:pPr>
              <w:rPr>
                <w:rFonts w:hint="eastAsia" w:ascii="Arial"/>
              </w:rPr>
            </w:pPr>
          </w:p>
        </w:tc>
        <w:tc>
          <w:tcPr>
            <w:tcW w:w="1498" w:type="dxa"/>
          </w:tcPr>
          <w:p w14:paraId="45E42957">
            <w:pPr>
              <w:rPr>
                <w:rFonts w:hint="eastAsia" w:ascii="Arial"/>
              </w:rPr>
            </w:pPr>
          </w:p>
        </w:tc>
        <w:tc>
          <w:tcPr>
            <w:tcW w:w="1861" w:type="dxa"/>
          </w:tcPr>
          <w:p w14:paraId="5D12C871">
            <w:pPr>
              <w:rPr>
                <w:rFonts w:hint="eastAsia" w:ascii="Arial"/>
              </w:rPr>
            </w:pPr>
          </w:p>
        </w:tc>
        <w:tc>
          <w:tcPr>
            <w:tcW w:w="1120" w:type="dxa"/>
          </w:tcPr>
          <w:p w14:paraId="34A08F16">
            <w:pPr>
              <w:rPr>
                <w:rFonts w:hint="eastAsia" w:ascii="Arial"/>
              </w:rPr>
            </w:pPr>
          </w:p>
        </w:tc>
        <w:tc>
          <w:tcPr>
            <w:tcW w:w="1125" w:type="dxa"/>
          </w:tcPr>
          <w:p w14:paraId="0E9E1863">
            <w:pPr>
              <w:rPr>
                <w:rFonts w:hint="eastAsia" w:ascii="Arial"/>
              </w:rPr>
            </w:pPr>
          </w:p>
        </w:tc>
      </w:tr>
      <w:tr w14:paraId="00BF3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228FD1C5">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026F3E8C">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355CCC3">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D9D1B1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F26232B">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51FF73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65C0DF1">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48F8DED">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244797D">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77F599AE">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2415B048">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F188E99">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1C23789F">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14:paraId="17D73B1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70388B9">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DA0FC1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80D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3F40B39">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45F4FC5">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783E5AC">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A0EDEA8">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9E59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14E3CE95">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14:paraId="0278EE51">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745B5823">
            <w:pPr>
              <w:jc w:val="center"/>
              <w:rPr>
                <w:rFonts w:hint="eastAsia" w:ascii="宋体" w:hAnsi="宋体" w:eastAsia="宋体" w:cs="宋体"/>
                <w:spacing w:val="-4"/>
                <w:szCs w:val="21"/>
              </w:rPr>
            </w:pPr>
          </w:p>
        </w:tc>
        <w:tc>
          <w:tcPr>
            <w:tcW w:w="3362" w:type="dxa"/>
          </w:tcPr>
          <w:p w14:paraId="6F513831">
            <w:pPr>
              <w:rPr>
                <w:rFonts w:hint="eastAsia" w:ascii="Arial"/>
              </w:rPr>
            </w:pPr>
          </w:p>
        </w:tc>
      </w:tr>
      <w:tr w14:paraId="21816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189B8AC6">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14:paraId="22277FD6">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605FE72B">
            <w:pPr>
              <w:jc w:val="center"/>
              <w:rPr>
                <w:rFonts w:hint="eastAsia" w:ascii="宋体" w:hAnsi="宋体" w:eastAsia="宋体" w:cs="宋体"/>
                <w:spacing w:val="-4"/>
                <w:szCs w:val="21"/>
              </w:rPr>
            </w:pPr>
          </w:p>
        </w:tc>
        <w:tc>
          <w:tcPr>
            <w:tcW w:w="3362" w:type="dxa"/>
          </w:tcPr>
          <w:p w14:paraId="5A343FD3">
            <w:pPr>
              <w:rPr>
                <w:rFonts w:hint="eastAsia" w:ascii="Arial"/>
              </w:rPr>
            </w:pPr>
          </w:p>
        </w:tc>
      </w:tr>
      <w:tr w14:paraId="41E55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7D7421DA">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14:paraId="6B43A540">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1D27683C">
            <w:pPr>
              <w:jc w:val="center"/>
              <w:rPr>
                <w:rFonts w:hint="eastAsia" w:ascii="宋体" w:hAnsi="宋体" w:eastAsia="宋体" w:cs="宋体"/>
                <w:spacing w:val="-4"/>
                <w:szCs w:val="21"/>
              </w:rPr>
            </w:pPr>
          </w:p>
        </w:tc>
        <w:tc>
          <w:tcPr>
            <w:tcW w:w="3362" w:type="dxa"/>
          </w:tcPr>
          <w:p w14:paraId="0BD69380">
            <w:pPr>
              <w:rPr>
                <w:rFonts w:hint="eastAsia" w:ascii="Arial"/>
              </w:rPr>
            </w:pPr>
          </w:p>
        </w:tc>
      </w:tr>
      <w:tr w14:paraId="260A7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16413892">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14:paraId="5F23F0EF">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00DEEE00">
            <w:pPr>
              <w:jc w:val="center"/>
              <w:rPr>
                <w:rFonts w:hint="eastAsia" w:ascii="宋体" w:hAnsi="宋体" w:eastAsia="宋体" w:cs="宋体"/>
                <w:spacing w:val="-4"/>
                <w:szCs w:val="21"/>
              </w:rPr>
            </w:pPr>
          </w:p>
        </w:tc>
        <w:tc>
          <w:tcPr>
            <w:tcW w:w="3362" w:type="dxa"/>
          </w:tcPr>
          <w:p w14:paraId="035D1C11">
            <w:pPr>
              <w:rPr>
                <w:rFonts w:hint="eastAsia" w:ascii="Arial"/>
              </w:rPr>
            </w:pPr>
          </w:p>
        </w:tc>
      </w:tr>
      <w:tr w14:paraId="1C51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A6330BA">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14:paraId="4A5154D4">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14:paraId="2D3037FC">
            <w:pPr>
              <w:jc w:val="center"/>
              <w:rPr>
                <w:rFonts w:hint="eastAsia" w:ascii="宋体" w:hAnsi="宋体" w:eastAsia="宋体" w:cs="宋体"/>
                <w:spacing w:val="-4"/>
                <w:szCs w:val="21"/>
              </w:rPr>
            </w:pPr>
          </w:p>
        </w:tc>
        <w:tc>
          <w:tcPr>
            <w:tcW w:w="3362" w:type="dxa"/>
          </w:tcPr>
          <w:p w14:paraId="2DE098C3">
            <w:pPr>
              <w:rPr>
                <w:rFonts w:hint="eastAsia" w:ascii="Arial"/>
              </w:rPr>
            </w:pPr>
          </w:p>
        </w:tc>
      </w:tr>
      <w:tr w14:paraId="667DE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EA5B0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0B41E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904C17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DDB1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7AF901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5372787">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FF46532">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85F6CBE">
      <w:pPr>
        <w:spacing w:line="291" w:lineRule="auto"/>
        <w:rPr>
          <w:rFonts w:hint="eastAsia" w:ascii="Arial"/>
        </w:rPr>
      </w:pPr>
    </w:p>
    <w:p w14:paraId="1FDB79E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1DFAA2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C901002">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C2F523">
      <w:pPr>
        <w:pStyle w:val="20"/>
      </w:pPr>
    </w:p>
    <w:p w14:paraId="3B434CCE">
      <w:pPr>
        <w:pStyle w:val="20"/>
      </w:pPr>
    </w:p>
    <w:p w14:paraId="1A40DA13">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279407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0AA5FF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CBC56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300E3A">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高低温冲击试验箱项目</w:t>
            </w:r>
          </w:p>
        </w:tc>
        <w:tc>
          <w:tcPr>
            <w:tcW w:w="2875" w:type="dxa"/>
            <w:tcBorders>
              <w:top w:val="single" w:color="auto" w:sz="4" w:space="0"/>
              <w:left w:val="single" w:color="auto" w:sz="4" w:space="0"/>
              <w:bottom w:val="single" w:color="auto" w:sz="4" w:space="0"/>
              <w:right w:val="single" w:color="auto" w:sz="4" w:space="0"/>
            </w:tcBorders>
            <w:vAlign w:val="center"/>
          </w:tcPr>
          <w:p w14:paraId="659E80D7">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CC193A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94AF69C">
            <w:pPr>
              <w:jc w:val="center"/>
              <w:rPr>
                <w:rFonts w:ascii="Times New Roman" w:hAnsi="Times New Roman" w:eastAsia="宋体" w:cs="Times New Roman"/>
                <w:b/>
                <w:szCs w:val="20"/>
              </w:rPr>
            </w:pPr>
            <w:r>
              <w:rPr>
                <w:rFonts w:hint="eastAsia" w:ascii="宋体" w:hAnsi="宋体" w:eastAsia="宋体" w:cs="宋体"/>
                <w:b/>
                <w:szCs w:val="20"/>
              </w:rPr>
              <w:t>是否偏离</w:t>
            </w:r>
          </w:p>
          <w:p w14:paraId="4BE3C9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531A5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4F3A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A927D3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0DA78A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853780F">
            <w:pPr>
              <w:jc w:val="center"/>
              <w:rPr>
                <w:rFonts w:ascii="Times New Roman" w:hAnsi="Times New Roman" w:eastAsia="宋体" w:cs="Times New Roman"/>
                <w:b/>
                <w:szCs w:val="20"/>
              </w:rPr>
            </w:pPr>
          </w:p>
        </w:tc>
      </w:tr>
      <w:tr w14:paraId="0B7DB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ADA999">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D5044E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B70F2C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1E2BA8">
            <w:pPr>
              <w:jc w:val="center"/>
              <w:rPr>
                <w:rFonts w:ascii="Times New Roman" w:hAnsi="Times New Roman" w:eastAsia="宋体" w:cs="Times New Roman"/>
                <w:b/>
                <w:szCs w:val="21"/>
              </w:rPr>
            </w:pPr>
          </w:p>
        </w:tc>
      </w:tr>
      <w:tr w14:paraId="7C59A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3980A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30A5DE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FC1B79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5AD170A">
            <w:pPr>
              <w:jc w:val="center"/>
              <w:rPr>
                <w:rFonts w:ascii="Times New Roman" w:hAnsi="Times New Roman" w:eastAsia="宋体" w:cs="Times New Roman"/>
                <w:b/>
                <w:szCs w:val="20"/>
              </w:rPr>
            </w:pPr>
          </w:p>
        </w:tc>
      </w:tr>
      <w:tr w14:paraId="7C004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39F0F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7DE827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E3FA1F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3543F1">
            <w:pPr>
              <w:jc w:val="center"/>
              <w:rPr>
                <w:rFonts w:ascii="Times New Roman" w:hAnsi="Times New Roman" w:eastAsia="宋体" w:cs="Times New Roman"/>
                <w:b/>
                <w:szCs w:val="21"/>
              </w:rPr>
            </w:pPr>
          </w:p>
          <w:p w14:paraId="587C4BC4">
            <w:pPr>
              <w:jc w:val="center"/>
              <w:rPr>
                <w:rFonts w:ascii="Times New Roman" w:hAnsi="Times New Roman" w:eastAsia="宋体" w:cs="Times New Roman"/>
                <w:b/>
                <w:szCs w:val="21"/>
              </w:rPr>
            </w:pPr>
          </w:p>
          <w:p w14:paraId="33738887">
            <w:pPr>
              <w:jc w:val="center"/>
              <w:rPr>
                <w:rFonts w:ascii="Times New Roman" w:hAnsi="Times New Roman" w:eastAsia="宋体" w:cs="Times New Roman"/>
                <w:b/>
                <w:szCs w:val="21"/>
              </w:rPr>
            </w:pPr>
          </w:p>
          <w:p w14:paraId="72497337">
            <w:pPr>
              <w:jc w:val="center"/>
              <w:rPr>
                <w:rFonts w:ascii="Times New Roman" w:hAnsi="Times New Roman" w:eastAsia="宋体" w:cs="Times New Roman"/>
                <w:b/>
                <w:szCs w:val="21"/>
              </w:rPr>
            </w:pPr>
          </w:p>
          <w:p w14:paraId="06D5EC76">
            <w:pPr>
              <w:jc w:val="center"/>
              <w:rPr>
                <w:rFonts w:ascii="Times New Roman" w:hAnsi="Times New Roman" w:eastAsia="宋体" w:cs="Times New Roman"/>
                <w:b/>
                <w:szCs w:val="21"/>
              </w:rPr>
            </w:pPr>
          </w:p>
          <w:p w14:paraId="57DD187F">
            <w:pPr>
              <w:jc w:val="center"/>
              <w:rPr>
                <w:rFonts w:ascii="Times New Roman" w:hAnsi="Times New Roman" w:eastAsia="宋体" w:cs="Times New Roman"/>
                <w:b/>
                <w:szCs w:val="21"/>
              </w:rPr>
            </w:pPr>
          </w:p>
          <w:p w14:paraId="5801B1BA">
            <w:pPr>
              <w:jc w:val="center"/>
              <w:rPr>
                <w:rFonts w:ascii="Times New Roman" w:hAnsi="Times New Roman" w:eastAsia="宋体" w:cs="Times New Roman"/>
                <w:b/>
                <w:szCs w:val="21"/>
              </w:rPr>
            </w:pPr>
          </w:p>
          <w:p w14:paraId="540C147F">
            <w:pPr>
              <w:jc w:val="center"/>
              <w:rPr>
                <w:rFonts w:ascii="Times New Roman" w:hAnsi="Times New Roman" w:eastAsia="宋体" w:cs="Times New Roman"/>
                <w:b/>
                <w:szCs w:val="21"/>
              </w:rPr>
            </w:pPr>
          </w:p>
          <w:p w14:paraId="6E7B2380">
            <w:pPr>
              <w:jc w:val="center"/>
              <w:rPr>
                <w:rFonts w:ascii="Times New Roman" w:hAnsi="Times New Roman" w:eastAsia="宋体" w:cs="Times New Roman"/>
                <w:b/>
                <w:szCs w:val="21"/>
              </w:rPr>
            </w:pPr>
          </w:p>
          <w:p w14:paraId="050DDDC4">
            <w:pPr>
              <w:jc w:val="center"/>
              <w:rPr>
                <w:rFonts w:ascii="Times New Roman" w:hAnsi="Times New Roman" w:eastAsia="宋体" w:cs="Times New Roman"/>
                <w:b/>
                <w:szCs w:val="21"/>
              </w:rPr>
            </w:pPr>
          </w:p>
          <w:p w14:paraId="000149DA">
            <w:pPr>
              <w:jc w:val="center"/>
              <w:rPr>
                <w:rFonts w:ascii="Times New Roman" w:hAnsi="Times New Roman" w:eastAsia="宋体" w:cs="Times New Roman"/>
                <w:b/>
                <w:szCs w:val="21"/>
              </w:rPr>
            </w:pPr>
          </w:p>
          <w:p w14:paraId="4C7AD2A9">
            <w:pPr>
              <w:jc w:val="center"/>
              <w:rPr>
                <w:rFonts w:ascii="Times New Roman" w:hAnsi="Times New Roman" w:eastAsia="宋体" w:cs="Times New Roman"/>
                <w:b/>
                <w:szCs w:val="21"/>
              </w:rPr>
            </w:pPr>
          </w:p>
          <w:p w14:paraId="1EF08C84">
            <w:pPr>
              <w:jc w:val="center"/>
              <w:rPr>
                <w:rFonts w:ascii="Times New Roman" w:hAnsi="Times New Roman" w:eastAsia="宋体" w:cs="Times New Roman"/>
                <w:b/>
                <w:szCs w:val="21"/>
              </w:rPr>
            </w:pPr>
          </w:p>
          <w:p w14:paraId="0D4B739B">
            <w:pPr>
              <w:jc w:val="center"/>
              <w:rPr>
                <w:rFonts w:ascii="Times New Roman" w:hAnsi="Times New Roman" w:eastAsia="宋体" w:cs="Times New Roman"/>
                <w:b/>
                <w:szCs w:val="21"/>
              </w:rPr>
            </w:pPr>
          </w:p>
          <w:p w14:paraId="229EB802">
            <w:pPr>
              <w:jc w:val="center"/>
              <w:rPr>
                <w:rFonts w:ascii="Times New Roman" w:hAnsi="Times New Roman" w:eastAsia="宋体" w:cs="Times New Roman"/>
                <w:b/>
                <w:szCs w:val="21"/>
              </w:rPr>
            </w:pPr>
          </w:p>
          <w:p w14:paraId="3E05EF21">
            <w:pPr>
              <w:jc w:val="center"/>
              <w:rPr>
                <w:rFonts w:ascii="Times New Roman" w:hAnsi="Times New Roman" w:eastAsia="宋体" w:cs="Times New Roman"/>
                <w:b/>
                <w:szCs w:val="21"/>
              </w:rPr>
            </w:pPr>
          </w:p>
          <w:p w14:paraId="04B3ACFE">
            <w:pPr>
              <w:jc w:val="center"/>
              <w:rPr>
                <w:rFonts w:ascii="Times New Roman" w:hAnsi="Times New Roman" w:eastAsia="宋体" w:cs="Times New Roman"/>
                <w:b/>
                <w:szCs w:val="20"/>
              </w:rPr>
            </w:pPr>
          </w:p>
        </w:tc>
      </w:tr>
      <w:tr w14:paraId="6B784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46F2AA">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9D82C3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5250642">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6DE85F">
            <w:pPr>
              <w:jc w:val="center"/>
              <w:rPr>
                <w:rFonts w:ascii="Times New Roman" w:hAnsi="Times New Roman" w:eastAsia="宋体" w:cs="Times New Roman"/>
                <w:b/>
                <w:szCs w:val="20"/>
              </w:rPr>
            </w:pPr>
          </w:p>
        </w:tc>
      </w:tr>
    </w:tbl>
    <w:p w14:paraId="0083FA0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1AB5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5AF183A">
      <w:pPr>
        <w:rPr>
          <w:rFonts w:ascii="宋体" w:hAnsi="Calibri" w:eastAsia="宋体" w:cs="Times New Roman"/>
          <w:szCs w:val="20"/>
        </w:rPr>
      </w:pPr>
    </w:p>
    <w:p w14:paraId="4156A1D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50774F7">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A1F12BB">
      <w:pPr>
        <w:spacing w:line="272" w:lineRule="auto"/>
        <w:rPr>
          <w:rFonts w:hint="eastAsia" w:ascii="Arial"/>
        </w:rPr>
      </w:pPr>
    </w:p>
    <w:p w14:paraId="07404B79">
      <w:pPr>
        <w:spacing w:before="306" w:line="227" w:lineRule="auto"/>
        <w:ind w:left="205"/>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eastAsia="zh-CN"/>
        </w:rPr>
        <w:t>高低温冲击试验箱项目</w:t>
      </w: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89C11E3">
      <w:pPr>
        <w:rPr>
          <w:rFonts w:hint="eastAsia"/>
        </w:rPr>
      </w:pPr>
    </w:p>
    <w:p w14:paraId="2666FC65">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FFD0BC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7ED7ABE">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8AB2E0">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9B980F3">
      <w:pPr>
        <w:keepNext/>
        <w:keepLines/>
        <w:rPr>
          <w:rFonts w:ascii="Times New Roman" w:hAnsi="Times New Roman" w:eastAsia="宋体" w:cs="Times New Roman"/>
          <w:b/>
          <w:bCs/>
          <w:color w:val="000000"/>
          <w:sz w:val="24"/>
          <w:szCs w:val="24"/>
        </w:rPr>
      </w:pPr>
    </w:p>
    <w:p w14:paraId="4C94B1D5">
      <w:pPr>
        <w:spacing w:before="75" w:line="227" w:lineRule="auto"/>
        <w:ind w:left="135"/>
        <w:rPr>
          <w:rFonts w:hint="eastAsia" w:ascii="宋体" w:hAnsi="宋体" w:eastAsia="宋体" w:cs="宋体"/>
          <w:spacing w:val="-2"/>
          <w:sz w:val="24"/>
          <w:szCs w:val="24"/>
        </w:rPr>
      </w:pPr>
    </w:p>
    <w:p w14:paraId="7F77241F">
      <w:pPr>
        <w:spacing w:before="75" w:line="227" w:lineRule="auto"/>
        <w:ind w:left="135"/>
        <w:rPr>
          <w:rFonts w:hint="eastAsia" w:ascii="宋体" w:hAnsi="宋体" w:eastAsia="宋体" w:cs="宋体"/>
          <w:spacing w:val="-2"/>
          <w:sz w:val="24"/>
          <w:szCs w:val="24"/>
        </w:rPr>
      </w:pPr>
    </w:p>
    <w:p w14:paraId="18B1C11C">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64A0EC8">
      <w:pPr>
        <w:pStyle w:val="20"/>
        <w:rPr>
          <w:rFonts w:hint="eastAsia" w:hAnsi="宋体" w:eastAsia="宋体" w:cs="宋体"/>
          <w:sz w:val="24"/>
          <w:szCs w:val="24"/>
        </w:rPr>
      </w:pPr>
    </w:p>
    <w:p w14:paraId="12261707">
      <w:pPr>
        <w:pStyle w:val="20"/>
        <w:rPr>
          <w:rFonts w:hint="eastAsia" w:hAnsi="宋体" w:eastAsia="宋体" w:cs="宋体"/>
          <w:sz w:val="24"/>
          <w:szCs w:val="24"/>
        </w:rPr>
      </w:pPr>
    </w:p>
    <w:p w14:paraId="5A4E317F">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AB2BF8B">
      <w:pPr>
        <w:pStyle w:val="20"/>
        <w:rPr>
          <w:rFonts w:hint="eastAsia" w:hAnsi="宋体" w:eastAsia="宋体" w:cs="宋体"/>
          <w:sz w:val="24"/>
          <w:szCs w:val="24"/>
        </w:rPr>
        <w:sectPr>
          <w:footerReference r:id="rId33" w:type="default"/>
          <w:pgSz w:w="11906" w:h="16839"/>
          <w:pgMar w:top="1431" w:right="1417" w:bottom="1179" w:left="1304" w:header="850" w:footer="992" w:gutter="0"/>
          <w:cols w:space="720" w:num="1"/>
        </w:sectPr>
      </w:pPr>
    </w:p>
    <w:p w14:paraId="63598BF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D5CA786">
      <w:pPr>
        <w:spacing w:line="240" w:lineRule="exact"/>
        <w:jc w:val="center"/>
        <w:rPr>
          <w:rFonts w:ascii="宋体" w:hAnsi="Calibri" w:eastAsia="宋体" w:cs="Times New Roman"/>
          <w:b/>
          <w:bCs/>
          <w:sz w:val="36"/>
          <w:szCs w:val="20"/>
        </w:rPr>
      </w:pPr>
    </w:p>
    <w:p w14:paraId="4DBF0CA4">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高低温冲击试验箱项目</w:t>
      </w:r>
      <w:r>
        <w:rPr>
          <w:rFonts w:hint="eastAsia" w:ascii="宋体" w:hAnsi="宋体" w:eastAsia="宋体" w:cs="Times New Roman"/>
          <w:b/>
          <w:bCs/>
          <w:sz w:val="24"/>
          <w:szCs w:val="20"/>
        </w:rPr>
        <w:t>中国重汽集团济南动力有限公司：</w:t>
      </w:r>
    </w:p>
    <w:p w14:paraId="3554C9F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0D3FEA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DC961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77F41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CAFA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4AD56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E9E4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FA72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0D01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F7CD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89E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8D2A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92815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C780F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0757C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BF49F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5F0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5C18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1C80DB">
      <w:pPr>
        <w:spacing w:line="360" w:lineRule="auto"/>
        <w:ind w:firstLine="480" w:firstLineChars="200"/>
        <w:rPr>
          <w:rFonts w:hint="eastAsia" w:ascii="宋体" w:hAnsi="宋体" w:eastAsia="宋体" w:cs="Times New Roman"/>
          <w:sz w:val="24"/>
          <w:szCs w:val="20"/>
          <w:u w:val="single"/>
        </w:rPr>
      </w:pPr>
    </w:p>
    <w:p w14:paraId="1B8857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8988D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7231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89C035">
      <w:pPr>
        <w:rPr>
          <w:rFonts w:ascii="宋体" w:hAnsi="Calibri" w:eastAsia="宋体" w:cs="宋体"/>
          <w:b/>
          <w:bCs/>
          <w:color w:val="000000"/>
          <w:sz w:val="28"/>
          <w:szCs w:val="20"/>
        </w:rPr>
      </w:pPr>
    </w:p>
    <w:p w14:paraId="679F9A87">
      <w:pPr>
        <w:pStyle w:val="20"/>
        <w:rPr>
          <w:rFonts w:hAnsi="Calibri" w:eastAsia="宋体" w:cs="宋体"/>
          <w:b/>
          <w:bCs/>
          <w:color w:val="000000"/>
          <w:sz w:val="28"/>
          <w:szCs w:val="20"/>
        </w:rPr>
      </w:pPr>
    </w:p>
    <w:p w14:paraId="70F80EBF">
      <w:pPr>
        <w:rPr>
          <w:rFonts w:ascii="宋体" w:hAnsi="Calibri" w:eastAsia="宋体" w:cs="宋体"/>
          <w:b/>
          <w:bCs/>
          <w:color w:val="000000"/>
          <w:sz w:val="28"/>
          <w:szCs w:val="20"/>
        </w:rPr>
      </w:pPr>
    </w:p>
    <w:p w14:paraId="775AB03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w:t>
      </w:r>
    </w:p>
    <w:p w14:paraId="6D263CE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D3D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EFBB33F">
            <w:pPr>
              <w:jc w:val="center"/>
              <w:rPr>
                <w:rFonts w:ascii="Times New Roman" w:hAnsi="Times New Roman" w:eastAsia="宋体" w:cs="Times New Roman"/>
                <w:b/>
                <w:szCs w:val="20"/>
              </w:rPr>
            </w:pPr>
          </w:p>
          <w:p w14:paraId="49187AC9">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B2B5772">
            <w:pPr>
              <w:rPr>
                <w:rFonts w:ascii="Times New Roman" w:hAnsi="Times New Roman" w:eastAsia="等线" w:cs="Times New Roman"/>
                <w:b/>
                <w:sz w:val="30"/>
                <w:szCs w:val="30"/>
              </w:rPr>
            </w:pPr>
          </w:p>
          <w:p w14:paraId="58C695DE">
            <w:pPr>
              <w:jc w:val="center"/>
              <w:rPr>
                <w:rFonts w:ascii="Times New Roman" w:hAnsi="Times New Roman" w:eastAsia="宋体" w:cs="Times New Roman"/>
                <w:b/>
                <w:sz w:val="30"/>
                <w:szCs w:val="30"/>
              </w:rPr>
            </w:pPr>
          </w:p>
          <w:p w14:paraId="55703D3D">
            <w:pPr>
              <w:jc w:val="center"/>
              <w:rPr>
                <w:rFonts w:ascii="Times New Roman" w:hAnsi="Times New Roman" w:eastAsia="宋体" w:cs="Times New Roman"/>
                <w:b/>
                <w:szCs w:val="20"/>
              </w:rPr>
            </w:pPr>
          </w:p>
          <w:p w14:paraId="4DEA33F6">
            <w:pPr>
              <w:jc w:val="center"/>
              <w:rPr>
                <w:rFonts w:ascii="Times New Roman" w:hAnsi="Times New Roman" w:eastAsia="宋体" w:cs="Times New Roman"/>
                <w:b/>
                <w:szCs w:val="20"/>
              </w:rPr>
            </w:pPr>
          </w:p>
          <w:p w14:paraId="000DBAF6">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lang w:eastAsia="zh-CN"/>
              </w:rPr>
              <w:t>高低温冲击试验箱项目</w:t>
            </w:r>
            <w:r>
              <w:rPr>
                <w:rFonts w:hint="eastAsia" w:ascii="宋体" w:hAnsi="宋体" w:eastAsia="宋体" w:cs="宋体"/>
                <w:b/>
                <w:szCs w:val="20"/>
              </w:rPr>
              <w:t>投标人名称（公章）：</w:t>
            </w:r>
          </w:p>
          <w:p w14:paraId="29CA31AE">
            <w:pPr>
              <w:jc w:val="center"/>
              <w:rPr>
                <w:rFonts w:ascii="Times New Roman" w:hAnsi="Times New Roman" w:eastAsia="宋体" w:cs="Times New Roman"/>
                <w:b/>
                <w:szCs w:val="20"/>
              </w:rPr>
            </w:pPr>
            <w:r>
              <w:rPr>
                <w:rFonts w:hint="eastAsia" w:ascii="宋体" w:hAnsi="宋体" w:eastAsia="宋体" w:cs="宋体"/>
                <w:b/>
                <w:szCs w:val="20"/>
              </w:rPr>
              <w:t>地址：</w:t>
            </w:r>
          </w:p>
          <w:p w14:paraId="4CE0B0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2E15474">
            <w:pPr>
              <w:jc w:val="center"/>
              <w:rPr>
                <w:rFonts w:ascii="Times New Roman" w:hAnsi="Times New Roman" w:eastAsia="宋体" w:cs="Times New Roman"/>
                <w:b/>
                <w:szCs w:val="20"/>
              </w:rPr>
            </w:pPr>
            <w:r>
              <w:rPr>
                <w:rFonts w:hint="eastAsia" w:ascii="宋体" w:hAnsi="宋体" w:eastAsia="宋体" w:cs="宋体"/>
                <w:b/>
                <w:szCs w:val="20"/>
              </w:rPr>
              <w:t>传真：</w:t>
            </w:r>
          </w:p>
          <w:p w14:paraId="7971DA6D">
            <w:pPr>
              <w:jc w:val="center"/>
              <w:rPr>
                <w:rFonts w:ascii="Times New Roman" w:hAnsi="Times New Roman" w:eastAsia="宋体" w:cs="Times New Roman"/>
                <w:b/>
                <w:szCs w:val="20"/>
              </w:rPr>
            </w:pPr>
          </w:p>
          <w:p w14:paraId="1FD58435">
            <w:pPr>
              <w:jc w:val="center"/>
              <w:rPr>
                <w:rFonts w:ascii="Times New Roman" w:hAnsi="Times New Roman" w:eastAsia="宋体" w:cs="Times New Roman"/>
                <w:b/>
                <w:szCs w:val="20"/>
              </w:rPr>
            </w:pPr>
          </w:p>
        </w:tc>
      </w:tr>
    </w:tbl>
    <w:p w14:paraId="1F808AF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5F6AC4">
      <w:pPr>
        <w:pStyle w:val="20"/>
      </w:pPr>
    </w:p>
    <w:p w14:paraId="700EB246">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738F85A6">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640716C1">
      <w:pPr>
        <w:jc w:val="center"/>
        <w:rPr>
          <w:rFonts w:hint="eastAsia"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1</w:t>
      </w:r>
      <w:r>
        <w:rPr>
          <w:rFonts w:hint="eastAsia" w:ascii="宋体" w:hAnsi="宋体" w:eastAsia="宋体" w:cs="Times New Roman"/>
          <w:b/>
          <w:bCs/>
          <w:sz w:val="24"/>
          <w:szCs w:val="24"/>
        </w:rPr>
        <w:t xml:space="preserve">  技术标</w:t>
      </w:r>
      <w:r>
        <w:rPr>
          <w:rFonts w:hint="eastAsia" w:ascii="宋体" w:hAnsi="宋体" w:eastAsia="宋体" w:cs="Times New Roman"/>
          <w:b/>
          <w:bCs/>
          <w:szCs w:val="21"/>
        </w:rPr>
        <w:t>评审</w:t>
      </w:r>
      <w:r>
        <w:rPr>
          <w:rFonts w:hint="eastAsia" w:ascii="宋体" w:hAnsi="宋体" w:eastAsia="宋体" w:cs="Times New Roman"/>
          <w:b/>
          <w:bCs/>
          <w:sz w:val="24"/>
          <w:szCs w:val="24"/>
        </w:rPr>
        <w:t>表（100分）</w:t>
      </w:r>
    </w:p>
    <w:tbl>
      <w:tblPr>
        <w:tblStyle w:val="39"/>
        <w:tblpPr w:leftFromText="180" w:rightFromText="180" w:vertAnchor="text" w:horzAnchor="page" w:tblpXSpec="center" w:tblpY="197"/>
        <w:tblOverlap w:val="never"/>
        <w:tblW w:w="51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19"/>
        <w:gridCol w:w="1156"/>
        <w:gridCol w:w="956"/>
        <w:gridCol w:w="5929"/>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9" w:type="pct"/>
            <w:vAlign w:val="center"/>
          </w:tcPr>
          <w:p w14:paraId="52CF4251">
            <w:pPr>
              <w:jc w:val="center"/>
              <w:rPr>
                <w:rFonts w:hint="eastAsia" w:ascii="宋体" w:hAnsi="宋体" w:eastAsia="宋体" w:cs="Times New Roman"/>
                <w:b/>
                <w:bCs/>
                <w:szCs w:val="21"/>
              </w:rPr>
            </w:pPr>
            <w:r>
              <w:rPr>
                <w:rFonts w:hint="eastAsia" w:ascii="宋体" w:hAnsi="宋体" w:eastAsia="宋体" w:cs="Times New Roman"/>
                <w:b/>
                <w:bCs/>
                <w:szCs w:val="21"/>
              </w:rPr>
              <w:t>评审</w:t>
            </w:r>
          </w:p>
          <w:p w14:paraId="7430123C">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26" w:type="pct"/>
            <w:vAlign w:val="center"/>
          </w:tcPr>
          <w:p w14:paraId="73388ED1">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610" w:type="pct"/>
            <w:vAlign w:val="center"/>
          </w:tcPr>
          <w:p w14:paraId="5BCBCE0D">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504" w:type="pct"/>
            <w:vAlign w:val="center"/>
          </w:tcPr>
          <w:p w14:paraId="34ACB8BE">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29" w:type="pct"/>
            <w:vAlign w:val="center"/>
          </w:tcPr>
          <w:p w14:paraId="613819B4">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29" w:type="pct"/>
            <w:vMerge w:val="restart"/>
            <w:vAlign w:val="center"/>
          </w:tcPr>
          <w:p w14:paraId="4979A46E">
            <w:pPr>
              <w:jc w:val="left"/>
              <w:rPr>
                <w:rFonts w:hint="eastAsia" w:ascii="宋体" w:hAnsi="宋体" w:eastAsia="宋体" w:cs="Times New Roman"/>
                <w:bCs/>
                <w:szCs w:val="21"/>
              </w:rPr>
            </w:pPr>
            <w:r>
              <w:rPr>
                <w:rFonts w:hint="eastAsia" w:ascii="宋体" w:hAnsi="宋体" w:eastAsia="宋体" w:cs="Times New Roman"/>
                <w:bCs/>
                <w:szCs w:val="21"/>
              </w:rPr>
              <w:t>业绩</w:t>
            </w:r>
          </w:p>
        </w:tc>
        <w:tc>
          <w:tcPr>
            <w:tcW w:w="326" w:type="pct"/>
            <w:vMerge w:val="restart"/>
            <w:vAlign w:val="center"/>
          </w:tcPr>
          <w:p w14:paraId="5AA5FB7B">
            <w:pPr>
              <w:jc w:val="left"/>
              <w:rPr>
                <w:rFonts w:hint="eastAsia" w:ascii="宋体" w:hAnsi="宋体" w:eastAsia="宋体" w:cs="Times New Roman"/>
                <w:bCs/>
                <w:szCs w:val="21"/>
              </w:rPr>
            </w:pPr>
            <w:r>
              <w:rPr>
                <w:rFonts w:hint="eastAsia" w:ascii="宋体" w:hAnsi="宋体" w:eastAsia="宋体" w:cs="Times New Roman"/>
                <w:bCs/>
                <w:szCs w:val="21"/>
              </w:rPr>
              <w:t>1</w:t>
            </w:r>
          </w:p>
        </w:tc>
        <w:tc>
          <w:tcPr>
            <w:tcW w:w="610" w:type="pct"/>
            <w:vAlign w:val="center"/>
          </w:tcPr>
          <w:p w14:paraId="2CAD90A0">
            <w:pPr>
              <w:jc w:val="left"/>
              <w:rPr>
                <w:rFonts w:hint="eastAsia" w:ascii="宋体" w:hAnsi="宋体" w:eastAsia="宋体" w:cs="Times New Roman"/>
                <w:bCs/>
                <w:szCs w:val="21"/>
              </w:rPr>
            </w:pPr>
            <w:r>
              <w:rPr>
                <w:rFonts w:hint="eastAsia" w:ascii="宋体" w:hAnsi="宋体" w:eastAsia="宋体" w:cs="Times New Roman"/>
                <w:bCs/>
                <w:szCs w:val="21"/>
              </w:rPr>
              <w:t>合同数量及金额</w:t>
            </w:r>
          </w:p>
        </w:tc>
        <w:tc>
          <w:tcPr>
            <w:tcW w:w="504" w:type="pct"/>
            <w:vMerge w:val="restart"/>
            <w:vAlign w:val="center"/>
          </w:tcPr>
          <w:p w14:paraId="19921608">
            <w:pPr>
              <w:jc w:val="left"/>
              <w:rPr>
                <w:rFonts w:hint="eastAsia" w:ascii="宋体" w:hAnsi="宋体" w:eastAsia="宋体" w:cs="Times New Roman"/>
                <w:bCs/>
                <w:szCs w:val="21"/>
              </w:rPr>
            </w:pPr>
            <w:r>
              <w:rPr>
                <w:rFonts w:hint="eastAsia" w:ascii="宋体" w:hAnsi="宋体" w:eastAsia="宋体" w:cs="Times New Roman"/>
                <w:bCs/>
                <w:szCs w:val="21"/>
              </w:rPr>
              <w:t>20</w:t>
            </w:r>
          </w:p>
        </w:tc>
        <w:tc>
          <w:tcPr>
            <w:tcW w:w="3129" w:type="pct"/>
            <w:vMerge w:val="restart"/>
            <w:vAlign w:val="center"/>
          </w:tcPr>
          <w:p w14:paraId="3E924CCE">
            <w:pPr>
              <w:jc w:val="left"/>
              <w:rPr>
                <w:rFonts w:hint="eastAsia" w:ascii="宋体" w:hAnsi="宋体" w:eastAsia="宋体" w:cs="Times New Roman"/>
                <w:bCs/>
                <w:szCs w:val="21"/>
              </w:rPr>
            </w:pPr>
            <w:r>
              <w:rPr>
                <w:rFonts w:hint="eastAsia" w:ascii="宋体" w:hAnsi="宋体" w:eastAsia="宋体" w:cs="Times New Roman"/>
                <w:bCs/>
                <w:szCs w:val="21"/>
              </w:rPr>
              <w:t>投标人提供自2023年</w:t>
            </w:r>
            <w:r>
              <w:rPr>
                <w:rFonts w:hint="eastAsia" w:ascii="宋体" w:hAnsi="宋体" w:eastAsia="宋体" w:cs="Times New Roman"/>
                <w:bCs/>
                <w:szCs w:val="21"/>
                <w:lang w:val="en-US" w:eastAsia="zh-CN"/>
              </w:rPr>
              <w:t>10</w:t>
            </w:r>
            <w:r>
              <w:rPr>
                <w:rFonts w:hint="eastAsia" w:ascii="宋体" w:hAnsi="宋体" w:eastAsia="宋体" w:cs="Times New Roman"/>
                <w:bCs/>
                <w:szCs w:val="21"/>
              </w:rPr>
              <w:t>月1日以来在中国与本标同类型、合同额50万以上的项目业绩（以合同复印件加盖公章为准，时间以签订日期为准）。由评标委员会成员按照项目的合同数量及金额、合同相关性两个维度进行打分。</w:t>
            </w:r>
          </w:p>
          <w:p w14:paraId="1112E63A">
            <w:pPr>
              <w:jc w:val="left"/>
              <w:rPr>
                <w:rFonts w:hint="eastAsia" w:ascii="宋体" w:hAnsi="宋体" w:eastAsia="宋体" w:cs="Times New Roman"/>
                <w:bCs/>
                <w:szCs w:val="21"/>
              </w:rPr>
            </w:pPr>
            <w:r>
              <w:rPr>
                <w:rFonts w:hint="eastAsia" w:ascii="宋体" w:hAnsi="宋体" w:eastAsia="宋体" w:cs="Times New Roman"/>
                <w:bCs/>
                <w:szCs w:val="21"/>
              </w:rPr>
              <w:t>（1）合同数量1-5份：0-3分；</w:t>
            </w:r>
          </w:p>
          <w:p w14:paraId="54252A5A">
            <w:pPr>
              <w:jc w:val="left"/>
              <w:rPr>
                <w:rFonts w:hint="eastAsia" w:ascii="宋体" w:hAnsi="宋体" w:eastAsia="宋体" w:cs="Times New Roman"/>
                <w:bCs/>
                <w:szCs w:val="21"/>
              </w:rPr>
            </w:pPr>
            <w:r>
              <w:rPr>
                <w:rFonts w:hint="eastAsia" w:ascii="宋体" w:hAnsi="宋体" w:eastAsia="宋体" w:cs="Times New Roman"/>
                <w:bCs/>
                <w:szCs w:val="21"/>
              </w:rPr>
              <w:t>合同数量6-10份：4-8分；</w:t>
            </w:r>
          </w:p>
          <w:p w14:paraId="6AF8A1B4">
            <w:pPr>
              <w:jc w:val="left"/>
              <w:rPr>
                <w:rFonts w:hint="eastAsia" w:ascii="宋体" w:hAnsi="宋体" w:eastAsia="宋体" w:cs="Times New Roman"/>
                <w:bCs/>
                <w:szCs w:val="21"/>
              </w:rPr>
            </w:pPr>
            <w:r>
              <w:rPr>
                <w:rFonts w:hint="eastAsia" w:ascii="宋体" w:hAnsi="宋体" w:eastAsia="宋体" w:cs="Times New Roman"/>
                <w:bCs/>
                <w:szCs w:val="21"/>
              </w:rPr>
              <w:t>合同数量11-15份：9-13分；</w:t>
            </w:r>
          </w:p>
          <w:p w14:paraId="701FFE26">
            <w:pPr>
              <w:jc w:val="left"/>
              <w:rPr>
                <w:rFonts w:hint="eastAsia" w:ascii="宋体" w:hAnsi="宋体" w:eastAsia="宋体" w:cs="Times New Roman"/>
                <w:bCs/>
                <w:szCs w:val="21"/>
              </w:rPr>
            </w:pPr>
            <w:r>
              <w:rPr>
                <w:rFonts w:hint="eastAsia" w:ascii="宋体" w:hAnsi="宋体" w:eastAsia="宋体" w:cs="Times New Roman"/>
                <w:bCs/>
                <w:szCs w:val="21"/>
              </w:rPr>
              <w:t>合同数量＞15份：14-15分。</w:t>
            </w:r>
          </w:p>
          <w:p w14:paraId="7E909EA2">
            <w:pPr>
              <w:jc w:val="left"/>
              <w:rPr>
                <w:rFonts w:hint="eastAsia" w:ascii="宋体" w:hAnsi="宋体" w:eastAsia="宋体" w:cs="Times New Roman"/>
                <w:bCs/>
                <w:szCs w:val="21"/>
              </w:rPr>
            </w:pPr>
            <w:r>
              <w:rPr>
                <w:rFonts w:hint="eastAsia" w:ascii="宋体" w:hAnsi="宋体" w:eastAsia="宋体" w:cs="Times New Roman"/>
                <w:bCs/>
                <w:szCs w:val="21"/>
              </w:rPr>
              <w:t>（2）合同相关性、投标方知名度：0-5分。</w:t>
            </w:r>
          </w:p>
        </w:tc>
      </w:tr>
      <w:tr w14:paraId="788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9" w:hRule="atLeast"/>
        </w:trPr>
        <w:tc>
          <w:tcPr>
            <w:tcW w:w="429" w:type="pct"/>
            <w:vMerge w:val="continue"/>
            <w:vAlign w:val="center"/>
          </w:tcPr>
          <w:p w14:paraId="07ABD486">
            <w:pPr>
              <w:jc w:val="left"/>
              <w:rPr>
                <w:rFonts w:hint="eastAsia" w:ascii="宋体" w:hAnsi="宋体" w:eastAsia="宋体" w:cs="Times New Roman"/>
                <w:bCs/>
                <w:szCs w:val="21"/>
              </w:rPr>
            </w:pPr>
          </w:p>
        </w:tc>
        <w:tc>
          <w:tcPr>
            <w:tcW w:w="326" w:type="pct"/>
            <w:vMerge w:val="continue"/>
            <w:vAlign w:val="center"/>
          </w:tcPr>
          <w:p w14:paraId="6604BB98">
            <w:pPr>
              <w:jc w:val="left"/>
              <w:rPr>
                <w:rFonts w:hint="eastAsia" w:ascii="宋体" w:hAnsi="宋体" w:eastAsia="宋体" w:cs="Times New Roman"/>
                <w:bCs/>
                <w:szCs w:val="21"/>
              </w:rPr>
            </w:pPr>
          </w:p>
        </w:tc>
        <w:tc>
          <w:tcPr>
            <w:tcW w:w="610" w:type="pct"/>
            <w:vAlign w:val="center"/>
          </w:tcPr>
          <w:p w14:paraId="5E9DA8C8">
            <w:pPr>
              <w:jc w:val="left"/>
              <w:rPr>
                <w:rFonts w:hint="eastAsia" w:ascii="宋体" w:hAnsi="宋体" w:eastAsia="宋体" w:cs="Times New Roman"/>
                <w:bCs/>
                <w:szCs w:val="21"/>
              </w:rPr>
            </w:pPr>
            <w:r>
              <w:rPr>
                <w:rFonts w:hint="eastAsia" w:ascii="宋体" w:hAnsi="宋体" w:eastAsia="宋体" w:cs="Times New Roman"/>
                <w:bCs/>
                <w:szCs w:val="21"/>
              </w:rPr>
              <w:t>合同相关性</w:t>
            </w:r>
          </w:p>
        </w:tc>
        <w:tc>
          <w:tcPr>
            <w:tcW w:w="504" w:type="pct"/>
            <w:vMerge w:val="continue"/>
            <w:vAlign w:val="center"/>
          </w:tcPr>
          <w:p w14:paraId="6160F671">
            <w:pPr>
              <w:jc w:val="left"/>
              <w:rPr>
                <w:rFonts w:hint="eastAsia" w:ascii="宋体" w:hAnsi="宋体" w:eastAsia="宋体" w:cs="Times New Roman"/>
                <w:bCs/>
                <w:szCs w:val="21"/>
              </w:rPr>
            </w:pPr>
          </w:p>
        </w:tc>
        <w:tc>
          <w:tcPr>
            <w:tcW w:w="3129" w:type="pct"/>
            <w:vMerge w:val="continue"/>
            <w:vAlign w:val="center"/>
          </w:tcPr>
          <w:p w14:paraId="5FDB3B92">
            <w:pPr>
              <w:jc w:val="left"/>
              <w:rPr>
                <w:rFonts w:hint="eastAsia" w:ascii="宋体" w:hAnsi="宋体" w:eastAsia="宋体" w:cs="Times New Roman"/>
                <w:bCs/>
                <w:szCs w:val="21"/>
              </w:rPr>
            </w:pP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29" w:type="pct"/>
            <w:vMerge w:val="restart"/>
            <w:vAlign w:val="center"/>
          </w:tcPr>
          <w:p w14:paraId="40A293B6">
            <w:pPr>
              <w:jc w:val="left"/>
              <w:rPr>
                <w:rFonts w:hint="eastAsia" w:ascii="宋体" w:hAnsi="宋体" w:eastAsia="宋体" w:cs="Times New Roman"/>
                <w:bCs/>
                <w:szCs w:val="21"/>
              </w:rPr>
            </w:pPr>
            <w:r>
              <w:rPr>
                <w:rFonts w:hint="eastAsia" w:ascii="宋体" w:hAnsi="宋体" w:eastAsia="宋体" w:cs="Times New Roman"/>
                <w:bCs/>
                <w:szCs w:val="21"/>
              </w:rPr>
              <w:t>产品技术</w:t>
            </w:r>
          </w:p>
        </w:tc>
        <w:tc>
          <w:tcPr>
            <w:tcW w:w="326" w:type="pct"/>
            <w:vMerge w:val="restart"/>
            <w:vAlign w:val="center"/>
          </w:tcPr>
          <w:p w14:paraId="38099618">
            <w:pPr>
              <w:jc w:val="left"/>
              <w:rPr>
                <w:rFonts w:hint="eastAsia" w:ascii="宋体" w:hAnsi="宋体" w:eastAsia="宋体" w:cs="Times New Roman"/>
                <w:bCs/>
                <w:szCs w:val="21"/>
              </w:rPr>
            </w:pPr>
            <w:r>
              <w:rPr>
                <w:rFonts w:hint="eastAsia" w:ascii="宋体" w:hAnsi="宋体" w:eastAsia="宋体" w:cs="Times New Roman"/>
                <w:bCs/>
                <w:szCs w:val="21"/>
              </w:rPr>
              <w:t>2</w:t>
            </w:r>
          </w:p>
        </w:tc>
        <w:tc>
          <w:tcPr>
            <w:tcW w:w="610" w:type="pct"/>
            <w:vAlign w:val="center"/>
          </w:tcPr>
          <w:p w14:paraId="62CFDC8D">
            <w:pPr>
              <w:jc w:val="left"/>
              <w:rPr>
                <w:rFonts w:hint="eastAsia" w:ascii="宋体" w:hAnsi="宋体" w:eastAsia="宋体" w:cs="Times New Roman"/>
                <w:bCs/>
                <w:szCs w:val="21"/>
              </w:rPr>
            </w:pPr>
            <w:r>
              <w:rPr>
                <w:rFonts w:hint="eastAsia" w:ascii="宋体" w:hAnsi="宋体" w:eastAsia="宋体" w:cs="Times New Roman"/>
                <w:bCs/>
                <w:szCs w:val="21"/>
              </w:rPr>
              <w:t>产品方案</w:t>
            </w:r>
          </w:p>
        </w:tc>
        <w:tc>
          <w:tcPr>
            <w:tcW w:w="504" w:type="pct"/>
            <w:vMerge w:val="restart"/>
            <w:vAlign w:val="center"/>
          </w:tcPr>
          <w:p w14:paraId="5B4CF226">
            <w:pPr>
              <w:jc w:val="left"/>
              <w:rPr>
                <w:rFonts w:hint="eastAsia" w:ascii="宋体" w:hAnsi="宋体" w:eastAsia="宋体" w:cs="Times New Roman"/>
                <w:bCs/>
                <w:szCs w:val="21"/>
              </w:rPr>
            </w:pPr>
            <w:r>
              <w:rPr>
                <w:rFonts w:hint="eastAsia" w:ascii="宋体" w:hAnsi="宋体" w:eastAsia="宋体" w:cs="Times New Roman"/>
                <w:bCs/>
                <w:szCs w:val="21"/>
              </w:rPr>
              <w:t>40</w:t>
            </w:r>
          </w:p>
        </w:tc>
        <w:tc>
          <w:tcPr>
            <w:tcW w:w="3129" w:type="pct"/>
            <w:vMerge w:val="restart"/>
            <w:vAlign w:val="center"/>
          </w:tcPr>
          <w:p w14:paraId="31F28F58">
            <w:pPr>
              <w:jc w:val="left"/>
              <w:rPr>
                <w:rFonts w:hint="eastAsia" w:ascii="宋体" w:hAnsi="宋体" w:eastAsia="宋体" w:cs="Times New Roman"/>
                <w:bCs/>
                <w:szCs w:val="21"/>
              </w:rPr>
            </w:pPr>
            <w:r>
              <w:rPr>
                <w:rFonts w:hint="eastAsia" w:ascii="宋体" w:hAnsi="宋体" w:eastAsia="宋体" w:cs="Times New Roman"/>
                <w:bCs/>
                <w:szCs w:val="21"/>
              </w:rPr>
              <w:t>以下各项由评标委员会成员独立进行客观、公正的评价打分。</w:t>
            </w:r>
          </w:p>
          <w:p w14:paraId="41720041">
            <w:pPr>
              <w:jc w:val="left"/>
              <w:rPr>
                <w:rFonts w:hint="eastAsia" w:ascii="宋体" w:hAnsi="宋体" w:eastAsia="宋体" w:cs="Times New Roman"/>
                <w:bCs/>
                <w:szCs w:val="21"/>
              </w:rPr>
            </w:pPr>
            <w:r>
              <w:rPr>
                <w:rFonts w:hint="eastAsia" w:ascii="宋体" w:hAnsi="宋体" w:eastAsia="宋体" w:cs="Times New Roman"/>
                <w:bCs/>
                <w:szCs w:val="21"/>
              </w:rPr>
              <w:t>（1）系统方案已达到招标要求且具备自身优势，设备主要核心部件选用国际知名品牌，打分0-10分；</w:t>
            </w:r>
          </w:p>
          <w:p w14:paraId="4D809CEC">
            <w:pPr>
              <w:jc w:val="left"/>
              <w:rPr>
                <w:rFonts w:hint="eastAsia" w:ascii="宋体" w:hAnsi="宋体" w:eastAsia="宋体" w:cs="Times New Roman"/>
                <w:bCs/>
                <w:szCs w:val="21"/>
              </w:rPr>
            </w:pPr>
            <w:r>
              <w:rPr>
                <w:rFonts w:hint="eastAsia" w:ascii="宋体" w:hAnsi="宋体" w:eastAsia="宋体" w:cs="Times New Roman"/>
                <w:bCs/>
                <w:szCs w:val="21"/>
              </w:rPr>
              <w:t>（2）系统配置合理，运行可靠，其性能指标、技术水平、可靠性等优势明显，打分0-10分；</w:t>
            </w:r>
          </w:p>
          <w:p w14:paraId="5A10E55F">
            <w:pPr>
              <w:jc w:val="left"/>
              <w:rPr>
                <w:rFonts w:hint="eastAsia" w:ascii="宋体" w:hAnsi="宋体" w:eastAsia="宋体" w:cs="Times New Roman"/>
                <w:bCs/>
                <w:szCs w:val="21"/>
              </w:rPr>
            </w:pPr>
            <w:r>
              <w:rPr>
                <w:rFonts w:hint="eastAsia" w:ascii="宋体" w:hAnsi="宋体" w:eastAsia="宋体" w:cs="Times New Roman"/>
                <w:bCs/>
                <w:szCs w:val="21"/>
              </w:rPr>
              <w:t>（3）企业生产情况，加工设备情况，人员数量与构成，打分0-10分；</w:t>
            </w:r>
          </w:p>
          <w:p w14:paraId="553C4CF8">
            <w:pPr>
              <w:jc w:val="left"/>
              <w:rPr>
                <w:rFonts w:hint="eastAsia" w:ascii="宋体" w:hAnsi="宋体" w:eastAsia="宋体" w:cs="Times New Roman"/>
                <w:bCs/>
                <w:szCs w:val="21"/>
              </w:rPr>
            </w:pPr>
            <w:r>
              <w:rPr>
                <w:rFonts w:hint="eastAsia" w:ascii="宋体" w:hAnsi="宋体" w:eastAsia="宋体" w:cs="Times New Roman"/>
                <w:bCs/>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29" w:type="pct"/>
            <w:vMerge w:val="continue"/>
            <w:vAlign w:val="center"/>
          </w:tcPr>
          <w:p w14:paraId="0F9D0A57">
            <w:pPr>
              <w:jc w:val="left"/>
              <w:rPr>
                <w:rFonts w:hint="eastAsia" w:ascii="宋体" w:hAnsi="宋体" w:eastAsia="宋体" w:cs="Times New Roman"/>
                <w:bCs/>
                <w:szCs w:val="21"/>
              </w:rPr>
            </w:pPr>
          </w:p>
        </w:tc>
        <w:tc>
          <w:tcPr>
            <w:tcW w:w="326" w:type="pct"/>
            <w:vMerge w:val="continue"/>
            <w:vAlign w:val="center"/>
          </w:tcPr>
          <w:p w14:paraId="16A26F91">
            <w:pPr>
              <w:jc w:val="left"/>
              <w:rPr>
                <w:rFonts w:hint="eastAsia" w:ascii="宋体" w:hAnsi="宋体" w:eastAsia="宋体" w:cs="Times New Roman"/>
                <w:bCs/>
                <w:szCs w:val="21"/>
              </w:rPr>
            </w:pPr>
          </w:p>
        </w:tc>
        <w:tc>
          <w:tcPr>
            <w:tcW w:w="610" w:type="pct"/>
            <w:vAlign w:val="center"/>
          </w:tcPr>
          <w:p w14:paraId="709EDDD9">
            <w:pPr>
              <w:jc w:val="left"/>
              <w:rPr>
                <w:rFonts w:hint="eastAsia" w:ascii="宋体" w:hAnsi="宋体" w:eastAsia="宋体" w:cs="Times New Roman"/>
                <w:bCs/>
                <w:szCs w:val="21"/>
              </w:rPr>
            </w:pPr>
            <w:r>
              <w:rPr>
                <w:rFonts w:hint="eastAsia" w:ascii="宋体" w:hAnsi="宋体" w:eastAsia="宋体" w:cs="Times New Roman"/>
                <w:bCs/>
                <w:szCs w:val="21"/>
              </w:rPr>
              <w:t>性能参数</w:t>
            </w:r>
          </w:p>
        </w:tc>
        <w:tc>
          <w:tcPr>
            <w:tcW w:w="504" w:type="pct"/>
            <w:vMerge w:val="continue"/>
            <w:vAlign w:val="center"/>
          </w:tcPr>
          <w:p w14:paraId="19B1B550">
            <w:pPr>
              <w:jc w:val="left"/>
              <w:rPr>
                <w:rFonts w:hint="eastAsia" w:ascii="宋体" w:hAnsi="宋体" w:eastAsia="宋体" w:cs="Times New Roman"/>
                <w:bCs/>
                <w:szCs w:val="21"/>
              </w:rPr>
            </w:pPr>
          </w:p>
        </w:tc>
        <w:tc>
          <w:tcPr>
            <w:tcW w:w="3129" w:type="pct"/>
            <w:vMerge w:val="continue"/>
            <w:vAlign w:val="center"/>
          </w:tcPr>
          <w:p w14:paraId="51856BB1">
            <w:pPr>
              <w:jc w:val="left"/>
              <w:rPr>
                <w:rFonts w:hint="eastAsia" w:ascii="宋体" w:hAnsi="宋体" w:eastAsia="宋体" w:cs="Times New Roman"/>
                <w:bCs/>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29" w:type="pct"/>
            <w:vMerge w:val="continue"/>
            <w:vAlign w:val="center"/>
          </w:tcPr>
          <w:p w14:paraId="2AEF50C1">
            <w:pPr>
              <w:jc w:val="left"/>
              <w:rPr>
                <w:rFonts w:hint="eastAsia" w:ascii="宋体" w:hAnsi="宋体" w:eastAsia="宋体" w:cs="Times New Roman"/>
                <w:bCs/>
                <w:szCs w:val="21"/>
              </w:rPr>
            </w:pPr>
          </w:p>
        </w:tc>
        <w:tc>
          <w:tcPr>
            <w:tcW w:w="326" w:type="pct"/>
            <w:vMerge w:val="continue"/>
            <w:vAlign w:val="center"/>
          </w:tcPr>
          <w:p w14:paraId="39F9D37B">
            <w:pPr>
              <w:jc w:val="left"/>
              <w:rPr>
                <w:rFonts w:hint="eastAsia" w:ascii="宋体" w:hAnsi="宋体" w:eastAsia="宋体" w:cs="Times New Roman"/>
                <w:bCs/>
                <w:szCs w:val="21"/>
              </w:rPr>
            </w:pPr>
          </w:p>
        </w:tc>
        <w:tc>
          <w:tcPr>
            <w:tcW w:w="610" w:type="pct"/>
            <w:vAlign w:val="center"/>
          </w:tcPr>
          <w:p w14:paraId="4032E795">
            <w:pPr>
              <w:jc w:val="left"/>
              <w:rPr>
                <w:rFonts w:hint="eastAsia" w:ascii="宋体" w:hAnsi="宋体" w:eastAsia="宋体" w:cs="Times New Roman"/>
                <w:bCs/>
                <w:szCs w:val="21"/>
              </w:rPr>
            </w:pPr>
            <w:r>
              <w:rPr>
                <w:rFonts w:hint="eastAsia" w:ascii="宋体" w:hAnsi="宋体" w:eastAsia="宋体" w:cs="Times New Roman"/>
                <w:bCs/>
                <w:szCs w:val="21"/>
              </w:rPr>
              <w:t>生产加工</w:t>
            </w:r>
          </w:p>
        </w:tc>
        <w:tc>
          <w:tcPr>
            <w:tcW w:w="504" w:type="pct"/>
            <w:vMerge w:val="continue"/>
            <w:vAlign w:val="center"/>
          </w:tcPr>
          <w:p w14:paraId="7BEB070F">
            <w:pPr>
              <w:jc w:val="left"/>
              <w:rPr>
                <w:rFonts w:hint="eastAsia" w:ascii="宋体" w:hAnsi="宋体" w:eastAsia="宋体" w:cs="Times New Roman"/>
                <w:bCs/>
                <w:szCs w:val="21"/>
              </w:rPr>
            </w:pPr>
          </w:p>
        </w:tc>
        <w:tc>
          <w:tcPr>
            <w:tcW w:w="3129" w:type="pct"/>
            <w:vMerge w:val="continue"/>
            <w:vAlign w:val="center"/>
          </w:tcPr>
          <w:p w14:paraId="027AB2AE">
            <w:pPr>
              <w:jc w:val="left"/>
              <w:rPr>
                <w:rFonts w:hint="eastAsia" w:ascii="宋体" w:hAnsi="宋体" w:eastAsia="宋体" w:cs="Times New Roman"/>
                <w:bCs/>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29" w:type="pct"/>
            <w:vMerge w:val="continue"/>
            <w:vAlign w:val="center"/>
          </w:tcPr>
          <w:p w14:paraId="0D7277DC">
            <w:pPr>
              <w:jc w:val="left"/>
              <w:rPr>
                <w:rFonts w:hint="eastAsia" w:ascii="宋体" w:hAnsi="宋体" w:eastAsia="宋体" w:cs="Times New Roman"/>
                <w:bCs/>
                <w:szCs w:val="21"/>
              </w:rPr>
            </w:pPr>
          </w:p>
        </w:tc>
        <w:tc>
          <w:tcPr>
            <w:tcW w:w="326" w:type="pct"/>
            <w:vMerge w:val="continue"/>
            <w:vAlign w:val="center"/>
          </w:tcPr>
          <w:p w14:paraId="7B6CE8DE">
            <w:pPr>
              <w:jc w:val="left"/>
              <w:rPr>
                <w:rFonts w:hint="eastAsia" w:ascii="宋体" w:hAnsi="宋体" w:eastAsia="宋体" w:cs="Times New Roman"/>
                <w:bCs/>
                <w:szCs w:val="21"/>
              </w:rPr>
            </w:pPr>
          </w:p>
        </w:tc>
        <w:tc>
          <w:tcPr>
            <w:tcW w:w="610" w:type="pct"/>
            <w:vAlign w:val="center"/>
          </w:tcPr>
          <w:p w14:paraId="1C2E8476">
            <w:pPr>
              <w:jc w:val="left"/>
              <w:rPr>
                <w:rFonts w:hint="eastAsia" w:ascii="宋体" w:hAnsi="宋体" w:eastAsia="宋体" w:cs="Times New Roman"/>
                <w:bCs/>
                <w:szCs w:val="21"/>
              </w:rPr>
            </w:pPr>
            <w:r>
              <w:rPr>
                <w:rFonts w:hint="eastAsia" w:ascii="宋体" w:hAnsi="宋体" w:eastAsia="宋体" w:cs="Times New Roman"/>
                <w:bCs/>
                <w:szCs w:val="21"/>
              </w:rPr>
              <w:t>专利证书</w:t>
            </w:r>
          </w:p>
        </w:tc>
        <w:tc>
          <w:tcPr>
            <w:tcW w:w="504" w:type="pct"/>
            <w:vMerge w:val="continue"/>
            <w:vAlign w:val="center"/>
          </w:tcPr>
          <w:p w14:paraId="3F9C676D">
            <w:pPr>
              <w:jc w:val="left"/>
              <w:rPr>
                <w:rFonts w:hint="eastAsia" w:ascii="宋体" w:hAnsi="宋体" w:eastAsia="宋体" w:cs="Times New Roman"/>
                <w:bCs/>
                <w:szCs w:val="21"/>
              </w:rPr>
            </w:pPr>
          </w:p>
        </w:tc>
        <w:tc>
          <w:tcPr>
            <w:tcW w:w="3129" w:type="pct"/>
            <w:vMerge w:val="continue"/>
            <w:vAlign w:val="center"/>
          </w:tcPr>
          <w:p w14:paraId="6E38A227">
            <w:pPr>
              <w:jc w:val="left"/>
              <w:rPr>
                <w:rFonts w:hint="eastAsia" w:ascii="宋体" w:hAnsi="宋体" w:eastAsia="宋体" w:cs="Times New Roman"/>
                <w:bCs/>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29" w:type="pct"/>
            <w:vAlign w:val="center"/>
          </w:tcPr>
          <w:p w14:paraId="722F199F">
            <w:pPr>
              <w:jc w:val="left"/>
              <w:rPr>
                <w:rFonts w:hint="eastAsia" w:ascii="宋体" w:hAnsi="宋体" w:eastAsia="宋体" w:cs="Times New Roman"/>
                <w:bCs/>
                <w:szCs w:val="21"/>
              </w:rPr>
            </w:pPr>
            <w:r>
              <w:rPr>
                <w:rFonts w:hint="eastAsia" w:ascii="宋体" w:hAnsi="宋体" w:eastAsia="宋体" w:cs="Times New Roman"/>
                <w:bCs/>
                <w:szCs w:val="21"/>
              </w:rPr>
              <w:t>答疑</w:t>
            </w:r>
          </w:p>
        </w:tc>
        <w:tc>
          <w:tcPr>
            <w:tcW w:w="326" w:type="pct"/>
            <w:vAlign w:val="center"/>
          </w:tcPr>
          <w:p w14:paraId="13F6E48C">
            <w:pPr>
              <w:jc w:val="left"/>
              <w:rPr>
                <w:rFonts w:hint="eastAsia" w:ascii="宋体" w:hAnsi="宋体" w:eastAsia="宋体" w:cs="Times New Roman"/>
                <w:bCs/>
                <w:szCs w:val="21"/>
              </w:rPr>
            </w:pPr>
            <w:r>
              <w:rPr>
                <w:rFonts w:hint="eastAsia" w:ascii="宋体" w:hAnsi="宋体" w:eastAsia="宋体" w:cs="Times New Roman"/>
                <w:bCs/>
                <w:szCs w:val="21"/>
              </w:rPr>
              <w:t>3</w:t>
            </w:r>
          </w:p>
        </w:tc>
        <w:tc>
          <w:tcPr>
            <w:tcW w:w="610" w:type="pct"/>
            <w:vAlign w:val="center"/>
          </w:tcPr>
          <w:p w14:paraId="01AA8509">
            <w:pPr>
              <w:jc w:val="left"/>
              <w:rPr>
                <w:rFonts w:hint="eastAsia" w:ascii="宋体" w:hAnsi="宋体" w:eastAsia="宋体" w:cs="Times New Roman"/>
                <w:bCs/>
                <w:szCs w:val="21"/>
              </w:rPr>
            </w:pPr>
            <w:r>
              <w:rPr>
                <w:rFonts w:hint="eastAsia" w:ascii="宋体" w:hAnsi="宋体" w:eastAsia="宋体" w:cs="Times New Roman"/>
                <w:bCs/>
                <w:szCs w:val="21"/>
              </w:rPr>
              <w:t>现场答疑</w:t>
            </w:r>
          </w:p>
        </w:tc>
        <w:tc>
          <w:tcPr>
            <w:tcW w:w="504" w:type="pct"/>
            <w:vAlign w:val="center"/>
          </w:tcPr>
          <w:p w14:paraId="05BE6A43">
            <w:pPr>
              <w:jc w:val="left"/>
              <w:rPr>
                <w:rFonts w:hint="eastAsia" w:ascii="宋体" w:hAnsi="宋体" w:eastAsia="宋体" w:cs="Times New Roman"/>
                <w:bCs/>
                <w:szCs w:val="21"/>
              </w:rPr>
            </w:pPr>
            <w:r>
              <w:rPr>
                <w:rFonts w:hint="eastAsia" w:ascii="宋体" w:hAnsi="宋体" w:eastAsia="宋体" w:cs="Times New Roman"/>
                <w:bCs/>
                <w:szCs w:val="21"/>
              </w:rPr>
              <w:t>20</w:t>
            </w:r>
          </w:p>
        </w:tc>
        <w:tc>
          <w:tcPr>
            <w:tcW w:w="3129" w:type="pct"/>
            <w:vAlign w:val="center"/>
          </w:tcPr>
          <w:p w14:paraId="74FF4476">
            <w:pPr>
              <w:jc w:val="left"/>
              <w:rPr>
                <w:rFonts w:hint="eastAsia" w:ascii="宋体" w:hAnsi="宋体" w:eastAsia="宋体" w:cs="Times New Roman"/>
                <w:bCs/>
                <w:szCs w:val="21"/>
              </w:rPr>
            </w:pPr>
            <w:r>
              <w:rPr>
                <w:rFonts w:hint="eastAsia" w:ascii="宋体" w:hAnsi="宋体" w:eastAsia="宋体" w:cs="Times New Roman"/>
                <w:bCs/>
                <w:szCs w:val="21"/>
              </w:rPr>
              <w:t>（1）投标人对投标方案、技术优势的讲解，以及就该项目难点回答评标专家现场提问，打分0-15分。</w:t>
            </w:r>
          </w:p>
          <w:p w14:paraId="7FF25592">
            <w:pPr>
              <w:jc w:val="left"/>
              <w:rPr>
                <w:rFonts w:hint="eastAsia" w:ascii="宋体" w:hAnsi="宋体" w:eastAsia="宋体" w:cs="Times New Roman"/>
                <w:bCs/>
                <w:szCs w:val="21"/>
              </w:rPr>
            </w:pPr>
            <w:r>
              <w:rPr>
                <w:rFonts w:hint="eastAsia" w:ascii="宋体" w:hAnsi="宋体" w:eastAsia="宋体" w:cs="Times New Roman"/>
                <w:bCs/>
                <w:szCs w:val="21"/>
              </w:rPr>
              <w:t>（2）是否了解招标方现有设备配置，打分0-5分。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29" w:type="pct"/>
            <w:vAlign w:val="center"/>
          </w:tcPr>
          <w:p w14:paraId="6B6D2A71">
            <w:pPr>
              <w:jc w:val="left"/>
              <w:rPr>
                <w:rFonts w:hint="eastAsia" w:ascii="宋体" w:hAnsi="宋体" w:eastAsia="宋体" w:cs="Times New Roman"/>
                <w:bCs/>
                <w:szCs w:val="21"/>
              </w:rPr>
            </w:pPr>
            <w:r>
              <w:rPr>
                <w:rFonts w:hint="eastAsia" w:ascii="宋体" w:hAnsi="宋体" w:eastAsia="宋体" w:cs="Times New Roman"/>
                <w:bCs/>
                <w:szCs w:val="21"/>
              </w:rPr>
              <w:t>技术偏离</w:t>
            </w:r>
          </w:p>
        </w:tc>
        <w:tc>
          <w:tcPr>
            <w:tcW w:w="326" w:type="pct"/>
            <w:vAlign w:val="center"/>
          </w:tcPr>
          <w:p w14:paraId="56022E7B">
            <w:pPr>
              <w:jc w:val="left"/>
              <w:rPr>
                <w:rFonts w:hint="eastAsia" w:ascii="宋体" w:hAnsi="宋体" w:eastAsia="宋体" w:cs="Times New Roman"/>
                <w:bCs/>
                <w:szCs w:val="21"/>
              </w:rPr>
            </w:pPr>
            <w:r>
              <w:rPr>
                <w:rFonts w:hint="eastAsia" w:ascii="宋体" w:hAnsi="宋体" w:eastAsia="宋体" w:cs="Times New Roman"/>
                <w:bCs/>
                <w:szCs w:val="21"/>
              </w:rPr>
              <w:t>4</w:t>
            </w:r>
          </w:p>
        </w:tc>
        <w:tc>
          <w:tcPr>
            <w:tcW w:w="610" w:type="pct"/>
            <w:vAlign w:val="center"/>
          </w:tcPr>
          <w:p w14:paraId="2CBE0139">
            <w:pPr>
              <w:jc w:val="left"/>
              <w:rPr>
                <w:rFonts w:hint="eastAsia" w:ascii="宋体" w:hAnsi="宋体" w:eastAsia="宋体" w:cs="Times New Roman"/>
                <w:bCs/>
                <w:szCs w:val="21"/>
              </w:rPr>
            </w:pPr>
            <w:r>
              <w:rPr>
                <w:rFonts w:hint="eastAsia" w:ascii="宋体" w:hAnsi="宋体" w:eastAsia="宋体" w:cs="Times New Roman"/>
                <w:bCs/>
                <w:szCs w:val="21"/>
              </w:rPr>
              <w:t>技术偏离</w:t>
            </w:r>
          </w:p>
        </w:tc>
        <w:tc>
          <w:tcPr>
            <w:tcW w:w="504" w:type="pct"/>
            <w:vAlign w:val="center"/>
          </w:tcPr>
          <w:p w14:paraId="1041A7B3">
            <w:pPr>
              <w:jc w:val="left"/>
              <w:rPr>
                <w:rFonts w:hint="eastAsia" w:ascii="宋体" w:hAnsi="宋体" w:eastAsia="宋体" w:cs="Times New Roman"/>
                <w:bCs/>
                <w:szCs w:val="21"/>
              </w:rPr>
            </w:pPr>
            <w:r>
              <w:rPr>
                <w:rFonts w:hint="eastAsia" w:ascii="宋体" w:hAnsi="宋体" w:eastAsia="宋体" w:cs="Times New Roman"/>
                <w:bCs/>
                <w:szCs w:val="21"/>
              </w:rPr>
              <w:t>10</w:t>
            </w:r>
          </w:p>
        </w:tc>
        <w:tc>
          <w:tcPr>
            <w:tcW w:w="3129" w:type="pct"/>
            <w:vAlign w:val="center"/>
          </w:tcPr>
          <w:p w14:paraId="41CB3626">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14:paraId="2BE92B85">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14:paraId="2B374D62">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一般偏离一项扣2分，较大偏离一项扣4分，最低0分；</w:t>
            </w:r>
          </w:p>
          <w:p w14:paraId="03A067B2">
            <w:pPr>
              <w:jc w:val="left"/>
              <w:rPr>
                <w:rFonts w:hint="eastAsia" w:ascii="宋体" w:hAnsi="宋体" w:eastAsia="宋体" w:cs="Times New Roman"/>
                <w:bCs/>
                <w:szCs w:val="21"/>
              </w:rPr>
            </w:pPr>
            <w:r>
              <w:rPr>
                <w:rFonts w:hint="eastAsia" w:ascii="宋体" w:hAnsi="宋体" w:eastAsia="宋体" w:cs="Times New Roman"/>
                <w:bCs/>
                <w:szCs w:val="21"/>
              </w:rPr>
              <w:t>星标项不允许偏离，若有偏离项目直接淘汰。</w:t>
            </w:r>
          </w:p>
          <w:p w14:paraId="3BB6C8E4">
            <w:pPr>
              <w:jc w:val="left"/>
              <w:rPr>
                <w:rFonts w:hint="eastAsia" w:ascii="宋体" w:hAnsi="宋体" w:eastAsia="宋体" w:cs="Times New Roman"/>
                <w:bCs/>
                <w:szCs w:val="21"/>
              </w:rPr>
            </w:pPr>
            <w:r>
              <w:rPr>
                <w:rFonts w:hint="eastAsia" w:ascii="宋体" w:hAnsi="宋体" w:eastAsia="宋体" w:cs="Times New Roman"/>
                <w:bCs/>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29" w:type="pct"/>
            <w:vMerge w:val="restart"/>
            <w:vAlign w:val="center"/>
          </w:tcPr>
          <w:p w14:paraId="03EF376C">
            <w:pPr>
              <w:jc w:val="left"/>
              <w:rPr>
                <w:rFonts w:hint="eastAsia" w:ascii="宋体" w:hAnsi="宋体" w:eastAsia="宋体" w:cs="Times New Roman"/>
                <w:bCs/>
                <w:szCs w:val="21"/>
              </w:rPr>
            </w:pPr>
            <w:r>
              <w:rPr>
                <w:rFonts w:hint="eastAsia" w:ascii="宋体" w:hAnsi="宋体" w:eastAsia="宋体" w:cs="Times New Roman"/>
                <w:bCs/>
                <w:szCs w:val="21"/>
              </w:rPr>
              <w:t>售后及服务</w:t>
            </w:r>
          </w:p>
        </w:tc>
        <w:tc>
          <w:tcPr>
            <w:tcW w:w="326" w:type="pct"/>
            <w:vAlign w:val="center"/>
          </w:tcPr>
          <w:p w14:paraId="0B2DED4C">
            <w:pPr>
              <w:jc w:val="left"/>
              <w:rPr>
                <w:rFonts w:hint="eastAsia" w:ascii="宋体" w:hAnsi="宋体" w:eastAsia="宋体" w:cs="Times New Roman"/>
                <w:bCs/>
                <w:szCs w:val="21"/>
              </w:rPr>
            </w:pPr>
            <w:r>
              <w:rPr>
                <w:rFonts w:hint="eastAsia" w:ascii="宋体" w:hAnsi="宋体" w:eastAsia="宋体" w:cs="Times New Roman"/>
                <w:bCs/>
                <w:szCs w:val="21"/>
              </w:rPr>
              <w:t>5</w:t>
            </w:r>
          </w:p>
        </w:tc>
        <w:tc>
          <w:tcPr>
            <w:tcW w:w="610" w:type="pct"/>
            <w:vAlign w:val="center"/>
          </w:tcPr>
          <w:p w14:paraId="7BF545E3">
            <w:pPr>
              <w:jc w:val="left"/>
              <w:rPr>
                <w:rFonts w:hint="eastAsia" w:ascii="宋体" w:hAnsi="宋体" w:eastAsia="宋体" w:cs="Times New Roman"/>
                <w:bCs/>
                <w:szCs w:val="21"/>
              </w:rPr>
            </w:pPr>
            <w:r>
              <w:rPr>
                <w:rFonts w:hint="eastAsia" w:ascii="宋体" w:hAnsi="宋体" w:eastAsia="宋体" w:cs="Times New Roman"/>
                <w:bCs/>
                <w:szCs w:val="21"/>
              </w:rPr>
              <w:t>技术培训</w:t>
            </w:r>
          </w:p>
          <w:p w14:paraId="0B870809">
            <w:pPr>
              <w:jc w:val="left"/>
              <w:rPr>
                <w:rFonts w:hint="eastAsia" w:ascii="宋体" w:hAnsi="宋体" w:eastAsia="宋体" w:cs="Times New Roman"/>
                <w:bCs/>
                <w:szCs w:val="21"/>
              </w:rPr>
            </w:pPr>
            <w:r>
              <w:rPr>
                <w:rFonts w:hint="eastAsia" w:ascii="宋体" w:hAnsi="宋体" w:eastAsia="宋体" w:cs="Times New Roman"/>
                <w:bCs/>
                <w:szCs w:val="21"/>
              </w:rPr>
              <w:t>方案</w:t>
            </w:r>
          </w:p>
        </w:tc>
        <w:tc>
          <w:tcPr>
            <w:tcW w:w="504" w:type="pct"/>
            <w:vAlign w:val="center"/>
          </w:tcPr>
          <w:p w14:paraId="564BEA67">
            <w:pPr>
              <w:jc w:val="left"/>
              <w:rPr>
                <w:rFonts w:hint="eastAsia" w:ascii="宋体" w:hAnsi="宋体" w:eastAsia="宋体" w:cs="Times New Roman"/>
                <w:bCs/>
                <w:szCs w:val="21"/>
              </w:rPr>
            </w:pPr>
            <w:r>
              <w:rPr>
                <w:rFonts w:hint="eastAsia" w:ascii="宋体" w:hAnsi="宋体" w:eastAsia="宋体" w:cs="Times New Roman"/>
                <w:bCs/>
                <w:szCs w:val="21"/>
              </w:rPr>
              <w:t>2</w:t>
            </w:r>
          </w:p>
        </w:tc>
        <w:tc>
          <w:tcPr>
            <w:tcW w:w="3129" w:type="pct"/>
            <w:vAlign w:val="center"/>
          </w:tcPr>
          <w:p w14:paraId="396C66E8">
            <w:pPr>
              <w:jc w:val="left"/>
              <w:rPr>
                <w:rFonts w:hint="eastAsia" w:ascii="宋体" w:hAnsi="宋体" w:eastAsia="宋体" w:cs="Times New Roman"/>
                <w:bCs/>
                <w:szCs w:val="21"/>
              </w:rPr>
            </w:pPr>
            <w:r>
              <w:rPr>
                <w:rFonts w:hint="eastAsia" w:ascii="宋体" w:hAnsi="宋体" w:eastAsia="宋体" w:cs="Times New Roman"/>
                <w:bCs/>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29" w:type="pct"/>
            <w:vMerge w:val="continue"/>
            <w:vAlign w:val="center"/>
          </w:tcPr>
          <w:p w14:paraId="4327FF59">
            <w:pPr>
              <w:jc w:val="left"/>
              <w:rPr>
                <w:rFonts w:hint="eastAsia" w:ascii="宋体" w:hAnsi="宋体" w:eastAsia="宋体" w:cs="Times New Roman"/>
                <w:bCs/>
                <w:szCs w:val="21"/>
              </w:rPr>
            </w:pPr>
          </w:p>
        </w:tc>
        <w:tc>
          <w:tcPr>
            <w:tcW w:w="326" w:type="pct"/>
            <w:vAlign w:val="center"/>
          </w:tcPr>
          <w:p w14:paraId="707BDEB5">
            <w:pPr>
              <w:jc w:val="left"/>
              <w:rPr>
                <w:rFonts w:hint="eastAsia" w:ascii="宋体" w:hAnsi="宋体" w:eastAsia="宋体" w:cs="Times New Roman"/>
                <w:bCs/>
                <w:szCs w:val="21"/>
              </w:rPr>
            </w:pPr>
            <w:r>
              <w:rPr>
                <w:rFonts w:hint="eastAsia" w:ascii="宋体" w:hAnsi="宋体" w:eastAsia="宋体" w:cs="Times New Roman"/>
                <w:bCs/>
                <w:szCs w:val="21"/>
              </w:rPr>
              <w:t>6</w:t>
            </w:r>
          </w:p>
        </w:tc>
        <w:tc>
          <w:tcPr>
            <w:tcW w:w="610" w:type="pct"/>
            <w:shd w:val="clear" w:color="auto" w:fill="auto"/>
            <w:vAlign w:val="center"/>
          </w:tcPr>
          <w:p w14:paraId="5B1BBCBD">
            <w:pPr>
              <w:jc w:val="left"/>
              <w:rPr>
                <w:rFonts w:hint="eastAsia" w:ascii="宋体" w:hAnsi="宋体" w:eastAsia="宋体" w:cs="Times New Roman"/>
                <w:bCs/>
                <w:szCs w:val="21"/>
              </w:rPr>
            </w:pPr>
            <w:r>
              <w:rPr>
                <w:rFonts w:hint="eastAsia" w:ascii="宋体" w:hAnsi="宋体" w:eastAsia="宋体" w:cs="Times New Roman"/>
                <w:bCs/>
                <w:szCs w:val="21"/>
              </w:rPr>
              <w:t>售后技术</w:t>
            </w:r>
          </w:p>
          <w:p w14:paraId="52248995">
            <w:pPr>
              <w:jc w:val="left"/>
              <w:rPr>
                <w:rFonts w:hint="eastAsia" w:ascii="宋体" w:hAnsi="宋体" w:eastAsia="宋体" w:cs="Times New Roman"/>
                <w:bCs/>
                <w:szCs w:val="21"/>
              </w:rPr>
            </w:pPr>
            <w:r>
              <w:rPr>
                <w:rFonts w:hint="eastAsia" w:ascii="宋体" w:hAnsi="宋体" w:eastAsia="宋体" w:cs="Times New Roman"/>
                <w:bCs/>
                <w:szCs w:val="21"/>
              </w:rPr>
              <w:t>力量</w:t>
            </w:r>
          </w:p>
        </w:tc>
        <w:tc>
          <w:tcPr>
            <w:tcW w:w="504" w:type="pct"/>
            <w:shd w:val="clear" w:color="auto" w:fill="auto"/>
            <w:vAlign w:val="center"/>
          </w:tcPr>
          <w:p w14:paraId="5EBEFAAF">
            <w:pPr>
              <w:jc w:val="left"/>
              <w:rPr>
                <w:rFonts w:hint="eastAsia" w:ascii="宋体" w:hAnsi="宋体" w:eastAsia="宋体" w:cs="Times New Roman"/>
                <w:bCs/>
                <w:szCs w:val="21"/>
              </w:rPr>
            </w:pPr>
            <w:r>
              <w:rPr>
                <w:rFonts w:hint="eastAsia" w:ascii="宋体" w:hAnsi="宋体" w:eastAsia="宋体" w:cs="Times New Roman"/>
                <w:bCs/>
                <w:szCs w:val="21"/>
              </w:rPr>
              <w:t>5</w:t>
            </w:r>
          </w:p>
        </w:tc>
        <w:tc>
          <w:tcPr>
            <w:tcW w:w="3129" w:type="pct"/>
            <w:shd w:val="clear" w:color="auto" w:fill="auto"/>
            <w:vAlign w:val="center"/>
          </w:tcPr>
          <w:p w14:paraId="5FA3F872">
            <w:pPr>
              <w:jc w:val="left"/>
              <w:rPr>
                <w:rFonts w:hint="eastAsia" w:ascii="宋体" w:hAnsi="宋体" w:eastAsia="宋体" w:cs="Times New Roman"/>
                <w:bCs/>
                <w:szCs w:val="21"/>
              </w:rPr>
            </w:pPr>
            <w:r>
              <w:rPr>
                <w:rFonts w:hint="eastAsia" w:ascii="宋体" w:hAnsi="宋体" w:eastAsia="宋体" w:cs="Times New Roman"/>
                <w:bCs/>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29" w:type="pct"/>
            <w:vMerge w:val="continue"/>
            <w:vAlign w:val="center"/>
          </w:tcPr>
          <w:p w14:paraId="13D5FF55">
            <w:pPr>
              <w:jc w:val="left"/>
              <w:rPr>
                <w:rFonts w:hint="eastAsia" w:ascii="宋体" w:hAnsi="宋体" w:eastAsia="宋体" w:cs="Times New Roman"/>
                <w:bCs/>
                <w:szCs w:val="21"/>
              </w:rPr>
            </w:pPr>
          </w:p>
        </w:tc>
        <w:tc>
          <w:tcPr>
            <w:tcW w:w="326" w:type="pct"/>
            <w:vAlign w:val="center"/>
          </w:tcPr>
          <w:p w14:paraId="13B11A2D">
            <w:pPr>
              <w:jc w:val="left"/>
              <w:rPr>
                <w:rFonts w:hint="eastAsia" w:ascii="宋体" w:hAnsi="宋体" w:eastAsia="宋体" w:cs="Times New Roman"/>
                <w:bCs/>
                <w:szCs w:val="21"/>
              </w:rPr>
            </w:pPr>
            <w:r>
              <w:rPr>
                <w:rFonts w:hint="eastAsia" w:ascii="宋体" w:hAnsi="宋体" w:eastAsia="宋体" w:cs="Times New Roman"/>
                <w:bCs/>
                <w:szCs w:val="21"/>
              </w:rPr>
              <w:t>7</w:t>
            </w:r>
          </w:p>
        </w:tc>
        <w:tc>
          <w:tcPr>
            <w:tcW w:w="610" w:type="pct"/>
            <w:shd w:val="clear" w:color="auto" w:fill="auto"/>
            <w:vAlign w:val="center"/>
          </w:tcPr>
          <w:p w14:paraId="0C45EFF7">
            <w:pPr>
              <w:jc w:val="left"/>
              <w:rPr>
                <w:rFonts w:hint="eastAsia" w:ascii="宋体" w:hAnsi="宋体" w:eastAsia="宋体" w:cs="Times New Roman"/>
                <w:bCs/>
                <w:szCs w:val="21"/>
              </w:rPr>
            </w:pPr>
            <w:r>
              <w:rPr>
                <w:rFonts w:hint="eastAsia" w:ascii="宋体" w:hAnsi="宋体" w:eastAsia="宋体" w:cs="Times New Roman"/>
                <w:bCs/>
                <w:szCs w:val="21"/>
              </w:rPr>
              <w:t>售后响应时间</w:t>
            </w:r>
          </w:p>
        </w:tc>
        <w:tc>
          <w:tcPr>
            <w:tcW w:w="504" w:type="pct"/>
            <w:shd w:val="clear" w:color="auto" w:fill="auto"/>
            <w:vAlign w:val="center"/>
          </w:tcPr>
          <w:p w14:paraId="7213925F">
            <w:pPr>
              <w:jc w:val="left"/>
              <w:rPr>
                <w:rFonts w:hint="eastAsia" w:ascii="宋体" w:hAnsi="宋体" w:eastAsia="宋体" w:cs="Times New Roman"/>
                <w:bCs/>
                <w:szCs w:val="21"/>
              </w:rPr>
            </w:pPr>
            <w:r>
              <w:rPr>
                <w:rFonts w:hint="eastAsia" w:ascii="宋体" w:hAnsi="宋体" w:eastAsia="宋体" w:cs="Times New Roman"/>
                <w:bCs/>
                <w:szCs w:val="21"/>
              </w:rPr>
              <w:t>3</w:t>
            </w:r>
          </w:p>
        </w:tc>
        <w:tc>
          <w:tcPr>
            <w:tcW w:w="3129" w:type="pct"/>
            <w:shd w:val="clear" w:color="auto" w:fill="auto"/>
            <w:vAlign w:val="center"/>
          </w:tcPr>
          <w:p w14:paraId="73E336D4">
            <w:pPr>
              <w:jc w:val="left"/>
              <w:rPr>
                <w:rFonts w:hint="eastAsia" w:ascii="宋体" w:hAnsi="宋体" w:eastAsia="宋体" w:cs="Times New Roman"/>
                <w:bCs/>
                <w:szCs w:val="21"/>
              </w:rPr>
            </w:pPr>
            <w:r>
              <w:rPr>
                <w:rFonts w:hint="eastAsia" w:ascii="宋体" w:hAnsi="宋体" w:eastAsia="宋体" w:cs="Times New Roman"/>
                <w:bCs/>
                <w:szCs w:val="21"/>
              </w:rPr>
              <w:t>根据投标人售后服务的承诺和具体的保证措施，承诺到现场的响应时间进行打分，0-3分。</w:t>
            </w:r>
          </w:p>
        </w:tc>
      </w:tr>
    </w:tbl>
    <w:p w14:paraId="2D331F87">
      <w:pPr>
        <w:pStyle w:val="20"/>
        <w:outlineLvl w:val="9"/>
        <w:rPr>
          <w:rFonts w:hint="eastAsia" w:hAnsi="宋体" w:eastAsia="宋体" w:cs="宋体"/>
          <w:b/>
          <w:bCs/>
          <w:color w:val="000000"/>
          <w:sz w:val="24"/>
          <w:szCs w:val="24"/>
        </w:rPr>
      </w:pPr>
    </w:p>
    <w:p w14:paraId="782D089B">
      <w:pPr>
        <w:keepNext/>
        <w:keepLines/>
        <w:spacing w:line="400" w:lineRule="exact"/>
        <w:jc w:val="center"/>
        <w:outlineLvl w:val="3"/>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附件</w:t>
      </w:r>
      <w:r>
        <w:rPr>
          <w:rFonts w:ascii="宋体" w:hAnsi="宋体" w:eastAsia="宋体" w:cs="Times New Roman"/>
          <w:b/>
          <w:bCs/>
          <w:sz w:val="24"/>
          <w:szCs w:val="24"/>
          <w:highlight w:val="none"/>
        </w:rPr>
        <w:t xml:space="preserve">2  </w:t>
      </w:r>
      <w:r>
        <w:rPr>
          <w:rFonts w:hint="eastAsia" w:ascii="宋体" w:hAnsi="宋体" w:eastAsia="宋体" w:cs="Times New Roman"/>
          <w:b/>
          <w:bCs/>
          <w:sz w:val="24"/>
          <w:szCs w:val="24"/>
          <w:highlight w:val="none"/>
        </w:rPr>
        <w:t>商务评价表（10</w:t>
      </w:r>
      <w:r>
        <w:rPr>
          <w:rFonts w:ascii="宋体" w:hAnsi="宋体" w:eastAsia="宋体" w:cs="Times New Roman"/>
          <w:b/>
          <w:bCs/>
          <w:sz w:val="24"/>
          <w:szCs w:val="24"/>
          <w:highlight w:val="none"/>
        </w:rPr>
        <w:t>0</w:t>
      </w:r>
      <w:r>
        <w:rPr>
          <w:rFonts w:hint="eastAsia" w:ascii="宋体" w:hAnsi="宋体" w:eastAsia="宋体" w:cs="Times New Roman"/>
          <w:b/>
          <w:bCs/>
          <w:sz w:val="24"/>
          <w:szCs w:val="24"/>
          <w:highlight w:val="none"/>
        </w:rPr>
        <w:t>分）</w:t>
      </w:r>
    </w:p>
    <w:tbl>
      <w:tblPr>
        <w:tblStyle w:val="39"/>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5E1E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72B016BF">
            <w:pPr>
              <w:jc w:val="center"/>
              <w:rPr>
                <w:rFonts w:hint="eastAsia" w:ascii="宋体" w:hAnsi="宋体" w:eastAsia="宋体" w:cs="Times New Roman"/>
                <w:b/>
                <w:szCs w:val="21"/>
                <w:highlight w:val="none"/>
              </w:rPr>
            </w:pPr>
            <w:r>
              <w:rPr>
                <w:rFonts w:hint="eastAsia" w:ascii="宋体" w:hAnsi="宋体" w:eastAsia="宋体" w:cs="Times New Roman"/>
                <w:b/>
                <w:szCs w:val="21"/>
                <w:highlight w:val="none"/>
              </w:rPr>
              <w:t>评价类型</w:t>
            </w:r>
          </w:p>
        </w:tc>
        <w:tc>
          <w:tcPr>
            <w:tcW w:w="999" w:type="dxa"/>
            <w:vAlign w:val="center"/>
          </w:tcPr>
          <w:p w14:paraId="686581B7">
            <w:pPr>
              <w:jc w:val="center"/>
              <w:rPr>
                <w:rFonts w:hint="eastAsia" w:ascii="宋体" w:hAnsi="宋体" w:eastAsia="宋体" w:cs="Times New Roman"/>
                <w:b/>
                <w:szCs w:val="21"/>
                <w:highlight w:val="none"/>
              </w:rPr>
            </w:pPr>
            <w:r>
              <w:rPr>
                <w:rFonts w:hint="eastAsia" w:ascii="宋体" w:hAnsi="宋体" w:eastAsia="宋体" w:cs="Times New Roman"/>
                <w:b/>
                <w:szCs w:val="21"/>
                <w:highlight w:val="none"/>
              </w:rPr>
              <w:t>内   容</w:t>
            </w:r>
          </w:p>
        </w:tc>
        <w:tc>
          <w:tcPr>
            <w:tcW w:w="689" w:type="dxa"/>
            <w:vAlign w:val="center"/>
          </w:tcPr>
          <w:p w14:paraId="192E2BB7">
            <w:pPr>
              <w:jc w:val="center"/>
              <w:rPr>
                <w:rFonts w:hint="eastAsia" w:ascii="宋体" w:hAnsi="宋体" w:eastAsia="宋体" w:cs="Times New Roman"/>
                <w:b/>
                <w:szCs w:val="21"/>
                <w:highlight w:val="none"/>
              </w:rPr>
            </w:pPr>
            <w:r>
              <w:rPr>
                <w:rFonts w:hint="eastAsia" w:ascii="宋体" w:hAnsi="宋体" w:eastAsia="宋体" w:cs="Times New Roman"/>
                <w:b/>
                <w:szCs w:val="21"/>
                <w:highlight w:val="none"/>
              </w:rPr>
              <w:t>标准分</w:t>
            </w:r>
          </w:p>
        </w:tc>
        <w:tc>
          <w:tcPr>
            <w:tcW w:w="7413" w:type="dxa"/>
            <w:vAlign w:val="center"/>
          </w:tcPr>
          <w:p w14:paraId="1B4FC3FB">
            <w:pPr>
              <w:jc w:val="center"/>
              <w:rPr>
                <w:rFonts w:hint="eastAsia" w:ascii="宋体" w:hAnsi="宋体" w:eastAsia="宋体" w:cs="Times New Roman"/>
                <w:b/>
                <w:szCs w:val="21"/>
                <w:highlight w:val="none"/>
              </w:rPr>
            </w:pPr>
            <w:r>
              <w:rPr>
                <w:rFonts w:hint="eastAsia" w:ascii="宋体" w:hAnsi="宋体" w:eastAsia="宋体" w:cs="Times New Roman"/>
                <w:b/>
                <w:szCs w:val="21"/>
                <w:highlight w:val="none"/>
              </w:rPr>
              <w:t>评分标准</w:t>
            </w:r>
          </w:p>
        </w:tc>
      </w:tr>
      <w:tr w14:paraId="0983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A512E9">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商务</w:t>
            </w:r>
          </w:p>
          <w:p w14:paraId="68D35BF8">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100分</w:t>
            </w:r>
          </w:p>
        </w:tc>
        <w:tc>
          <w:tcPr>
            <w:tcW w:w="999" w:type="dxa"/>
            <w:vAlign w:val="center"/>
          </w:tcPr>
          <w:p w14:paraId="0F7C2571">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商务评分计算</w:t>
            </w:r>
          </w:p>
        </w:tc>
        <w:tc>
          <w:tcPr>
            <w:tcW w:w="689" w:type="dxa"/>
            <w:vAlign w:val="center"/>
          </w:tcPr>
          <w:p w14:paraId="28B52C8E">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100</w:t>
            </w:r>
          </w:p>
        </w:tc>
        <w:tc>
          <w:tcPr>
            <w:tcW w:w="7413" w:type="dxa"/>
            <w:vAlign w:val="center"/>
          </w:tcPr>
          <w:p w14:paraId="497B0885">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 xml:space="preserve">评标基准价： </w:t>
            </w:r>
          </w:p>
          <w:p w14:paraId="1002B45B">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1、评标基准价为所有合理有效的最终投标报价的最低价。</w:t>
            </w:r>
          </w:p>
          <w:p w14:paraId="52CDB8F6">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2、有效的评标基准价得100分；其他投标人的价格得分按下列公式计算：投标价格得分=100×（评标基准价/投标报价）。</w:t>
            </w:r>
          </w:p>
          <w:p w14:paraId="393D8E28">
            <w:pPr>
              <w:jc w:val="left"/>
              <w:rPr>
                <w:rFonts w:hint="eastAsia" w:ascii="宋体" w:hAnsi="宋体" w:eastAsia="宋体" w:cs="Times New Roman"/>
                <w:bCs/>
                <w:szCs w:val="21"/>
                <w:highlight w:val="none"/>
              </w:rPr>
            </w:pPr>
            <w:r>
              <w:rPr>
                <w:rFonts w:hint="eastAsia" w:ascii="宋体" w:hAnsi="宋体" w:eastAsia="宋体" w:cs="Times New Roman"/>
                <w:bCs/>
                <w:szCs w:val="21"/>
                <w:highlight w:val="none"/>
              </w:rPr>
              <w:t xml:space="preserve">注：得分值取小数点后两位，不足一个百分点的，按照四舍五入法计算。 </w:t>
            </w:r>
          </w:p>
        </w:tc>
      </w:tr>
    </w:tbl>
    <w:p w14:paraId="2C2D8626">
      <w:pPr>
        <w:pStyle w:val="20"/>
        <w:outlineLvl w:val="9"/>
        <w:rPr>
          <w:rFonts w:hint="eastAsia" w:hAnsi="宋体" w:eastAsia="宋体" w:cs="宋体"/>
          <w:b/>
          <w:bCs/>
          <w:color w:val="000000"/>
          <w:sz w:val="24"/>
          <w:szCs w:val="24"/>
          <w:highlight w:val="none"/>
        </w:rPr>
      </w:pPr>
    </w:p>
    <w:p w14:paraId="7C616A39">
      <w:pPr>
        <w:pStyle w:val="20"/>
        <w:outlineLvl w:val="3"/>
        <w:rPr>
          <w:rFonts w:hint="eastAsia" w:hAnsi="宋体" w:eastAsia="宋体" w:cs="宋体"/>
          <w:b/>
          <w:bCs/>
          <w:color w:val="000000"/>
          <w:sz w:val="24"/>
          <w:szCs w:val="24"/>
          <w:highlight w:val="none"/>
        </w:rPr>
        <w:sectPr>
          <w:footerReference r:id="rId34"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none"/>
        </w:rPr>
        <w:t>综合得分=技术标得分*0.3+商务标得分*0.7</w:t>
      </w:r>
    </w:p>
    <w:p w14:paraId="62C50CCB">
      <w:pPr>
        <w:pStyle w:val="20"/>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C88C4CD">
      <w:pPr>
        <w:adjustRightInd w:val="0"/>
        <w:snapToGrid w:val="0"/>
        <w:jc w:val="left"/>
        <w:rPr>
          <w:rFonts w:hint="eastAsia" w:ascii="宋体" w:hAnsi="宋体" w:eastAsia="宋体" w:cs="宋体"/>
          <w:sz w:val="24"/>
          <w:szCs w:val="24"/>
        </w:rPr>
      </w:pPr>
    </w:p>
    <w:p w14:paraId="65F2CC6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2E979243">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7D2D2D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3DEEFB96">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14368AE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B7B787E">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1ACA329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A02D8BD">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3A41B25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5645C40">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7633BB25">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99F679D">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3356BE8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1D8791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14:paraId="08A95F37">
      <w:pPr>
        <w:rPr>
          <w:rFonts w:hint="eastAsia" w:ascii="宋体" w:hAnsi="宋体" w:eastAsia="宋体" w:cs="宋体"/>
          <w:color w:val="000000"/>
        </w:rPr>
      </w:pPr>
    </w:p>
    <w:p w14:paraId="64B672E1">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466220E4">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3D94AE09">
      <w:pPr>
        <w:pStyle w:val="20"/>
      </w:pPr>
    </w:p>
    <w:p w14:paraId="0BE555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812CA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3EE34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2.管理单位选择【直管单位】、意向配套单位选择【直管单位】</w:t>
      </w:r>
      <w:r>
        <w:rPr>
          <w:rFonts w:hint="eastAsia" w:ascii="宋体" w:hAnsi="宋体" w:eastAsia="宋体" w:cs="宋体"/>
          <w:b/>
          <w:bCs/>
          <w:color w:val="000000"/>
          <w:sz w:val="24"/>
          <w:szCs w:val="28"/>
          <w:highlight w:val="yellow"/>
          <w:lang w:eastAsia="zh-CN"/>
        </w:rPr>
        <w:t>，</w:t>
      </w:r>
      <w:r>
        <w:rPr>
          <w:rFonts w:hint="eastAsia" w:ascii="宋体" w:hAnsi="宋体" w:eastAsia="宋体" w:cs="宋体"/>
          <w:b/>
          <w:bCs/>
          <w:color w:val="000000"/>
          <w:sz w:val="24"/>
          <w:szCs w:val="28"/>
          <w:highlight w:val="yellow"/>
        </w:rPr>
        <w:t>配套能力“供货类别”填“直管单位非生产招标→研发试验</w:t>
      </w:r>
      <w:r>
        <w:rPr>
          <w:rFonts w:hint="eastAsia" w:ascii="宋体" w:hAnsi="宋体" w:eastAsia="宋体" w:cs="宋体"/>
          <w:b/>
          <w:bCs/>
          <w:color w:val="000000"/>
          <w:sz w:val="24"/>
          <w:szCs w:val="28"/>
          <w:highlight w:val="yellow"/>
          <w:lang w:val="en-US" w:eastAsia="zh-CN"/>
        </w:rPr>
        <w:t>类</w:t>
      </w:r>
      <w:r>
        <w:rPr>
          <w:rFonts w:hint="eastAsia" w:ascii="宋体" w:hAnsi="宋体" w:eastAsia="宋体" w:cs="宋体"/>
          <w:b/>
          <w:bCs/>
          <w:color w:val="000000"/>
          <w:sz w:val="24"/>
          <w:szCs w:val="28"/>
          <w:highlight w:val="yellow"/>
        </w:rPr>
        <w:t>设备→产品试验检测中心”，业务主管部门为“产品试验检测中心”。</w:t>
      </w:r>
    </w:p>
    <w:p w14:paraId="142A80A0">
      <w:pPr>
        <w:pStyle w:val="20"/>
        <w:sectPr>
          <w:pgSz w:w="11906" w:h="16838"/>
          <w:pgMar w:top="1588" w:right="1418" w:bottom="1134" w:left="1418" w:header="851" w:footer="992" w:gutter="0"/>
          <w:cols w:space="720" w:num="1"/>
          <w:titlePg/>
          <w:docGrid w:type="lines" w:linePitch="312" w:charSpace="0"/>
        </w:sectPr>
      </w:pPr>
    </w:p>
    <w:p w14:paraId="3A11867D">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D614A24">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28663407">
      <w:pPr>
        <w:spacing w:line="360" w:lineRule="auto"/>
        <w:rPr>
          <w:rFonts w:hint="eastAsia"/>
        </w:rPr>
      </w:pPr>
      <w:r>
        <mc:AlternateContent>
          <mc:Choice Requires="wps">
            <w:drawing>
              <wp:anchor distT="0" distB="0" distL="114300" distR="114300" simplePos="0" relativeHeight="2516848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48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58985BE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80A42B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CAE879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E940078">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EE2F55B">
      <w:pPr>
        <w:rPr>
          <w:rFonts w:hint="eastAsia"/>
        </w:rPr>
      </w:pPr>
    </w:p>
    <w:p w14:paraId="33EB5DF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781295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11AFF09">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3B6EAB6">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B573E47">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5CFD14CA">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741371E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905BA0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BE9C5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3A80DB3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7C65F75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ECE86D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417D5D4">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172D2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D1193D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660F06D">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3FF45938">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1C0F881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AE4D6E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81497F5">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29167583">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5DA6DE75">
      <w:pPr>
        <w:rPr>
          <w:rFonts w:hint="eastAsia"/>
        </w:rPr>
      </w:pPr>
    </w:p>
    <w:p w14:paraId="65B10D5C">
      <w:pPr>
        <w:rPr>
          <w:rFonts w:hint="eastAsia"/>
        </w:rPr>
      </w:pPr>
    </w:p>
    <w:p w14:paraId="545A80FA">
      <w:pPr>
        <w:rPr>
          <w:rFonts w:hint="eastAsia"/>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38A2E">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6FF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816FFC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7B37">
    <w:pPr>
      <w:pStyle w:val="25"/>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D3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48D386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BBDDC">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D53E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3CD53E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79AA5">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7E77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1C7E77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6FA29">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923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C9923E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1CA48">
    <w:pPr>
      <w:pStyle w:val="25"/>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57C0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CA57C0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5C369">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8403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408403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0D65">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1271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781271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904B1">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6BE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2F6BEF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64F63">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FDC7">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C7E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AAC7ED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D7613">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110D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E7110D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F6B6A">
    <w:pPr>
      <w:pStyle w:val="25"/>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0EBD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EF0EBD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8A487">
    <w:pPr>
      <w:spacing w:line="182" w:lineRule="auto"/>
      <w:ind w:left="6866"/>
      <w:rPr>
        <w:rFonts w:hint="eastAsia"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284F7">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235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79DC6">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8DFDE">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A8EDA">
                          <w:pPr>
                            <w:pStyle w:val="25"/>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4EA8EDA">
                    <w:pPr>
                      <w:pStyle w:val="25"/>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BEC6C">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4D33E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304D33E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90D7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38240">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AA38240">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CF886">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E6FE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7E6FE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4CFD">
    <w:pPr>
      <w:pStyle w:val="25"/>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C8892">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F4C8892">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7049">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E98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05E98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0CA34">
    <w:pPr>
      <w:pStyle w:val="25"/>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3C5D7">
    <w:pPr>
      <w:pStyle w:val="25"/>
      <w:jc w:val="center"/>
      <w:rPr>
        <w:rFonts w:hint="eastAsia"/>
      </w:rP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A0898">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569A0898">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A7B9">
    <w:pPr>
      <w:pStyle w:val="25"/>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885AA">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7B8885AA">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5583">
    <w:pPr>
      <w:pStyle w:val="25"/>
      <w:jc w:val="cen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4A4B3">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CA4A4B3">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DDBDB">
    <w:pPr>
      <w:pStyle w:val="2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490AE">
                          <w:pPr>
                            <w:pStyle w:val="25"/>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6E490AE">
                    <w:pPr>
                      <w:pStyle w:val="25"/>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8F34">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E60E2">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2C940">
    <w:pPr>
      <w:pStyle w:val="26"/>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9C06">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B7D7">
    <w:pPr>
      <w:pStyle w:val="26"/>
      <w:rPr>
        <w:rFonts w:hint="eastAsia"/>
      </w:rPr>
    </w:pPr>
    <w:r>
      <w:rPr>
        <w:rFonts w:hint="eastAsia"/>
      </w:rPr>
      <w:pict>
        <v:shape id="PowerPlusWaterMarkObject6451002" o:spid="_x0000_s1039" o:spt="136" type="#_x0000_t136" style="position:absolute;left:0pt;margin-left:472.35pt;margin-top:385.7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873452" o:spid="_x0000_s1040" o:spt="136" type="#_x0000_t136" style="position:absolute;left:0pt;margin-left:359.95pt;margin-top:498.2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675468" o:spid="_x0000_s1041" o:spt="136" type="#_x0000_t136" style="position:absolute;left:0pt;margin-left:247.5pt;margin-top:610.6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938555" o:spid="_x0000_s1042" o:spt="136" type="#_x0000_t136" style="position:absolute;left:0pt;margin-left:135.05pt;margin-top:723.0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353719" o:spid="_x0000_s1043" o:spt="136" type="#_x0000_t136" style="position:absolute;left:0pt;margin-left:472.35pt;margin-top:26.4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214509" o:spid="_x0000_s1044" o:spt="136" type="#_x0000_t136" style="position:absolute;left:0pt;margin-left:359.95pt;margin-top:138.9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083657" o:spid="_x0000_s1045" o:spt="136" type="#_x0000_t136" style="position:absolute;left:0pt;margin-left:247.5pt;margin-top:251.3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3163958" o:spid="_x0000_s1046" o:spt="136" type="#_x0000_t136" style="position:absolute;left:0pt;margin-left:135.05pt;margin-top:36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762850" o:spid="_x0000_s1047" o:spt="136" type="#_x0000_t136" style="position:absolute;left:0pt;margin-left:22.65pt;margin-top:476.2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74472" o:spid="_x0000_s1048" o:spt="136" type="#_x0000_t136" style="position:absolute;left:0pt;margin-left:-89.8pt;margin-top:588.6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50579" o:spid="_x0000_s1049" o:spt="136" type="#_x0000_t136" style="position:absolute;left:0pt;margin-left:247.5pt;margin-top:-108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406989" o:spid="_x0000_s1050" o:spt="136" type="#_x0000_t136" style="position:absolute;left:0pt;margin-left:135.05pt;margin-top:4.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1538710" o:spid="_x0000_s1051" o:spt="136" type="#_x0000_t136" style="position:absolute;left:0pt;margin-left:22.65pt;margin-top:116.9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43154" o:spid="_x0000_s1052" o:spt="136" type="#_x0000_t136" style="position:absolute;left:0pt;margin-left:-89.8pt;margin-top:229.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AE77">
    <w:pPr>
      <w:pStyle w:val="26"/>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DE90">
    <w:pPr>
      <w:pStyle w:val="26"/>
      <w:rPr>
        <w:rFonts w:hint="eastAsia"/>
      </w:rPr>
    </w:pPr>
  </w:p>
  <w:p w14:paraId="4F150889">
    <w:pPr>
      <w:pStyle w:val="26"/>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8CD15">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C81A7B1E"/>
    <w:multiLevelType w:val="singleLevel"/>
    <w:tmpl w:val="C81A7B1E"/>
    <w:lvl w:ilvl="0" w:tentative="0">
      <w:start w:val="1"/>
      <w:numFmt w:val="decimal"/>
      <w:lvlText w:val="1.%1"/>
      <w:lvlJc w:val="left"/>
      <w:pPr>
        <w:tabs>
          <w:tab w:val="left" w:pos="420"/>
        </w:tabs>
        <w:ind w:left="425" w:leftChars="0" w:hanging="425" w:firstLineChars="0"/>
      </w:pPr>
      <w:rPr>
        <w:rFonts w:hint="default"/>
      </w:rPr>
    </w:lvl>
  </w:abstractNum>
  <w:abstractNum w:abstractNumId="3">
    <w:nsid w:val="D4B4FA46"/>
    <w:multiLevelType w:val="singleLevel"/>
    <w:tmpl w:val="D4B4FA46"/>
    <w:lvl w:ilvl="0" w:tentative="0">
      <w:start w:val="1"/>
      <w:numFmt w:val="decimal"/>
      <w:lvlText w:val="1.%1"/>
      <w:lvlJc w:val="left"/>
      <w:pPr>
        <w:tabs>
          <w:tab w:val="left" w:pos="420"/>
        </w:tabs>
        <w:ind w:left="425" w:leftChars="0" w:hanging="425" w:firstLineChars="0"/>
      </w:pPr>
      <w:rPr>
        <w:rFonts w:hint="default"/>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3064AF8"/>
    <w:multiLevelType w:val="singleLevel"/>
    <w:tmpl w:val="E3064AF8"/>
    <w:lvl w:ilvl="0" w:tentative="0">
      <w:start w:val="1"/>
      <w:numFmt w:val="decimal"/>
      <w:lvlText w:val="1.%1"/>
      <w:lvlJc w:val="left"/>
      <w:pPr>
        <w:tabs>
          <w:tab w:val="left" w:pos="420"/>
        </w:tabs>
        <w:ind w:left="425" w:leftChars="0" w:hanging="425" w:firstLineChars="0"/>
      </w:pPr>
      <w:rPr>
        <w:rFonts w:hint="default"/>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68749BD"/>
    <w:multiLevelType w:val="singleLevel"/>
    <w:tmpl w:val="068749BD"/>
    <w:lvl w:ilvl="0" w:tentative="0">
      <w:start w:val="1"/>
      <w:numFmt w:val="decimal"/>
      <w:suff w:val="nothing"/>
      <w:lvlText w:val="%1、"/>
      <w:lvlJc w:val="left"/>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D6AB3BC"/>
    <w:multiLevelType w:val="singleLevel"/>
    <w:tmpl w:val="6D6AB3BC"/>
    <w:lvl w:ilvl="0" w:tentative="0">
      <w:start w:val="1"/>
      <w:numFmt w:val="decimal"/>
      <w:lvlText w:val="2.%1"/>
      <w:lvlJc w:val="left"/>
      <w:pPr>
        <w:tabs>
          <w:tab w:val="left" w:pos="420"/>
        </w:tabs>
        <w:ind w:left="425" w:leftChars="0" w:hanging="425" w:firstLineChars="0"/>
      </w:pPr>
      <w:rPr>
        <w:rFonts w:hint="default"/>
      </w:rPr>
    </w:lvl>
  </w:abstractNum>
  <w:abstractNum w:abstractNumId="14">
    <w:nsid w:val="6DE56645"/>
    <w:multiLevelType w:val="singleLevel"/>
    <w:tmpl w:val="6DE56645"/>
    <w:lvl w:ilvl="0" w:tentative="0">
      <w:start w:val="2"/>
      <w:numFmt w:val="decimal"/>
      <w:lvlText w:val="%1."/>
      <w:lvlJc w:val="left"/>
      <w:pPr>
        <w:tabs>
          <w:tab w:val="left" w:pos="312"/>
        </w:tabs>
      </w:p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0980DFC"/>
    <w:multiLevelType w:val="singleLevel"/>
    <w:tmpl w:val="70980DFC"/>
    <w:lvl w:ilvl="0" w:tentative="0">
      <w:start w:val="1"/>
      <w:numFmt w:val="decimal"/>
      <w:lvlText w:val="3.%1"/>
      <w:lvlJc w:val="left"/>
      <w:pPr>
        <w:tabs>
          <w:tab w:val="left" w:pos="420"/>
        </w:tabs>
        <w:ind w:left="425" w:leftChars="0" w:hanging="425" w:firstLineChars="0"/>
      </w:pPr>
      <w:rPr>
        <w:rFonts w:hint="default"/>
      </w:rPr>
    </w:lvl>
  </w:abstractNum>
  <w:abstractNum w:abstractNumId="17">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5"/>
  </w:num>
  <w:num w:numId="3">
    <w:abstractNumId w:val="0"/>
  </w:num>
  <w:num w:numId="4">
    <w:abstractNumId w:val="17"/>
  </w:num>
  <w:num w:numId="5">
    <w:abstractNumId w:val="9"/>
  </w:num>
  <w:num w:numId="6">
    <w:abstractNumId w:val="6"/>
  </w:num>
  <w:num w:numId="7">
    <w:abstractNumId w:val="11"/>
  </w:num>
  <w:num w:numId="8">
    <w:abstractNumId w:val="4"/>
  </w:num>
  <w:num w:numId="9">
    <w:abstractNumId w:val="10"/>
  </w:num>
  <w:num w:numId="10">
    <w:abstractNumId w:val="8"/>
  </w:num>
  <w:num w:numId="11">
    <w:abstractNumId w:val="14"/>
  </w:num>
  <w:num w:numId="12">
    <w:abstractNumId w:val="1"/>
  </w:num>
  <w:num w:numId="13">
    <w:abstractNumId w:val="7"/>
  </w:num>
  <w:num w:numId="14">
    <w:abstractNumId w:val="2"/>
  </w:num>
  <w:num w:numId="15">
    <w:abstractNumId w:val="3"/>
  </w:num>
  <w:num w:numId="16">
    <w:abstractNumId w:val="5"/>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C4FC7"/>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83363F"/>
    <w:rsid w:val="01C52478"/>
    <w:rsid w:val="02184C85"/>
    <w:rsid w:val="027408EE"/>
    <w:rsid w:val="02821EB4"/>
    <w:rsid w:val="02963F39"/>
    <w:rsid w:val="029B043A"/>
    <w:rsid w:val="02BA7274"/>
    <w:rsid w:val="03251978"/>
    <w:rsid w:val="0325718A"/>
    <w:rsid w:val="036021E8"/>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379FA"/>
    <w:rsid w:val="060B4B7B"/>
    <w:rsid w:val="06132F28"/>
    <w:rsid w:val="06160D68"/>
    <w:rsid w:val="06266F78"/>
    <w:rsid w:val="063E7B7A"/>
    <w:rsid w:val="06582413"/>
    <w:rsid w:val="067E33B8"/>
    <w:rsid w:val="069C2954"/>
    <w:rsid w:val="06C11211"/>
    <w:rsid w:val="06E82FCB"/>
    <w:rsid w:val="06F34B95"/>
    <w:rsid w:val="06F7064A"/>
    <w:rsid w:val="0751464D"/>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CDD2FF6"/>
    <w:rsid w:val="0D0C2B7B"/>
    <w:rsid w:val="0D0F0D92"/>
    <w:rsid w:val="0D9308F8"/>
    <w:rsid w:val="0E1A1D85"/>
    <w:rsid w:val="0E2350DD"/>
    <w:rsid w:val="0E696120"/>
    <w:rsid w:val="0E715E49"/>
    <w:rsid w:val="0E750568"/>
    <w:rsid w:val="0EB93A32"/>
    <w:rsid w:val="0F2D7A80"/>
    <w:rsid w:val="0F3C0C20"/>
    <w:rsid w:val="0F4277E5"/>
    <w:rsid w:val="0FA75561"/>
    <w:rsid w:val="0FB83603"/>
    <w:rsid w:val="0FBA18AA"/>
    <w:rsid w:val="0FCA77F1"/>
    <w:rsid w:val="0FCD5DCC"/>
    <w:rsid w:val="10001AE6"/>
    <w:rsid w:val="10270545"/>
    <w:rsid w:val="108A1D4B"/>
    <w:rsid w:val="10A10111"/>
    <w:rsid w:val="10BE093E"/>
    <w:rsid w:val="110F6D60"/>
    <w:rsid w:val="111B0FE9"/>
    <w:rsid w:val="115F67A8"/>
    <w:rsid w:val="118E0C59"/>
    <w:rsid w:val="119A7465"/>
    <w:rsid w:val="11C07DA5"/>
    <w:rsid w:val="11E120B7"/>
    <w:rsid w:val="11E72614"/>
    <w:rsid w:val="12491386"/>
    <w:rsid w:val="12746E74"/>
    <w:rsid w:val="12E60579"/>
    <w:rsid w:val="12FE656D"/>
    <w:rsid w:val="13695B36"/>
    <w:rsid w:val="1372609F"/>
    <w:rsid w:val="13CE1569"/>
    <w:rsid w:val="13DF3855"/>
    <w:rsid w:val="14092DB2"/>
    <w:rsid w:val="145A6A37"/>
    <w:rsid w:val="1467440F"/>
    <w:rsid w:val="148D59E6"/>
    <w:rsid w:val="14B921B9"/>
    <w:rsid w:val="14F73019"/>
    <w:rsid w:val="151B5069"/>
    <w:rsid w:val="15433A9B"/>
    <w:rsid w:val="15D13671"/>
    <w:rsid w:val="15FC2F04"/>
    <w:rsid w:val="15FD3709"/>
    <w:rsid w:val="16181FAC"/>
    <w:rsid w:val="166050EB"/>
    <w:rsid w:val="16751FB2"/>
    <w:rsid w:val="168756A0"/>
    <w:rsid w:val="16F94849"/>
    <w:rsid w:val="17001571"/>
    <w:rsid w:val="17045E51"/>
    <w:rsid w:val="172011D4"/>
    <w:rsid w:val="17252C3B"/>
    <w:rsid w:val="173F0A2E"/>
    <w:rsid w:val="17770BC2"/>
    <w:rsid w:val="17860E2F"/>
    <w:rsid w:val="178D2907"/>
    <w:rsid w:val="17A119AA"/>
    <w:rsid w:val="17AF1095"/>
    <w:rsid w:val="17C55E7C"/>
    <w:rsid w:val="17D55FD6"/>
    <w:rsid w:val="18586F2B"/>
    <w:rsid w:val="18DA537E"/>
    <w:rsid w:val="192E179F"/>
    <w:rsid w:val="192F3CC4"/>
    <w:rsid w:val="1935690C"/>
    <w:rsid w:val="19A766B9"/>
    <w:rsid w:val="19BE4F9F"/>
    <w:rsid w:val="19CE76BA"/>
    <w:rsid w:val="19F26070"/>
    <w:rsid w:val="19F97C8B"/>
    <w:rsid w:val="1A1523CE"/>
    <w:rsid w:val="1A21343D"/>
    <w:rsid w:val="1AA730BD"/>
    <w:rsid w:val="1ABD4410"/>
    <w:rsid w:val="1B333D5D"/>
    <w:rsid w:val="1B41288B"/>
    <w:rsid w:val="1B587618"/>
    <w:rsid w:val="1B5F19C7"/>
    <w:rsid w:val="1C1C709B"/>
    <w:rsid w:val="1C52011B"/>
    <w:rsid w:val="1C9F6814"/>
    <w:rsid w:val="1D5C514E"/>
    <w:rsid w:val="1D834723"/>
    <w:rsid w:val="1D85395E"/>
    <w:rsid w:val="1D865D14"/>
    <w:rsid w:val="1D8705EC"/>
    <w:rsid w:val="1E43150B"/>
    <w:rsid w:val="1EA93E80"/>
    <w:rsid w:val="1EC024D4"/>
    <w:rsid w:val="1ED33FB6"/>
    <w:rsid w:val="1EDB5833"/>
    <w:rsid w:val="1EE81332"/>
    <w:rsid w:val="1EED2D98"/>
    <w:rsid w:val="1F32415A"/>
    <w:rsid w:val="1F5A4199"/>
    <w:rsid w:val="1F72557D"/>
    <w:rsid w:val="1F7E2174"/>
    <w:rsid w:val="1FC32513"/>
    <w:rsid w:val="20107567"/>
    <w:rsid w:val="207870A4"/>
    <w:rsid w:val="208717DB"/>
    <w:rsid w:val="20AB56C6"/>
    <w:rsid w:val="2176507C"/>
    <w:rsid w:val="21BA10C4"/>
    <w:rsid w:val="21BE35AF"/>
    <w:rsid w:val="21C11174"/>
    <w:rsid w:val="22244B28"/>
    <w:rsid w:val="22467FD4"/>
    <w:rsid w:val="22784511"/>
    <w:rsid w:val="229451FD"/>
    <w:rsid w:val="22A12DB6"/>
    <w:rsid w:val="22BA7D70"/>
    <w:rsid w:val="234E7F91"/>
    <w:rsid w:val="236356D1"/>
    <w:rsid w:val="23A91C83"/>
    <w:rsid w:val="23C962E8"/>
    <w:rsid w:val="247E4FED"/>
    <w:rsid w:val="24B30BE8"/>
    <w:rsid w:val="24C6643F"/>
    <w:rsid w:val="24E34060"/>
    <w:rsid w:val="24EF2718"/>
    <w:rsid w:val="253A0491"/>
    <w:rsid w:val="253D4C0F"/>
    <w:rsid w:val="25CC746A"/>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AF56183"/>
    <w:rsid w:val="2B0423C1"/>
    <w:rsid w:val="2B6F0D7F"/>
    <w:rsid w:val="2B797443"/>
    <w:rsid w:val="2B8716BD"/>
    <w:rsid w:val="2B8B76FF"/>
    <w:rsid w:val="2BC22DD1"/>
    <w:rsid w:val="2BD5034F"/>
    <w:rsid w:val="2C0B6845"/>
    <w:rsid w:val="2C9E432B"/>
    <w:rsid w:val="2CAC08A7"/>
    <w:rsid w:val="2CCF1532"/>
    <w:rsid w:val="2D025012"/>
    <w:rsid w:val="2D0A3299"/>
    <w:rsid w:val="2D4178F0"/>
    <w:rsid w:val="2DA535EC"/>
    <w:rsid w:val="2DAE631A"/>
    <w:rsid w:val="2DD877E0"/>
    <w:rsid w:val="2DE616C9"/>
    <w:rsid w:val="2DFC2451"/>
    <w:rsid w:val="2E3422F8"/>
    <w:rsid w:val="2E392F37"/>
    <w:rsid w:val="2E6D31FB"/>
    <w:rsid w:val="2E6E566D"/>
    <w:rsid w:val="2E7F188E"/>
    <w:rsid w:val="2EBC0905"/>
    <w:rsid w:val="2EC73739"/>
    <w:rsid w:val="2EFB1B0E"/>
    <w:rsid w:val="2F09196F"/>
    <w:rsid w:val="2F5C684F"/>
    <w:rsid w:val="2FC1111A"/>
    <w:rsid w:val="3011454F"/>
    <w:rsid w:val="303A20E7"/>
    <w:rsid w:val="307776D1"/>
    <w:rsid w:val="30862574"/>
    <w:rsid w:val="30B631E1"/>
    <w:rsid w:val="30D57033"/>
    <w:rsid w:val="311933AA"/>
    <w:rsid w:val="317D15BB"/>
    <w:rsid w:val="31A67308"/>
    <w:rsid w:val="31D07E6C"/>
    <w:rsid w:val="323F65DA"/>
    <w:rsid w:val="32412074"/>
    <w:rsid w:val="324A414F"/>
    <w:rsid w:val="325B63D6"/>
    <w:rsid w:val="32A0644D"/>
    <w:rsid w:val="32DE0199"/>
    <w:rsid w:val="335B2774"/>
    <w:rsid w:val="335B72DE"/>
    <w:rsid w:val="33A4642E"/>
    <w:rsid w:val="33A877AB"/>
    <w:rsid w:val="33D4039C"/>
    <w:rsid w:val="33D47E05"/>
    <w:rsid w:val="340017FF"/>
    <w:rsid w:val="3413677D"/>
    <w:rsid w:val="342B544B"/>
    <w:rsid w:val="343839A4"/>
    <w:rsid w:val="345E036E"/>
    <w:rsid w:val="34DE1E4F"/>
    <w:rsid w:val="34F07DB1"/>
    <w:rsid w:val="358D07D1"/>
    <w:rsid w:val="35A86A12"/>
    <w:rsid w:val="35B0692A"/>
    <w:rsid w:val="35D354B8"/>
    <w:rsid w:val="35D4025C"/>
    <w:rsid w:val="35F516ED"/>
    <w:rsid w:val="35FC2392"/>
    <w:rsid w:val="362666BC"/>
    <w:rsid w:val="363E0457"/>
    <w:rsid w:val="368A6B11"/>
    <w:rsid w:val="36A77DAA"/>
    <w:rsid w:val="36C5247C"/>
    <w:rsid w:val="37085B1F"/>
    <w:rsid w:val="372E04CB"/>
    <w:rsid w:val="373A38D8"/>
    <w:rsid w:val="37742729"/>
    <w:rsid w:val="37C85FF9"/>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93547F"/>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9754E8"/>
    <w:rsid w:val="41B0259C"/>
    <w:rsid w:val="41BC6F1C"/>
    <w:rsid w:val="41EF2363"/>
    <w:rsid w:val="41F77860"/>
    <w:rsid w:val="424A4B98"/>
    <w:rsid w:val="42581D3A"/>
    <w:rsid w:val="4262787F"/>
    <w:rsid w:val="42FE0080"/>
    <w:rsid w:val="43315D2E"/>
    <w:rsid w:val="43824A1C"/>
    <w:rsid w:val="4390486D"/>
    <w:rsid w:val="43AF2248"/>
    <w:rsid w:val="43D110E1"/>
    <w:rsid w:val="43E873C9"/>
    <w:rsid w:val="441540A8"/>
    <w:rsid w:val="44250817"/>
    <w:rsid w:val="445E7E37"/>
    <w:rsid w:val="44905B1F"/>
    <w:rsid w:val="45007767"/>
    <w:rsid w:val="45316885"/>
    <w:rsid w:val="4567010B"/>
    <w:rsid w:val="4577147D"/>
    <w:rsid w:val="45A95EE9"/>
    <w:rsid w:val="45C15038"/>
    <w:rsid w:val="45FB0F21"/>
    <w:rsid w:val="46167166"/>
    <w:rsid w:val="461A2194"/>
    <w:rsid w:val="465E515F"/>
    <w:rsid w:val="46AE7548"/>
    <w:rsid w:val="46EB3CE3"/>
    <w:rsid w:val="47055629"/>
    <w:rsid w:val="47200EE3"/>
    <w:rsid w:val="47435AC2"/>
    <w:rsid w:val="47544B78"/>
    <w:rsid w:val="47587AF7"/>
    <w:rsid w:val="47745A86"/>
    <w:rsid w:val="47E239AC"/>
    <w:rsid w:val="480C3F11"/>
    <w:rsid w:val="480F4B73"/>
    <w:rsid w:val="48334AEC"/>
    <w:rsid w:val="48422874"/>
    <w:rsid w:val="48523965"/>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773F73"/>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B540B"/>
    <w:rsid w:val="55CE2B4A"/>
    <w:rsid w:val="56AC4A78"/>
    <w:rsid w:val="56DB16B9"/>
    <w:rsid w:val="573E7C95"/>
    <w:rsid w:val="574436DA"/>
    <w:rsid w:val="57772F69"/>
    <w:rsid w:val="577A3463"/>
    <w:rsid w:val="57F967AD"/>
    <w:rsid w:val="58052975"/>
    <w:rsid w:val="5895693C"/>
    <w:rsid w:val="58E525CA"/>
    <w:rsid w:val="58F97C8F"/>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D13381"/>
    <w:rsid w:val="5BFB631F"/>
    <w:rsid w:val="5C034D53"/>
    <w:rsid w:val="5C903B7A"/>
    <w:rsid w:val="5E1D6F56"/>
    <w:rsid w:val="5E52187F"/>
    <w:rsid w:val="5E6A13CD"/>
    <w:rsid w:val="5E705D15"/>
    <w:rsid w:val="5E92274E"/>
    <w:rsid w:val="5E93326C"/>
    <w:rsid w:val="5E9F1A7A"/>
    <w:rsid w:val="5EAA6F51"/>
    <w:rsid w:val="5EB40199"/>
    <w:rsid w:val="5EFB4BA4"/>
    <w:rsid w:val="5F5F46B5"/>
    <w:rsid w:val="5F895CFD"/>
    <w:rsid w:val="5FB25360"/>
    <w:rsid w:val="5FBA3CC0"/>
    <w:rsid w:val="5FD90D61"/>
    <w:rsid w:val="60177697"/>
    <w:rsid w:val="602329DB"/>
    <w:rsid w:val="602C13CC"/>
    <w:rsid w:val="604F3381"/>
    <w:rsid w:val="607777D6"/>
    <w:rsid w:val="60911000"/>
    <w:rsid w:val="60BC76A1"/>
    <w:rsid w:val="610B7637"/>
    <w:rsid w:val="615F5624"/>
    <w:rsid w:val="61847970"/>
    <w:rsid w:val="61AD2867"/>
    <w:rsid w:val="61BE4076"/>
    <w:rsid w:val="61D215CF"/>
    <w:rsid w:val="62207064"/>
    <w:rsid w:val="622C5484"/>
    <w:rsid w:val="625C563D"/>
    <w:rsid w:val="626A1704"/>
    <w:rsid w:val="62AD7E76"/>
    <w:rsid w:val="62B362C8"/>
    <w:rsid w:val="62C1330E"/>
    <w:rsid w:val="630C5A29"/>
    <w:rsid w:val="6342085E"/>
    <w:rsid w:val="636F415C"/>
    <w:rsid w:val="64401702"/>
    <w:rsid w:val="64785A9C"/>
    <w:rsid w:val="64917820"/>
    <w:rsid w:val="64AA1CC5"/>
    <w:rsid w:val="64AA2690"/>
    <w:rsid w:val="651D5BE5"/>
    <w:rsid w:val="655F1E1A"/>
    <w:rsid w:val="656B2909"/>
    <w:rsid w:val="65914A0B"/>
    <w:rsid w:val="65A3045D"/>
    <w:rsid w:val="65D97752"/>
    <w:rsid w:val="65E25E59"/>
    <w:rsid w:val="65F067C8"/>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5A00D8"/>
    <w:rsid w:val="68817BAC"/>
    <w:rsid w:val="689A5E59"/>
    <w:rsid w:val="68C1269E"/>
    <w:rsid w:val="68E91861"/>
    <w:rsid w:val="68EE72DF"/>
    <w:rsid w:val="690F0B4D"/>
    <w:rsid w:val="692E2EB0"/>
    <w:rsid w:val="69485FEA"/>
    <w:rsid w:val="694C7BCA"/>
    <w:rsid w:val="69677DC0"/>
    <w:rsid w:val="69937EC7"/>
    <w:rsid w:val="69C61109"/>
    <w:rsid w:val="69D64558"/>
    <w:rsid w:val="6A042548"/>
    <w:rsid w:val="6A471EFD"/>
    <w:rsid w:val="6A7F64C7"/>
    <w:rsid w:val="6A90616B"/>
    <w:rsid w:val="6AB51A05"/>
    <w:rsid w:val="6AB57116"/>
    <w:rsid w:val="6AE73176"/>
    <w:rsid w:val="6B17424A"/>
    <w:rsid w:val="6B2218FA"/>
    <w:rsid w:val="6B2C0704"/>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0C62D3"/>
    <w:rsid w:val="71103167"/>
    <w:rsid w:val="71202BF7"/>
    <w:rsid w:val="712E56F7"/>
    <w:rsid w:val="71642194"/>
    <w:rsid w:val="71691ABB"/>
    <w:rsid w:val="7169386A"/>
    <w:rsid w:val="71AE1AEA"/>
    <w:rsid w:val="71BD5704"/>
    <w:rsid w:val="71CF3B6C"/>
    <w:rsid w:val="71F80F33"/>
    <w:rsid w:val="722013F6"/>
    <w:rsid w:val="722922C6"/>
    <w:rsid w:val="722A49B5"/>
    <w:rsid w:val="723B391F"/>
    <w:rsid w:val="728121EC"/>
    <w:rsid w:val="732D4B5D"/>
    <w:rsid w:val="73393C88"/>
    <w:rsid w:val="7362513F"/>
    <w:rsid w:val="7372081D"/>
    <w:rsid w:val="73740A39"/>
    <w:rsid w:val="73771D49"/>
    <w:rsid w:val="73A1354E"/>
    <w:rsid w:val="74196D88"/>
    <w:rsid w:val="746A4320"/>
    <w:rsid w:val="74A11E7D"/>
    <w:rsid w:val="74B25745"/>
    <w:rsid w:val="74C12F49"/>
    <w:rsid w:val="74E42A06"/>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9CC4AF8"/>
    <w:rsid w:val="7A2A6B4A"/>
    <w:rsid w:val="7A4F3DE9"/>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CC0253"/>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autoRedefine/>
    <w:qFormat/>
    <w:uiPriority w:val="0"/>
    <w:pPr>
      <w:keepNext/>
      <w:keepLines/>
      <w:jc w:val="center"/>
      <w:outlineLvl w:val="0"/>
    </w:pPr>
    <w:rPr>
      <w:b/>
      <w:bCs/>
      <w:kern w:val="44"/>
      <w:sz w:val="36"/>
      <w:szCs w:val="44"/>
    </w:rPr>
  </w:style>
  <w:style w:type="paragraph" w:styleId="2">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字符"/>
    <w:basedOn w:val="41"/>
    <w:link w:val="3"/>
    <w:autoRedefine/>
    <w:qFormat/>
    <w:uiPriority w:val="0"/>
    <w:rPr>
      <w:rFonts w:ascii="Calibri" w:hAnsi="Calibri" w:eastAsia="宋体" w:cs="Times New Roman"/>
      <w:b/>
      <w:bCs/>
      <w:kern w:val="44"/>
      <w:sz w:val="36"/>
      <w:szCs w:val="44"/>
    </w:rPr>
  </w:style>
  <w:style w:type="character" w:customStyle="1" w:styleId="50">
    <w:name w:val="标题 2 字符"/>
    <w:basedOn w:val="41"/>
    <w:link w:val="2"/>
    <w:autoRedefine/>
    <w:qFormat/>
    <w:uiPriority w:val="9"/>
    <w:rPr>
      <w:rFonts w:ascii="Arial" w:hAnsi="Arial" w:eastAsia="宋体" w:cs="Times New Roman"/>
      <w:b/>
      <w:bCs/>
      <w:sz w:val="24"/>
      <w:szCs w:val="32"/>
    </w:rPr>
  </w:style>
  <w:style w:type="character" w:customStyle="1" w:styleId="51">
    <w:name w:val="标题 3 字符"/>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3"/>
    <w:autoRedefine/>
    <w:qFormat/>
    <w:locked/>
    <w:uiPriority w:val="0"/>
  </w:style>
  <w:style w:type="character" w:customStyle="1" w:styleId="54">
    <w:name w:val="批注主题 字符"/>
    <w:link w:val="37"/>
    <w:autoRedefine/>
    <w:qFormat/>
    <w:locked/>
    <w:uiPriority w:val="0"/>
    <w:rPr>
      <w:b/>
    </w:rPr>
  </w:style>
  <w:style w:type="character" w:customStyle="1" w:styleId="55">
    <w:name w:val="正文文本缩进 3 字符"/>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字符"/>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3"/>
    <w:autoRedefine/>
    <w:qFormat/>
    <w:locked/>
    <w:uiPriority w:val="0"/>
  </w:style>
  <w:style w:type="character" w:customStyle="1" w:styleId="64">
    <w:name w:val="标题 字符"/>
    <w:link w:val="36"/>
    <w:autoRedefine/>
    <w:qFormat/>
    <w:locked/>
    <w:uiPriority w:val="0"/>
    <w:rPr>
      <w:rFonts w:ascii="Arial" w:hAnsi="Arial"/>
      <w:b/>
      <w:sz w:val="32"/>
    </w:rPr>
  </w:style>
  <w:style w:type="character" w:customStyle="1" w:styleId="65">
    <w:name w:val="日期 字符"/>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20"/>
    <w:autoRedefine/>
    <w:qFormat/>
    <w:locked/>
    <w:uiPriority w:val="0"/>
    <w:rPr>
      <w:rFonts w:ascii="宋体" w:hAnsi="Courier New"/>
    </w:rPr>
  </w:style>
  <w:style w:type="character" w:customStyle="1" w:styleId="75">
    <w:name w:val="页脚 字符"/>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字符"/>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3"/>
    <w:link w:val="143"/>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autoRedefine/>
    <w:qFormat/>
    <w:uiPriority w:val="0"/>
    <w:rPr>
      <w:rFonts w:hint="eastAsia" w:ascii="宋体" w:hAnsi="宋体" w:eastAsia="宋体" w:cs="宋体"/>
      <w:color w:val="000000"/>
      <w:sz w:val="32"/>
      <w:szCs w:val="32"/>
      <w:u w:val="none"/>
    </w:rPr>
  </w:style>
  <w:style w:type="character" w:customStyle="1" w:styleId="141">
    <w:name w:val="font21"/>
    <w:basedOn w:val="41"/>
    <w:autoRedefine/>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autoRedefine/>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qFormat/>
    <w:uiPriority w:val="99"/>
    <w:rPr>
      <w:color w:val="605E5C"/>
      <w:shd w:val="clear" w:color="auto" w:fill="E1DFDD"/>
    </w:rPr>
  </w:style>
  <w:style w:type="paragraph" w:customStyle="1" w:styleId="145">
    <w:name w:val="标书正文"/>
    <w:basedOn w:val="20"/>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11595</Words>
  <Characters>12350</Characters>
  <Lines>1</Lines>
  <Paragraphs>1</Paragraphs>
  <TotalTime>0</TotalTime>
  <ScaleCrop>false</ScaleCrop>
  <LinksUpToDate>false</LinksUpToDate>
  <CharactersWithSpaces>12544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吕熠頔</cp:lastModifiedBy>
  <cp:lastPrinted>2024-06-21T03:25:00Z</cp:lastPrinted>
  <dcterms:modified xsi:type="dcterms:W3CDTF">2025-10-27T05:55:35Z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FDE6DEEFDDB74D8BB9D0A0DCFA4E01EA_13</vt:lpwstr>
  </property>
  <property fmtid="{D5CDD505-2E9C-101B-9397-08002B2CF9AE}" pid="4" name="KSOTemplateDocerSaveRecord">
    <vt:lpwstr>eyJoZGlkIjoiMWJmNDk2YTMyZTM3ZjA0M2I0Mjk2MzFhMmM3YmRjYzYiLCJ1c2VySWQiOiIxNzQ3MDQyODM0In0=</vt:lpwstr>
  </property>
</Properties>
</file>