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机械加工设备更新改造项目 子项3：中走丝线切割机床更新项目</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FSCZB2025100043</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人：中国重汽集团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有限公司</w:t>
      </w:r>
    </w:p>
    <w:p w14:paraId="0D8A0D9A">
      <w:pPr>
        <w:jc w:val="center"/>
        <w:rPr>
          <w:rFonts w:ascii="宋体" w:hAnsi="宋体"/>
          <w:sz w:val="28"/>
          <w:szCs w:val="28"/>
          <w:highlight w:val="none"/>
        </w:rPr>
      </w:pPr>
    </w:p>
    <w:p w14:paraId="119C31F8">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1"/>
        <w:rPr>
          <w:highlight w:val="none"/>
        </w:rPr>
      </w:pPr>
      <w:bookmarkStart w:id="0" w:name="_Toc47976587"/>
      <w:bookmarkStart w:id="1" w:name="_Toc6103"/>
      <w:r>
        <w:rPr>
          <w:rFonts w:hint="eastAsia"/>
          <w:highlight w:val="none"/>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机械加工设备更新改造项目 子项3：中走丝线切割机床更新项目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机械加工设备更新改造项目 子项3：中走丝线切割机床更新项目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FSCZB2025100043</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项目概况</w:t>
      </w:r>
      <w:r>
        <w:rPr>
          <w:rFonts w:hint="eastAsia"/>
          <w:highlight w:val="none"/>
        </w:rPr>
        <w:t>：</w:t>
      </w:r>
      <w:r>
        <w:rPr>
          <w:rFonts w:hint="eastAsia"/>
          <w:highlight w:val="none"/>
          <w:lang w:val="en-US" w:eastAsia="zh-CN"/>
        </w:rPr>
        <w:t>本次项目主要更新1台中走丝线切割机床，替代现有老旧设备，该设备为标准设备，可实现加工图形直接编辑，满足铸件和切片取样、模具维修等加工需求。</w:t>
      </w:r>
    </w:p>
    <w:p w14:paraId="4DB44B1F">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highlight w:val="none"/>
          <w:lang w:val="en-US" w:eastAsia="zh-CN"/>
        </w:rPr>
      </w:pPr>
      <w:r>
        <w:rPr>
          <w:rFonts w:hint="eastAsia"/>
          <w:highlight w:val="none"/>
          <w:lang w:val="en-US" w:eastAsia="zh-CN"/>
        </w:rPr>
        <w:t>建设地点：杭州市萧山经济技术开发区红泰六路699号</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default" w:cs="Times New Roman"/>
          <w:highlight w:val="none"/>
          <w:lang w:val="en-US" w:eastAsia="zh-CN"/>
        </w:rPr>
        <w:t>投标限价：人民币</w:t>
      </w:r>
      <w:r>
        <w:rPr>
          <w:rFonts w:hint="eastAsia" w:cs="Times New Roman"/>
          <w:highlight w:val="none"/>
          <w:lang w:val="en-US" w:eastAsia="zh-CN"/>
        </w:rPr>
        <w:t>5.09</w:t>
      </w:r>
      <w:r>
        <w:rPr>
          <w:rFonts w:hint="default" w:cs="Times New Roman"/>
          <w:highlight w:val="none"/>
          <w:lang w:val="en-US" w:eastAsia="zh-CN"/>
        </w:rPr>
        <w:t>万元（含税），超过投标限价无法投标。</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62BB612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拟投标人必须是在中华人民共和国境内注册的独立法人机构，具有独 立承担民事责任能力；注册资金不少于200万人民币(或等值其他货币);公司成立三年以上(以营业执照成立日期到开标当日满三年为准),且经营范围 满足招标人需求；并在人员、设备、资金等方面具有承担本项目的能力；</w:t>
      </w:r>
    </w:p>
    <w:p w14:paraId="6FB46B9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拟投标人应提供三证合一的营业执照副本原件和扫描件(需盖章);</w:t>
      </w:r>
    </w:p>
    <w:p w14:paraId="3C8C0B0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拟投标人应提供法定代表人资格证明文件；</w:t>
      </w:r>
    </w:p>
    <w:p w14:paraId="52B51EE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拟投标人在工商行政管理局的《国家企业信用信息公示系统》中查询 不存在不良记录；</w:t>
      </w:r>
    </w:p>
    <w:p w14:paraId="5F63847E">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拟投标人不存在严重违规或被列入招标人“黑名单”的声明；</w:t>
      </w:r>
    </w:p>
    <w:p w14:paraId="6EB68B1C">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拟投标人2022年1月1日至今经第三方审计的公司财务报表(资产 负债表、损益表、现金流量表)未显示异常。如拟投标人公司没有经审计的财务报告，可提供加盖公章的近三年财务报表，包括但不限于资产负债表、利润表、现金流表；</w:t>
      </w:r>
    </w:p>
    <w:p w14:paraId="263BD814">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拟投标人有与本次招标内容相同或类似项目业绩，且近3年内无因服 务不当而造成重大事故；</w:t>
      </w:r>
    </w:p>
    <w:p w14:paraId="272DC984">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拟投标人三年内无违法及重大违规情况；</w:t>
      </w:r>
    </w:p>
    <w:p w14:paraId="6CE2462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拟投标人须认可招标人的工作指令，包括节、假日能正常开展工作的要求；</w:t>
      </w:r>
    </w:p>
    <w:p w14:paraId="566D0015">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拟投标人最近半年纳税正常；</w:t>
      </w:r>
    </w:p>
    <w:p w14:paraId="32D1098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拟投标人信用证明材料(中国人民银行信用代码证+征信报告)未显示异常；</w:t>
      </w:r>
    </w:p>
    <w:p w14:paraId="43F6876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拟投标人的直接或间接股东、法定代表人、董事、监事、高管非重汽员工及其亲属；</w:t>
      </w:r>
    </w:p>
    <w:p w14:paraId="709236ED">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本项目不接受联合体投标，拟投标人必须是最终投标单位和签订合 同单位，不得以任何理由将已中标项目以任何形式分包或转包给其他单位；</w:t>
      </w:r>
    </w:p>
    <w:p w14:paraId="366E52F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rPr>
      </w:pPr>
      <w:r>
        <w:rPr>
          <w:rFonts w:hint="eastAsia"/>
        </w:rPr>
        <w:t>本项目不接受代理商参与，仅允许生产厂家直接投标</w:t>
      </w:r>
      <w:r>
        <w:rPr>
          <w:rFonts w:hint="eastAsia"/>
          <w:lang w:eastAsia="zh-CN"/>
        </w:rPr>
        <w:t>。</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35EF7D0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rPr>
      </w:pPr>
      <w:r>
        <w:rPr>
          <w:rFonts w:hint="eastAsia"/>
          <w:b w:val="0"/>
          <w:bCs/>
          <w:highlight w:val="none"/>
        </w:rPr>
        <w:t>营业执照副本原件</w:t>
      </w:r>
      <w:r>
        <w:rPr>
          <w:rFonts w:hint="eastAsia"/>
          <w:b w:val="0"/>
          <w:bCs/>
          <w:highlight w:val="none"/>
          <w:lang w:val="en-US" w:eastAsia="zh-CN"/>
        </w:rPr>
        <w:t>或复印件</w:t>
      </w:r>
      <w:r>
        <w:rPr>
          <w:rFonts w:hint="default" w:ascii="宋体" w:hAnsi="宋体" w:eastAsia="宋体" w:cs="Times New Roman"/>
          <w:b w:val="0"/>
          <w:bCs/>
        </w:rPr>
        <w:t>（需加盖公章）</w:t>
      </w:r>
      <w:r>
        <w:rPr>
          <w:rFonts w:hint="eastAsia" w:ascii="宋体" w:hAnsi="宋体" w:eastAsia="宋体" w:cs="Times New Roman"/>
          <w:b w:val="0"/>
          <w:bCs/>
        </w:rPr>
        <w:t>；</w:t>
      </w:r>
    </w:p>
    <w:p w14:paraId="6D74587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default" w:ascii="宋体" w:hAnsi="宋体" w:eastAsia="宋体" w:cs="Times New Roman"/>
          <w:b w:val="0"/>
          <w:bCs/>
        </w:rPr>
        <w:t>法定代表</w:t>
      </w:r>
      <w:r>
        <w:rPr>
          <w:rFonts w:hint="default" w:ascii="宋体" w:hAnsi="宋体" w:eastAsia="宋体" w:cs="Times New Roman"/>
          <w:b w:val="0"/>
          <w:bCs/>
          <w:highlight w:val="none"/>
        </w:rPr>
        <w:t>人授权书（附件</w:t>
      </w:r>
      <w:r>
        <w:rPr>
          <w:rFonts w:hint="eastAsia" w:ascii="宋体" w:hAnsi="宋体" w:eastAsia="宋体" w:cs="Times New Roman"/>
          <w:b w:val="0"/>
          <w:bCs/>
          <w:highlight w:val="none"/>
          <w:lang w:val="en-US" w:eastAsia="zh-CN"/>
        </w:rPr>
        <w:t>1</w:t>
      </w:r>
      <w:r>
        <w:rPr>
          <w:rFonts w:hint="default" w:ascii="宋体" w:hAnsi="宋体" w:eastAsia="宋体" w:cs="Times New Roman"/>
          <w:b w:val="0"/>
          <w:bCs/>
          <w:highlight w:val="none"/>
        </w:rPr>
        <w:t>）；法定代表人参加投标的，提供法人身份证明文件即可；被授权人参加投标的，需提供法定代表人授权委托书（含法人身份证和被授权人身份证正反面复印件）</w:t>
      </w:r>
      <w:r>
        <w:rPr>
          <w:rFonts w:hint="default" w:ascii="宋体" w:hAnsi="宋体" w:eastAsia="宋体" w:cs="Times New Roman"/>
          <w:b w:val="0"/>
          <w:bCs/>
          <w:highlight w:val="none"/>
          <w:lang w:val="en-US" w:eastAsia="zh-CN"/>
        </w:rPr>
        <w:t>和</w:t>
      </w:r>
      <w:r>
        <w:rPr>
          <w:rFonts w:hint="default" w:ascii="宋体" w:hAnsi="宋体" w:eastAsia="宋体" w:cs="Times New Roman"/>
          <w:b w:val="0"/>
          <w:bCs/>
          <w:highlight w:val="none"/>
        </w:rPr>
        <w:t>被授权人近</w:t>
      </w:r>
      <w:r>
        <w:rPr>
          <w:rFonts w:hint="default" w:ascii="宋体" w:hAnsi="宋体" w:eastAsia="宋体" w:cs="Times New Roman"/>
          <w:b w:val="0"/>
          <w:bCs/>
          <w:highlight w:val="none"/>
          <w:lang w:val="en-US" w:eastAsia="zh-CN"/>
        </w:rPr>
        <w:t>6</w:t>
      </w:r>
      <w:r>
        <w:rPr>
          <w:rFonts w:hint="default" w:ascii="宋体" w:hAnsi="宋体" w:eastAsia="宋体" w:cs="Times New Roman"/>
          <w:b w:val="0"/>
          <w:bCs/>
          <w:highlight w:val="none"/>
        </w:rPr>
        <w:t>个月</w:t>
      </w:r>
      <w:r>
        <w:rPr>
          <w:rFonts w:hint="default" w:ascii="宋体" w:hAnsi="宋体" w:eastAsia="宋体" w:cs="Times New Roman"/>
          <w:b w:val="0"/>
          <w:bCs/>
          <w:highlight w:val="none"/>
          <w:lang w:val="en-US" w:eastAsia="zh-CN"/>
        </w:rPr>
        <w:t>及以上在授权单位的社保</w:t>
      </w:r>
      <w:r>
        <w:rPr>
          <w:rFonts w:hint="default" w:ascii="宋体" w:hAnsi="宋体" w:eastAsia="宋体" w:cs="Times New Roman"/>
          <w:b w:val="0"/>
          <w:bCs/>
          <w:highlight w:val="none"/>
        </w:rPr>
        <w:t>缴纳证明</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lang w:val="en-US" w:eastAsia="zh-CN"/>
        </w:rPr>
        <w:t>需加盖公章</w:t>
      </w:r>
      <w:r>
        <w:rPr>
          <w:rFonts w:hint="eastAsia" w:ascii="宋体" w:hAnsi="宋体" w:eastAsia="宋体" w:cs="Times New Roman"/>
          <w:b w:val="0"/>
          <w:bCs/>
          <w:highlight w:val="none"/>
          <w:lang w:eastAsia="zh-CN"/>
        </w:rPr>
        <w:t>）；</w:t>
      </w:r>
    </w:p>
    <w:p w14:paraId="1CEFCC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rPr>
        <w:t>经会计师事务所审计且出具无保留意见的近三年的财务审计报告，并加盖公章，包括但不限于报告页、经审计的资产负债表、利润表、现金流量表及报表附注</w:t>
      </w:r>
      <w:r>
        <w:rPr>
          <w:rFonts w:hint="eastAsia" w:ascii="宋体" w:hAnsi="宋体" w:eastAsia="宋体" w:cs="Times New Roman"/>
          <w:b w:val="0"/>
          <w:bCs/>
          <w:highlight w:val="none"/>
          <w:lang w:eastAsia="zh-CN"/>
        </w:rPr>
        <w:t>，且未显示异常</w:t>
      </w:r>
      <w:r>
        <w:rPr>
          <w:rFonts w:hint="eastAsia" w:ascii="宋体" w:hAnsi="宋体" w:eastAsia="宋体" w:cs="Times New Roman"/>
          <w:b w:val="0"/>
          <w:bCs/>
          <w:highlight w:val="none"/>
        </w:rPr>
        <w:t>。如投标人公司没有经审计的财务报告，可提供加盖公章的近三年财务报表，包括但不限于资产负债表、利润表、现金流量表</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rPr>
        <w:t>应提供中文版本的审计报告或财务报表</w:t>
      </w:r>
      <w:r>
        <w:rPr>
          <w:rFonts w:hint="eastAsia" w:ascii="宋体" w:hAnsi="宋体" w:eastAsia="宋体" w:cs="Times New Roman"/>
          <w:b w:val="0"/>
          <w:bCs/>
          <w:highlight w:val="none"/>
          <w:lang w:eastAsia="zh-CN"/>
        </w:rPr>
        <w:t>，</w:t>
      </w:r>
      <w:r>
        <w:rPr>
          <w:rFonts w:hint="default" w:ascii="宋体" w:hAnsi="宋体" w:eastAsia="宋体" w:cs="Times New Roman"/>
          <w:b w:val="0"/>
          <w:bCs/>
          <w:highlight w:val="none"/>
          <w:lang w:val="en-US" w:eastAsia="zh-CN"/>
        </w:rPr>
        <w:t>必须连续，同时填写投标人基本情况表</w:t>
      </w:r>
      <w:r>
        <w:rPr>
          <w:rFonts w:hint="eastAsia" w:cs="Times New Roman"/>
          <w:b w:val="0"/>
          <w:bCs/>
          <w:highlight w:val="none"/>
          <w:lang w:val="en-US" w:eastAsia="zh-CN"/>
        </w:rPr>
        <w:t>与资产情况汇总表</w:t>
      </w:r>
      <w:r>
        <w:rPr>
          <w:rFonts w:hint="default" w:ascii="宋体" w:hAnsi="宋体" w:eastAsia="宋体" w:cs="Times New Roman"/>
          <w:b w:val="0"/>
          <w:bCs/>
          <w:highlight w:val="none"/>
          <w:lang w:val="en-US" w:eastAsia="zh-CN"/>
        </w:rPr>
        <w:t>（附件</w:t>
      </w:r>
      <w:r>
        <w:rPr>
          <w:rFonts w:hint="eastAsia" w:ascii="宋体" w:hAnsi="宋体" w:eastAsia="宋体" w:cs="Times New Roman"/>
          <w:b w:val="0"/>
          <w:bCs/>
          <w:highlight w:val="none"/>
          <w:lang w:val="en-US" w:eastAsia="zh-CN"/>
        </w:rPr>
        <w:t>2</w:t>
      </w:r>
      <w:r>
        <w:rPr>
          <w:rFonts w:hint="default" w:ascii="宋体" w:hAnsi="宋体" w:eastAsia="宋体" w:cs="Times New Roman"/>
          <w:b w:val="0"/>
          <w:bCs/>
          <w:highlight w:val="none"/>
          <w:lang w:val="en-US" w:eastAsia="zh-CN"/>
        </w:rPr>
        <w:t>）</w:t>
      </w:r>
      <w:r>
        <w:rPr>
          <w:rFonts w:hint="eastAsia" w:ascii="宋体" w:hAnsi="宋体" w:eastAsia="宋体" w:cs="Times New Roman"/>
          <w:b w:val="0"/>
          <w:bCs/>
          <w:highlight w:val="none"/>
          <w:lang w:val="en-US" w:eastAsia="zh-CN"/>
        </w:rPr>
        <w:t>；</w:t>
      </w:r>
    </w:p>
    <w:p w14:paraId="7A60C7D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eastAsia" w:ascii="宋体" w:hAnsi="宋体" w:eastAsia="宋体" w:cs="Times New Roman"/>
          <w:b w:val="0"/>
          <w:bCs/>
          <w:highlight w:val="none"/>
          <w:lang w:val="en-US" w:eastAsia="zh-CN"/>
        </w:rPr>
        <w:t>企业最近半年完税证明、信用证明材料（中国人民银行信用代码证+征信报告）；</w:t>
      </w:r>
    </w:p>
    <w:p w14:paraId="119848A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年度纳税信用评价信息（可从电子税务局查询截图，需加盖公章）；</w:t>
      </w:r>
    </w:p>
    <w:p w14:paraId="4E46CB1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default" w:ascii="宋体" w:hAnsi="宋体" w:eastAsia="宋体" w:cs="Times New Roman"/>
          <w:b w:val="0"/>
          <w:bCs/>
          <w:highlight w:val="none"/>
        </w:rPr>
      </w:pPr>
      <w:r>
        <w:rPr>
          <w:rFonts w:hint="eastAsia" w:ascii="宋体" w:hAnsi="宋体" w:eastAsia="宋体" w:cs="Times New Roman"/>
          <w:b w:val="0"/>
          <w:bCs/>
          <w:highlight w:val="none"/>
          <w:lang w:val="en-US" w:eastAsia="zh-CN"/>
        </w:rPr>
        <w:t>企业对外担保说明（写明贵单位对外有无对外担保和质押业务，需加盖公章）；</w:t>
      </w:r>
    </w:p>
    <w:p w14:paraId="7C89376D">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投标人在国家企业信用信息公示系统中无与本项目有关的行政处罚、经营异常和失信信息的声明（附投标当日系统内相关截图）</w:t>
      </w:r>
      <w:r>
        <w:rPr>
          <w:rFonts w:hint="eastAsia" w:ascii="宋体" w:hAnsi="宋体" w:eastAsia="宋体" w:cs="Times New Roman"/>
          <w:b w:val="0"/>
          <w:bCs/>
          <w:highlight w:val="none"/>
          <w:lang w:val="en-US" w:eastAsia="zh-CN"/>
        </w:rPr>
        <w:t>；</w:t>
      </w:r>
    </w:p>
    <w:p w14:paraId="4402A5B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cs="Times New Roman"/>
          <w:b w:val="0"/>
          <w:bCs/>
          <w:highlight w:val="none"/>
          <w:lang w:val="en-US" w:eastAsia="zh-CN"/>
        </w:rPr>
        <w:t>投标人应具有相应生产证明</w:t>
      </w:r>
      <w:r>
        <w:rPr>
          <w:rFonts w:hint="eastAsia" w:ascii="宋体" w:hAnsi="宋体" w:eastAsia="宋体" w:cs="Times New Roman"/>
          <w:b w:val="0"/>
          <w:bCs/>
          <w:highlight w:val="none"/>
          <w:lang w:val="en-US" w:eastAsia="zh-CN"/>
        </w:rPr>
        <w:t>；</w:t>
      </w:r>
    </w:p>
    <w:p w14:paraId="1E42F04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保密承诺函（附件</w:t>
      </w:r>
      <w:r>
        <w:rPr>
          <w:rFonts w:hint="eastAsia" w:ascii="宋体" w:hAnsi="宋体" w:eastAsia="宋体" w:cs="Times New Roman"/>
          <w:b w:val="0"/>
          <w:bCs/>
          <w:highlight w:val="none"/>
          <w:lang w:val="en-US" w:eastAsia="zh-CN"/>
        </w:rPr>
        <w:t>3</w:t>
      </w:r>
      <w:r>
        <w:rPr>
          <w:rFonts w:hint="default" w:ascii="宋体" w:hAnsi="宋体" w:eastAsia="宋体" w:cs="Times New Roman"/>
          <w:b w:val="0"/>
          <w:bCs/>
          <w:highlight w:val="none"/>
          <w:lang w:val="en-US" w:eastAsia="zh-CN"/>
        </w:rPr>
        <w:t>，需盖章）</w:t>
      </w:r>
      <w:r>
        <w:rPr>
          <w:rFonts w:hint="eastAsia" w:ascii="宋体" w:hAnsi="宋体" w:eastAsia="宋体" w:cs="Times New Roman"/>
          <w:b w:val="0"/>
          <w:bCs/>
          <w:highlight w:val="none"/>
          <w:lang w:val="en-US" w:eastAsia="zh-CN"/>
        </w:rPr>
        <w:t>；</w:t>
      </w:r>
    </w:p>
    <w:p w14:paraId="3D766582">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lang w:val="en-US" w:eastAsia="zh-CN"/>
        </w:rPr>
      </w:pPr>
      <w:r>
        <w:rPr>
          <w:rFonts w:hint="default" w:ascii="宋体" w:hAnsi="宋体" w:eastAsia="宋体" w:cs="Times New Roman"/>
          <w:b w:val="0"/>
          <w:bCs/>
          <w:highlight w:val="none"/>
          <w:lang w:val="en-US" w:eastAsia="zh-CN"/>
        </w:rPr>
        <w:t>2022年1月1日至今，企业</w:t>
      </w:r>
      <w:r>
        <w:rPr>
          <w:rFonts w:hint="default" w:ascii="宋体" w:hAnsi="宋体" w:eastAsia="宋体" w:cs="Times New Roman"/>
          <w:b w:val="0"/>
          <w:bCs/>
          <w:lang w:val="en-US" w:eastAsia="zh-CN"/>
        </w:rPr>
        <w:t>近三年同类项目业绩证明，须提供用户清单、采购合同复印件</w:t>
      </w:r>
      <w:r>
        <w:rPr>
          <w:rFonts w:hint="eastAsia" w:ascii="宋体" w:hAnsi="宋体" w:eastAsia="宋体" w:cs="Times New Roman"/>
          <w:b w:val="0"/>
          <w:bCs/>
          <w:lang w:val="en-US" w:eastAsia="zh-CN"/>
        </w:rPr>
        <w:t>。</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bookmarkStart w:id="6" w:name="_GoBack"/>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hAnsi="Courier New" w:cs="Times New Roman"/>
          <w:highlight w:val="none"/>
          <w:lang w:val="en-US" w:eastAsia="zh-CN"/>
        </w:rPr>
        <w:t>21</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4</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5</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28</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:00:00</w:t>
      </w:r>
      <w:r>
        <w:rPr>
          <w:rFonts w:hint="default"/>
          <w:highlight w:val="none"/>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hAnsi="Courier New" w:cs="Times New Roman"/>
          <w:highlight w:val="none"/>
          <w:u w:val="none"/>
          <w:lang w:val="en-US" w:eastAsia="zh-CN"/>
        </w:rPr>
        <w:t>11</w:t>
      </w:r>
      <w:r>
        <w:rPr>
          <w:rFonts w:hint="eastAsia" w:ascii="宋体" w:hAnsi="Courier New" w:eastAsia="宋体" w:cs="Times New Roman"/>
          <w:highlight w:val="none"/>
          <w:u w:val="none"/>
          <w:lang w:val="en-US" w:eastAsia="zh-CN"/>
        </w:rPr>
        <w:t>月</w:t>
      </w:r>
      <w:r>
        <w:rPr>
          <w:rFonts w:hint="eastAsia" w:hAnsi="Courier New" w:cs="Times New Roman"/>
          <w:highlight w:val="none"/>
          <w:u w:val="none"/>
          <w:lang w:val="en-US" w:eastAsia="zh-CN"/>
        </w:rPr>
        <w:t>1</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11月1日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7FD87BB2">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none"/>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2025年</w:t>
      </w:r>
      <w:r>
        <w:rPr>
          <w:rFonts w:hint="eastAsia" w:hAnsi="Courier New" w:cs="Times New Roman"/>
          <w:b w:val="0"/>
          <w:bCs/>
          <w:kern w:val="2"/>
          <w:sz w:val="21"/>
          <w:highlight w:val="none"/>
          <w:lang w:val="en-US" w:eastAsia="zh-CN" w:bidi="ar-SA"/>
        </w:rPr>
        <w:t>11</w:t>
      </w:r>
      <w:r>
        <w:rPr>
          <w:rFonts w:hint="default" w:ascii="宋体" w:hAnsi="Courier New" w:eastAsia="宋体" w:cs="Times New Roman"/>
          <w:b w:val="0"/>
          <w:bCs/>
          <w:kern w:val="2"/>
          <w:sz w:val="21"/>
          <w:highlight w:val="none"/>
          <w:lang w:val="en-US" w:eastAsia="zh-CN" w:bidi="ar-SA"/>
        </w:rPr>
        <w:t>月</w:t>
      </w:r>
      <w:r>
        <w:rPr>
          <w:rFonts w:hint="eastAsia" w:hAnsi="Courier New" w:cs="Times New Roman"/>
          <w:b w:val="0"/>
          <w:bCs/>
          <w:kern w:val="2"/>
          <w:sz w:val="21"/>
          <w:highlight w:val="none"/>
          <w:lang w:val="en-US" w:eastAsia="zh-CN" w:bidi="ar-SA"/>
        </w:rPr>
        <w:t>19</w:t>
      </w:r>
      <w:r>
        <w:rPr>
          <w:rFonts w:hint="default" w:ascii="宋体" w:hAnsi="Courier New" w:eastAsia="宋体" w:cs="Times New Roman"/>
          <w:b w:val="0"/>
          <w:bCs/>
          <w:kern w:val="2"/>
          <w:sz w:val="21"/>
          <w:highlight w:val="none"/>
          <w:lang w:val="en-US" w:eastAsia="zh-CN" w:bidi="ar-SA"/>
        </w:rPr>
        <w:t>日 9:00:00（北京时间）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平台提交完整的盖章扫描电子版投标文件。文件须包含《资质标》、《技术标》与《商务标》三部分，各部分的详细编制要求、内容和格式见招标文件。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11月19</w:t>
      </w:r>
      <w:r>
        <w:rPr>
          <w:rFonts w:hint="eastAsia" w:ascii="宋体" w:hAnsi="Courier New" w:eastAsia="宋体" w:cs="Times New Roman"/>
          <w:b w:val="0"/>
          <w:bCs/>
          <w:kern w:val="2"/>
          <w:sz w:val="21"/>
          <w:highlight w:val="none"/>
          <w:lang w:val="en-US" w:eastAsia="zh-CN" w:bidi="ar-SA"/>
        </w:rPr>
        <w:t>日</w:t>
      </w:r>
      <w:bookmarkEnd w:id="6"/>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62D3B67B">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2"/>
      </w:pPr>
    </w:p>
    <w:p w14:paraId="1EDCB495">
      <w:pPr>
        <w:pStyle w:val="2"/>
      </w:pPr>
    </w:p>
    <w:p w14:paraId="1DB387D8">
      <w:pPr>
        <w:pStyle w:val="2"/>
      </w:pPr>
    </w:p>
    <w:p w14:paraId="2F7EB438">
      <w:pPr>
        <w:pStyle w:val="2"/>
      </w:pPr>
    </w:p>
    <w:p w14:paraId="21AD2601">
      <w:pPr>
        <w:pStyle w:val="2"/>
      </w:pPr>
    </w:p>
    <w:p w14:paraId="7732BD9E">
      <w:pPr>
        <w:pStyle w:val="2"/>
      </w:pPr>
    </w:p>
    <w:p w14:paraId="6A318B24">
      <w:pPr>
        <w:pStyle w:val="2"/>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highlight w:val="none"/>
          <w:u w:val="single"/>
          <w:lang w:val="en-US" w:eastAsia="zh-CN"/>
        </w:rPr>
        <w:t xml:space="preserve"> 机械加工设备更新改造项目 子项3：中走丝线切割机床更新项目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234576B4">
      <w:pPr>
        <w:pStyle w:val="2"/>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396A5D81">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投标人基本情况及资产情况汇总表</w:t>
      </w:r>
    </w:p>
    <w:p w14:paraId="58088325">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1 投标人基本情况表</w:t>
      </w:r>
    </w:p>
    <w:p w14:paraId="0144CA54">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1"/>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1"/>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1"/>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1"/>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1"/>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1"/>
              <w:spacing w:before="111"/>
              <w:ind w:left="509"/>
              <w:rPr>
                <w:highlight w:val="yellow"/>
              </w:rPr>
            </w:pPr>
            <w:r>
              <w:t xml:space="preserve">企业法人代表  </w:t>
            </w:r>
          </w:p>
        </w:tc>
        <w:tc>
          <w:tcPr>
            <w:tcW w:w="4680" w:type="dxa"/>
            <w:gridSpan w:val="4"/>
          </w:tcPr>
          <w:p w14:paraId="4B5F8599">
            <w:pPr>
              <w:pStyle w:val="5"/>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1"/>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1"/>
              <w:spacing w:before="114"/>
              <w:ind w:left="720"/>
            </w:pPr>
            <w:r>
              <w:t xml:space="preserve">品牌区分 </w:t>
            </w:r>
          </w:p>
        </w:tc>
        <w:tc>
          <w:tcPr>
            <w:tcW w:w="7500" w:type="dxa"/>
            <w:gridSpan w:val="6"/>
          </w:tcPr>
          <w:p w14:paraId="3BAE0FF2">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1"/>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1"/>
              <w:spacing w:before="15"/>
              <w:ind w:left="279"/>
            </w:pPr>
            <w:r>
              <w:rPr>
                <w:spacing w:val="-2"/>
              </w:rPr>
              <w:t>质量</w:t>
            </w:r>
            <w:r>
              <w:t xml:space="preserve"> </w:t>
            </w:r>
          </w:p>
          <w:p w14:paraId="38F7D920">
            <w:pPr>
              <w:pStyle w:val="111"/>
              <w:spacing w:before="30" w:line="277" w:lineRule="exact"/>
              <w:ind w:left="279"/>
            </w:pPr>
            <w:r>
              <w:rPr>
                <w:rFonts w:hint="eastAsia"/>
              </w:rPr>
              <w:t>体系</w:t>
            </w:r>
          </w:p>
        </w:tc>
        <w:tc>
          <w:tcPr>
            <w:tcW w:w="2820" w:type="dxa"/>
            <w:gridSpan w:val="2"/>
          </w:tcPr>
          <w:p w14:paraId="53E9DAB1">
            <w:pPr>
              <w:pStyle w:val="111"/>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1"/>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2"/>
        <w:rPr>
          <w:rFonts w:ascii="Times New Roman" w:hAnsi="Times New Roman" w:eastAsia="宋体" w:cs="Times New Roman"/>
          <w:b/>
          <w:bCs/>
          <w:color w:val="000000"/>
          <w:sz w:val="24"/>
          <w:szCs w:val="24"/>
        </w:rPr>
      </w:pPr>
    </w:p>
    <w:p w14:paraId="37100778">
      <w:pPr>
        <w:pStyle w:val="2"/>
        <w:rPr>
          <w:rFonts w:ascii="Times New Roman" w:hAnsi="Times New Roman" w:eastAsia="宋体" w:cs="Times New Roman"/>
          <w:b/>
          <w:bCs/>
          <w:color w:val="000000"/>
          <w:sz w:val="24"/>
          <w:szCs w:val="24"/>
        </w:rPr>
      </w:pPr>
    </w:p>
    <w:p w14:paraId="39756F36">
      <w:pPr>
        <w:pStyle w:val="2"/>
        <w:rPr>
          <w:rFonts w:ascii="Times New Roman" w:hAnsi="Times New Roman" w:eastAsia="宋体" w:cs="Times New Roman"/>
          <w:b/>
          <w:bCs/>
          <w:color w:val="000000"/>
          <w:sz w:val="24"/>
          <w:szCs w:val="24"/>
        </w:rPr>
      </w:pPr>
    </w:p>
    <w:p w14:paraId="527F4C72">
      <w:pPr>
        <w:pStyle w:val="2"/>
        <w:rPr>
          <w:rFonts w:ascii="Times New Roman" w:hAnsi="Times New Roman" w:eastAsia="宋体" w:cs="Times New Roman"/>
          <w:b/>
          <w:bCs/>
          <w:color w:val="000000"/>
          <w:sz w:val="24"/>
          <w:szCs w:val="24"/>
        </w:rPr>
      </w:pPr>
    </w:p>
    <w:p w14:paraId="0FDAE4A3">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2 资产情况汇总表</w:t>
      </w:r>
    </w:p>
    <w:p w14:paraId="54D6387F">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资产情况汇总表</w:t>
      </w:r>
    </w:p>
    <w:p w14:paraId="14935736">
      <w:pPr>
        <w:bidi w:val="0"/>
        <w:rPr>
          <w:rFonts w:hint="eastAsia"/>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72C0A58">
      <w:pPr>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机械加工设备更新改造项目 子项3：中走丝线切割机床更新项目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6C86983">
      <w:pPr>
        <w:spacing w:line="360" w:lineRule="auto"/>
        <w:ind w:firstLine="480" w:firstLineChars="200"/>
        <w:rPr>
          <w:rFonts w:ascii="宋体" w:hAnsi="Calibri" w:eastAsia="宋体" w:cs="宋体"/>
          <w:b/>
          <w:bCs/>
          <w:color w:val="000000"/>
          <w:sz w:val="28"/>
          <w:szCs w:val="20"/>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2"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5" cstate="print"/>
                    <a:srcRect/>
                    <a:stretch>
                      <a:fillRect/>
                    </a:stretch>
                  </pic:blipFill>
                  <pic:spPr>
                    <a:xfrm>
                      <a:off x="0" y="0"/>
                      <a:ext cx="5760085" cy="2853055"/>
                    </a:xfrm>
                    <a:prstGeom prst="rect">
                      <a:avLst/>
                    </a:prstGeom>
                  </pic:spPr>
                </pic:pic>
              </a:graphicData>
            </a:graphic>
          </wp:inline>
        </w:drawing>
      </w:r>
    </w:p>
    <w:p w14:paraId="17346439">
      <w:pPr>
        <w:numPr>
          <w:ilvl w:val="0"/>
          <w:numId w:val="15"/>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2"/>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5F803865">
      <w:pPr>
        <w:pStyle w:val="2"/>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7" cstate="print"/>
                    <a:srcRect/>
                    <a:stretch>
                      <a:fillRect/>
                    </a:stretch>
                  </pic:blipFill>
                  <pic:spPr>
                    <a:xfrm>
                      <a:off x="0" y="0"/>
                      <a:ext cx="5760085" cy="2820035"/>
                    </a:xfrm>
                    <a:prstGeom prst="rect">
                      <a:avLst/>
                    </a:prstGeom>
                  </pic:spPr>
                </pic:pic>
              </a:graphicData>
            </a:graphic>
          </wp:inline>
        </w:drawing>
      </w:r>
    </w:p>
    <w:p w14:paraId="1B088E0A">
      <w:pPr>
        <w:pStyle w:val="2"/>
      </w:pPr>
    </w:p>
    <w:p w14:paraId="7AAAB53F">
      <w:pPr>
        <w:pStyle w:val="2"/>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A367765">
      <w:pPr>
        <w:pStyle w:val="2"/>
        <w:rPr>
          <w:highlight w:val="none"/>
        </w:rPr>
      </w:pPr>
      <w:r>
        <w:rPr>
          <w:rFonts w:hint="eastAsia" w:hAnsi="宋体" w:eastAsia="宋体" w:cs="宋体"/>
          <w:b/>
          <w:bCs/>
          <w:color w:val="000000"/>
          <w:sz w:val="24"/>
          <w:szCs w:val="28"/>
          <w:highlight w:val="none"/>
        </w:rPr>
        <w:t xml:space="preserve">2.配套能力“供货类别”填“直管单位非生产招标 / </w:t>
      </w:r>
      <w:r>
        <w:rPr>
          <w:rFonts w:hint="eastAsia" w:hAnsi="宋体" w:cs="宋体"/>
          <w:b/>
          <w:bCs/>
          <w:color w:val="000000"/>
          <w:sz w:val="24"/>
          <w:szCs w:val="28"/>
          <w:highlight w:val="none"/>
          <w:lang w:val="en-US" w:eastAsia="zh-CN"/>
        </w:rPr>
        <w:t>工艺设备 / 工艺设备</w:t>
      </w:r>
      <w:r>
        <w:rPr>
          <w:rFonts w:hint="eastAsia" w:hAnsi="宋体" w:eastAsia="宋体" w:cs="宋体"/>
          <w:b/>
          <w:bCs/>
          <w:color w:val="000000"/>
          <w:sz w:val="24"/>
          <w:szCs w:val="28"/>
          <w:highlight w:val="none"/>
        </w:rPr>
        <w:t>”，业务主管部门选择“工艺研究院”。</w:t>
      </w:r>
    </w:p>
    <w:p w14:paraId="29137DC2">
      <w:pPr>
        <w:pStyle w:val="2"/>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pP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2EA616EE"/>
    <w:p w14:paraId="51AD0D9F">
      <w:pPr>
        <w:pStyle w:val="2"/>
      </w:pPr>
    </w:p>
    <w:p w14:paraId="02513ACC">
      <w:pPr>
        <w:pStyle w:val="2"/>
      </w:pPr>
    </w:p>
    <w:p w14:paraId="42423970">
      <w:pPr>
        <w:pStyle w:val="2"/>
      </w:pPr>
    </w:p>
    <w:p w14:paraId="2C65B758">
      <w:pPr>
        <w:pStyle w:val="2"/>
      </w:pPr>
    </w:p>
    <w:p w14:paraId="444E97A4">
      <w:pPr>
        <w:pStyle w:val="2"/>
      </w:pPr>
    </w:p>
    <w:p w14:paraId="66C2E418">
      <w:pPr>
        <w:pStyle w:val="2"/>
      </w:pPr>
    </w:p>
    <w:p w14:paraId="0586ECE5">
      <w:pPr>
        <w:pStyle w:val="2"/>
      </w:pPr>
    </w:p>
    <w:p w14:paraId="4D435F90">
      <w:pPr>
        <w:pStyle w:val="2"/>
      </w:pPr>
    </w:p>
    <w:p w14:paraId="370F4324">
      <w:pPr>
        <w:pStyle w:val="2"/>
      </w:pPr>
    </w:p>
    <w:p w14:paraId="6EE8ABCC">
      <w:pPr>
        <w:pStyle w:val="2"/>
      </w:pPr>
    </w:p>
    <w:p w14:paraId="61DF1E88">
      <w:pPr>
        <w:pStyle w:val="2"/>
      </w:pPr>
    </w:p>
    <w:p w14:paraId="61CE34F1">
      <w:pPr>
        <w:pStyle w:val="2"/>
      </w:pPr>
    </w:p>
    <w:p w14:paraId="6B688F52">
      <w:pPr>
        <w:pStyle w:val="2"/>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8" w:type="first"/>
      <w:footerReference r:id="rId19"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7">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8">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8"/>
  </w:num>
  <w:num w:numId="2">
    <w:abstractNumId w:val="13"/>
  </w:num>
  <w:num w:numId="3">
    <w:abstractNumId w:val="12"/>
  </w:num>
  <w:num w:numId="4">
    <w:abstractNumId w:val="9"/>
  </w:num>
  <w:num w:numId="5">
    <w:abstractNumId w:val="5"/>
  </w:num>
  <w:num w:numId="6">
    <w:abstractNumId w:val="6"/>
  </w:num>
  <w:num w:numId="7">
    <w:abstractNumId w:val="7"/>
  </w:num>
  <w:num w:numId="8">
    <w:abstractNumId w:val="10"/>
  </w:num>
  <w:num w:numId="9">
    <w:abstractNumId w:val="3"/>
  </w:num>
  <w:num w:numId="10">
    <w:abstractNumId w:val="14"/>
  </w:num>
  <w:num w:numId="11">
    <w:abstractNumId w:val="11"/>
  </w:num>
  <w:num w:numId="12">
    <w:abstractNumId w:val="0"/>
  </w:num>
  <w:num w:numId="13">
    <w:abstractNumId w:val="1"/>
  </w:num>
  <w:num w:numId="14">
    <w:abstractNumId w:val="2"/>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0A7425"/>
    <w:rsid w:val="024E1CE8"/>
    <w:rsid w:val="02902A47"/>
    <w:rsid w:val="02CC3DCA"/>
    <w:rsid w:val="02DB29D5"/>
    <w:rsid w:val="02FE76EF"/>
    <w:rsid w:val="03F033B0"/>
    <w:rsid w:val="041C2F30"/>
    <w:rsid w:val="04D36302"/>
    <w:rsid w:val="057C1D39"/>
    <w:rsid w:val="05891259"/>
    <w:rsid w:val="07046D8D"/>
    <w:rsid w:val="07BA233A"/>
    <w:rsid w:val="08633479"/>
    <w:rsid w:val="08BD01DD"/>
    <w:rsid w:val="091C13C7"/>
    <w:rsid w:val="0B3A2110"/>
    <w:rsid w:val="0C4444D5"/>
    <w:rsid w:val="0CB51572"/>
    <w:rsid w:val="0DF476ED"/>
    <w:rsid w:val="0E4D31E3"/>
    <w:rsid w:val="10566E56"/>
    <w:rsid w:val="10DC2AA3"/>
    <w:rsid w:val="10FA7C8C"/>
    <w:rsid w:val="130B198F"/>
    <w:rsid w:val="13EE0AB5"/>
    <w:rsid w:val="14633A77"/>
    <w:rsid w:val="156009C5"/>
    <w:rsid w:val="15891CCA"/>
    <w:rsid w:val="15901D2B"/>
    <w:rsid w:val="16A918E4"/>
    <w:rsid w:val="16FB6D5E"/>
    <w:rsid w:val="17D966D6"/>
    <w:rsid w:val="198B3699"/>
    <w:rsid w:val="19AF6691"/>
    <w:rsid w:val="1BC71D3B"/>
    <w:rsid w:val="1C035F1F"/>
    <w:rsid w:val="1C59115B"/>
    <w:rsid w:val="1D5C1D1A"/>
    <w:rsid w:val="1DDE1E75"/>
    <w:rsid w:val="1EB1426A"/>
    <w:rsid w:val="1FB23E60"/>
    <w:rsid w:val="22C5630B"/>
    <w:rsid w:val="22F66168"/>
    <w:rsid w:val="23EC0BA6"/>
    <w:rsid w:val="24701A48"/>
    <w:rsid w:val="25387077"/>
    <w:rsid w:val="268B0052"/>
    <w:rsid w:val="26C82FDF"/>
    <w:rsid w:val="27743C90"/>
    <w:rsid w:val="29CA2459"/>
    <w:rsid w:val="29D82DC8"/>
    <w:rsid w:val="2B271A58"/>
    <w:rsid w:val="2B6304A7"/>
    <w:rsid w:val="2C7F1926"/>
    <w:rsid w:val="2CC406B7"/>
    <w:rsid w:val="2CF6734C"/>
    <w:rsid w:val="2D663463"/>
    <w:rsid w:val="2DF0057E"/>
    <w:rsid w:val="2EF96EE4"/>
    <w:rsid w:val="343455CA"/>
    <w:rsid w:val="36254FE4"/>
    <w:rsid w:val="36596AAA"/>
    <w:rsid w:val="36A967C5"/>
    <w:rsid w:val="372F61E0"/>
    <w:rsid w:val="374C4D4B"/>
    <w:rsid w:val="39322FCA"/>
    <w:rsid w:val="3AB90991"/>
    <w:rsid w:val="3B706131"/>
    <w:rsid w:val="3CC902F7"/>
    <w:rsid w:val="3E6F041E"/>
    <w:rsid w:val="3E6F2015"/>
    <w:rsid w:val="3F8A0269"/>
    <w:rsid w:val="40F3136C"/>
    <w:rsid w:val="41E52F41"/>
    <w:rsid w:val="4275481E"/>
    <w:rsid w:val="428B617A"/>
    <w:rsid w:val="42914424"/>
    <w:rsid w:val="42B775C7"/>
    <w:rsid w:val="433D7BDC"/>
    <w:rsid w:val="437E1813"/>
    <w:rsid w:val="43B00CB6"/>
    <w:rsid w:val="43E75C8A"/>
    <w:rsid w:val="45BD47FC"/>
    <w:rsid w:val="45CC5FB2"/>
    <w:rsid w:val="45E10110"/>
    <w:rsid w:val="46B75BA8"/>
    <w:rsid w:val="48C97955"/>
    <w:rsid w:val="49880C8F"/>
    <w:rsid w:val="4A6A4F1F"/>
    <w:rsid w:val="4A8835F7"/>
    <w:rsid w:val="4B592E71"/>
    <w:rsid w:val="4B603EF9"/>
    <w:rsid w:val="509B7998"/>
    <w:rsid w:val="50D4718B"/>
    <w:rsid w:val="52B9239A"/>
    <w:rsid w:val="52CF5C5C"/>
    <w:rsid w:val="54BD78FD"/>
    <w:rsid w:val="56706375"/>
    <w:rsid w:val="567E79B3"/>
    <w:rsid w:val="57486D6A"/>
    <w:rsid w:val="58A86DDE"/>
    <w:rsid w:val="59154AD7"/>
    <w:rsid w:val="59A246D5"/>
    <w:rsid w:val="5A8E4D8E"/>
    <w:rsid w:val="5ACA35F7"/>
    <w:rsid w:val="5ADF548D"/>
    <w:rsid w:val="5C9A28BE"/>
    <w:rsid w:val="5CC62AD6"/>
    <w:rsid w:val="5D5C60B4"/>
    <w:rsid w:val="5E5B6341"/>
    <w:rsid w:val="61DE3046"/>
    <w:rsid w:val="635C60FE"/>
    <w:rsid w:val="63F04A69"/>
    <w:rsid w:val="6583773F"/>
    <w:rsid w:val="66A50B1E"/>
    <w:rsid w:val="67B2063C"/>
    <w:rsid w:val="67C97AC3"/>
    <w:rsid w:val="67E30EC1"/>
    <w:rsid w:val="6A4E3B2B"/>
    <w:rsid w:val="6AA30469"/>
    <w:rsid w:val="6B481C3B"/>
    <w:rsid w:val="6C1331A3"/>
    <w:rsid w:val="6CA84BC1"/>
    <w:rsid w:val="6D3E4756"/>
    <w:rsid w:val="6E3851B0"/>
    <w:rsid w:val="6FA83C70"/>
    <w:rsid w:val="6FC523EB"/>
    <w:rsid w:val="70856F27"/>
    <w:rsid w:val="714E7876"/>
    <w:rsid w:val="72895F2E"/>
    <w:rsid w:val="72C02EBE"/>
    <w:rsid w:val="72C507AD"/>
    <w:rsid w:val="72D028D8"/>
    <w:rsid w:val="73050EBB"/>
    <w:rsid w:val="745D47C3"/>
    <w:rsid w:val="752A6815"/>
    <w:rsid w:val="76AC3757"/>
    <w:rsid w:val="77FE7170"/>
    <w:rsid w:val="784F3EEE"/>
    <w:rsid w:val="79542950"/>
    <w:rsid w:val="7A0B162F"/>
    <w:rsid w:val="7AF33E75"/>
    <w:rsid w:val="7BF51800"/>
    <w:rsid w:val="7CB93F8E"/>
    <w:rsid w:val="7CF66B46"/>
    <w:rsid w:val="7DB811F5"/>
    <w:rsid w:val="7DBD28BA"/>
    <w:rsid w:val="7E4E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3"/>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0"/>
    <w:qFormat/>
    <w:uiPriority w:val="0"/>
    <w:rPr>
      <w:rFonts w:ascii="宋体" w:hAnsi="Courier New"/>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w:basedOn w:val="1"/>
    <w:link w:val="41"/>
    <w:semiHidden/>
    <w:qFormat/>
    <w:uiPriority w:val="98"/>
    <w:rPr>
      <w:rFonts w:ascii="仿宋_GB2312" w:eastAsia="仿宋_GB2312"/>
      <w:sz w:val="32"/>
    </w:rPr>
  </w:style>
  <w:style w:type="paragraph" w:styleId="13">
    <w:name w:val="Body Text Indent"/>
    <w:basedOn w:val="1"/>
    <w:next w:val="1"/>
    <w:link w:val="48"/>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2"/>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2"/>
    <w:qFormat/>
    <w:uiPriority w:val="0"/>
    <w:pPr>
      <w:spacing w:line="360" w:lineRule="auto"/>
      <w:jc w:val="center"/>
      <w:outlineLvl w:val="0"/>
    </w:pPr>
    <w:rPr>
      <w:rFonts w:ascii="黑体" w:eastAsia="黑体"/>
      <w:b/>
      <w:bCs/>
      <w:sz w:val="36"/>
      <w:szCs w:val="36"/>
    </w:rPr>
  </w:style>
  <w:style w:type="paragraph" w:customStyle="1" w:styleId="72">
    <w:name w:val="一级标题"/>
    <w:basedOn w:val="2"/>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2"/>
    <w:qFormat/>
    <w:uiPriority w:val="2"/>
    <w:pPr>
      <w:numPr>
        <w:ilvl w:val="0"/>
        <w:numId w:val="3"/>
      </w:numPr>
      <w:spacing w:line="360" w:lineRule="auto"/>
      <w:outlineLvl w:val="2"/>
    </w:pPr>
    <w:rPr>
      <w:b/>
    </w:rPr>
  </w:style>
  <w:style w:type="paragraph" w:customStyle="1" w:styleId="74">
    <w:name w:val="3级标题"/>
    <w:basedOn w:val="2"/>
    <w:link w:val="102"/>
    <w:qFormat/>
    <w:uiPriority w:val="3"/>
    <w:pPr>
      <w:numPr>
        <w:ilvl w:val="0"/>
        <w:numId w:val="4"/>
      </w:numPr>
      <w:spacing w:line="360" w:lineRule="auto"/>
      <w:outlineLvl w:val="3"/>
    </w:pPr>
    <w:rPr>
      <w:b/>
    </w:rPr>
  </w:style>
  <w:style w:type="paragraph" w:customStyle="1" w:styleId="75">
    <w:name w:val="（4）级标题"/>
    <w:basedOn w:val="2"/>
    <w:qFormat/>
    <w:uiPriority w:val="8"/>
    <w:pPr>
      <w:numPr>
        <w:ilvl w:val="0"/>
        <w:numId w:val="5"/>
      </w:numPr>
      <w:spacing w:line="360" w:lineRule="auto"/>
      <w:outlineLvl w:val="4"/>
    </w:pPr>
  </w:style>
  <w:style w:type="paragraph" w:customStyle="1" w:styleId="76">
    <w:name w:val="标书正文"/>
    <w:basedOn w:val="2"/>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8.png"/><Relationship Id="rId27" Type="http://schemas.openxmlformats.org/officeDocument/2006/relationships/image" Target="media/image7.png"/><Relationship Id="rId26" Type="http://schemas.openxmlformats.org/officeDocument/2006/relationships/image" Target="media/image6.png"/><Relationship Id="rId25" Type="http://schemas.openxmlformats.org/officeDocument/2006/relationships/image" Target="media/image5.png"/><Relationship Id="rId24" Type="http://schemas.openxmlformats.org/officeDocument/2006/relationships/image" Target="media/image4.png"/><Relationship Id="rId23" Type="http://schemas.openxmlformats.org/officeDocument/2006/relationships/image" Target="media/image3.png"/><Relationship Id="rId22" Type="http://schemas.openxmlformats.org/officeDocument/2006/relationships/image" Target="media/image2.png"/><Relationship Id="rId21" Type="http://schemas.openxmlformats.org/officeDocument/2006/relationships/image" Target="media/image1.jpeg"/><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header" Target="header5.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13</Pages>
  <Words>4059</Words>
  <Characters>4313</Characters>
  <Lines>127</Lines>
  <Paragraphs>35</Paragraphs>
  <TotalTime>1</TotalTime>
  <ScaleCrop>false</ScaleCrop>
  <LinksUpToDate>false</LinksUpToDate>
  <CharactersWithSpaces>5663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2025-10-21T01:21:01Z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528B5CDFBF924AC69C6519344583E67D_13</vt:lpwstr>
  </property>
  <property fmtid="{D5CDD505-2E9C-101B-9397-08002B2CF9AE}" pid="4" name="KSOTemplateDocerSaveRecord">
    <vt:lpwstr>eyJoZGlkIjoiMWJmNDk2YTMyZTM3ZjA0M2I0Mjk2MzFhMmM3YmRjYzYiLCJ1c2VySWQiOiIxNzQ3MDQyODM0In0=</vt:lpwstr>
  </property>
</Properties>
</file>