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000000"/>
          <w:sz w:val="30"/>
          <w:szCs w:val="30"/>
        </w:rPr>
      </w:pPr>
    </w:p>
    <w:p>
      <w:pPr>
        <w:spacing w:line="880" w:lineRule="exact"/>
        <w:jc w:val="center"/>
        <w:rPr>
          <w:b/>
          <w:bCs/>
          <w:color w:val="000000"/>
          <w:spacing w:val="-8"/>
          <w:sz w:val="44"/>
          <w:szCs w:val="44"/>
        </w:rPr>
      </w:pPr>
      <w:r>
        <w:rPr>
          <w:rFonts w:hint="eastAsia"/>
          <w:b/>
          <w:bCs/>
          <w:color w:val="000000"/>
          <w:spacing w:val="-8"/>
          <w:sz w:val="44"/>
          <w:szCs w:val="44"/>
        </w:rPr>
        <w:t>中国重汽集团济南动力有限公司</w:t>
      </w:r>
    </w:p>
    <w:p>
      <w:pPr>
        <w:jc w:val="center"/>
        <w:rPr>
          <w:b/>
          <w:bCs/>
          <w:color w:val="000000"/>
          <w:spacing w:val="-8"/>
          <w:sz w:val="44"/>
          <w:szCs w:val="44"/>
        </w:rPr>
      </w:pPr>
      <w:r>
        <w:rPr>
          <w:rFonts w:hint="eastAsia"/>
          <w:b/>
          <w:bCs/>
          <w:color w:val="000000"/>
          <w:spacing w:val="-8"/>
          <w:sz w:val="44"/>
          <w:szCs w:val="44"/>
        </w:rPr>
        <w:t>腐蚀与防护工艺实验室项目子项</w:t>
      </w:r>
    </w:p>
    <w:p>
      <w:pPr>
        <w:jc w:val="center"/>
        <w:rPr>
          <w:rFonts w:ascii="宋体" w:hAnsi="宋体" w:cs="宋体"/>
          <w:color w:val="000000"/>
          <w:sz w:val="44"/>
          <w:szCs w:val="44"/>
        </w:rPr>
      </w:pPr>
      <w:r>
        <w:rPr>
          <w:rFonts w:hint="eastAsia"/>
          <w:b/>
          <w:bCs/>
          <w:color w:val="000000"/>
          <w:spacing w:val="-8"/>
          <w:sz w:val="44"/>
          <w:szCs w:val="44"/>
        </w:rPr>
        <w:t>-耐磨试验机、石击仪</w:t>
      </w:r>
    </w:p>
    <w:p>
      <w:pPr>
        <w:jc w:val="center"/>
        <w:rPr>
          <w:rFonts w:eastAsia="黑体"/>
          <w:color w:val="000000"/>
          <w:sz w:val="84"/>
          <w:szCs w:val="84"/>
        </w:rPr>
      </w:pPr>
      <w:r>
        <w:rPr>
          <w:rFonts w:hint="eastAsia" w:eastAsia="黑体"/>
          <w:color w:val="000000"/>
          <w:sz w:val="84"/>
          <w:szCs w:val="84"/>
        </w:rPr>
        <w:t>招</w:t>
      </w:r>
    </w:p>
    <w:p>
      <w:pPr>
        <w:jc w:val="center"/>
        <w:rPr>
          <w:rFonts w:eastAsia="黑体"/>
          <w:color w:val="000000"/>
          <w:sz w:val="84"/>
          <w:szCs w:val="84"/>
        </w:rPr>
      </w:pPr>
    </w:p>
    <w:p>
      <w:pPr>
        <w:jc w:val="center"/>
        <w:rPr>
          <w:rFonts w:eastAsia="黑体"/>
          <w:color w:val="000000"/>
          <w:sz w:val="84"/>
          <w:szCs w:val="84"/>
        </w:rPr>
      </w:pPr>
      <w:r>
        <w:rPr>
          <w:rFonts w:hint="eastAsia" w:eastAsia="黑体"/>
          <w:color w:val="000000"/>
          <w:sz w:val="84"/>
          <w:szCs w:val="84"/>
        </w:rPr>
        <w:t>标</w:t>
      </w:r>
    </w:p>
    <w:p>
      <w:pPr>
        <w:jc w:val="center"/>
        <w:rPr>
          <w:rFonts w:eastAsia="黑体"/>
          <w:color w:val="000000"/>
          <w:sz w:val="84"/>
          <w:szCs w:val="84"/>
        </w:rPr>
      </w:pPr>
    </w:p>
    <w:p>
      <w:pPr>
        <w:jc w:val="center"/>
        <w:rPr>
          <w:color w:val="000000"/>
          <w:sz w:val="84"/>
          <w:szCs w:val="84"/>
        </w:rPr>
      </w:pPr>
      <w:r>
        <w:rPr>
          <w:rFonts w:hint="eastAsia" w:eastAsia="黑体"/>
          <w:color w:val="000000"/>
          <w:sz w:val="84"/>
          <w:szCs w:val="84"/>
        </w:rPr>
        <w:t>书</w:t>
      </w:r>
    </w:p>
    <w:p>
      <w:pPr>
        <w:jc w:val="center"/>
        <w:rPr>
          <w:b/>
          <w:color w:val="000000"/>
          <w:sz w:val="28"/>
          <w:szCs w:val="28"/>
        </w:rPr>
      </w:pPr>
    </w:p>
    <w:p>
      <w:pPr>
        <w:jc w:val="center"/>
        <w:rPr>
          <w:b/>
          <w:color w:val="000000"/>
          <w:sz w:val="28"/>
          <w:szCs w:val="28"/>
        </w:rPr>
      </w:pPr>
      <w:r>
        <w:rPr>
          <w:rFonts w:hint="eastAsia"/>
          <w:b/>
          <w:color w:val="000000"/>
          <w:sz w:val="28"/>
          <w:szCs w:val="28"/>
        </w:rPr>
        <w:t>招标编号：GYFF202108</w:t>
      </w:r>
    </w:p>
    <w:p>
      <w:pPr>
        <w:spacing w:line="240" w:lineRule="atLeast"/>
        <w:jc w:val="center"/>
        <w:rPr>
          <w:b/>
          <w:color w:val="000000"/>
          <w:sz w:val="15"/>
          <w:szCs w:val="15"/>
        </w:rPr>
      </w:pPr>
    </w:p>
    <w:p>
      <w:pPr>
        <w:ind w:firstLine="1687" w:firstLineChars="700"/>
        <w:rPr>
          <w:b/>
          <w:color w:val="000000"/>
          <w:sz w:val="24"/>
          <w:szCs w:val="24"/>
        </w:rPr>
      </w:pPr>
    </w:p>
    <w:p>
      <w:pPr>
        <w:jc w:val="center"/>
        <w:rPr>
          <w:color w:val="000000"/>
          <w:sz w:val="28"/>
          <w:szCs w:val="28"/>
        </w:rPr>
      </w:pPr>
      <w:r>
        <w:rPr>
          <w:rFonts w:hint="eastAsia"/>
          <w:color w:val="000000"/>
          <w:sz w:val="28"/>
          <w:szCs w:val="28"/>
        </w:rPr>
        <w:t>招 标 人：中国重汽集团济南动力有限公司</w:t>
      </w:r>
    </w:p>
    <w:p>
      <w:pPr>
        <w:jc w:val="center"/>
        <w:rPr>
          <w:color w:val="000000"/>
          <w:sz w:val="28"/>
          <w:szCs w:val="28"/>
        </w:rPr>
      </w:pPr>
      <w:r>
        <w:rPr>
          <w:color w:val="000000"/>
          <w:sz w:val="28"/>
          <w:szCs w:val="28"/>
        </w:rPr>
        <w:t>2021</w:t>
      </w:r>
      <w:r>
        <w:rPr>
          <w:rFonts w:hint="eastAsia"/>
          <w:color w:val="000000"/>
          <w:sz w:val="28"/>
          <w:szCs w:val="28"/>
        </w:rPr>
        <w:t>年</w:t>
      </w:r>
      <w:r>
        <w:rPr>
          <w:color w:val="000000"/>
          <w:sz w:val="28"/>
          <w:szCs w:val="28"/>
        </w:rPr>
        <w:t xml:space="preserve"> </w:t>
      </w:r>
      <w:r>
        <w:rPr>
          <w:rFonts w:hint="eastAsia"/>
          <w:color w:val="000000"/>
          <w:sz w:val="28"/>
          <w:szCs w:val="28"/>
        </w:rPr>
        <w:t>11</w:t>
      </w:r>
      <w:r>
        <w:rPr>
          <w:color w:val="000000"/>
          <w:sz w:val="28"/>
          <w:szCs w:val="28"/>
        </w:rPr>
        <w:t xml:space="preserve"> 月</w:t>
      </w:r>
    </w:p>
    <w:p>
      <w:pPr>
        <w:jc w:val="center"/>
        <w:rPr>
          <w:sz w:val="28"/>
          <w:szCs w:val="28"/>
        </w:rPr>
        <w:sectPr>
          <w:headerReference r:id="rId5" w:type="first"/>
          <w:footerReference r:id="rId7" w:type="first"/>
          <w:headerReference r:id="rId3" w:type="default"/>
          <w:footerReference r:id="rId6" w:type="default"/>
          <w:headerReference r:id="rId4" w:type="even"/>
          <w:pgSz w:w="11906" w:h="16838"/>
          <w:pgMar w:top="1588" w:right="1418" w:bottom="1134" w:left="1418" w:header="794" w:footer="992" w:gutter="0"/>
          <w:pgNumType w:fmt="numberInDash" w:start="0"/>
          <w:cols w:space="720" w:num="1"/>
          <w:titlePg/>
          <w:docGrid w:type="lines" w:linePitch="312" w:charSpace="0"/>
        </w:sectPr>
      </w:pPr>
      <w:r>
        <w:rPr>
          <w:sz w:val="28"/>
          <w:szCs w:val="28"/>
        </w:rPr>
        <w:br w:type="page"/>
      </w:r>
    </w:p>
    <w:p>
      <w:pPr>
        <w:jc w:val="center"/>
        <w:rPr>
          <w:sz w:val="28"/>
          <w:szCs w:val="28"/>
        </w:rPr>
      </w:pPr>
    </w:p>
    <w:p>
      <w:pPr>
        <w:spacing w:line="480" w:lineRule="auto"/>
        <w:jc w:val="center"/>
        <w:rPr>
          <w:rFonts w:ascii="宋体" w:hAnsi="宋体"/>
          <w:b/>
          <w:bCs/>
          <w:sz w:val="48"/>
          <w:szCs w:val="48"/>
        </w:rPr>
      </w:pPr>
      <w:r>
        <w:rPr>
          <w:rFonts w:ascii="宋体" w:hAnsi="宋体"/>
          <w:b/>
          <w:bCs/>
          <w:sz w:val="48"/>
          <w:szCs w:val="48"/>
        </w:rPr>
        <w:t>目   录</w:t>
      </w:r>
    </w:p>
    <w:p>
      <w:pPr>
        <w:tabs>
          <w:tab w:val="left" w:pos="3240"/>
        </w:tabs>
        <w:spacing w:line="480" w:lineRule="auto"/>
        <w:rPr>
          <w:rFonts w:ascii="宋体" w:hAnsi="宋体"/>
          <w:b/>
          <w:bCs/>
          <w:sz w:val="24"/>
        </w:rPr>
      </w:pPr>
      <w:r>
        <w:rPr>
          <w:rFonts w:ascii="宋体" w:hAnsi="宋体"/>
          <w:b/>
          <w:bCs/>
          <w:sz w:val="24"/>
        </w:rPr>
        <w:tab/>
      </w:r>
    </w:p>
    <w:p>
      <w:pPr>
        <w:tabs>
          <w:tab w:val="left" w:pos="3240"/>
        </w:tabs>
        <w:spacing w:line="480" w:lineRule="auto"/>
        <w:rPr>
          <w:rFonts w:ascii="宋体" w:hAnsi="宋体"/>
          <w:b/>
          <w:bCs/>
          <w:sz w:val="24"/>
        </w:rPr>
      </w:pPr>
    </w:p>
    <w:p>
      <w:pPr>
        <w:tabs>
          <w:tab w:val="left" w:pos="3240"/>
        </w:tabs>
        <w:spacing w:line="480" w:lineRule="auto"/>
        <w:rPr>
          <w:rFonts w:ascii="宋体" w:hAnsi="宋体"/>
          <w:b/>
          <w:bCs/>
          <w:sz w:val="24"/>
        </w:rPr>
      </w:pPr>
    </w:p>
    <w:p>
      <w:pPr>
        <w:pStyle w:val="17"/>
      </w:pPr>
      <w:r>
        <w:rPr>
          <w:sz w:val="24"/>
        </w:rPr>
        <w:fldChar w:fldCharType="begin"/>
      </w:r>
      <w:r>
        <w:rPr>
          <w:sz w:val="24"/>
        </w:rPr>
        <w:instrText xml:space="preserve"> TOC \o "1-2" \h \z </w:instrText>
      </w:r>
      <w:r>
        <w:rPr>
          <w:sz w:val="24"/>
        </w:rPr>
        <w:fldChar w:fldCharType="separate"/>
      </w:r>
      <w:r>
        <w:fldChar w:fldCharType="begin"/>
      </w:r>
      <w:r>
        <w:instrText xml:space="preserve"> HYPERLINK \l "_Toc357155294" </w:instrText>
      </w:r>
      <w:r>
        <w:fldChar w:fldCharType="separate"/>
      </w:r>
      <w:r>
        <w:rPr>
          <w:rStyle w:val="13"/>
          <w:rFonts w:hint="eastAsia"/>
        </w:rPr>
        <w:t>第一章</w:t>
      </w:r>
      <w:r>
        <w:rPr>
          <w:rStyle w:val="13"/>
        </w:rPr>
        <w:t xml:space="preserve">  </w:t>
      </w:r>
      <w:r>
        <w:rPr>
          <w:rStyle w:val="13"/>
          <w:rFonts w:hint="eastAsia"/>
        </w:rPr>
        <w:t>招标公告</w:t>
      </w:r>
      <w:r>
        <w:tab/>
      </w:r>
      <w:r>
        <w:fldChar w:fldCharType="end"/>
      </w:r>
      <w:r>
        <w:t>1</w:t>
      </w:r>
      <w:r>
        <w:rPr>
          <w:rFonts w:hint="eastAsia"/>
        </w:rPr>
        <w:t>（页码）</w:t>
      </w:r>
    </w:p>
    <w:p>
      <w:pPr>
        <w:pStyle w:val="17"/>
      </w:pPr>
    </w:p>
    <w:p>
      <w:pPr>
        <w:pStyle w:val="17"/>
      </w:pPr>
      <w:r>
        <w:fldChar w:fldCharType="begin"/>
      </w:r>
      <w:r>
        <w:instrText xml:space="preserve"> HYPERLINK \l "_Toc357155295" </w:instrText>
      </w:r>
      <w:r>
        <w:fldChar w:fldCharType="separate"/>
      </w:r>
      <w:r>
        <w:rPr>
          <w:rStyle w:val="13"/>
          <w:rFonts w:hint="eastAsia"/>
        </w:rPr>
        <w:t>第二章</w:t>
      </w:r>
      <w:r>
        <w:rPr>
          <w:rStyle w:val="13"/>
        </w:rPr>
        <w:t xml:space="preserve">  技术</w:t>
      </w:r>
      <w:r>
        <w:rPr>
          <w:rStyle w:val="13"/>
          <w:rFonts w:hint="eastAsia"/>
        </w:rPr>
        <w:t>要求</w:t>
      </w:r>
      <w:r>
        <w:tab/>
      </w:r>
      <w:r>
        <w:fldChar w:fldCharType="end"/>
      </w:r>
      <w:r>
        <w:rPr>
          <w:rFonts w:hint="eastAsia"/>
        </w:rPr>
        <w:t>2</w:t>
      </w:r>
      <w:r>
        <w:t>2</w:t>
      </w:r>
      <w:r>
        <w:rPr>
          <w:rFonts w:hint="eastAsia"/>
        </w:rPr>
        <w:t>（页码）</w:t>
      </w:r>
    </w:p>
    <w:p>
      <w:pPr>
        <w:pStyle w:val="17"/>
      </w:pPr>
    </w:p>
    <w:p>
      <w:pPr>
        <w:pStyle w:val="6"/>
        <w:spacing w:line="360" w:lineRule="auto"/>
        <w:jc w:val="center"/>
        <w:rPr>
          <w:rFonts w:ascii="黑体" w:eastAsia="黑体"/>
          <w:b/>
          <w:bCs/>
          <w:sz w:val="36"/>
          <w:szCs w:val="36"/>
        </w:rPr>
      </w:pPr>
      <w:r>
        <w:fldChar w:fldCharType="end"/>
      </w:r>
    </w:p>
    <w:p/>
    <w:p/>
    <w:p/>
    <w:p/>
    <w:p/>
    <w:p/>
    <w:p/>
    <w:p/>
    <w:p/>
    <w:p/>
    <w:p/>
    <w:p/>
    <w:p/>
    <w:p/>
    <w:p/>
    <w:p/>
    <w:p/>
    <w:p/>
    <w:p/>
    <w:p/>
    <w:p/>
    <w:p/>
    <w:p/>
    <w:p>
      <w:pPr>
        <w:pStyle w:val="6"/>
        <w:spacing w:line="360" w:lineRule="auto"/>
        <w:jc w:val="center"/>
      </w:pPr>
    </w:p>
    <w:p>
      <w:pPr>
        <w:pStyle w:val="6"/>
        <w:spacing w:line="360" w:lineRule="auto"/>
        <w:jc w:val="center"/>
        <w:rPr>
          <w:rFonts w:ascii="黑体" w:eastAsia="黑体"/>
          <w:b/>
          <w:bCs/>
          <w:sz w:val="36"/>
          <w:szCs w:val="36"/>
        </w:rPr>
      </w:pPr>
      <w:r>
        <w:rPr>
          <w:rFonts w:hint="eastAsia" w:ascii="黑体" w:eastAsia="黑体"/>
          <w:b/>
          <w:bCs/>
          <w:sz w:val="36"/>
          <w:szCs w:val="36"/>
        </w:rPr>
        <w:t>第一章  招标公告</w:t>
      </w:r>
    </w:p>
    <w:p>
      <w:pPr>
        <w:pStyle w:val="22"/>
        <w:rPr>
          <w:rFonts w:ascii="Times New Roman" w:hAnsi="Times New Roman"/>
        </w:rPr>
      </w:pPr>
      <w:r>
        <w:rPr>
          <w:rFonts w:hint="eastAsia" w:ascii="Times New Roman" w:hAnsi="Times New Roman"/>
        </w:rPr>
        <w:t>一、项目名称</w:t>
      </w:r>
    </w:p>
    <w:p>
      <w:pPr>
        <w:spacing w:line="360" w:lineRule="auto"/>
        <w:ind w:left="1679" w:leftChars="228" w:hanging="1200" w:hangingChars="500"/>
        <w:rPr>
          <w:color w:val="000000"/>
          <w:sz w:val="24"/>
          <w:szCs w:val="24"/>
          <w:u w:val="single"/>
        </w:rPr>
      </w:pPr>
      <w:r>
        <w:rPr>
          <w:rFonts w:hint="eastAsia"/>
          <w:color w:val="000000"/>
          <w:sz w:val="24"/>
          <w:szCs w:val="24"/>
        </w:rPr>
        <w:t>项目名称：</w:t>
      </w:r>
      <w:bookmarkStart w:id="0" w:name="OLE_LINK1"/>
      <w:r>
        <w:rPr>
          <w:rFonts w:hint="eastAsia"/>
          <w:color w:val="000000"/>
          <w:sz w:val="24"/>
          <w:szCs w:val="24"/>
          <w:u w:val="single"/>
        </w:rPr>
        <w:t xml:space="preserve"> </w:t>
      </w:r>
      <w:r>
        <w:rPr>
          <w:color w:val="000000"/>
          <w:sz w:val="24"/>
          <w:szCs w:val="24"/>
          <w:u w:val="single"/>
        </w:rPr>
        <w:t xml:space="preserve"> </w:t>
      </w:r>
      <w:r>
        <w:rPr>
          <w:rFonts w:hint="eastAsia"/>
          <w:color w:val="000000"/>
          <w:sz w:val="24"/>
          <w:szCs w:val="24"/>
          <w:u w:val="single"/>
        </w:rPr>
        <w:t xml:space="preserve">腐蚀与防护工艺实验室项目 </w:t>
      </w:r>
      <w:r>
        <w:rPr>
          <w:color w:val="000000"/>
          <w:sz w:val="24"/>
          <w:szCs w:val="24"/>
          <w:u w:val="single"/>
        </w:rPr>
        <w:t xml:space="preserve"> </w:t>
      </w:r>
    </w:p>
    <w:bookmarkEnd w:id="0"/>
    <w:p>
      <w:pPr>
        <w:pStyle w:val="22"/>
        <w:rPr>
          <w:rFonts w:ascii="Times New Roman" w:hAnsi="Times New Roman"/>
        </w:rPr>
      </w:pPr>
      <w:r>
        <w:rPr>
          <w:rFonts w:hint="eastAsia" w:ascii="Times New Roman" w:hAnsi="Times New Roman"/>
        </w:rPr>
        <w:t>二、招标内容及形式</w:t>
      </w:r>
    </w:p>
    <w:p>
      <w:pPr>
        <w:pStyle w:val="6"/>
        <w:spacing w:line="360"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1、招标内容：</w:t>
      </w:r>
    </w:p>
    <w:p>
      <w:pPr>
        <w:pStyle w:val="6"/>
        <w:spacing w:line="360"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A包：耐磨试验机</w:t>
      </w:r>
    </w:p>
    <w:p>
      <w:pPr>
        <w:pStyle w:val="6"/>
        <w:spacing w:line="360" w:lineRule="auto"/>
        <w:ind w:firstLine="480" w:firstLineChars="200"/>
        <w:rPr>
          <w:rFonts w:hAnsi="宋体" w:cs="宋体"/>
          <w:color w:val="000000"/>
          <w:sz w:val="24"/>
          <w:szCs w:val="24"/>
        </w:rPr>
      </w:pPr>
      <w:r>
        <w:rPr>
          <w:rFonts w:hint="eastAsia" w:ascii="Times New Roman" w:hAnsi="Times New Roman"/>
          <w:color w:val="000000"/>
          <w:sz w:val="24"/>
          <w:szCs w:val="24"/>
        </w:rPr>
        <w:t>B包：石击仪</w:t>
      </w:r>
    </w:p>
    <w:p>
      <w:pPr>
        <w:pStyle w:val="6"/>
        <w:spacing w:line="360" w:lineRule="auto"/>
        <w:ind w:firstLine="480" w:firstLineChars="200"/>
        <w:rPr>
          <w:rFonts w:ascii="Times New Roman" w:hAnsi="Times New Roman"/>
          <w:b/>
          <w:color w:val="000000"/>
          <w:sz w:val="24"/>
          <w:szCs w:val="24"/>
        </w:rPr>
      </w:pPr>
      <w:r>
        <w:rPr>
          <w:rFonts w:hint="eastAsia" w:ascii="Times New Roman" w:hAnsi="Times New Roman"/>
          <w:color w:val="000000"/>
          <w:sz w:val="24"/>
          <w:szCs w:val="24"/>
        </w:rPr>
        <w:t>2、招标形式：公开招标，允许分投分中。</w:t>
      </w:r>
    </w:p>
    <w:p>
      <w:pPr>
        <w:pStyle w:val="6"/>
        <w:spacing w:line="360" w:lineRule="auto"/>
        <w:ind w:firstLine="482" w:firstLineChars="200"/>
        <w:rPr>
          <w:rFonts w:ascii="Times New Roman" w:hAnsi="Times New Roman"/>
          <w:b/>
          <w:color w:val="000000"/>
          <w:sz w:val="24"/>
          <w:szCs w:val="24"/>
        </w:rPr>
      </w:pPr>
      <w:r>
        <w:rPr>
          <w:rFonts w:hint="eastAsia" w:ascii="Times New Roman" w:hAnsi="Times New Roman"/>
          <w:b/>
          <w:color w:val="000000"/>
          <w:sz w:val="24"/>
          <w:szCs w:val="24"/>
        </w:rPr>
        <w:t>具体要求详见第二章《技术要求》</w:t>
      </w:r>
    </w:p>
    <w:p>
      <w:pPr>
        <w:pStyle w:val="22"/>
        <w:rPr>
          <w:rFonts w:ascii="Times New Roman" w:hAnsi="Times New Roman"/>
        </w:rPr>
      </w:pPr>
      <w:r>
        <w:rPr>
          <w:rFonts w:hint="eastAsia" w:ascii="Times New Roman" w:hAnsi="Times New Roman"/>
        </w:rPr>
        <w:t>三、交货及付款</w:t>
      </w:r>
    </w:p>
    <w:p>
      <w:pPr>
        <w:pStyle w:val="6"/>
        <w:spacing w:line="360"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1、交货期：90个日历日</w:t>
      </w:r>
    </w:p>
    <w:p>
      <w:pPr>
        <w:pStyle w:val="6"/>
        <w:spacing w:line="360"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2、交货地点：</w:t>
      </w:r>
      <w:r>
        <w:rPr>
          <w:rFonts w:hint="eastAsia" w:ascii="Times New Roman" w:hAnsi="Times New Roman"/>
          <w:sz w:val="24"/>
          <w:szCs w:val="24"/>
        </w:rPr>
        <w:t>山东省济南市历城区华奥路777号（中国重汽科技大厦）。</w:t>
      </w:r>
    </w:p>
    <w:p>
      <w:pPr>
        <w:pStyle w:val="6"/>
        <w:spacing w:line="360"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3、交货方式：</w:t>
      </w:r>
      <w:r>
        <w:rPr>
          <w:rFonts w:hint="eastAsia" w:ascii="Times New Roman" w:hAnsi="Times New Roman"/>
          <w:sz w:val="24"/>
          <w:szCs w:val="24"/>
        </w:rPr>
        <w:t>交钥匙方式。</w:t>
      </w:r>
    </w:p>
    <w:p>
      <w:pPr>
        <w:pStyle w:val="6"/>
        <w:spacing w:line="360"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4、付款方式</w:t>
      </w:r>
      <w:r>
        <w:rPr>
          <w:rFonts w:hint="eastAsia" w:ascii="Times New Roman" w:hAnsi="Times New Roman"/>
          <w:color w:val="000000"/>
          <w:sz w:val="24"/>
          <w:szCs w:val="24"/>
          <w:u w:val="single"/>
        </w:rPr>
        <w:t>（</w:t>
      </w:r>
      <w:r>
        <w:rPr>
          <w:rFonts w:hint="eastAsia" w:ascii="Times New Roman" w:hAnsi="Times New Roman"/>
          <w:b/>
          <w:color w:val="000000"/>
          <w:sz w:val="24"/>
          <w:szCs w:val="24"/>
          <w:u w:val="single"/>
        </w:rPr>
        <w:t>半年期</w:t>
      </w:r>
      <w:r>
        <w:rPr>
          <w:rFonts w:hint="eastAsia" w:ascii="Times New Roman" w:hAnsi="Times New Roman"/>
          <w:b/>
          <w:bCs/>
          <w:color w:val="000000"/>
          <w:sz w:val="24"/>
          <w:szCs w:val="24"/>
          <w:u w:val="single"/>
        </w:rPr>
        <w:t>银行承兑汇票</w:t>
      </w:r>
      <w:r>
        <w:rPr>
          <w:rFonts w:hint="eastAsia" w:ascii="Times New Roman" w:hAnsi="Times New Roman"/>
          <w:color w:val="000000"/>
          <w:sz w:val="24"/>
          <w:szCs w:val="24"/>
          <w:u w:val="single"/>
        </w:rPr>
        <w:t>）</w:t>
      </w:r>
      <w:r>
        <w:rPr>
          <w:rFonts w:hint="eastAsia" w:ascii="Times New Roman" w:hAnsi="Times New Roman"/>
          <w:color w:val="000000"/>
          <w:sz w:val="24"/>
          <w:szCs w:val="24"/>
        </w:rPr>
        <w:t>：</w:t>
      </w:r>
    </w:p>
    <w:p>
      <w:pPr>
        <w:pStyle w:val="6"/>
        <w:spacing w:line="360" w:lineRule="auto"/>
        <w:ind w:firstLine="480" w:firstLineChars="200"/>
        <w:rPr>
          <w:rFonts w:ascii="Times New Roman" w:hAnsi="Times New Roman"/>
          <w:color w:val="000000"/>
          <w:sz w:val="24"/>
          <w:szCs w:val="24"/>
        </w:rPr>
      </w:pPr>
      <w:r>
        <w:rPr>
          <w:rFonts w:ascii="Times New Roman" w:hAnsi="Times New Roman"/>
          <w:color w:val="000000"/>
          <w:sz w:val="24"/>
          <w:szCs w:val="24"/>
        </w:rPr>
        <w:t xml:space="preserve">(1) </w:t>
      </w:r>
      <w:r>
        <w:rPr>
          <w:rFonts w:hint="eastAsia" w:ascii="Times New Roman" w:hAnsi="Times New Roman" w:cs="Times New Roman"/>
          <w:bCs/>
          <w:sz w:val="24"/>
          <w:szCs w:val="24"/>
        </w:rPr>
        <w:t>设备全部到齐无质量问题，经安装、调试最终验收合格后，卖方提交金额为合同价款90 %的收据及增值税专用发票（税率为【1</w:t>
      </w:r>
      <w:r>
        <w:rPr>
          <w:rFonts w:ascii="Times New Roman" w:hAnsi="Times New Roman" w:cs="Times New Roman"/>
          <w:bCs/>
          <w:sz w:val="24"/>
          <w:szCs w:val="24"/>
        </w:rPr>
        <w:t>3</w:t>
      </w:r>
      <w:r>
        <w:rPr>
          <w:rFonts w:hint="eastAsia" w:ascii="Times New Roman" w:hAnsi="Times New Roman" w:cs="Times New Roman"/>
          <w:bCs/>
          <w:sz w:val="24"/>
          <w:szCs w:val="24"/>
        </w:rPr>
        <w:t>】%，正本一份，复印件二份）并附带该套合同设备最终验收报告的原件及其复印件两份，经买方依照财务制度审核无误后支付</w:t>
      </w:r>
      <w:r>
        <w:rPr>
          <w:rFonts w:hint="eastAsia" w:ascii="Times New Roman" w:hAnsi="Times New Roman"/>
          <w:color w:val="000000"/>
          <w:sz w:val="24"/>
          <w:szCs w:val="24"/>
        </w:rPr>
        <w:t>。</w:t>
      </w:r>
    </w:p>
    <w:p>
      <w:pPr>
        <w:spacing w:line="360" w:lineRule="auto"/>
        <w:ind w:firstLine="480" w:firstLineChars="200"/>
        <w:rPr>
          <w:bCs/>
          <w:sz w:val="24"/>
          <w:szCs w:val="24"/>
        </w:rPr>
      </w:pPr>
      <w:r>
        <w:rPr>
          <w:rFonts w:hint="eastAsia"/>
          <w:bCs/>
          <w:sz w:val="24"/>
          <w:szCs w:val="24"/>
        </w:rPr>
        <w:t>(</w:t>
      </w:r>
      <w:r>
        <w:rPr>
          <w:bCs/>
          <w:sz w:val="24"/>
          <w:szCs w:val="24"/>
        </w:rPr>
        <w:t>3)</w:t>
      </w:r>
      <w:r>
        <w:rPr>
          <w:rFonts w:hint="eastAsia"/>
          <w:bCs/>
          <w:sz w:val="24"/>
          <w:szCs w:val="24"/>
        </w:rPr>
        <w:t xml:space="preserve"> 合同总价款的 10 %作为本合同约定设备的质量保证金，质量保证金在质量保证期内不计利息。待每套合同设备质量保证期满后，卖方向买方提交金额为合同价款10%的收据</w:t>
      </w:r>
      <w:bookmarkStart w:id="1" w:name="_Hlk82607678"/>
      <w:r>
        <w:rPr>
          <w:rFonts w:hint="eastAsia"/>
          <w:bCs/>
          <w:sz w:val="24"/>
          <w:szCs w:val="24"/>
        </w:rPr>
        <w:t>及增值税专用发票（税率为【13】%，</w:t>
      </w:r>
      <w:bookmarkEnd w:id="1"/>
      <w:r>
        <w:rPr>
          <w:rFonts w:hint="eastAsia"/>
          <w:bCs/>
          <w:sz w:val="24"/>
          <w:szCs w:val="24"/>
        </w:rPr>
        <w:t>正本一份，复印件二份）及设备使用单位的使用情况说明，经买方依照财务制度审核无误后支付。如有质量问题，质量保证金予以相应扣除。</w:t>
      </w:r>
    </w:p>
    <w:p>
      <w:pPr>
        <w:pStyle w:val="22"/>
        <w:rPr>
          <w:rFonts w:ascii="Times New Roman" w:hAnsi="Times New Roman"/>
        </w:rPr>
      </w:pPr>
      <w:r>
        <w:rPr>
          <w:rFonts w:hint="eastAsia" w:ascii="Times New Roman" w:hAnsi="Times New Roman"/>
        </w:rPr>
        <w:t>四、投标说明</w:t>
      </w:r>
    </w:p>
    <w:p>
      <w:pPr>
        <w:pStyle w:val="28"/>
        <w:rPr>
          <w:rFonts w:ascii="宋体" w:hAnsi="宋体" w:eastAsia="宋体"/>
        </w:rPr>
      </w:pPr>
      <w:r>
        <w:rPr>
          <w:rFonts w:hint="eastAsia" w:ascii="宋体" w:hAnsi="宋体" w:eastAsia="宋体"/>
        </w:rPr>
        <w:t>1、报名方式</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拟投标人根据招标人在中国重汽的官网上发布的招标信息，邮件报名。报名邮箱：</w:t>
      </w:r>
      <w:r>
        <w:fldChar w:fldCharType="begin"/>
      </w:r>
      <w:r>
        <w:instrText xml:space="preserve"> HYPERLINK "mailto:zhcongcong@sinotruk.com" </w:instrText>
      </w:r>
      <w:r>
        <w:fldChar w:fldCharType="separate"/>
      </w:r>
      <w:r>
        <w:rPr>
          <w:rFonts w:hint="eastAsia" w:ascii="Times New Roman" w:hAnsi="Times New Roman" w:eastAsia="宋体"/>
          <w:bCs/>
          <w:color w:val="auto"/>
        </w:rPr>
        <w:t>gyyjyzb@sinotruk.com</w:t>
      </w:r>
      <w:r>
        <w:rPr>
          <w:rFonts w:hint="eastAsia" w:ascii="Times New Roman" w:hAnsi="Times New Roman" w:eastAsia="宋体"/>
          <w:bCs/>
          <w:color w:val="auto"/>
        </w:rPr>
        <w:fldChar w:fldCharType="end"/>
      </w:r>
      <w:r>
        <w:rPr>
          <w:rFonts w:hint="eastAsia" w:ascii="Times New Roman" w:hAnsi="Times New Roman" w:eastAsia="宋体" w:cs="Times New Roman"/>
          <w:bCs/>
          <w:color w:val="auto"/>
        </w:rPr>
        <w:t>公示期间请尽快报名，我单位会通过邮件回复贵单位招标事项。</w:t>
      </w:r>
    </w:p>
    <w:p>
      <w:pPr>
        <w:pStyle w:val="20"/>
        <w:ind w:firstLine="482"/>
        <w:rPr>
          <w:rFonts w:ascii="Times New Roman" w:hAnsi="Times New Roman" w:eastAsia="宋体" w:cs="Times New Roman"/>
          <w:b/>
          <w:bCs/>
          <w:color w:val="auto"/>
        </w:rPr>
      </w:pPr>
      <w:r>
        <w:rPr>
          <w:rFonts w:hint="eastAsia" w:ascii="Times New Roman" w:hAnsi="Times New Roman" w:eastAsia="宋体" w:cs="Times New Roman"/>
          <w:b/>
          <w:bCs/>
          <w:color w:val="auto"/>
        </w:rPr>
        <w:t>投标邮件主题：某单位授权某代表参与投标某项目某设备+电话</w:t>
      </w:r>
    </w:p>
    <w:p>
      <w:pPr>
        <w:pStyle w:val="20"/>
        <w:ind w:firstLine="482"/>
        <w:rPr>
          <w:rFonts w:ascii="Times New Roman" w:hAnsi="Times New Roman" w:eastAsia="宋体" w:cs="Times New Roman"/>
          <w:b/>
          <w:bCs/>
          <w:color w:val="auto"/>
        </w:rPr>
      </w:pPr>
      <w:r>
        <w:rPr>
          <w:rFonts w:hint="eastAsia" w:ascii="Times New Roman" w:hAnsi="Times New Roman" w:eastAsia="宋体" w:cs="Times New Roman"/>
          <w:b/>
          <w:bCs/>
          <w:color w:val="auto"/>
        </w:rPr>
        <w:t>投标邮件附件：营业执照，授权书（含法人及授权人身份信息）、投标保证金凭证、银行开票信息（需提供开户行联号）、近三年</w:t>
      </w:r>
      <w:r>
        <w:rPr>
          <w:rFonts w:hint="eastAsia" w:ascii="Times New Roman" w:hAnsi="Times New Roman" w:eastAsia="宋体" w:cs="Times New Roman"/>
          <w:b/>
          <w:bCs/>
          <w:color w:val="FF0000"/>
        </w:rPr>
        <w:t>经会计师事务所审计的财务审计报告</w:t>
      </w:r>
    </w:p>
    <w:p>
      <w:pPr>
        <w:pStyle w:val="24"/>
        <w:rPr>
          <w:rFonts w:ascii="宋体" w:hAnsi="宋体" w:eastAsia="宋体"/>
        </w:rPr>
      </w:pPr>
      <w:r>
        <w:rPr>
          <w:rFonts w:ascii="宋体" w:hAnsi="宋体" w:eastAsia="宋体"/>
        </w:rPr>
        <w:t>2</w:t>
      </w:r>
      <w:r>
        <w:rPr>
          <w:rFonts w:hint="eastAsia" w:ascii="宋体" w:hAnsi="宋体" w:eastAsia="宋体"/>
        </w:rPr>
        <w:t>、投标条件</w:t>
      </w:r>
    </w:p>
    <w:p>
      <w:pPr>
        <w:pStyle w:val="6"/>
        <w:spacing w:line="360" w:lineRule="auto"/>
        <w:ind w:firstLine="235" w:firstLineChars="98"/>
        <w:rPr>
          <w:rFonts w:ascii="Times New Roman" w:hAnsi="Times New Roman"/>
          <w:b/>
          <w:color w:val="000000"/>
          <w:sz w:val="24"/>
          <w:szCs w:val="24"/>
        </w:rPr>
      </w:pPr>
      <w:r>
        <w:rPr>
          <w:rFonts w:hint="eastAsia" w:ascii="Times New Roman" w:hAnsi="Times New Roman"/>
          <w:color w:val="000000"/>
          <w:sz w:val="24"/>
          <w:szCs w:val="24"/>
        </w:rPr>
        <w:t>（1）拟标投人必须是在中华人民共和国境内注册的独立法人机构，具有独立承担民事责任能力，注册资金不少于50万人民币（或等值其他货币）；公司成立</w:t>
      </w:r>
      <w:r>
        <w:rPr>
          <w:rFonts w:hint="eastAsia" w:ascii="Times New Roman" w:hAnsi="Times New Roman"/>
          <w:color w:val="000000"/>
          <w:sz w:val="24"/>
          <w:szCs w:val="24"/>
          <w:u w:val="single"/>
        </w:rPr>
        <w:t>三年</w:t>
      </w:r>
      <w:r>
        <w:rPr>
          <w:rFonts w:hint="eastAsia" w:ascii="Times New Roman" w:hAnsi="Times New Roman"/>
          <w:color w:val="000000"/>
          <w:sz w:val="24"/>
          <w:szCs w:val="24"/>
        </w:rPr>
        <w:t>以上（以营业执照成立日期到开标当日满三年为准）；且经营范围满足招标人需求；并</w:t>
      </w:r>
      <w:r>
        <w:rPr>
          <w:rFonts w:ascii="Times New Roman" w:hAnsi="Times New Roman"/>
          <w:color w:val="000000"/>
          <w:sz w:val="24"/>
          <w:szCs w:val="24"/>
        </w:rPr>
        <w:t>在人员、设备、资金等方面具有承担本</w:t>
      </w:r>
      <w:r>
        <w:rPr>
          <w:rFonts w:hint="eastAsia" w:ascii="Times New Roman" w:hAnsi="Times New Roman"/>
          <w:color w:val="000000"/>
          <w:sz w:val="24"/>
          <w:szCs w:val="24"/>
        </w:rPr>
        <w:t>项目</w:t>
      </w:r>
      <w:r>
        <w:rPr>
          <w:rFonts w:ascii="Times New Roman" w:hAnsi="Times New Roman"/>
          <w:color w:val="000000"/>
          <w:sz w:val="24"/>
          <w:szCs w:val="24"/>
        </w:rPr>
        <w:t>的能力</w:t>
      </w:r>
      <w:r>
        <w:rPr>
          <w:rFonts w:hint="eastAsia" w:ascii="Times New Roman" w:hAnsi="Times New Roman"/>
          <w:color w:val="000000"/>
          <w:sz w:val="24"/>
          <w:szCs w:val="24"/>
        </w:rPr>
        <w:t>。</w:t>
      </w:r>
    </w:p>
    <w:p>
      <w:pPr>
        <w:pStyle w:val="6"/>
        <w:spacing w:line="360" w:lineRule="auto"/>
        <w:ind w:firstLine="240" w:firstLineChars="100"/>
        <w:rPr>
          <w:rFonts w:ascii="Times New Roman" w:hAnsi="Times New Roman"/>
          <w:color w:val="000000"/>
          <w:sz w:val="24"/>
          <w:szCs w:val="24"/>
        </w:rPr>
      </w:pPr>
      <w:r>
        <w:rPr>
          <w:rFonts w:hint="eastAsia" w:ascii="Times New Roman" w:hAnsi="Times New Roman"/>
          <w:color w:val="000000"/>
          <w:sz w:val="24"/>
          <w:szCs w:val="24"/>
        </w:rPr>
        <w:t>（</w:t>
      </w:r>
      <w:r>
        <w:rPr>
          <w:rFonts w:ascii="Times New Roman" w:hAnsi="Times New Roman"/>
          <w:color w:val="000000"/>
          <w:sz w:val="24"/>
          <w:szCs w:val="24"/>
        </w:rPr>
        <w:t>2</w:t>
      </w:r>
      <w:r>
        <w:rPr>
          <w:rFonts w:hint="eastAsia" w:ascii="Times New Roman" w:hAnsi="Times New Roman"/>
          <w:color w:val="000000"/>
          <w:sz w:val="24"/>
          <w:szCs w:val="24"/>
        </w:rPr>
        <w:t>）拟投标人应提供三证合一的营业执照</w:t>
      </w:r>
      <w:r>
        <w:rPr>
          <w:rFonts w:hint="eastAsia" w:ascii="Times New Roman" w:hAnsi="Times New Roman"/>
          <w:b/>
          <w:sz w:val="24"/>
          <w:szCs w:val="24"/>
        </w:rPr>
        <w:t>副本复印件（需盖章）</w:t>
      </w:r>
      <w:r>
        <w:rPr>
          <w:rFonts w:hint="eastAsia" w:ascii="Times New Roman" w:hAnsi="Times New Roman"/>
          <w:color w:val="000000"/>
          <w:sz w:val="24"/>
          <w:szCs w:val="24"/>
        </w:rPr>
        <w:t>。</w:t>
      </w:r>
    </w:p>
    <w:p>
      <w:pPr>
        <w:pStyle w:val="6"/>
        <w:spacing w:line="360" w:lineRule="auto"/>
        <w:ind w:firstLine="240" w:firstLineChars="100"/>
        <w:rPr>
          <w:rFonts w:ascii="Times New Roman" w:hAnsi="Times New Roman"/>
          <w:color w:val="000000"/>
          <w:sz w:val="24"/>
          <w:szCs w:val="24"/>
        </w:rPr>
      </w:pPr>
      <w:r>
        <w:rPr>
          <w:rFonts w:hint="eastAsia" w:ascii="Times New Roman" w:hAnsi="Times New Roman"/>
          <w:color w:val="000000"/>
          <w:sz w:val="24"/>
          <w:szCs w:val="24"/>
        </w:rPr>
        <w:t>（</w:t>
      </w:r>
      <w:r>
        <w:rPr>
          <w:rFonts w:ascii="Times New Roman" w:hAnsi="Times New Roman"/>
          <w:color w:val="000000"/>
          <w:sz w:val="24"/>
          <w:szCs w:val="24"/>
        </w:rPr>
        <w:t>3</w:t>
      </w:r>
      <w:r>
        <w:rPr>
          <w:rFonts w:hint="eastAsia" w:ascii="Times New Roman" w:hAnsi="Times New Roman"/>
          <w:color w:val="000000"/>
          <w:sz w:val="24"/>
          <w:szCs w:val="24"/>
        </w:rPr>
        <w:t>）拟投标人应提供法定代表人资格证明文件。</w:t>
      </w:r>
    </w:p>
    <w:p>
      <w:pPr>
        <w:pStyle w:val="6"/>
        <w:spacing w:line="360" w:lineRule="auto"/>
        <w:ind w:firstLine="235" w:firstLineChars="98"/>
        <w:rPr>
          <w:rFonts w:ascii="Times New Roman" w:hAnsi="Times New Roman"/>
          <w:color w:val="000000"/>
          <w:sz w:val="24"/>
          <w:szCs w:val="24"/>
        </w:rPr>
      </w:pPr>
      <w:r>
        <w:rPr>
          <w:rFonts w:hint="eastAsia" w:ascii="Times New Roman" w:hAnsi="Times New Roman"/>
          <w:color w:val="000000"/>
          <w:sz w:val="24"/>
          <w:szCs w:val="24"/>
        </w:rPr>
        <w:t>（</w:t>
      </w:r>
      <w:r>
        <w:rPr>
          <w:rFonts w:ascii="Times New Roman" w:hAnsi="Times New Roman"/>
          <w:color w:val="000000"/>
          <w:sz w:val="24"/>
          <w:szCs w:val="24"/>
        </w:rPr>
        <w:t>4</w:t>
      </w:r>
      <w:r>
        <w:rPr>
          <w:rFonts w:hint="eastAsia" w:ascii="Times New Roman" w:hAnsi="Times New Roman"/>
          <w:color w:val="000000"/>
          <w:sz w:val="24"/>
          <w:szCs w:val="24"/>
        </w:rPr>
        <w:t>）拟投标人在</w:t>
      </w:r>
      <w:r>
        <w:rPr>
          <w:rFonts w:ascii="Times New Roman" w:hAnsi="Times New Roman" w:cs="宋体"/>
          <w:sz w:val="24"/>
          <w:szCs w:val="24"/>
        </w:rPr>
        <w:t>国家市场监督管理总</w:t>
      </w:r>
      <w:r>
        <w:rPr>
          <w:rFonts w:hint="eastAsia" w:ascii="Times New Roman" w:hAnsi="Times New Roman" w:cs="宋体"/>
          <w:sz w:val="24"/>
          <w:szCs w:val="24"/>
        </w:rPr>
        <w:t>局</w:t>
      </w:r>
      <w:r>
        <w:rPr>
          <w:rFonts w:hint="eastAsia" w:ascii="Times New Roman" w:hAnsi="Times New Roman"/>
          <w:color w:val="000000"/>
          <w:sz w:val="24"/>
          <w:szCs w:val="24"/>
        </w:rPr>
        <w:t>的《国家企业信用信息公示系统》中查询不存在不良记录。</w:t>
      </w:r>
    </w:p>
    <w:p>
      <w:pPr>
        <w:pStyle w:val="6"/>
        <w:spacing w:line="360" w:lineRule="auto"/>
        <w:ind w:firstLine="235" w:firstLineChars="98"/>
        <w:rPr>
          <w:rFonts w:ascii="Times New Roman" w:hAnsi="Times New Roman"/>
          <w:color w:val="000000"/>
          <w:sz w:val="24"/>
          <w:szCs w:val="24"/>
        </w:rPr>
      </w:pPr>
      <w:r>
        <w:rPr>
          <w:rFonts w:hint="eastAsia" w:ascii="Times New Roman" w:hAnsi="Times New Roman"/>
          <w:color w:val="000000"/>
          <w:sz w:val="24"/>
          <w:szCs w:val="24"/>
        </w:rPr>
        <w:t>（</w:t>
      </w:r>
      <w:r>
        <w:rPr>
          <w:rFonts w:ascii="Times New Roman" w:hAnsi="Times New Roman"/>
          <w:color w:val="000000"/>
          <w:sz w:val="24"/>
          <w:szCs w:val="24"/>
        </w:rPr>
        <w:t>5</w:t>
      </w:r>
      <w:r>
        <w:rPr>
          <w:rFonts w:hint="eastAsia" w:ascii="Times New Roman" w:hAnsi="Times New Roman"/>
          <w:color w:val="000000"/>
          <w:sz w:val="24"/>
          <w:szCs w:val="24"/>
        </w:rPr>
        <w:t>）拟投标人不存在违法及严重违规或被列入招标人“黑名单”的声明。</w:t>
      </w:r>
    </w:p>
    <w:p>
      <w:pPr>
        <w:pStyle w:val="6"/>
        <w:spacing w:line="360" w:lineRule="auto"/>
        <w:ind w:firstLine="235" w:firstLineChars="98"/>
        <w:rPr>
          <w:rFonts w:ascii="Times New Roman" w:hAnsi="Times New Roman"/>
          <w:color w:val="000000"/>
          <w:sz w:val="24"/>
          <w:szCs w:val="24"/>
        </w:rPr>
      </w:pPr>
      <w:r>
        <w:rPr>
          <w:rFonts w:hint="eastAsia" w:ascii="Times New Roman" w:hAnsi="Times New Roman"/>
          <w:color w:val="000000"/>
          <w:sz w:val="24"/>
          <w:szCs w:val="24"/>
        </w:rPr>
        <w:t>（6）拟投标人</w:t>
      </w:r>
      <w:r>
        <w:rPr>
          <w:rFonts w:hint="eastAsia" w:ascii="Times New Roman" w:hAnsi="Times New Roman"/>
          <w:b/>
          <w:bCs/>
          <w:color w:val="FF0000"/>
          <w:sz w:val="24"/>
          <w:szCs w:val="24"/>
        </w:rPr>
        <w:t>经会计师事务所审计的近三年的公司财务报告</w:t>
      </w:r>
      <w:r>
        <w:rPr>
          <w:rFonts w:hint="eastAsia" w:ascii="Times New Roman" w:hAnsi="Times New Roman"/>
          <w:color w:val="000000"/>
          <w:sz w:val="24"/>
          <w:szCs w:val="24"/>
        </w:rPr>
        <w:t>（需含资产负债表、损益表、现金流量表）未显示异常。</w:t>
      </w:r>
    </w:p>
    <w:p>
      <w:pPr>
        <w:pStyle w:val="6"/>
        <w:spacing w:line="360" w:lineRule="auto"/>
        <w:ind w:firstLine="235" w:firstLineChars="98"/>
        <w:rPr>
          <w:rFonts w:ascii="Times New Roman" w:hAnsi="Times New Roman"/>
          <w:color w:val="000000"/>
          <w:sz w:val="24"/>
          <w:szCs w:val="24"/>
        </w:rPr>
      </w:pPr>
      <w:r>
        <w:rPr>
          <w:rFonts w:hint="eastAsia" w:ascii="Times New Roman" w:hAnsi="Times New Roman"/>
          <w:color w:val="000000"/>
          <w:sz w:val="24"/>
          <w:szCs w:val="24"/>
        </w:rPr>
        <w:t>（7）拟投标人有与本次招标内容相同或类似项目业绩，且近3年内无因服务不当而造成重大事故。</w:t>
      </w:r>
    </w:p>
    <w:p>
      <w:pPr>
        <w:pStyle w:val="6"/>
        <w:spacing w:line="360" w:lineRule="auto"/>
        <w:ind w:firstLine="477" w:firstLineChars="198"/>
        <w:rPr>
          <w:rFonts w:ascii="Times New Roman" w:hAnsi="Times New Roman"/>
          <w:b/>
          <w:color w:val="000000"/>
          <w:sz w:val="24"/>
          <w:szCs w:val="24"/>
        </w:rPr>
      </w:pPr>
      <w:r>
        <w:rPr>
          <w:rFonts w:hint="eastAsia" w:ascii="Times New Roman" w:hAnsi="Times New Roman"/>
          <w:b/>
          <w:color w:val="000000"/>
          <w:sz w:val="24"/>
          <w:szCs w:val="24"/>
        </w:rPr>
        <w:t>* 注：</w:t>
      </w:r>
    </w:p>
    <w:p>
      <w:pPr>
        <w:pStyle w:val="6"/>
        <w:numPr>
          <w:ilvl w:val="0"/>
          <w:numId w:val="1"/>
        </w:numPr>
        <w:spacing w:line="360" w:lineRule="auto"/>
        <w:rPr>
          <w:rFonts w:ascii="Times New Roman" w:hAnsi="Times New Roman"/>
          <w:color w:val="000000"/>
          <w:sz w:val="24"/>
          <w:szCs w:val="24"/>
        </w:rPr>
      </w:pPr>
      <w:r>
        <w:rPr>
          <w:rFonts w:hint="eastAsia" w:ascii="Times New Roman" w:hAnsi="Times New Roman"/>
          <w:b/>
          <w:color w:val="000000"/>
          <w:sz w:val="24"/>
          <w:szCs w:val="24"/>
        </w:rPr>
        <w:t>如果是授权委托人投标，</w:t>
      </w:r>
      <w:r>
        <w:rPr>
          <w:rFonts w:hint="eastAsia" w:ascii="Times New Roman" w:hAnsi="Times New Roman"/>
          <w:color w:val="000000"/>
          <w:sz w:val="24"/>
          <w:szCs w:val="24"/>
        </w:rPr>
        <w:t>要携带三证合一的营业执照副本复印件、法人授权委托书、身份证原件、参加开标会议，否则视为弃标；</w:t>
      </w:r>
    </w:p>
    <w:p>
      <w:pPr>
        <w:pStyle w:val="6"/>
        <w:numPr>
          <w:ilvl w:val="0"/>
          <w:numId w:val="1"/>
        </w:numPr>
        <w:spacing w:line="360" w:lineRule="auto"/>
        <w:rPr>
          <w:rFonts w:ascii="Times New Roman" w:hAnsi="Times New Roman"/>
          <w:color w:val="000000"/>
          <w:sz w:val="24"/>
          <w:szCs w:val="24"/>
        </w:rPr>
      </w:pPr>
      <w:r>
        <w:rPr>
          <w:rFonts w:hint="eastAsia" w:ascii="Times New Roman" w:hAnsi="Times New Roman"/>
          <w:b/>
          <w:color w:val="000000"/>
          <w:sz w:val="24"/>
          <w:szCs w:val="24"/>
        </w:rPr>
        <w:t>如果是法人参加投标</w:t>
      </w:r>
      <w:r>
        <w:rPr>
          <w:rFonts w:hint="eastAsia" w:ascii="Times New Roman" w:hAnsi="Times New Roman"/>
          <w:color w:val="000000"/>
          <w:sz w:val="24"/>
          <w:szCs w:val="24"/>
        </w:rPr>
        <w:t>，要携带三证合一的营业执照副本复印件、法人代表证明原件、身份证原件参加开标会议，否则视为弃标；</w:t>
      </w:r>
    </w:p>
    <w:p>
      <w:pPr>
        <w:pStyle w:val="6"/>
        <w:numPr>
          <w:ilvl w:val="0"/>
          <w:numId w:val="1"/>
        </w:numPr>
        <w:spacing w:line="360" w:lineRule="auto"/>
        <w:rPr>
          <w:rFonts w:ascii="Times New Roman" w:hAnsi="Times New Roman"/>
          <w:color w:val="000000"/>
          <w:sz w:val="24"/>
          <w:szCs w:val="24"/>
        </w:rPr>
      </w:pPr>
      <w:r>
        <w:rPr>
          <w:rFonts w:hint="eastAsia" w:ascii="Times New Roman" w:hAnsi="Times New Roman"/>
          <w:b/>
          <w:color w:val="000000"/>
          <w:sz w:val="24"/>
          <w:szCs w:val="24"/>
        </w:rPr>
        <w:t>如果是代理商投标</w:t>
      </w:r>
      <w:r>
        <w:rPr>
          <w:rFonts w:hint="eastAsia" w:ascii="Times New Roman" w:hAnsi="Times New Roman"/>
          <w:color w:val="000000"/>
          <w:sz w:val="24"/>
          <w:szCs w:val="24"/>
        </w:rPr>
        <w:t>，除上述a</w:t>
      </w:r>
      <w:r>
        <w:rPr>
          <w:rFonts w:ascii="Times New Roman" w:hAnsi="Times New Roman"/>
          <w:color w:val="000000"/>
          <w:sz w:val="24"/>
          <w:szCs w:val="24"/>
        </w:rPr>
        <w:t>)b)</w:t>
      </w:r>
      <w:r>
        <w:rPr>
          <w:rFonts w:hint="eastAsia" w:ascii="Times New Roman" w:hAnsi="Times New Roman"/>
          <w:color w:val="000000"/>
          <w:sz w:val="24"/>
          <w:szCs w:val="24"/>
        </w:rPr>
        <w:t>中要求的资料，要另外携带生产商的授权书、原厂售后服务承诺书参加开标会议，否则视为弃标。</w:t>
      </w:r>
    </w:p>
    <w:p>
      <w:pPr>
        <w:pStyle w:val="24"/>
        <w:rPr>
          <w:rFonts w:ascii="宋体" w:hAnsi="宋体" w:eastAsia="宋体"/>
        </w:rPr>
      </w:pPr>
      <w:r>
        <w:rPr>
          <w:rFonts w:ascii="宋体" w:hAnsi="宋体" w:eastAsia="宋体"/>
        </w:rPr>
        <w:t>3</w:t>
      </w:r>
      <w:r>
        <w:rPr>
          <w:rFonts w:hint="eastAsia" w:ascii="宋体" w:hAnsi="宋体" w:eastAsia="宋体"/>
        </w:rPr>
        <w:t>、报价</w:t>
      </w:r>
    </w:p>
    <w:p>
      <w:pPr>
        <w:pStyle w:val="6"/>
        <w:spacing w:line="360" w:lineRule="auto"/>
        <w:ind w:firstLine="480" w:firstLineChars="200"/>
        <w:rPr>
          <w:rFonts w:ascii="Times New Roman" w:hAnsi="Times New Roman"/>
          <w:b/>
          <w:color w:val="000000"/>
          <w:sz w:val="24"/>
          <w:szCs w:val="24"/>
        </w:rPr>
      </w:pPr>
      <w:r>
        <w:rPr>
          <w:rFonts w:hint="eastAsia" w:ascii="Times New Roman" w:hAnsi="Times New Roman"/>
          <w:sz w:val="24"/>
          <w:szCs w:val="24"/>
        </w:rPr>
        <w:t>（1）本次招投标为公开招标，</w:t>
      </w:r>
      <w:r>
        <w:rPr>
          <w:rFonts w:hint="eastAsia" w:ascii="Times New Roman" w:hAnsi="Times New Roman"/>
          <w:b/>
          <w:color w:val="000000"/>
          <w:sz w:val="24"/>
          <w:szCs w:val="24"/>
        </w:rPr>
        <w:t>招标人有权根据项目情况，采取多级评标模式。评标流程以及规则详细见通知公告</w:t>
      </w:r>
      <w:r>
        <w:rPr>
          <w:rFonts w:hint="eastAsia" w:ascii="Times New Roman" w:hAnsi="Times New Roman" w:eastAsia="Segoe UI Emoji" w:cs="Segoe UI Emoji"/>
          <w:b/>
          <w:color w:val="000000"/>
          <w:sz w:val="24"/>
          <w:szCs w:val="24"/>
        </w:rPr>
        <w:t>→</w:t>
      </w:r>
      <w:r>
        <w:rPr>
          <w:rFonts w:hint="eastAsia" w:ascii="Times New Roman" w:hAnsi="Times New Roman"/>
          <w:b/>
          <w:color w:val="000000"/>
          <w:sz w:val="24"/>
          <w:szCs w:val="24"/>
        </w:rPr>
        <w:t>六、评标规则。</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投标人自行勘察现场，进行合理报价。报价为投标总报价应包括但不限于的设备费、原厂服务费及相关配件、随机备品备件、保险、税费、运杂、安装调试、与其他专业配合及可预见的风险、以及其它不可预见等全部费用。</w:t>
      </w:r>
    </w:p>
    <w:p>
      <w:pPr>
        <w:pStyle w:val="20"/>
        <w:ind w:firstLine="482"/>
        <w:rPr>
          <w:rFonts w:ascii="Times New Roman" w:hAnsi="Times New Roman" w:eastAsia="宋体" w:cs="Times New Roman"/>
          <w:b/>
          <w:bCs/>
          <w:color w:val="auto"/>
        </w:rPr>
      </w:pPr>
      <w:r>
        <w:rPr>
          <w:rFonts w:hint="eastAsia" w:ascii="Times New Roman" w:hAnsi="Times New Roman" w:eastAsia="宋体" w:cs="Times New Roman"/>
          <w:b/>
          <w:bCs/>
          <w:color w:val="auto"/>
        </w:rPr>
        <w:t>（2）所有设备的报价货币单位为：</w:t>
      </w:r>
      <w:r>
        <w:rPr>
          <w:rFonts w:ascii="Times New Roman" w:hAnsi="Times New Roman" w:eastAsia="宋体" w:cs="Times New Roman"/>
          <w:b/>
          <w:bCs/>
          <w:color w:val="auto"/>
          <w:u w:val="single"/>
        </w:rPr>
        <w:t xml:space="preserve"> </w:t>
      </w:r>
      <w:r>
        <w:rPr>
          <w:rFonts w:hint="eastAsia" w:ascii="Times New Roman" w:hAnsi="Times New Roman" w:eastAsia="宋体" w:cs="Times New Roman"/>
          <w:b/>
          <w:bCs/>
          <w:color w:val="auto"/>
          <w:u w:val="single"/>
        </w:rPr>
        <w:t xml:space="preserve">（人民币） </w:t>
      </w:r>
      <w:r>
        <w:rPr>
          <w:rFonts w:hint="eastAsia" w:ascii="Times New Roman" w:hAnsi="Times New Roman" w:eastAsia="宋体" w:cs="Times New Roman"/>
          <w:b/>
          <w:bCs/>
          <w:color w:val="auto"/>
        </w:rPr>
        <w:t>元（请务必报含税价和不含税价并写明税率）。</w:t>
      </w:r>
    </w:p>
    <w:p>
      <w:pPr>
        <w:pStyle w:val="24"/>
        <w:rPr>
          <w:rFonts w:ascii="Times New Roman" w:hAnsi="Times New Roman" w:eastAsia="宋体" w:cs="Times New Roman"/>
          <w:color w:val="auto"/>
        </w:rPr>
      </w:pPr>
      <w:r>
        <w:rPr>
          <w:rFonts w:ascii="Times New Roman" w:hAnsi="Times New Roman" w:eastAsia="宋体" w:cs="Times New Roman"/>
          <w:color w:val="auto"/>
        </w:rPr>
        <w:t>4</w:t>
      </w:r>
      <w:r>
        <w:rPr>
          <w:rFonts w:hint="eastAsia" w:ascii="Times New Roman" w:hAnsi="Times New Roman" w:eastAsia="宋体" w:cs="Times New Roman"/>
          <w:color w:val="auto"/>
        </w:rPr>
        <w:t>、设备要求</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（1）投标设备技术参数和总体要求按《技术协议书》执行；</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（2）设备制造完毕经出厂检验合格后方能发货；</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（3）设备包装按国家或部颁标准执行；</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（4）设备交货要求直接发货至合同指定地点，否则买方有权拒绝接受货物；</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（5）投标企业按技术规范书提报设备详细技术资料。</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w:t>
      </w:r>
      <w:r>
        <w:rPr>
          <w:rFonts w:ascii="Times New Roman" w:hAnsi="Times New Roman" w:eastAsia="宋体" w:cs="Times New Roman"/>
          <w:bCs/>
          <w:color w:val="auto"/>
        </w:rPr>
        <w:t>6</w:t>
      </w:r>
      <w:r>
        <w:rPr>
          <w:rFonts w:hint="eastAsia" w:ascii="Times New Roman" w:hAnsi="Times New Roman" w:eastAsia="宋体" w:cs="Times New Roman"/>
          <w:bCs/>
          <w:color w:val="auto"/>
        </w:rPr>
        <w:t>）项目中所含软件及设备，投标人应为软件知识产权所有人或具有一定合法使用权人的正式授权，在有关知识产权中不存在任何侵犯第三方权益的情况。</w:t>
      </w:r>
    </w:p>
    <w:p>
      <w:pPr>
        <w:pStyle w:val="24"/>
        <w:rPr>
          <w:rFonts w:ascii="宋体" w:hAnsi="宋体" w:eastAsia="宋体"/>
        </w:rPr>
      </w:pPr>
      <w:r>
        <w:rPr>
          <w:rFonts w:ascii="宋体" w:hAnsi="宋体" w:eastAsia="宋体"/>
        </w:rPr>
        <w:t>5</w:t>
      </w:r>
      <w:r>
        <w:rPr>
          <w:rFonts w:hint="eastAsia" w:ascii="宋体" w:hAnsi="宋体" w:eastAsia="宋体"/>
        </w:rPr>
        <w:t>、投标文件资料</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（1）投标人所投标设备详细技术资料清单，在标书中列示说明；</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（2）投标人完整的技术支持与售后服务实施方案，在标书中列示说明，包含但不限于以下内容：</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A、除享受由本品牌生产厂家提供的正规的全球或全国联保三包服务之外，还能获得由本品牌生产厂家或经销商提供的何种免费支持、免费服务或其他对招标人有利的服务项目。</w:t>
      </w:r>
    </w:p>
    <w:p>
      <w:pPr>
        <w:pStyle w:val="6"/>
        <w:spacing w:line="360" w:lineRule="auto"/>
        <w:ind w:firstLine="480" w:firstLineChars="200"/>
        <w:rPr>
          <w:rFonts w:ascii="Times New Roman" w:hAnsi="Times New Roman" w:cs="Times New Roman"/>
          <w:bCs/>
          <w:sz w:val="24"/>
          <w:szCs w:val="24"/>
        </w:rPr>
      </w:pPr>
      <w:r>
        <w:rPr>
          <w:rFonts w:hint="eastAsia" w:ascii="Times New Roman" w:hAnsi="Times New Roman" w:cs="Times New Roman"/>
          <w:bCs/>
          <w:sz w:val="24"/>
          <w:szCs w:val="24"/>
        </w:rPr>
        <w:t>B、售后服务机构或网点（名称、地址、联系人、电话）。</w:t>
      </w:r>
    </w:p>
    <w:p>
      <w:pPr>
        <w:pStyle w:val="6"/>
        <w:spacing w:line="360" w:lineRule="auto"/>
        <w:ind w:firstLine="480" w:firstLineChars="200"/>
        <w:rPr>
          <w:rFonts w:ascii="Times New Roman" w:hAnsi="Times New Roman" w:cs="Times New Roman"/>
          <w:bCs/>
          <w:sz w:val="24"/>
          <w:szCs w:val="24"/>
        </w:rPr>
      </w:pPr>
      <w:r>
        <w:rPr>
          <w:rFonts w:hint="eastAsia" w:ascii="Times New Roman" w:hAnsi="Times New Roman" w:cs="Times New Roman"/>
          <w:bCs/>
          <w:sz w:val="24"/>
          <w:szCs w:val="24"/>
        </w:rPr>
        <w:t>C、针对本项目的技术服务团队情况（人员数量、姓名、电话、专业资质等）。</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D、日常维护保养及故障排除措施保证。</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（3）投标人关于包装、运输、检验、交付、安装、调试、培训等方案，均需在标书中列示说明。</w:t>
      </w:r>
    </w:p>
    <w:p>
      <w:pPr>
        <w:pStyle w:val="24"/>
        <w:rPr>
          <w:rFonts w:ascii="宋体" w:hAnsi="宋体" w:eastAsia="宋体"/>
        </w:rPr>
      </w:pPr>
      <w:r>
        <w:rPr>
          <w:rFonts w:ascii="宋体" w:hAnsi="宋体" w:eastAsia="宋体"/>
        </w:rPr>
        <w:t>6</w:t>
      </w:r>
      <w:r>
        <w:rPr>
          <w:rFonts w:hint="eastAsia" w:ascii="宋体" w:hAnsi="宋体" w:eastAsia="宋体"/>
        </w:rPr>
        <w:t>、其他要求</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包装、运输、检验、交付、安装、调试、培训、结算、质保及售后服务等，按《技术协议书》要求，在标书中列示说明，最终以合同约定为准。</w:t>
      </w:r>
    </w:p>
    <w:p>
      <w:pPr>
        <w:pStyle w:val="24"/>
        <w:rPr>
          <w:rFonts w:ascii="宋体" w:hAnsi="宋体" w:eastAsia="宋体"/>
        </w:rPr>
      </w:pPr>
      <w:r>
        <w:rPr>
          <w:rFonts w:hint="eastAsia" w:ascii="宋体" w:hAnsi="宋体" w:eastAsia="宋体"/>
        </w:rPr>
        <w:t>7、询标</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凡对本次招标提出的询问，均以招标方的书面答复为准。</w:t>
      </w:r>
    </w:p>
    <w:p>
      <w:pPr>
        <w:pStyle w:val="24"/>
        <w:rPr>
          <w:rFonts w:ascii="宋体" w:hAnsi="宋体" w:eastAsia="宋体"/>
        </w:rPr>
      </w:pPr>
      <w:r>
        <w:rPr>
          <w:rFonts w:hint="eastAsia" w:ascii="宋体" w:hAnsi="宋体" w:eastAsia="宋体"/>
        </w:rPr>
        <w:t>8、投标文件的编制</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（1）</w:t>
      </w:r>
      <w:r>
        <w:rPr>
          <w:rFonts w:ascii="Times New Roman" w:hAnsi="Times New Roman" w:eastAsia="宋体" w:cs="Times New Roman"/>
          <w:bCs/>
          <w:color w:val="auto"/>
        </w:rPr>
        <w:t>投标文件和与投标有关的所有文件均应使用</w:t>
      </w:r>
      <w:r>
        <w:rPr>
          <w:rFonts w:hint="eastAsia" w:ascii="Times New Roman" w:hAnsi="Times New Roman" w:eastAsia="宋体" w:cs="Times New Roman"/>
          <w:bCs/>
          <w:color w:val="auto"/>
        </w:rPr>
        <w:t>中文。</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（2）除投标文件的技术规格中另有规定外，投标文件中所使用的计量单位应为中华人民共和国法定计量单位。</w:t>
      </w:r>
    </w:p>
    <w:p>
      <w:pPr>
        <w:pStyle w:val="24"/>
        <w:rPr>
          <w:rFonts w:ascii="宋体" w:hAnsi="宋体" w:eastAsia="宋体"/>
        </w:rPr>
      </w:pPr>
      <w:r>
        <w:rPr>
          <w:rFonts w:hint="eastAsia" w:ascii="宋体" w:hAnsi="宋体" w:eastAsia="宋体"/>
        </w:rPr>
        <w:t>9、投标文件的组成</w:t>
      </w:r>
    </w:p>
    <w:p>
      <w:pPr>
        <w:pStyle w:val="20"/>
        <w:ind w:firstLine="482"/>
        <w:rPr>
          <w:rFonts w:ascii="Times New Roman" w:hAnsi="Times New Roman" w:eastAsia="宋体" w:cs="Times New Roman"/>
          <w:b/>
          <w:bCs/>
          <w:color w:val="auto"/>
        </w:rPr>
      </w:pPr>
      <w:bookmarkStart w:id="2" w:name="_Toc212369516"/>
      <w:r>
        <w:rPr>
          <w:rFonts w:hint="eastAsia" w:ascii="Times New Roman" w:hAnsi="Times New Roman" w:eastAsia="宋体" w:cs="Times New Roman"/>
          <w:b/>
          <w:bCs/>
          <w:color w:val="auto"/>
        </w:rPr>
        <w:t>本项目商务标书、技术标书、资质文件分开封装。</w:t>
      </w:r>
    </w:p>
    <w:p>
      <w:pPr>
        <w:pStyle w:val="20"/>
        <w:ind w:firstLine="482"/>
        <w:rPr>
          <w:rFonts w:ascii="Times New Roman" w:hAnsi="Times New Roman" w:eastAsia="宋体" w:cs="Times New Roman"/>
          <w:b/>
          <w:bCs/>
          <w:color w:val="auto"/>
        </w:rPr>
      </w:pPr>
      <w:r>
        <w:rPr>
          <w:rFonts w:hint="eastAsia" w:ascii="Times New Roman" w:hAnsi="Times New Roman" w:eastAsia="宋体" w:cs="Times New Roman"/>
          <w:b/>
          <w:bCs/>
          <w:color w:val="auto"/>
        </w:rPr>
        <w:t>本项目投标文件一式四份，正本一份，副本三份。电子版投标文件1份（保证电子版和纸质版一致性）。</w:t>
      </w:r>
      <w:r>
        <w:rPr>
          <w:rFonts w:hint="eastAsia" w:ascii="Times New Roman" w:hAnsi="Times New Roman" w:eastAsia="宋体" w:cs="Times New Roman"/>
          <w:bCs/>
          <w:color w:val="auto"/>
        </w:rPr>
        <w:t>详见附件格式1—11，</w:t>
      </w:r>
      <w:r>
        <w:rPr>
          <w:rFonts w:hint="eastAsia" w:ascii="Times New Roman" w:hAnsi="Times New Roman" w:eastAsia="宋体" w:cs="Times New Roman"/>
          <w:b/>
          <w:bCs/>
          <w:color w:val="auto"/>
        </w:rPr>
        <w:t>其余未尽事宜请按各单位习惯制定即可。</w:t>
      </w:r>
    </w:p>
    <w:p>
      <w:pPr>
        <w:pStyle w:val="20"/>
        <w:ind w:firstLine="482"/>
        <w:rPr>
          <w:rFonts w:eastAsia="宋体"/>
          <w:b/>
          <w:bCs/>
        </w:rPr>
      </w:pPr>
      <w:r>
        <w:rPr>
          <w:rFonts w:hint="eastAsia" w:eastAsia="宋体"/>
          <w:b/>
          <w:bCs/>
        </w:rPr>
        <w:t>9.</w:t>
      </w:r>
      <w:r>
        <w:rPr>
          <w:rFonts w:eastAsia="宋体"/>
          <w:b/>
          <w:bCs/>
        </w:rPr>
        <w:t>1</w:t>
      </w:r>
      <w:r>
        <w:rPr>
          <w:rFonts w:hint="eastAsia" w:eastAsia="宋体"/>
          <w:b/>
          <w:bCs/>
        </w:rPr>
        <w:t xml:space="preserve"> 资格证明文件包括：</w:t>
      </w:r>
      <w:bookmarkEnd w:id="2"/>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（1）有统一社会信用代码的新版营业执照副本复印件；</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w:t>
      </w:r>
      <w:r>
        <w:rPr>
          <w:rFonts w:ascii="Times New Roman" w:hAnsi="Times New Roman" w:eastAsia="宋体" w:cs="Times New Roman"/>
          <w:bCs/>
          <w:color w:val="auto"/>
        </w:rPr>
        <w:t>2</w:t>
      </w:r>
      <w:r>
        <w:rPr>
          <w:rFonts w:hint="eastAsia" w:ascii="Times New Roman" w:hAnsi="Times New Roman" w:eastAsia="宋体" w:cs="Times New Roman"/>
          <w:bCs/>
          <w:color w:val="auto"/>
        </w:rPr>
        <w:t>）投标函（附件</w:t>
      </w:r>
      <w:r>
        <w:rPr>
          <w:rFonts w:ascii="Times New Roman" w:hAnsi="Times New Roman" w:eastAsia="宋体" w:cs="Times New Roman"/>
          <w:bCs/>
          <w:color w:val="auto"/>
        </w:rPr>
        <w:t>1</w:t>
      </w:r>
      <w:r>
        <w:rPr>
          <w:rFonts w:hint="eastAsia" w:ascii="Times New Roman" w:hAnsi="Times New Roman" w:eastAsia="宋体" w:cs="Times New Roman"/>
          <w:bCs/>
          <w:color w:val="auto"/>
        </w:rPr>
        <w:t>）；</w:t>
      </w:r>
    </w:p>
    <w:p>
      <w:pPr>
        <w:pStyle w:val="20"/>
        <w:ind w:firstLine="480"/>
        <w:rPr>
          <w:rFonts w:ascii="Times New Roman" w:hAnsi="Times New Roman" w:eastAsia="宋体" w:cs="Times New Roman"/>
          <w:b/>
          <w:bCs/>
          <w:color w:val="auto"/>
        </w:rPr>
      </w:pPr>
      <w:r>
        <w:rPr>
          <w:rFonts w:hint="eastAsia" w:ascii="Times New Roman" w:hAnsi="Times New Roman" w:eastAsia="宋体" w:cs="Times New Roman"/>
          <w:bCs/>
          <w:color w:val="auto"/>
        </w:rPr>
        <w:t>（</w:t>
      </w:r>
      <w:r>
        <w:rPr>
          <w:rFonts w:ascii="Times New Roman" w:hAnsi="Times New Roman" w:eastAsia="宋体" w:cs="Times New Roman"/>
          <w:bCs/>
          <w:color w:val="auto"/>
        </w:rPr>
        <w:t>3</w:t>
      </w:r>
      <w:r>
        <w:rPr>
          <w:rFonts w:hint="eastAsia" w:ascii="Times New Roman" w:hAnsi="Times New Roman" w:eastAsia="宋体" w:cs="Times New Roman"/>
          <w:bCs/>
          <w:color w:val="auto"/>
        </w:rPr>
        <w:t>）法定代表人授权书（附件2）法定代表人参加投标的，提供法人身份证明文件即可；授权人参加投标的，需提供法定代表人授权委托书</w:t>
      </w:r>
      <w:r>
        <w:rPr>
          <w:rFonts w:hint="eastAsia" w:ascii="Times New Roman" w:hAnsi="Times New Roman" w:eastAsia="宋体" w:cs="Times New Roman"/>
          <w:b/>
          <w:bCs/>
          <w:color w:val="auto"/>
        </w:rPr>
        <w:t>（含法人身份证和被授权人身份证）</w:t>
      </w:r>
      <w:r>
        <w:rPr>
          <w:rFonts w:hint="eastAsia" w:ascii="Times New Roman" w:hAnsi="Times New Roman" w:eastAsia="宋体" w:cs="Times New Roman"/>
          <w:bCs/>
          <w:color w:val="auto"/>
        </w:rPr>
        <w:t>；</w:t>
      </w:r>
    </w:p>
    <w:p>
      <w:pPr>
        <w:pStyle w:val="26"/>
        <w:ind w:firstLine="480"/>
        <w:rPr>
          <w:rFonts w:ascii="Times New Roman" w:hAnsi="Times New Roman" w:eastAsia="宋体" w:cs="Times New Roman"/>
          <w:b/>
          <w:bCs/>
          <w:color w:val="auto"/>
        </w:rPr>
      </w:pPr>
      <w:r>
        <w:rPr>
          <w:rFonts w:hint="eastAsia" w:ascii="Times New Roman" w:hAnsi="Times New Roman" w:eastAsia="宋体" w:cs="Times New Roman"/>
          <w:bCs/>
          <w:color w:val="auto"/>
        </w:rPr>
        <w:t>（</w:t>
      </w:r>
      <w:r>
        <w:rPr>
          <w:rFonts w:ascii="Times New Roman" w:hAnsi="Times New Roman" w:eastAsia="宋体" w:cs="Times New Roman"/>
          <w:bCs/>
          <w:color w:val="auto"/>
        </w:rPr>
        <w:t>4</w:t>
      </w:r>
      <w:r>
        <w:rPr>
          <w:rFonts w:hint="eastAsia" w:ascii="Times New Roman" w:hAnsi="Times New Roman" w:eastAsia="宋体" w:cs="Times New Roman"/>
          <w:bCs/>
          <w:color w:val="auto"/>
        </w:rPr>
        <w:t>）近三年</w:t>
      </w:r>
      <w:r>
        <w:rPr>
          <w:rFonts w:hint="eastAsia" w:ascii="Times New Roman" w:hAnsi="Times New Roman" w:eastAsia="宋体" w:cs="Times New Roman"/>
          <w:b/>
          <w:color w:val="FF0000"/>
        </w:rPr>
        <w:t>经会计师事务所审计的财务报告</w:t>
      </w:r>
      <w:r>
        <w:rPr>
          <w:rFonts w:hint="eastAsia" w:ascii="Times New Roman" w:hAnsi="Times New Roman" w:eastAsia="宋体" w:cs="Times New Roman"/>
          <w:bCs/>
          <w:color w:val="auto"/>
        </w:rPr>
        <w:t>（需含资产负债表、损益表、现金流量表）原件或复印件；</w:t>
      </w:r>
      <w:r>
        <w:rPr>
          <w:rFonts w:ascii="Times New Roman" w:hAnsi="Times New Roman" w:eastAsia="宋体" w:cs="Times New Roman"/>
          <w:b/>
          <w:bCs/>
          <w:color w:val="auto"/>
        </w:rPr>
        <w:t xml:space="preserve"> </w:t>
      </w:r>
    </w:p>
    <w:p>
      <w:pPr>
        <w:pStyle w:val="26"/>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w:t>
      </w:r>
      <w:r>
        <w:rPr>
          <w:rFonts w:ascii="Times New Roman" w:hAnsi="Times New Roman" w:eastAsia="宋体" w:cs="Times New Roman"/>
          <w:bCs/>
          <w:color w:val="auto"/>
        </w:rPr>
        <w:t>5</w:t>
      </w:r>
      <w:r>
        <w:rPr>
          <w:rFonts w:hint="eastAsia" w:ascii="Times New Roman" w:hAnsi="Times New Roman" w:eastAsia="宋体" w:cs="Times New Roman"/>
          <w:bCs/>
          <w:color w:val="auto"/>
        </w:rPr>
        <w:t>）近三年内在经营活动中没有违法违纪行为的声明；</w:t>
      </w:r>
    </w:p>
    <w:p>
      <w:pPr>
        <w:pStyle w:val="26"/>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w:t>
      </w:r>
      <w:r>
        <w:rPr>
          <w:rFonts w:ascii="Times New Roman" w:hAnsi="Times New Roman" w:eastAsia="宋体" w:cs="Times New Roman"/>
          <w:bCs/>
          <w:color w:val="auto"/>
        </w:rPr>
        <w:t>6</w:t>
      </w:r>
      <w:r>
        <w:rPr>
          <w:rFonts w:hint="eastAsia" w:ascii="Times New Roman" w:hAnsi="Times New Roman" w:eastAsia="宋体" w:cs="Times New Roman"/>
          <w:bCs/>
          <w:color w:val="auto"/>
        </w:rPr>
        <w:t>）投标单位在国家企业信用信息公示系统中无行政处罚、经营异常和失信信息的声明；</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w:t>
      </w:r>
      <w:r>
        <w:rPr>
          <w:rFonts w:ascii="Times New Roman" w:hAnsi="Times New Roman" w:eastAsia="宋体" w:cs="Times New Roman"/>
          <w:bCs/>
          <w:color w:val="auto"/>
        </w:rPr>
        <w:t>7</w:t>
      </w:r>
      <w:r>
        <w:rPr>
          <w:rFonts w:hint="eastAsia" w:ascii="Times New Roman" w:hAnsi="Times New Roman" w:eastAsia="宋体" w:cs="Times New Roman"/>
          <w:bCs/>
          <w:color w:val="auto"/>
        </w:rPr>
        <w:t>）代理商投标要携带生产商的授权书、原厂售后服务承诺书；</w:t>
      </w:r>
      <w:r>
        <w:rPr>
          <w:rFonts w:hint="eastAsia" w:ascii="Times New Roman" w:hAnsi="Times New Roman" w:eastAsia="宋体" w:cs="Times New Roman"/>
          <w:b/>
          <w:bCs/>
          <w:color w:val="auto"/>
        </w:rPr>
        <w:t>根据实际情况提供即可，无格式限制</w:t>
      </w:r>
      <w:r>
        <w:rPr>
          <w:rFonts w:hint="eastAsia" w:ascii="Times New Roman" w:hAnsi="Times New Roman" w:eastAsia="宋体" w:cs="Times New Roman"/>
          <w:bCs/>
          <w:color w:val="auto"/>
        </w:rPr>
        <w:t>；</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w:t>
      </w:r>
      <w:r>
        <w:rPr>
          <w:rFonts w:ascii="Times New Roman" w:hAnsi="Times New Roman" w:eastAsia="宋体" w:cs="Times New Roman"/>
          <w:bCs/>
          <w:color w:val="auto"/>
        </w:rPr>
        <w:t>8</w:t>
      </w:r>
      <w:r>
        <w:rPr>
          <w:rFonts w:hint="eastAsia" w:ascii="Times New Roman" w:hAnsi="Times New Roman" w:eastAsia="宋体" w:cs="Times New Roman"/>
          <w:bCs/>
          <w:color w:val="auto"/>
        </w:rPr>
        <w:t>）税务部门开具的依法缴纳税收的证明（如有）；</w:t>
      </w:r>
    </w:p>
    <w:p>
      <w:pPr>
        <w:spacing w:line="460" w:lineRule="exact"/>
        <w:ind w:firstLine="482" w:firstLineChars="200"/>
        <w:rPr>
          <w:rFonts w:ascii="宋体" w:hAnsi="宋体"/>
          <w:b/>
          <w:bCs/>
          <w:sz w:val="24"/>
        </w:rPr>
      </w:pPr>
      <w:bookmarkStart w:id="3" w:name="_Toc212369515"/>
      <w:r>
        <w:rPr>
          <w:rFonts w:hint="eastAsia" w:ascii="宋体" w:hAnsi="宋体"/>
          <w:b/>
          <w:bCs/>
          <w:sz w:val="24"/>
        </w:rPr>
        <w:t>9.2技术部分：</w:t>
      </w:r>
      <w:bookmarkEnd w:id="3"/>
    </w:p>
    <w:p>
      <w:pPr>
        <w:pStyle w:val="20"/>
        <w:ind w:firstLine="480"/>
        <w:rPr>
          <w:rFonts w:ascii="Times New Roman" w:hAnsi="Times New Roman" w:eastAsia="宋体" w:cs="Times New Roman"/>
          <w:b/>
          <w:bCs/>
          <w:color w:val="auto"/>
        </w:rPr>
      </w:pPr>
      <w:r>
        <w:rPr>
          <w:rFonts w:hint="eastAsia" w:ascii="Times New Roman" w:hAnsi="Times New Roman" w:eastAsia="宋体" w:cs="Times New Roman"/>
          <w:bCs/>
          <w:color w:val="auto"/>
        </w:rPr>
        <w:t>（</w:t>
      </w:r>
      <w:r>
        <w:rPr>
          <w:rFonts w:ascii="Times New Roman" w:hAnsi="Times New Roman" w:eastAsia="宋体" w:cs="Times New Roman"/>
          <w:bCs/>
          <w:color w:val="auto"/>
        </w:rPr>
        <w:t>1</w:t>
      </w:r>
      <w:r>
        <w:rPr>
          <w:rFonts w:hint="eastAsia" w:ascii="Times New Roman" w:hAnsi="Times New Roman" w:eastAsia="宋体" w:cs="Times New Roman"/>
          <w:bCs/>
          <w:color w:val="auto"/>
        </w:rPr>
        <w:t>）技术规格偏离表（附件</w:t>
      </w:r>
      <w:r>
        <w:rPr>
          <w:rFonts w:ascii="Times New Roman" w:hAnsi="Times New Roman" w:eastAsia="宋体" w:cs="Times New Roman"/>
          <w:bCs/>
          <w:color w:val="auto"/>
        </w:rPr>
        <w:t>3</w:t>
      </w:r>
      <w:r>
        <w:rPr>
          <w:rFonts w:hint="eastAsia" w:ascii="Times New Roman" w:hAnsi="Times New Roman" w:eastAsia="宋体" w:cs="Times New Roman"/>
          <w:bCs/>
          <w:color w:val="auto"/>
        </w:rPr>
        <w:t>）；</w:t>
      </w:r>
      <w:r>
        <w:rPr>
          <w:rFonts w:hint="eastAsia" w:ascii="Times New Roman" w:hAnsi="Times New Roman" w:eastAsia="宋体" w:cs="Times New Roman"/>
          <w:b/>
          <w:bCs/>
          <w:color w:val="auto"/>
        </w:rPr>
        <w:t>必须先进行两列要求一一对照。不允许直接写无偏离</w:t>
      </w:r>
      <w:r>
        <w:rPr>
          <w:rFonts w:hint="eastAsia" w:ascii="Times New Roman" w:hAnsi="Times New Roman" w:eastAsia="宋体" w:cs="Times New Roman"/>
          <w:bCs/>
          <w:color w:val="auto"/>
        </w:rPr>
        <w:t>。</w:t>
      </w:r>
    </w:p>
    <w:p>
      <w:pPr>
        <w:pStyle w:val="26"/>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w:t>
      </w:r>
      <w:r>
        <w:rPr>
          <w:rFonts w:ascii="Times New Roman" w:hAnsi="Times New Roman" w:eastAsia="宋体" w:cs="Times New Roman"/>
          <w:bCs/>
          <w:color w:val="auto"/>
        </w:rPr>
        <w:t>2</w:t>
      </w:r>
      <w:r>
        <w:rPr>
          <w:rFonts w:hint="eastAsia" w:ascii="Times New Roman" w:hAnsi="Times New Roman" w:eastAsia="宋体" w:cs="Times New Roman"/>
          <w:bCs/>
          <w:color w:val="auto"/>
        </w:rPr>
        <w:t>）近三年同类项目业绩一览表（附件</w:t>
      </w:r>
      <w:r>
        <w:rPr>
          <w:rFonts w:ascii="Times New Roman" w:hAnsi="Times New Roman" w:eastAsia="宋体" w:cs="Times New Roman"/>
          <w:bCs/>
          <w:color w:val="auto"/>
        </w:rPr>
        <w:t>4</w:t>
      </w:r>
      <w:r>
        <w:rPr>
          <w:rFonts w:hint="eastAsia" w:ascii="Times New Roman" w:hAnsi="Times New Roman" w:eastAsia="宋体" w:cs="Times New Roman"/>
          <w:bCs/>
          <w:color w:val="auto"/>
        </w:rPr>
        <w:t>）及有效合同原件；</w:t>
      </w:r>
      <w:r>
        <w:rPr>
          <w:rFonts w:hint="eastAsia" w:ascii="Times New Roman" w:hAnsi="Times New Roman" w:eastAsia="宋体" w:cs="Times New Roman"/>
          <w:b/>
          <w:bCs/>
          <w:color w:val="auto"/>
        </w:rPr>
        <w:t>若没有提供相应业绩证明，将影响现场评标专家组对投标单位业绩判定打分</w:t>
      </w:r>
      <w:r>
        <w:rPr>
          <w:rFonts w:hint="eastAsia" w:ascii="Times New Roman" w:hAnsi="Times New Roman" w:eastAsia="宋体" w:cs="Times New Roman"/>
          <w:bCs/>
          <w:color w:val="auto"/>
        </w:rPr>
        <w:t>。</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w:t>
      </w:r>
      <w:r>
        <w:rPr>
          <w:rFonts w:ascii="Times New Roman" w:hAnsi="Times New Roman" w:eastAsia="宋体" w:cs="Times New Roman"/>
          <w:bCs/>
          <w:color w:val="auto"/>
        </w:rPr>
        <w:t>3</w:t>
      </w:r>
      <w:r>
        <w:rPr>
          <w:rFonts w:hint="eastAsia" w:ascii="Times New Roman" w:hAnsi="Times New Roman" w:eastAsia="宋体" w:cs="Times New Roman"/>
          <w:bCs/>
          <w:color w:val="auto"/>
        </w:rPr>
        <w:t>）供货期及保证措施；</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w:t>
      </w:r>
      <w:r>
        <w:rPr>
          <w:rFonts w:ascii="Times New Roman" w:hAnsi="Times New Roman" w:eastAsia="宋体" w:cs="Times New Roman"/>
          <w:bCs/>
          <w:color w:val="auto"/>
        </w:rPr>
        <w:t>4</w:t>
      </w:r>
      <w:r>
        <w:rPr>
          <w:rFonts w:hint="eastAsia" w:ascii="Times New Roman" w:hAnsi="Times New Roman" w:eastAsia="宋体" w:cs="Times New Roman"/>
          <w:bCs/>
          <w:color w:val="auto"/>
        </w:rPr>
        <w:t>）产品的技术服务和售后服务内容及措施；</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w:t>
      </w:r>
      <w:r>
        <w:rPr>
          <w:rFonts w:ascii="Times New Roman" w:hAnsi="Times New Roman" w:eastAsia="宋体" w:cs="Times New Roman"/>
          <w:bCs/>
          <w:color w:val="auto"/>
        </w:rPr>
        <w:t>5</w:t>
      </w:r>
      <w:r>
        <w:rPr>
          <w:rFonts w:hint="eastAsia" w:ascii="Times New Roman" w:hAnsi="Times New Roman" w:eastAsia="宋体" w:cs="Times New Roman"/>
          <w:bCs/>
          <w:color w:val="auto"/>
        </w:rPr>
        <w:t>）交货进度及计划；</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w:t>
      </w:r>
      <w:r>
        <w:rPr>
          <w:rFonts w:ascii="Times New Roman" w:hAnsi="Times New Roman" w:eastAsia="宋体" w:cs="Times New Roman"/>
          <w:bCs/>
          <w:color w:val="auto"/>
        </w:rPr>
        <w:t>6</w:t>
      </w:r>
      <w:r>
        <w:rPr>
          <w:rFonts w:hint="eastAsia" w:ascii="Times New Roman" w:hAnsi="Times New Roman" w:eastAsia="宋体" w:cs="Times New Roman"/>
          <w:bCs/>
          <w:color w:val="auto"/>
        </w:rPr>
        <w:t>）</w:t>
      </w:r>
      <w:bookmarkStart w:id="4" w:name="_Toc536542319"/>
      <w:r>
        <w:rPr>
          <w:rFonts w:hint="eastAsia" w:ascii="Times New Roman" w:hAnsi="Times New Roman" w:eastAsia="宋体" w:cs="Times New Roman"/>
          <w:bCs/>
          <w:color w:val="auto"/>
        </w:rPr>
        <w:t>投标产品技术支持材料</w:t>
      </w:r>
      <w:bookmarkEnd w:id="4"/>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（7）设备质量承诺函（附件5）</w:t>
      </w:r>
    </w:p>
    <w:p>
      <w:pPr>
        <w:pStyle w:val="20"/>
        <w:ind w:firstLine="480"/>
        <w:rPr>
          <w:rFonts w:ascii="Times New Roman" w:hAnsi="Times New Roman"/>
        </w:rPr>
      </w:pPr>
      <w:r>
        <w:rPr>
          <w:rFonts w:hint="eastAsia" w:ascii="Times New Roman" w:hAnsi="Times New Roman" w:eastAsia="宋体" w:cs="Times New Roman"/>
          <w:bCs/>
          <w:color w:val="auto"/>
        </w:rPr>
        <w:t>（</w:t>
      </w:r>
      <w:r>
        <w:rPr>
          <w:rFonts w:ascii="Times New Roman" w:hAnsi="Times New Roman" w:eastAsia="宋体" w:cs="Times New Roman"/>
          <w:bCs/>
          <w:color w:val="auto"/>
        </w:rPr>
        <w:t>8</w:t>
      </w:r>
      <w:r>
        <w:rPr>
          <w:rFonts w:hint="eastAsia" w:ascii="Times New Roman" w:hAnsi="Times New Roman" w:eastAsia="宋体" w:cs="Times New Roman"/>
          <w:bCs/>
          <w:color w:val="auto"/>
        </w:rPr>
        <w:t>）投标人需提交的其它资料</w:t>
      </w:r>
      <w:r>
        <w:rPr>
          <w:rFonts w:hint="eastAsia" w:ascii="Times New Roman" w:hAnsi="Times New Roman"/>
        </w:rPr>
        <w:t>。</w:t>
      </w:r>
    </w:p>
    <w:p>
      <w:pPr>
        <w:pStyle w:val="20"/>
        <w:ind w:firstLine="482"/>
        <w:rPr>
          <w:rFonts w:eastAsia="宋体"/>
          <w:b/>
          <w:bCs/>
        </w:rPr>
      </w:pPr>
      <w:r>
        <w:rPr>
          <w:rFonts w:eastAsia="宋体"/>
          <w:b/>
          <w:bCs/>
        </w:rPr>
        <w:t>9.3</w:t>
      </w:r>
      <w:r>
        <w:rPr>
          <w:rFonts w:hint="eastAsia" w:eastAsia="宋体"/>
          <w:b/>
          <w:bCs/>
        </w:rPr>
        <w:t>商务部分：</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w:t>
      </w:r>
      <w:r>
        <w:rPr>
          <w:rFonts w:ascii="Times New Roman" w:hAnsi="Times New Roman" w:eastAsia="宋体" w:cs="Times New Roman"/>
          <w:bCs/>
          <w:color w:val="auto"/>
        </w:rPr>
        <w:t>1</w:t>
      </w:r>
      <w:r>
        <w:rPr>
          <w:rFonts w:hint="eastAsia" w:ascii="Times New Roman" w:hAnsi="Times New Roman" w:eastAsia="宋体" w:cs="Times New Roman"/>
          <w:bCs/>
          <w:color w:val="auto"/>
        </w:rPr>
        <w:t>）开标一览表（附件</w:t>
      </w:r>
      <w:r>
        <w:rPr>
          <w:rFonts w:ascii="Times New Roman" w:hAnsi="Times New Roman" w:eastAsia="宋体" w:cs="Times New Roman"/>
          <w:bCs/>
          <w:color w:val="auto"/>
        </w:rPr>
        <w:t>6</w:t>
      </w:r>
      <w:r>
        <w:rPr>
          <w:rFonts w:hint="eastAsia" w:ascii="Times New Roman" w:hAnsi="Times New Roman" w:eastAsia="宋体" w:cs="Times New Roman"/>
          <w:bCs/>
          <w:color w:val="auto"/>
        </w:rPr>
        <w:t>）</w:t>
      </w:r>
      <w:r>
        <w:rPr>
          <w:rFonts w:hint="eastAsia" w:ascii="Times New Roman" w:hAnsi="Times New Roman" w:eastAsia="宋体" w:cs="Times New Roman"/>
          <w:b/>
          <w:bCs/>
          <w:color w:val="FF0000"/>
        </w:rPr>
        <w:t>附件6、7、8需要一起单独封装</w:t>
      </w:r>
      <w:r>
        <w:rPr>
          <w:rFonts w:ascii="Times New Roman" w:hAnsi="Times New Roman" w:eastAsia="宋体" w:cs="Times New Roman"/>
          <w:b/>
          <w:bCs/>
          <w:color w:val="FF0000"/>
        </w:rPr>
        <w:t>1</w:t>
      </w:r>
      <w:r>
        <w:rPr>
          <w:rFonts w:hint="eastAsia" w:ascii="Times New Roman" w:hAnsi="Times New Roman" w:eastAsia="宋体" w:cs="Times New Roman"/>
          <w:b/>
          <w:bCs/>
          <w:color w:val="FF0000"/>
        </w:rPr>
        <w:t>份</w:t>
      </w:r>
      <w:r>
        <w:rPr>
          <w:rFonts w:hint="eastAsia" w:ascii="Times New Roman" w:hAnsi="Times New Roman" w:eastAsia="宋体" w:cs="Times New Roman"/>
          <w:bCs/>
          <w:color w:val="auto"/>
        </w:rPr>
        <w:t>。</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w:t>
      </w:r>
      <w:r>
        <w:rPr>
          <w:rFonts w:ascii="Times New Roman" w:hAnsi="Times New Roman" w:eastAsia="宋体" w:cs="Times New Roman"/>
          <w:bCs/>
          <w:color w:val="auto"/>
        </w:rPr>
        <w:t>2</w:t>
      </w:r>
      <w:r>
        <w:rPr>
          <w:rFonts w:hint="eastAsia" w:ascii="Times New Roman" w:hAnsi="Times New Roman" w:eastAsia="宋体" w:cs="Times New Roman"/>
          <w:bCs/>
          <w:color w:val="auto"/>
        </w:rPr>
        <w:t>）投标报价明细表（附件</w:t>
      </w:r>
      <w:r>
        <w:rPr>
          <w:rFonts w:ascii="Times New Roman" w:hAnsi="Times New Roman" w:eastAsia="宋体" w:cs="Times New Roman"/>
          <w:bCs/>
          <w:color w:val="auto"/>
        </w:rPr>
        <w:t>7</w:t>
      </w:r>
      <w:r>
        <w:rPr>
          <w:rFonts w:hint="eastAsia" w:ascii="Times New Roman" w:hAnsi="Times New Roman" w:eastAsia="宋体" w:cs="Times New Roman"/>
          <w:bCs/>
          <w:color w:val="auto"/>
        </w:rPr>
        <w:t>）</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w:t>
      </w:r>
      <w:r>
        <w:rPr>
          <w:rFonts w:ascii="Times New Roman" w:hAnsi="Times New Roman" w:eastAsia="宋体" w:cs="Times New Roman"/>
          <w:bCs/>
          <w:color w:val="auto"/>
        </w:rPr>
        <w:t>3</w:t>
      </w:r>
      <w:r>
        <w:rPr>
          <w:rFonts w:hint="eastAsia" w:ascii="Times New Roman" w:hAnsi="Times New Roman" w:eastAsia="宋体" w:cs="Times New Roman"/>
          <w:bCs/>
          <w:color w:val="auto"/>
        </w:rPr>
        <w:t>）商务条款偏离表（附件</w:t>
      </w:r>
      <w:r>
        <w:rPr>
          <w:rFonts w:ascii="Times New Roman" w:hAnsi="Times New Roman" w:eastAsia="宋体" w:cs="Times New Roman"/>
          <w:bCs/>
          <w:color w:val="auto"/>
        </w:rPr>
        <w:t>8</w:t>
      </w:r>
      <w:r>
        <w:rPr>
          <w:rFonts w:hint="eastAsia" w:ascii="Times New Roman" w:hAnsi="Times New Roman" w:eastAsia="宋体" w:cs="Times New Roman"/>
          <w:bCs/>
          <w:color w:val="auto"/>
        </w:rPr>
        <w:t>）</w:t>
      </w:r>
      <w:r>
        <w:rPr>
          <w:rFonts w:hint="eastAsia" w:ascii="Times New Roman" w:hAnsi="Times New Roman" w:eastAsia="宋体" w:cs="Times New Roman"/>
          <w:b/>
          <w:bCs/>
          <w:color w:val="auto"/>
        </w:rPr>
        <w:t>付款方式不可以偏离</w:t>
      </w:r>
      <w:r>
        <w:rPr>
          <w:rFonts w:hint="eastAsia" w:ascii="Times New Roman" w:hAnsi="Times New Roman" w:eastAsia="宋体" w:cs="Times New Roman"/>
          <w:bCs/>
          <w:color w:val="auto"/>
        </w:rPr>
        <w:t xml:space="preserve">； </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w:t>
      </w:r>
      <w:r>
        <w:rPr>
          <w:rFonts w:ascii="Times New Roman" w:hAnsi="Times New Roman" w:eastAsia="宋体" w:cs="Times New Roman"/>
          <w:bCs/>
          <w:color w:val="auto"/>
        </w:rPr>
        <w:t>4</w:t>
      </w:r>
      <w:r>
        <w:rPr>
          <w:rFonts w:hint="eastAsia" w:ascii="Times New Roman" w:hAnsi="Times New Roman" w:eastAsia="宋体" w:cs="Times New Roman"/>
          <w:bCs/>
          <w:color w:val="auto"/>
        </w:rPr>
        <w:t>）服务承诺函(附件</w:t>
      </w:r>
      <w:r>
        <w:rPr>
          <w:rFonts w:ascii="Times New Roman" w:hAnsi="Times New Roman" w:eastAsia="宋体" w:cs="Times New Roman"/>
          <w:bCs/>
          <w:color w:val="auto"/>
        </w:rPr>
        <w:t>9</w:t>
      </w:r>
      <w:r>
        <w:rPr>
          <w:rFonts w:hint="eastAsia" w:ascii="Times New Roman" w:hAnsi="Times New Roman" w:eastAsia="宋体" w:cs="Times New Roman"/>
          <w:bCs/>
          <w:color w:val="auto"/>
        </w:rPr>
        <w:t>)</w:t>
      </w:r>
      <w:r>
        <w:rPr>
          <w:rFonts w:hint="eastAsia" w:ascii="Times New Roman" w:hAnsi="Times New Roman" w:eastAsia="宋体" w:cs="Times New Roman"/>
          <w:b/>
          <w:bCs/>
          <w:color w:val="auto"/>
        </w:rPr>
        <w:t>需写明质保期外服务费用情况</w:t>
      </w:r>
      <w:r>
        <w:rPr>
          <w:rFonts w:hint="eastAsia" w:ascii="Times New Roman" w:hAnsi="Times New Roman" w:eastAsia="宋体" w:cs="Times New Roman"/>
          <w:bCs/>
          <w:color w:val="auto"/>
        </w:rPr>
        <w:t>；</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w:t>
      </w:r>
      <w:r>
        <w:rPr>
          <w:rFonts w:ascii="Times New Roman" w:hAnsi="Times New Roman" w:eastAsia="宋体" w:cs="Times New Roman"/>
          <w:bCs/>
          <w:color w:val="auto"/>
        </w:rPr>
        <w:t>5</w:t>
      </w:r>
      <w:r>
        <w:rPr>
          <w:rFonts w:hint="eastAsia" w:ascii="Times New Roman" w:hAnsi="Times New Roman" w:eastAsia="宋体" w:cs="Times New Roman"/>
          <w:bCs/>
          <w:color w:val="auto"/>
        </w:rPr>
        <w:t>）备品备件、易损件和专用耗材明细表（附件</w:t>
      </w:r>
      <w:r>
        <w:rPr>
          <w:rFonts w:ascii="Times New Roman" w:hAnsi="Times New Roman" w:eastAsia="宋体" w:cs="Times New Roman"/>
          <w:bCs/>
          <w:color w:val="auto"/>
        </w:rPr>
        <w:t>10</w:t>
      </w:r>
      <w:r>
        <w:rPr>
          <w:rFonts w:hint="eastAsia" w:ascii="Times New Roman" w:hAnsi="Times New Roman" w:eastAsia="宋体" w:cs="Times New Roman"/>
          <w:bCs/>
          <w:color w:val="auto"/>
        </w:rPr>
        <w:t>）</w:t>
      </w:r>
      <w:r>
        <w:rPr>
          <w:rFonts w:hint="eastAsia" w:ascii="Times New Roman" w:hAnsi="Times New Roman" w:eastAsia="宋体" w:cs="Times New Roman"/>
          <w:b/>
          <w:bCs/>
          <w:color w:val="auto"/>
        </w:rPr>
        <w:t>需在表格下方写明本部分报价是否包含在本项目总报价当中</w:t>
      </w:r>
      <w:r>
        <w:rPr>
          <w:rFonts w:hint="eastAsia" w:ascii="Times New Roman" w:hAnsi="Times New Roman" w:eastAsia="宋体" w:cs="Times New Roman"/>
          <w:bCs/>
          <w:color w:val="auto"/>
        </w:rPr>
        <w:t>；</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w:t>
      </w:r>
      <w:r>
        <w:rPr>
          <w:rFonts w:ascii="Times New Roman" w:hAnsi="Times New Roman" w:eastAsia="宋体" w:cs="Times New Roman"/>
          <w:bCs/>
          <w:color w:val="auto"/>
        </w:rPr>
        <w:t>6</w:t>
      </w:r>
      <w:r>
        <w:rPr>
          <w:rFonts w:hint="eastAsia" w:ascii="Times New Roman" w:hAnsi="Times New Roman" w:eastAsia="宋体" w:cs="Times New Roman"/>
          <w:bCs/>
          <w:color w:val="auto"/>
        </w:rPr>
        <w:t>）按招标文件投标人须知和技术规格书中要求提供的有关文件。</w:t>
      </w:r>
    </w:p>
    <w:p>
      <w:pPr>
        <w:pStyle w:val="24"/>
        <w:rPr>
          <w:rFonts w:ascii="宋体" w:hAnsi="宋体" w:eastAsia="宋体"/>
        </w:rPr>
      </w:pPr>
      <w:r>
        <w:rPr>
          <w:rFonts w:ascii="宋体" w:hAnsi="宋体" w:eastAsia="宋体"/>
        </w:rPr>
        <w:t>10</w:t>
      </w:r>
      <w:r>
        <w:rPr>
          <w:rFonts w:hint="eastAsia" w:ascii="宋体" w:hAnsi="宋体" w:eastAsia="宋体"/>
        </w:rPr>
        <w:t>、投标文件格式</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详见附件格式1—11，</w:t>
      </w:r>
      <w:r>
        <w:rPr>
          <w:rFonts w:hint="eastAsia" w:ascii="Times New Roman" w:hAnsi="Times New Roman" w:eastAsia="宋体" w:cs="Times New Roman"/>
          <w:b/>
          <w:bCs/>
          <w:color w:val="auto"/>
        </w:rPr>
        <w:t>其余未尽事宜请按各单位习惯制定即可</w:t>
      </w:r>
      <w:r>
        <w:rPr>
          <w:rFonts w:hint="eastAsia" w:ascii="Times New Roman" w:hAnsi="Times New Roman" w:eastAsia="宋体" w:cs="Times New Roman"/>
          <w:bCs/>
          <w:color w:val="auto"/>
        </w:rPr>
        <w:t xml:space="preserve">。 </w:t>
      </w:r>
    </w:p>
    <w:p>
      <w:pPr>
        <w:pStyle w:val="22"/>
        <w:rPr>
          <w:rFonts w:ascii="Times New Roman" w:hAnsi="Times New Roman"/>
        </w:rPr>
      </w:pPr>
      <w:r>
        <w:rPr>
          <w:rFonts w:hint="eastAsia" w:ascii="Times New Roman" w:hAnsi="Times New Roman"/>
        </w:rPr>
        <w:t>五、议程安排</w:t>
      </w:r>
    </w:p>
    <w:p>
      <w:pPr>
        <w:pStyle w:val="24"/>
        <w:rPr>
          <w:rFonts w:ascii="宋体" w:hAnsi="宋体" w:eastAsia="宋体"/>
        </w:rPr>
      </w:pPr>
      <w:r>
        <w:rPr>
          <w:rFonts w:hint="eastAsia" w:ascii="宋体" w:hAnsi="宋体" w:eastAsia="宋体"/>
        </w:rPr>
        <w:t>1、发标时间</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202</w:t>
      </w:r>
      <w:r>
        <w:rPr>
          <w:rFonts w:ascii="Times New Roman" w:hAnsi="Times New Roman" w:eastAsia="宋体" w:cs="Times New Roman"/>
          <w:bCs/>
          <w:color w:val="auto"/>
        </w:rPr>
        <w:t>1</w:t>
      </w:r>
      <w:r>
        <w:rPr>
          <w:rFonts w:hint="eastAsia" w:ascii="Times New Roman" w:hAnsi="Times New Roman" w:eastAsia="宋体" w:cs="Times New Roman"/>
          <w:bCs/>
          <w:color w:val="auto"/>
        </w:rPr>
        <w:t>年11月</w:t>
      </w:r>
      <w:r>
        <w:rPr>
          <w:rFonts w:hint="eastAsia" w:ascii="Times New Roman" w:hAnsi="Times New Roman" w:eastAsia="宋体" w:cs="Times New Roman"/>
          <w:bCs/>
          <w:color w:val="auto"/>
          <w:lang w:val="en-US" w:eastAsia="zh-CN"/>
        </w:rPr>
        <w:t>3</w:t>
      </w:r>
      <w:r>
        <w:rPr>
          <w:rFonts w:hint="eastAsia" w:ascii="Times New Roman" w:hAnsi="Times New Roman" w:eastAsia="宋体" w:cs="Times New Roman"/>
          <w:bCs/>
          <w:color w:val="auto"/>
        </w:rPr>
        <w:t>0日（周三）</w:t>
      </w:r>
    </w:p>
    <w:p>
      <w:pPr>
        <w:pStyle w:val="24"/>
        <w:rPr>
          <w:rFonts w:ascii="宋体" w:hAnsi="宋体" w:eastAsia="宋体"/>
          <w:color w:val="auto"/>
        </w:rPr>
      </w:pPr>
      <w:r>
        <w:rPr>
          <w:rFonts w:hint="eastAsia" w:ascii="宋体" w:hAnsi="宋体" w:eastAsia="宋体"/>
          <w:color w:val="auto"/>
        </w:rPr>
        <w:t>2、</w:t>
      </w:r>
      <w:r>
        <w:rPr>
          <w:rFonts w:ascii="宋体" w:hAnsi="宋体" w:eastAsia="宋体"/>
          <w:color w:val="auto"/>
        </w:rPr>
        <w:t>发布招标方式</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中国重汽官网→快讯中心→通知公告栏</w:t>
      </w:r>
      <w:r>
        <w:rPr>
          <w:rFonts w:ascii="Times New Roman" w:hAnsi="Times New Roman" w:eastAsia="宋体" w:cs="Times New Roman"/>
          <w:bCs/>
          <w:color w:val="auto"/>
        </w:rPr>
        <w:t>公布</w:t>
      </w:r>
    </w:p>
    <w:p>
      <w:pPr>
        <w:pStyle w:val="20"/>
        <w:ind w:firstLine="482"/>
        <w:rPr>
          <w:rFonts w:ascii="Times New Roman" w:hAnsi="Times New Roman" w:eastAsia="宋体" w:cs="Times New Roman"/>
          <w:b/>
          <w:bCs/>
          <w:color w:val="auto"/>
        </w:rPr>
      </w:pPr>
      <w:r>
        <w:rPr>
          <w:rFonts w:hint="eastAsia" w:ascii="Times New Roman" w:hAnsi="Times New Roman" w:eastAsia="宋体" w:cs="Times New Roman"/>
          <w:b/>
          <w:bCs/>
          <w:color w:val="auto"/>
        </w:rPr>
        <w:t>注意：此渠道为官方唯一发布渠道，切勿相信其他来源的信息。</w:t>
      </w:r>
    </w:p>
    <w:p>
      <w:pPr>
        <w:pStyle w:val="24"/>
        <w:rPr>
          <w:rFonts w:ascii="宋体" w:hAnsi="宋体" w:eastAsia="宋体"/>
          <w:color w:val="auto"/>
        </w:rPr>
      </w:pPr>
      <w:r>
        <w:rPr>
          <w:rFonts w:hint="eastAsia" w:ascii="宋体" w:hAnsi="宋体" w:eastAsia="宋体"/>
          <w:color w:val="auto"/>
        </w:rPr>
        <w:t>3、技术答疑</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答疑时间：截止至202</w:t>
      </w:r>
      <w:r>
        <w:rPr>
          <w:rFonts w:ascii="Times New Roman" w:hAnsi="Times New Roman" w:eastAsia="宋体" w:cs="Times New Roman"/>
          <w:bCs/>
          <w:color w:val="auto"/>
        </w:rPr>
        <w:t>1</w:t>
      </w:r>
      <w:r>
        <w:rPr>
          <w:rFonts w:hint="eastAsia" w:ascii="Times New Roman" w:hAnsi="Times New Roman" w:eastAsia="宋体" w:cs="Times New Roman"/>
          <w:bCs/>
          <w:color w:val="auto"/>
        </w:rPr>
        <w:t>年1</w:t>
      </w:r>
      <w:r>
        <w:rPr>
          <w:rFonts w:hint="eastAsia" w:ascii="Times New Roman" w:hAnsi="Times New Roman" w:eastAsia="宋体" w:cs="Times New Roman"/>
          <w:bCs/>
          <w:color w:val="auto"/>
          <w:lang w:val="en-US" w:eastAsia="zh-CN"/>
        </w:rPr>
        <w:t>2</w:t>
      </w:r>
      <w:r>
        <w:rPr>
          <w:rFonts w:hint="eastAsia" w:ascii="Times New Roman" w:hAnsi="Times New Roman" w:eastAsia="宋体" w:cs="Times New Roman"/>
          <w:bCs/>
          <w:color w:val="auto"/>
        </w:rPr>
        <w:t>月</w:t>
      </w:r>
      <w:r>
        <w:rPr>
          <w:rFonts w:hint="eastAsia" w:ascii="Times New Roman" w:hAnsi="Times New Roman" w:eastAsia="宋体" w:cs="Times New Roman"/>
          <w:bCs/>
          <w:color w:val="auto"/>
          <w:lang w:val="en-US" w:eastAsia="zh-CN"/>
        </w:rPr>
        <w:t>7</w:t>
      </w:r>
      <w:r>
        <w:rPr>
          <w:rFonts w:hint="eastAsia" w:ascii="Times New Roman" w:hAnsi="Times New Roman" w:eastAsia="宋体" w:cs="Times New Roman"/>
          <w:bCs/>
          <w:color w:val="auto"/>
        </w:rPr>
        <w:t>日（周</w:t>
      </w:r>
      <w:r>
        <w:rPr>
          <w:rFonts w:hint="eastAsia" w:ascii="Times New Roman" w:hAnsi="Times New Roman" w:eastAsia="宋体" w:cs="Times New Roman"/>
          <w:bCs/>
          <w:color w:val="auto"/>
          <w:lang w:val="en-US" w:eastAsia="zh-CN"/>
        </w:rPr>
        <w:t>二</w:t>
      </w:r>
      <w:r>
        <w:rPr>
          <w:rFonts w:hint="eastAsia" w:ascii="Times New Roman" w:hAnsi="Times New Roman" w:eastAsia="宋体" w:cs="Times New Roman"/>
          <w:bCs/>
          <w:color w:val="auto"/>
        </w:rPr>
        <w:t>）下午</w:t>
      </w:r>
      <w:r>
        <w:rPr>
          <w:rFonts w:ascii="Times New Roman" w:hAnsi="Times New Roman" w:eastAsia="宋体" w:cs="Times New Roman"/>
          <w:bCs/>
          <w:color w:val="auto"/>
        </w:rPr>
        <w:t>5</w:t>
      </w:r>
      <w:r>
        <w:rPr>
          <w:rFonts w:hint="eastAsia" w:ascii="Times New Roman" w:hAnsi="Times New Roman" w:eastAsia="宋体" w:cs="Times New Roman"/>
          <w:bCs/>
          <w:color w:val="auto"/>
        </w:rPr>
        <w:t>点前</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答疑方式：邮件</w:t>
      </w:r>
    </w:p>
    <w:p>
      <w:pPr>
        <w:pStyle w:val="20"/>
        <w:ind w:firstLine="480"/>
        <w:rPr>
          <w:rFonts w:hint="default" w:ascii="Times New Roman" w:hAnsi="Times New Roman" w:eastAsia="宋体" w:cs="Times New Roman"/>
          <w:bCs/>
          <w:color w:val="auto"/>
          <w:lang w:val="en-US" w:eastAsia="zh-CN"/>
        </w:rPr>
      </w:pPr>
      <w:r>
        <w:rPr>
          <w:rFonts w:hint="eastAsia" w:ascii="Times New Roman" w:hAnsi="Times New Roman" w:eastAsia="宋体" w:cs="Times New Roman"/>
          <w:bCs/>
          <w:color w:val="auto"/>
        </w:rPr>
        <w:t>联 系 人：</w:t>
      </w:r>
      <w:r>
        <w:rPr>
          <w:rFonts w:hint="eastAsia" w:ascii="Times New Roman" w:hAnsi="Times New Roman" w:eastAsia="宋体" w:cs="Times New Roman"/>
          <w:bCs/>
          <w:color w:val="auto"/>
          <w:lang w:val="en-US" w:eastAsia="zh-CN"/>
        </w:rPr>
        <w:t>王震</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电    话：186-5303-9669</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邮    箱：wangzhen4@sinotruk.com</w:t>
      </w:r>
    </w:p>
    <w:p>
      <w:pPr>
        <w:pStyle w:val="24"/>
        <w:rPr>
          <w:rFonts w:ascii="宋体" w:hAnsi="宋体" w:eastAsia="宋体"/>
        </w:rPr>
      </w:pPr>
      <w:r>
        <w:rPr>
          <w:rFonts w:ascii="宋体" w:hAnsi="宋体" w:eastAsia="宋体"/>
        </w:rPr>
        <w:t>4</w:t>
      </w:r>
      <w:r>
        <w:rPr>
          <w:rFonts w:hint="eastAsia" w:ascii="宋体" w:hAnsi="宋体" w:eastAsia="宋体"/>
        </w:rPr>
        <w:t>、商务答疑</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答疑方式：</w:t>
      </w:r>
      <w:r>
        <w:rPr>
          <w:rFonts w:hint="eastAsia" w:ascii="Times New Roman" w:hAnsi="Times New Roman" w:eastAsia="宋体" w:cs="Times New Roman"/>
          <w:b/>
          <w:bCs/>
          <w:color w:val="auto"/>
        </w:rPr>
        <w:t>邮件</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联系人：张凯</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邮箱：</w:t>
      </w:r>
      <w:r>
        <w:fldChar w:fldCharType="begin"/>
      </w:r>
      <w:r>
        <w:instrText xml:space="preserve"> HYPERLINK "mailto:zhcongcong@sinotruk.com" </w:instrText>
      </w:r>
      <w:r>
        <w:fldChar w:fldCharType="separate"/>
      </w:r>
      <w:r>
        <w:rPr>
          <w:rFonts w:hint="eastAsia" w:ascii="Times New Roman" w:hAnsi="Times New Roman" w:eastAsia="宋体"/>
          <w:bCs/>
          <w:color w:val="auto"/>
        </w:rPr>
        <w:t>gyyjyzb@sinotruk.com</w:t>
      </w:r>
      <w:r>
        <w:rPr>
          <w:rFonts w:hint="eastAsia" w:ascii="Times New Roman" w:hAnsi="Times New Roman" w:eastAsia="宋体"/>
          <w:bCs/>
          <w:color w:val="auto"/>
        </w:rPr>
        <w:fldChar w:fldCharType="end"/>
      </w:r>
    </w:p>
    <w:p>
      <w:pPr>
        <w:pStyle w:val="24"/>
        <w:rPr>
          <w:rFonts w:ascii="宋体" w:hAnsi="宋体" w:eastAsia="宋体"/>
        </w:rPr>
      </w:pPr>
      <w:r>
        <w:rPr>
          <w:rFonts w:hint="eastAsia" w:ascii="宋体" w:hAnsi="宋体" w:eastAsia="宋体"/>
        </w:rPr>
        <w:t>5、投标报名及注意事项</w:t>
      </w:r>
    </w:p>
    <w:p>
      <w:pPr>
        <w:pStyle w:val="20"/>
        <w:ind w:firstLine="480"/>
        <w:rPr>
          <w:rFonts w:ascii="Times New Roman" w:hAnsi="Times New Roman" w:eastAsia="宋体" w:cs="Times New Roman"/>
          <w:bCs/>
          <w:color w:val="auto"/>
        </w:rPr>
      </w:pPr>
      <w:r>
        <w:rPr>
          <w:rFonts w:ascii="Times New Roman" w:hAnsi="Times New Roman" w:eastAsia="宋体" w:cs="Times New Roman"/>
          <w:bCs/>
          <w:color w:val="auto"/>
        </w:rPr>
        <w:t>5</w:t>
      </w:r>
      <w:r>
        <w:rPr>
          <w:rFonts w:hint="eastAsia" w:ascii="Times New Roman" w:hAnsi="Times New Roman" w:eastAsia="宋体" w:cs="Times New Roman"/>
          <w:bCs/>
          <w:color w:val="auto"/>
        </w:rPr>
        <w:t>.1投标人在报名参与本项目的同时，应提供5000元（或其他等值货币）的投标保证金，并作为其投标文件的组成部分。</w:t>
      </w:r>
      <w:r>
        <w:rPr>
          <w:rFonts w:hint="eastAsia" w:ascii="Times New Roman" w:hAnsi="Times New Roman" w:eastAsia="宋体" w:cs="Times New Roman"/>
          <w:bCs/>
          <w:color w:val="FF0000"/>
        </w:rPr>
        <w:t>投标保证金应在投标截止时间1日前将投标保证金从投标人单位基本帐户转出并到账，否则按否决投标处理</w:t>
      </w:r>
      <w:r>
        <w:rPr>
          <w:rFonts w:hint="eastAsia" w:ascii="Times New Roman" w:hAnsi="Times New Roman" w:eastAsia="宋体" w:cs="Times New Roman"/>
          <w:bCs/>
          <w:color w:val="auto"/>
        </w:rPr>
        <w:t>；未按规定提交保证金的投标人，其投标文件按否决投标处理；</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5</w:t>
      </w:r>
      <w:r>
        <w:rPr>
          <w:rFonts w:ascii="Times New Roman" w:hAnsi="Times New Roman" w:eastAsia="宋体" w:cs="Times New Roman"/>
          <w:bCs/>
          <w:color w:val="auto"/>
        </w:rPr>
        <w:t>.2</w:t>
      </w:r>
      <w:r>
        <w:rPr>
          <w:rFonts w:hint="eastAsia" w:ascii="Times New Roman" w:hAnsi="Times New Roman" w:eastAsia="宋体" w:cs="Times New Roman"/>
          <w:bCs/>
          <w:color w:val="auto"/>
        </w:rPr>
        <w:t>招标人银行账户信息如下：</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单位名称：中国重汽集团济南动力有限公司技术发展中心</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账号：7372610182600</w:t>
      </w:r>
      <w:r>
        <w:rPr>
          <w:rFonts w:ascii="Times New Roman" w:hAnsi="Times New Roman" w:eastAsia="宋体" w:cs="Times New Roman"/>
          <w:bCs/>
          <w:color w:val="auto"/>
        </w:rPr>
        <w:t>104411</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开户行：中信银行济南舜耕支行</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开户行联号：3</w:t>
      </w:r>
      <w:r>
        <w:rPr>
          <w:rFonts w:ascii="Times New Roman" w:hAnsi="Times New Roman" w:eastAsia="宋体" w:cs="Times New Roman"/>
          <w:bCs/>
          <w:color w:val="auto"/>
        </w:rPr>
        <w:t>02451037264</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投标保证金形式：</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(一) 该银行账户只接受外币电开保函和电汇。</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(二) 境外投标单位缴纳投标保证金形式应采用电开保函形式；境内投标单位缴纳投标保证金应采用电汇形式；若有其他特殊情况，请提前与我们沟通，做好转账信息备注工作。</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(三) 对于没有中标的投标单位，投标保证金将于招标人内部完成中标人评审并确认最终中标人后在</w:t>
      </w:r>
      <w:r>
        <w:rPr>
          <w:rFonts w:hint="eastAsia" w:ascii="Times New Roman" w:hAnsi="Times New Roman" w:eastAsia="宋体" w:cs="Times New Roman"/>
          <w:bCs/>
          <w:color w:val="auto"/>
          <w:u w:val="single"/>
        </w:rPr>
        <w:t>30</w:t>
      </w:r>
      <w:r>
        <w:rPr>
          <w:rFonts w:hint="eastAsia" w:ascii="Times New Roman" w:hAnsi="Times New Roman" w:eastAsia="宋体" w:cs="Times New Roman"/>
          <w:bCs/>
          <w:color w:val="auto"/>
        </w:rPr>
        <w:t>工作日内予以无息退还；对于中标供应商，投标保证金将在签订合同后</w:t>
      </w:r>
      <w:r>
        <w:rPr>
          <w:rFonts w:hint="eastAsia" w:ascii="Times New Roman" w:hAnsi="Times New Roman" w:eastAsia="宋体" w:cs="Times New Roman"/>
          <w:bCs/>
          <w:color w:val="auto"/>
          <w:u w:val="single"/>
        </w:rPr>
        <w:t>30</w:t>
      </w:r>
      <w:r>
        <w:rPr>
          <w:rFonts w:hint="eastAsia" w:ascii="Times New Roman" w:hAnsi="Times New Roman" w:eastAsia="宋体" w:cs="Times New Roman"/>
          <w:bCs/>
          <w:color w:val="auto"/>
        </w:rPr>
        <w:t>工作日内无息退还。</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(四) 该银行账户已经招标人授权。</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(五) 投标方在提供保证金时请</w:t>
      </w:r>
      <w:r>
        <w:rPr>
          <w:rFonts w:hint="eastAsia" w:ascii="Times New Roman" w:hAnsi="Times New Roman" w:eastAsia="宋体" w:cs="Times New Roman"/>
          <w:b/>
          <w:color w:val="auto"/>
        </w:rPr>
        <w:t>备注“中国重汽工艺研究院xx项目xx设备”</w:t>
      </w:r>
    </w:p>
    <w:p>
      <w:pPr>
        <w:pStyle w:val="20"/>
        <w:ind w:firstLine="480"/>
        <w:rPr>
          <w:rFonts w:ascii="Times New Roman" w:hAnsi="Times New Roman" w:eastAsia="宋体" w:cs="Times New Roman"/>
          <w:bCs/>
          <w:color w:val="auto"/>
        </w:rPr>
      </w:pPr>
      <w:r>
        <w:rPr>
          <w:rFonts w:ascii="Times New Roman" w:hAnsi="Times New Roman" w:eastAsia="宋体" w:cs="Times New Roman"/>
          <w:bCs/>
          <w:color w:val="auto"/>
        </w:rPr>
        <w:t>5.3</w:t>
      </w:r>
      <w:r>
        <w:rPr>
          <w:rFonts w:hint="eastAsia" w:ascii="Times New Roman" w:hAnsi="Times New Roman" w:eastAsia="宋体" w:cs="Times New Roman"/>
          <w:bCs/>
          <w:color w:val="auto"/>
        </w:rPr>
        <w:t>发生以下情况时，有权没收保证金：</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①截至开标前</w:t>
      </w:r>
      <w:r>
        <w:rPr>
          <w:rFonts w:ascii="Times New Roman" w:hAnsi="Times New Roman" w:eastAsia="宋体" w:cs="Times New Roman"/>
          <w:bCs/>
          <w:color w:val="auto"/>
        </w:rPr>
        <w:t>3</w:t>
      </w:r>
      <w:r>
        <w:rPr>
          <w:rFonts w:hint="eastAsia" w:ascii="Times New Roman" w:hAnsi="Times New Roman" w:eastAsia="宋体" w:cs="Times New Roman"/>
          <w:bCs/>
          <w:color w:val="auto"/>
        </w:rPr>
        <w:t>天，供应商无正当理由、未以书面形式递交说明而在开标日不来投标的；</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②供应商递送文件后，无正当理由放弃投标的；</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③自中标（成交）通知书发出之日起</w:t>
      </w:r>
      <w:r>
        <w:rPr>
          <w:rFonts w:ascii="Times New Roman" w:hAnsi="Times New Roman" w:eastAsia="宋体" w:cs="Times New Roman"/>
          <w:bCs/>
          <w:color w:val="auto"/>
        </w:rPr>
        <w:t>30</w:t>
      </w:r>
      <w:r>
        <w:rPr>
          <w:rFonts w:hint="eastAsia" w:ascii="Times New Roman" w:hAnsi="Times New Roman" w:eastAsia="宋体" w:cs="Times New Roman"/>
          <w:bCs/>
          <w:color w:val="auto"/>
        </w:rPr>
        <w:t>日内，中标（成交）供应商无正当理由不签订合同的；</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④投标过程中被查实有串标、围标、陪标等违规违纪行为的；</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⑤供应商有违约违规行为或被投诉、举报的，在调查处理期间，保证金暂不退还，待调查处理结束后按有关规定处理。</w:t>
      </w:r>
    </w:p>
    <w:p>
      <w:pPr>
        <w:pStyle w:val="20"/>
        <w:ind w:firstLine="480"/>
        <w:rPr>
          <w:rFonts w:ascii="Times New Roman" w:hAnsi="Times New Roman" w:eastAsia="宋体" w:cs="Times New Roman"/>
          <w:bCs/>
          <w:color w:val="auto"/>
        </w:rPr>
      </w:pPr>
      <w:r>
        <w:rPr>
          <w:rFonts w:ascii="Times New Roman" w:hAnsi="Times New Roman" w:eastAsia="宋体" w:cs="Times New Roman"/>
          <w:bCs/>
          <w:color w:val="auto"/>
        </w:rPr>
        <w:t>5</w:t>
      </w:r>
      <w:r>
        <w:rPr>
          <w:rFonts w:hint="eastAsia" w:ascii="Times New Roman" w:hAnsi="Times New Roman" w:eastAsia="宋体" w:cs="Times New Roman"/>
          <w:bCs/>
          <w:color w:val="auto"/>
        </w:rPr>
        <w:t>.</w:t>
      </w:r>
      <w:r>
        <w:rPr>
          <w:rFonts w:ascii="Times New Roman" w:hAnsi="Times New Roman" w:eastAsia="宋体" w:cs="Times New Roman"/>
          <w:bCs/>
          <w:color w:val="auto"/>
        </w:rPr>
        <w:t>4</w:t>
      </w:r>
      <w:r>
        <w:rPr>
          <w:rFonts w:hint="eastAsia" w:ascii="Times New Roman" w:hAnsi="Times New Roman" w:eastAsia="宋体" w:cs="Times New Roman"/>
          <w:bCs/>
          <w:color w:val="auto"/>
        </w:rPr>
        <w:t>投标报名截止时间：202</w:t>
      </w:r>
      <w:r>
        <w:rPr>
          <w:rFonts w:ascii="Times New Roman" w:hAnsi="Times New Roman" w:eastAsia="宋体" w:cs="Times New Roman"/>
          <w:bCs/>
          <w:color w:val="auto"/>
        </w:rPr>
        <w:t>1</w:t>
      </w:r>
      <w:r>
        <w:rPr>
          <w:rFonts w:hint="eastAsia" w:ascii="Times New Roman" w:hAnsi="Times New Roman" w:eastAsia="宋体" w:cs="Times New Roman"/>
          <w:bCs/>
          <w:color w:val="auto"/>
        </w:rPr>
        <w:t>年1</w:t>
      </w:r>
      <w:r>
        <w:rPr>
          <w:rFonts w:hint="eastAsia" w:ascii="Times New Roman" w:hAnsi="Times New Roman" w:eastAsia="宋体" w:cs="Times New Roman"/>
          <w:bCs/>
          <w:color w:val="auto"/>
          <w:lang w:val="en-US" w:eastAsia="zh-CN"/>
        </w:rPr>
        <w:t>2</w:t>
      </w:r>
      <w:r>
        <w:rPr>
          <w:rFonts w:hint="eastAsia" w:ascii="Times New Roman" w:hAnsi="Times New Roman" w:eastAsia="宋体" w:cs="Times New Roman"/>
          <w:bCs/>
          <w:color w:val="auto"/>
        </w:rPr>
        <w:t>月</w:t>
      </w:r>
      <w:r>
        <w:rPr>
          <w:rFonts w:hint="eastAsia" w:ascii="Times New Roman" w:hAnsi="Times New Roman" w:eastAsia="宋体" w:cs="Times New Roman"/>
          <w:bCs/>
          <w:color w:val="auto"/>
          <w:lang w:val="en-US" w:eastAsia="zh-CN"/>
        </w:rPr>
        <w:t>7</w:t>
      </w:r>
      <w:r>
        <w:rPr>
          <w:rFonts w:hint="eastAsia" w:ascii="Times New Roman" w:hAnsi="Times New Roman" w:eastAsia="宋体" w:cs="Times New Roman"/>
          <w:bCs/>
          <w:color w:val="auto"/>
        </w:rPr>
        <w:t>日（周</w:t>
      </w:r>
      <w:r>
        <w:rPr>
          <w:rFonts w:hint="eastAsia" w:ascii="Times New Roman" w:hAnsi="Times New Roman" w:eastAsia="宋体" w:cs="Times New Roman"/>
          <w:bCs/>
          <w:color w:val="auto"/>
          <w:lang w:val="en-US" w:eastAsia="zh-CN"/>
        </w:rPr>
        <w:t>二</w:t>
      </w:r>
      <w:r>
        <w:rPr>
          <w:rFonts w:hint="eastAsia" w:ascii="Times New Roman" w:hAnsi="Times New Roman" w:eastAsia="宋体" w:cs="Times New Roman"/>
          <w:bCs/>
          <w:color w:val="auto"/>
        </w:rPr>
        <w:t>）下午5点前，逾期不受理。</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报名方式：邮件</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邮</w:t>
      </w:r>
      <w:r>
        <w:rPr>
          <w:rFonts w:ascii="Times New Roman" w:hAnsi="Times New Roman" w:eastAsia="宋体" w:cs="Times New Roman"/>
          <w:bCs/>
          <w:color w:val="auto"/>
        </w:rPr>
        <w:t xml:space="preserve">        </w:t>
      </w:r>
      <w:r>
        <w:rPr>
          <w:rFonts w:hint="eastAsia" w:ascii="Times New Roman" w:hAnsi="Times New Roman" w:eastAsia="宋体" w:cs="Times New Roman"/>
          <w:bCs/>
          <w:color w:val="auto"/>
        </w:rPr>
        <w:t xml:space="preserve">箱：gyyjyzb@sinotruk.com </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投标邮件主题：</w:t>
      </w:r>
      <w:r>
        <w:rPr>
          <w:rFonts w:hint="eastAsia" w:ascii="Times New Roman" w:hAnsi="Times New Roman" w:eastAsia="宋体" w:cs="Times New Roman"/>
          <w:bCs/>
          <w:color w:val="auto"/>
          <w:u w:val="single"/>
        </w:rPr>
        <w:t xml:space="preserve"> </w:t>
      </w:r>
      <w:r>
        <w:rPr>
          <w:rFonts w:ascii="Times New Roman" w:hAnsi="Times New Roman" w:eastAsia="宋体" w:cs="Times New Roman"/>
          <w:bCs/>
          <w:color w:val="auto"/>
          <w:u w:val="single"/>
        </w:rPr>
        <w:t xml:space="preserve">   </w:t>
      </w:r>
      <w:r>
        <w:rPr>
          <w:rFonts w:hint="eastAsia" w:ascii="Times New Roman" w:hAnsi="Times New Roman" w:eastAsia="宋体" w:cs="Times New Roman"/>
          <w:bCs/>
          <w:color w:val="auto"/>
        </w:rPr>
        <w:t>单位授权</w:t>
      </w:r>
      <w:r>
        <w:rPr>
          <w:rFonts w:hint="eastAsia" w:ascii="Times New Roman" w:hAnsi="Times New Roman" w:eastAsia="宋体" w:cs="Times New Roman"/>
          <w:bCs/>
          <w:color w:val="auto"/>
          <w:u w:val="single"/>
        </w:rPr>
        <w:t xml:space="preserve"> </w:t>
      </w:r>
      <w:r>
        <w:rPr>
          <w:rFonts w:ascii="Times New Roman" w:hAnsi="Times New Roman" w:eastAsia="宋体" w:cs="Times New Roman"/>
          <w:bCs/>
          <w:color w:val="auto"/>
          <w:u w:val="single"/>
        </w:rPr>
        <w:t xml:space="preserve">  </w:t>
      </w:r>
      <w:r>
        <w:rPr>
          <w:rFonts w:hint="eastAsia" w:ascii="Times New Roman" w:hAnsi="Times New Roman" w:eastAsia="宋体" w:cs="Times New Roman"/>
          <w:bCs/>
          <w:color w:val="auto"/>
        </w:rPr>
        <w:t>代表参与投标</w:t>
      </w:r>
      <w:r>
        <w:rPr>
          <w:rFonts w:hint="eastAsia" w:ascii="Times New Roman" w:hAnsi="Times New Roman" w:eastAsia="宋体" w:cs="Times New Roman"/>
          <w:bCs/>
          <w:color w:val="auto"/>
          <w:u w:val="single"/>
        </w:rPr>
        <w:t xml:space="preserve"> </w:t>
      </w:r>
      <w:r>
        <w:rPr>
          <w:rFonts w:ascii="Times New Roman" w:hAnsi="Times New Roman" w:eastAsia="宋体" w:cs="Times New Roman"/>
          <w:bCs/>
          <w:color w:val="auto"/>
          <w:u w:val="single"/>
        </w:rPr>
        <w:t xml:space="preserve">  </w:t>
      </w:r>
      <w:r>
        <w:rPr>
          <w:rFonts w:hint="eastAsia" w:ascii="Times New Roman" w:hAnsi="Times New Roman" w:eastAsia="宋体" w:cs="Times New Roman"/>
          <w:bCs/>
          <w:color w:val="auto"/>
        </w:rPr>
        <w:t>项目 电话</w:t>
      </w:r>
      <w:r>
        <w:rPr>
          <w:rFonts w:ascii="Times New Roman" w:hAnsi="Times New Roman" w:eastAsia="宋体" w:cs="Times New Roman"/>
          <w:bCs/>
          <w:color w:val="auto"/>
          <w:u w:val="single"/>
        </w:rPr>
        <w:t xml:space="preserve">    </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报名提交资料：均为电子扫描版，用自己公司加文件名称命名即可。</w:t>
      </w:r>
    </w:p>
    <w:p>
      <w:pPr>
        <w:pStyle w:val="24"/>
        <w:rPr>
          <w:rFonts w:ascii="宋体" w:hAnsi="宋体" w:eastAsia="宋体"/>
        </w:rPr>
      </w:pPr>
      <w:r>
        <w:rPr>
          <w:rFonts w:hint="eastAsia" w:ascii="宋体" w:hAnsi="宋体" w:eastAsia="宋体"/>
        </w:rPr>
        <w:t>6、开标时间</w:t>
      </w:r>
    </w:p>
    <w:p>
      <w:pPr>
        <w:pStyle w:val="6"/>
        <w:spacing w:line="360" w:lineRule="auto"/>
        <w:ind w:firstLine="480" w:firstLineChars="200"/>
        <w:rPr>
          <w:rFonts w:ascii="Times New Roman" w:hAnsi="Times New Roman" w:cs="Times New Roman"/>
          <w:bCs/>
          <w:sz w:val="24"/>
          <w:szCs w:val="24"/>
        </w:rPr>
      </w:pPr>
      <w:r>
        <w:rPr>
          <w:rFonts w:hint="eastAsia" w:ascii="Times New Roman" w:hAnsi="Times New Roman" w:cs="Times New Roman"/>
          <w:bCs/>
          <w:sz w:val="24"/>
          <w:szCs w:val="24"/>
        </w:rPr>
        <w:t>202</w:t>
      </w:r>
      <w:r>
        <w:rPr>
          <w:rFonts w:ascii="Times New Roman" w:hAnsi="Times New Roman" w:cs="Times New Roman"/>
          <w:bCs/>
          <w:sz w:val="24"/>
          <w:szCs w:val="24"/>
        </w:rPr>
        <w:t>1</w:t>
      </w:r>
      <w:r>
        <w:rPr>
          <w:rFonts w:hint="eastAsia" w:ascii="Times New Roman" w:hAnsi="Times New Roman" w:cs="Times New Roman"/>
          <w:bCs/>
          <w:sz w:val="24"/>
          <w:szCs w:val="24"/>
        </w:rPr>
        <w:t>年1</w:t>
      </w:r>
      <w:r>
        <w:rPr>
          <w:rFonts w:hint="eastAsia" w:ascii="Times New Roman" w:hAnsi="Times New Roman" w:cs="Times New Roman"/>
          <w:bCs/>
          <w:sz w:val="24"/>
          <w:szCs w:val="24"/>
          <w:lang w:val="en-US" w:eastAsia="zh-CN"/>
        </w:rPr>
        <w:t>2</w:t>
      </w:r>
      <w:r>
        <w:rPr>
          <w:rFonts w:hint="eastAsia" w:ascii="Times New Roman" w:hAnsi="Times New Roman" w:cs="Times New Roman"/>
          <w:bCs/>
          <w:sz w:val="24"/>
          <w:szCs w:val="24"/>
        </w:rPr>
        <w:t>月</w:t>
      </w:r>
      <w:r>
        <w:rPr>
          <w:rFonts w:hint="eastAsia" w:ascii="Times New Roman" w:hAnsi="Times New Roman" w:cs="Times New Roman"/>
          <w:bCs/>
          <w:sz w:val="24"/>
          <w:szCs w:val="24"/>
          <w:lang w:val="en-US" w:eastAsia="zh-CN"/>
        </w:rPr>
        <w:t>10</w:t>
      </w:r>
      <w:r>
        <w:rPr>
          <w:rFonts w:hint="eastAsia" w:ascii="Times New Roman" w:hAnsi="Times New Roman" w:cs="Times New Roman"/>
          <w:bCs/>
          <w:sz w:val="24"/>
          <w:szCs w:val="24"/>
        </w:rPr>
        <w:t>日（周五）上午</w:t>
      </w:r>
      <w:r>
        <w:rPr>
          <w:rFonts w:ascii="Times New Roman" w:hAnsi="Times New Roman" w:cs="Times New Roman"/>
          <w:bCs/>
          <w:sz w:val="24"/>
          <w:szCs w:val="24"/>
        </w:rPr>
        <w:t>9</w:t>
      </w:r>
      <w:r>
        <w:rPr>
          <w:rFonts w:hint="eastAsia" w:ascii="Times New Roman" w:hAnsi="Times New Roman" w:cs="Times New Roman"/>
          <w:bCs/>
          <w:sz w:val="24"/>
          <w:szCs w:val="24"/>
        </w:rPr>
        <w:t>：</w:t>
      </w:r>
      <w:r>
        <w:rPr>
          <w:rFonts w:ascii="Times New Roman" w:hAnsi="Times New Roman" w:cs="Times New Roman"/>
          <w:bCs/>
          <w:sz w:val="24"/>
          <w:szCs w:val="24"/>
        </w:rPr>
        <w:t>00</w:t>
      </w:r>
      <w:r>
        <w:rPr>
          <w:rFonts w:hint="eastAsia" w:ascii="Times New Roman" w:hAnsi="Times New Roman" w:cs="Times New Roman"/>
          <w:bCs/>
          <w:sz w:val="24"/>
          <w:szCs w:val="24"/>
        </w:rPr>
        <w:t>，此时间为暂定时间，具体开标时间以开标通知邮件为准，请留意邮箱查收开标通知。</w:t>
      </w:r>
    </w:p>
    <w:p>
      <w:pPr>
        <w:pStyle w:val="24"/>
        <w:rPr>
          <w:rFonts w:ascii="宋体" w:hAnsi="宋体" w:eastAsia="宋体"/>
        </w:rPr>
      </w:pPr>
      <w:r>
        <w:rPr>
          <w:rFonts w:ascii="宋体" w:hAnsi="宋体" w:eastAsia="宋体"/>
        </w:rPr>
        <w:t>7</w:t>
      </w:r>
      <w:r>
        <w:rPr>
          <w:rFonts w:hint="eastAsia" w:ascii="宋体" w:hAnsi="宋体" w:eastAsia="宋体"/>
        </w:rPr>
        <w:t>、开标方式</w:t>
      </w:r>
    </w:p>
    <w:p>
      <w:pPr>
        <w:pStyle w:val="6"/>
        <w:spacing w:line="360"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根据授权代表近期出行状况而定。授权代表自行在国务院客户端（微信小程序名称）进行查询，</w:t>
      </w:r>
      <w:r>
        <w:rPr>
          <w:rFonts w:hint="eastAsia" w:ascii="Times New Roman" w:hAnsi="Times New Roman"/>
          <w:b/>
          <w:color w:val="000000"/>
          <w:sz w:val="24"/>
          <w:szCs w:val="24"/>
        </w:rPr>
        <w:t>若授权代表及所在公司在中高风险区，选择视频参与投标</w:t>
      </w:r>
      <w:r>
        <w:rPr>
          <w:rFonts w:hint="eastAsia" w:ascii="Times New Roman" w:hAnsi="Times New Roman"/>
          <w:color w:val="000000"/>
          <w:sz w:val="24"/>
          <w:szCs w:val="24"/>
        </w:rPr>
        <w:t>，视频链接会在报名后统一邮件回复，提前邮寄投标文件即可；</w:t>
      </w:r>
      <w:r>
        <w:rPr>
          <w:rFonts w:hint="eastAsia" w:ascii="Times New Roman" w:hAnsi="Times New Roman"/>
          <w:b/>
          <w:color w:val="000000"/>
          <w:sz w:val="24"/>
          <w:szCs w:val="24"/>
        </w:rPr>
        <w:t>若授权代表及所在公司在低风险区，则可以来现场进行投标，需提供健康码和国务院客户端的两个证明：疫情风险查询和防疫行程卡（近14天）。</w:t>
      </w:r>
      <w:r>
        <w:rPr>
          <w:rFonts w:hint="eastAsia" w:ascii="Times New Roman" w:hAnsi="Times New Roman"/>
          <w:color w:val="000000"/>
          <w:sz w:val="24"/>
          <w:szCs w:val="24"/>
        </w:rPr>
        <w:t xml:space="preserve"> </w:t>
      </w:r>
    </w:p>
    <w:p>
      <w:pPr>
        <w:pStyle w:val="20"/>
        <w:ind w:firstLine="482"/>
        <w:rPr>
          <w:rFonts w:ascii="Times New Roman" w:hAnsi="Times New Roman" w:eastAsia="宋体" w:cs="Times New Roman"/>
          <w:bCs/>
          <w:color w:val="auto"/>
        </w:rPr>
      </w:pPr>
      <w:r>
        <w:rPr>
          <w:rFonts w:hint="eastAsia" w:ascii="Times New Roman" w:hAnsi="Times New Roman" w:eastAsia="宋体" w:cs="Times New Roman"/>
          <w:b/>
          <w:bCs/>
          <w:color w:val="auto"/>
        </w:rPr>
        <w:t>邮寄时注意</w:t>
      </w:r>
      <w:r>
        <w:rPr>
          <w:rFonts w:hint="eastAsia" w:ascii="Times New Roman" w:hAnsi="Times New Roman" w:eastAsia="宋体" w:cs="Times New Roman"/>
          <w:bCs/>
          <w:color w:val="auto"/>
        </w:rPr>
        <w:t>：快递封面上请务必写清楚是哪个项目、哪个公司的投标书、授权代表电话。</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招标文件邮寄地址：山东省济南市历城区华奥路777号重汽科技大厦，</w:t>
      </w:r>
      <w:r>
        <w:rPr>
          <w:rFonts w:hint="eastAsia" w:ascii="Times New Roman" w:hAnsi="Times New Roman" w:eastAsia="宋体" w:cs="Times New Roman"/>
          <w:bCs/>
          <w:color w:val="auto"/>
          <w:lang w:val="en-US" w:eastAsia="zh-CN"/>
        </w:rPr>
        <w:t>王震</w:t>
      </w:r>
      <w:r>
        <w:rPr>
          <w:rFonts w:hint="eastAsia" w:ascii="Times New Roman" w:hAnsi="Times New Roman" w:eastAsia="宋体" w:cs="Times New Roman"/>
          <w:bCs/>
          <w:color w:val="auto"/>
        </w:rPr>
        <w:t>，186-5303-9669</w:t>
      </w:r>
    </w:p>
    <w:p>
      <w:pPr>
        <w:pStyle w:val="24"/>
        <w:rPr>
          <w:rFonts w:ascii="宋体" w:hAnsi="宋体" w:eastAsia="宋体"/>
        </w:rPr>
      </w:pPr>
      <w:r>
        <w:rPr>
          <w:rFonts w:ascii="宋体" w:hAnsi="宋体" w:eastAsia="宋体"/>
        </w:rPr>
        <w:t>8</w:t>
      </w:r>
      <w:r>
        <w:rPr>
          <w:rFonts w:hint="eastAsia" w:ascii="宋体" w:hAnsi="宋体" w:eastAsia="宋体"/>
        </w:rPr>
        <w:t>、现场资质审验</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详见投标条件→资质证明文件。（本文档搜索查找即可）</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投标地点：</w:t>
      </w:r>
      <w:bookmarkStart w:id="5" w:name="OLE_LINK2"/>
      <w:bookmarkStart w:id="6" w:name="OLE_LINK3"/>
      <w:r>
        <w:rPr>
          <w:rFonts w:hint="eastAsia" w:ascii="Times New Roman" w:hAnsi="Times New Roman" w:eastAsia="宋体" w:cs="Times New Roman"/>
          <w:bCs/>
          <w:color w:val="auto"/>
        </w:rPr>
        <w:t>重汽科技大厦</w:t>
      </w:r>
      <w:r>
        <w:rPr>
          <w:rFonts w:ascii="Times New Roman" w:hAnsi="Times New Roman" w:eastAsia="宋体" w:cs="Times New Roman"/>
          <w:bCs/>
          <w:color w:val="auto"/>
        </w:rPr>
        <w:t>3</w:t>
      </w:r>
      <w:r>
        <w:rPr>
          <w:rFonts w:hint="eastAsia" w:ascii="Times New Roman" w:hAnsi="Times New Roman" w:eastAsia="宋体" w:cs="Times New Roman"/>
          <w:bCs/>
          <w:color w:val="auto"/>
        </w:rPr>
        <w:t>0</w:t>
      </w:r>
      <w:r>
        <w:rPr>
          <w:rFonts w:ascii="Times New Roman" w:hAnsi="Times New Roman" w:eastAsia="宋体" w:cs="Times New Roman"/>
          <w:bCs/>
          <w:color w:val="auto"/>
        </w:rPr>
        <w:t>3</w:t>
      </w:r>
      <w:r>
        <w:rPr>
          <w:rFonts w:hint="eastAsia" w:ascii="Times New Roman" w:hAnsi="Times New Roman" w:eastAsia="宋体" w:cs="Times New Roman"/>
          <w:bCs/>
          <w:color w:val="auto"/>
        </w:rPr>
        <w:t>会议室</w:t>
      </w:r>
      <w:bookmarkEnd w:id="5"/>
      <w:bookmarkEnd w:id="6"/>
      <w:r>
        <w:rPr>
          <w:rFonts w:hint="eastAsia" w:ascii="Times New Roman" w:hAnsi="Times New Roman" w:eastAsia="宋体" w:cs="Times New Roman"/>
          <w:bCs/>
          <w:color w:val="auto"/>
        </w:rPr>
        <w:t>，</w:t>
      </w:r>
      <w:r>
        <w:rPr>
          <w:rFonts w:hint="eastAsia" w:eastAsia="宋体" w:cs="Times New Roman"/>
          <w:bCs/>
        </w:rPr>
        <w:t>若有变动另行通知</w:t>
      </w:r>
    </w:p>
    <w:p>
      <w:pPr>
        <w:pStyle w:val="22"/>
        <w:rPr>
          <w:rFonts w:ascii="Times New Roman" w:hAnsi="Times New Roman"/>
        </w:rPr>
      </w:pPr>
      <w:r>
        <w:rPr>
          <w:rFonts w:hint="eastAsia" w:ascii="Times New Roman" w:hAnsi="Times New Roman"/>
        </w:rPr>
        <w:t>六、评标规则</w:t>
      </w:r>
    </w:p>
    <w:p>
      <w:pPr>
        <w:pStyle w:val="6"/>
        <w:spacing w:line="360"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1、评标</w:t>
      </w:r>
    </w:p>
    <w:p>
      <w:pPr>
        <w:pStyle w:val="6"/>
        <w:spacing w:line="360" w:lineRule="auto"/>
        <w:ind w:firstLine="480" w:firstLineChars="200"/>
        <w:rPr>
          <w:rFonts w:ascii="Times New Roman" w:hAnsi="Times New Roman"/>
          <w:b/>
          <w:color w:val="000000"/>
          <w:sz w:val="24"/>
          <w:szCs w:val="24"/>
        </w:rPr>
      </w:pPr>
      <w:r>
        <w:rPr>
          <w:rFonts w:hint="eastAsia" w:ascii="Times New Roman" w:hAnsi="Times New Roman"/>
          <w:color w:val="000000"/>
          <w:sz w:val="24"/>
          <w:szCs w:val="24"/>
        </w:rPr>
        <w:t>为保证项目顺利实施，由招标人组织、按国家法律法规及公司相关规章制度要求，设立评标工作小组，同时依据以下评分标准，采用综合评定法，本着公平、公正、公开的原则，在最大限度地满足招标文件实质性要求的前提下，对招标文件中规定的各项因素进行综合评审，确定中标人</w:t>
      </w:r>
      <w:r>
        <w:rPr>
          <w:rFonts w:hint="eastAsia" w:ascii="Times New Roman" w:hAnsi="Times New Roman"/>
          <w:b/>
          <w:color w:val="000000"/>
          <w:sz w:val="24"/>
          <w:szCs w:val="24"/>
        </w:rPr>
        <w:t>（不保证最低价格中标），对未中标单位不做任何解释。招标人有权根据项目情况，采取多级评标模式，最终确定推荐中标人。</w:t>
      </w:r>
    </w:p>
    <w:p>
      <w:pPr>
        <w:pStyle w:val="20"/>
        <w:ind w:firstLine="482"/>
        <w:rPr>
          <w:rFonts w:ascii="Times New Roman" w:hAnsi="Times New Roman" w:eastAsia="仿宋"/>
          <w:b/>
        </w:rPr>
      </w:pPr>
      <w:r>
        <w:rPr>
          <w:rFonts w:hint="eastAsia" w:ascii="Times New Roman" w:hAnsi="Times New Roman" w:eastAsia="仿宋"/>
          <w:b/>
        </w:rPr>
        <w:t>评标流程：</w:t>
      </w:r>
    </w:p>
    <w:p>
      <w:pPr>
        <w:pStyle w:val="20"/>
        <w:numPr>
          <w:ilvl w:val="0"/>
          <w:numId w:val="2"/>
        </w:numPr>
        <w:ind w:firstLineChars="0"/>
        <w:rPr>
          <w:rFonts w:ascii="Times New Roman" w:hAnsi="Times New Roman" w:eastAsia="仿宋"/>
          <w:b/>
        </w:rPr>
      </w:pPr>
      <w:r>
        <w:rPr>
          <w:rFonts w:hint="eastAsia" w:ascii="Times New Roman" w:hAnsi="Times New Roman" w:eastAsia="仿宋"/>
          <w:b/>
        </w:rPr>
        <w:t>资质审核：投标文件组成9</w:t>
      </w:r>
      <w:r>
        <w:rPr>
          <w:rFonts w:ascii="Times New Roman" w:hAnsi="Times New Roman" w:eastAsia="仿宋"/>
          <w:b/>
        </w:rPr>
        <w:t>.1</w:t>
      </w:r>
      <w:r>
        <w:rPr>
          <w:rFonts w:hint="eastAsia" w:ascii="Times New Roman" w:hAnsi="Times New Roman" w:eastAsia="仿宋"/>
          <w:b/>
        </w:rPr>
        <w:t>中要求的（1）-（5）资质证明文件审核；</w:t>
      </w:r>
    </w:p>
    <w:p>
      <w:pPr>
        <w:pStyle w:val="20"/>
        <w:numPr>
          <w:ilvl w:val="0"/>
          <w:numId w:val="2"/>
        </w:numPr>
        <w:ind w:firstLineChars="0"/>
        <w:rPr>
          <w:rFonts w:ascii="Times New Roman" w:hAnsi="Times New Roman" w:eastAsia="仿宋"/>
          <w:b/>
        </w:rPr>
      </w:pPr>
      <w:r>
        <w:rPr>
          <w:rFonts w:hint="eastAsia" w:ascii="Times New Roman" w:hAnsi="Times New Roman" w:eastAsia="仿宋"/>
          <w:b/>
        </w:rPr>
        <w:t>通过资质审核的单位可以进入技术评议，没有通过的单位不能进入技术评议；</w:t>
      </w:r>
    </w:p>
    <w:p>
      <w:pPr>
        <w:pStyle w:val="20"/>
        <w:numPr>
          <w:ilvl w:val="0"/>
          <w:numId w:val="2"/>
        </w:numPr>
        <w:ind w:firstLine="482"/>
        <w:rPr>
          <w:rFonts w:ascii="Times New Roman" w:hAnsi="Times New Roman"/>
          <w:b/>
        </w:rPr>
      </w:pPr>
      <w:r>
        <w:rPr>
          <w:rFonts w:hint="eastAsia" w:ascii="Times New Roman" w:hAnsi="Times New Roman" w:eastAsia="仿宋"/>
          <w:b/>
        </w:rPr>
        <w:t>技术评议合格的单位可以进入商务评议环节，技术评议不合格的单位会面临淘汰。</w:t>
      </w:r>
    </w:p>
    <w:p>
      <w:pPr>
        <w:pStyle w:val="20"/>
        <w:numPr>
          <w:ilvl w:val="0"/>
          <w:numId w:val="2"/>
        </w:numPr>
        <w:ind w:firstLine="482"/>
        <w:rPr>
          <w:rFonts w:ascii="Times New Roman" w:hAnsi="Times New Roman"/>
          <w:b/>
        </w:rPr>
      </w:pPr>
      <w:r>
        <w:rPr>
          <w:rFonts w:hint="eastAsia" w:ascii="Times New Roman" w:hAnsi="Times New Roman" w:eastAsia="仿宋"/>
          <w:b/>
          <w:color w:val="auto"/>
        </w:rPr>
        <w:t>商务评议：先公开唱标</w:t>
      </w:r>
      <w:r>
        <w:rPr>
          <w:rFonts w:hint="eastAsia" w:ascii="Times New Roman" w:hAnsi="Times New Roman" w:eastAsia="Segoe UI Emoji" w:cs="Segoe UI Emoji"/>
          <w:b/>
        </w:rPr>
        <w:t>→</w:t>
      </w:r>
      <w:r>
        <w:rPr>
          <w:rFonts w:hint="eastAsia" w:ascii="Times New Roman" w:hAnsi="Times New Roman"/>
          <w:b/>
        </w:rPr>
        <w:t>商务条款相应确认</w:t>
      </w:r>
      <w:r>
        <w:rPr>
          <w:rFonts w:hint="eastAsia" w:ascii="Times New Roman" w:hAnsi="Times New Roman" w:eastAsia="Segoe UI Emoji" w:cs="Segoe UI Emoji"/>
          <w:b/>
        </w:rPr>
        <w:t>→</w:t>
      </w:r>
      <w:r>
        <w:rPr>
          <w:rFonts w:hint="eastAsia" w:ascii="Times New Roman" w:hAnsi="Times New Roman"/>
          <w:b/>
        </w:rPr>
        <w:t>商务评议；</w:t>
      </w:r>
    </w:p>
    <w:p>
      <w:pPr>
        <w:pStyle w:val="20"/>
        <w:numPr>
          <w:ilvl w:val="0"/>
          <w:numId w:val="2"/>
        </w:numPr>
        <w:ind w:firstLine="482"/>
        <w:rPr>
          <w:rFonts w:ascii="Times New Roman" w:hAnsi="Times New Roman"/>
          <w:b/>
        </w:rPr>
      </w:pPr>
      <w:r>
        <w:rPr>
          <w:rFonts w:hint="eastAsia" w:ascii="Times New Roman" w:hAnsi="Times New Roman" w:eastAsia="宋体" w:cs="Times New Roman"/>
          <w:b/>
          <w:bCs/>
          <w:color w:val="auto"/>
        </w:rPr>
        <w:t>综合评价：根据技术和价格综合得分，择优选择供应商。</w:t>
      </w:r>
    </w:p>
    <w:p>
      <w:pPr>
        <w:pStyle w:val="6"/>
        <w:spacing w:line="360" w:lineRule="auto"/>
        <w:ind w:firstLine="470" w:firstLineChars="196"/>
        <w:rPr>
          <w:rFonts w:ascii="Times New Roman" w:hAnsi="Times New Roman"/>
          <w:color w:val="000000"/>
          <w:sz w:val="24"/>
          <w:szCs w:val="24"/>
        </w:rPr>
      </w:pPr>
      <w:r>
        <w:rPr>
          <w:rFonts w:hint="eastAsia" w:ascii="Times New Roman" w:hAnsi="Times New Roman"/>
          <w:color w:val="000000"/>
          <w:sz w:val="24"/>
          <w:szCs w:val="24"/>
        </w:rPr>
        <w:t>2、</w:t>
      </w:r>
      <w:bookmarkStart w:id="7" w:name="OLE_LINK4"/>
      <w:r>
        <w:rPr>
          <w:rFonts w:hint="eastAsia" w:ascii="Times New Roman" w:hAnsi="Times New Roman"/>
          <w:color w:val="000000"/>
          <w:sz w:val="24"/>
          <w:szCs w:val="24"/>
        </w:rPr>
        <w:t>评分标准</w:t>
      </w:r>
    </w:p>
    <w:p>
      <w:pPr>
        <w:pStyle w:val="6"/>
        <w:spacing w:line="360" w:lineRule="auto"/>
        <w:ind w:firstLine="470" w:firstLineChars="196"/>
        <w:rPr>
          <w:rFonts w:ascii="Times New Roman" w:hAnsi="Times New Roman"/>
          <w:color w:val="000000"/>
          <w:sz w:val="24"/>
          <w:szCs w:val="24"/>
        </w:rPr>
      </w:pPr>
      <w:r>
        <w:rPr>
          <w:rFonts w:hint="eastAsia" w:ascii="Times New Roman" w:hAnsi="Times New Roman"/>
          <w:color w:val="000000"/>
          <w:sz w:val="24"/>
          <w:szCs w:val="24"/>
        </w:rPr>
        <w:t>(</w:t>
      </w:r>
      <w:r>
        <w:rPr>
          <w:rFonts w:ascii="Times New Roman" w:hAnsi="Times New Roman"/>
          <w:color w:val="000000"/>
          <w:sz w:val="24"/>
          <w:szCs w:val="24"/>
        </w:rPr>
        <w:t>1)</w:t>
      </w:r>
      <w:r>
        <w:rPr>
          <w:rFonts w:hint="eastAsia" w:ascii="Times New Roman" w:hAnsi="Times New Roman"/>
          <w:color w:val="000000"/>
          <w:sz w:val="24"/>
          <w:szCs w:val="24"/>
        </w:rPr>
        <w:t>评标依据：采用综合评分法</w:t>
      </w:r>
    </w:p>
    <w:tbl>
      <w:tblPr>
        <w:tblStyle w:val="11"/>
        <w:tblpPr w:leftFromText="180" w:rightFromText="180" w:vertAnchor="text" w:horzAnchor="page" w:tblpX="1248" w:tblpY="296"/>
        <w:tblOverlap w:val="never"/>
        <w:tblW w:w="102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934"/>
        <w:gridCol w:w="7592"/>
        <w:gridCol w:w="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trPr>
        <w:tc>
          <w:tcPr>
            <w:tcW w:w="1745" w:type="dxa"/>
            <w:gridSpan w:val="2"/>
            <w:vAlign w:val="center"/>
          </w:tcPr>
          <w:p>
            <w:pPr>
              <w:tabs>
                <w:tab w:val="left" w:pos="7854"/>
              </w:tabs>
              <w:spacing w:line="300" w:lineRule="exact"/>
              <w:jc w:val="center"/>
              <w:rPr>
                <w:rFonts w:ascii="宋体" w:hAnsi="宋体"/>
                <w:b/>
                <w:color w:val="000000"/>
                <w:sz w:val="24"/>
                <w:szCs w:val="24"/>
              </w:rPr>
            </w:pPr>
            <w:bookmarkStart w:id="8" w:name="_Hlk79676693"/>
            <w:r>
              <w:rPr>
                <w:rFonts w:hint="eastAsia" w:ascii="宋体" w:hAnsi="宋体"/>
                <w:b/>
                <w:color w:val="000000"/>
                <w:sz w:val="24"/>
                <w:szCs w:val="24"/>
              </w:rPr>
              <w:t>评审</w:t>
            </w:r>
          </w:p>
          <w:p>
            <w:pPr>
              <w:tabs>
                <w:tab w:val="left" w:pos="7854"/>
              </w:tabs>
              <w:spacing w:line="300" w:lineRule="exact"/>
              <w:jc w:val="center"/>
              <w:rPr>
                <w:rFonts w:ascii="宋体" w:hAnsi="宋体"/>
                <w:b/>
                <w:color w:val="000000"/>
                <w:sz w:val="24"/>
                <w:szCs w:val="24"/>
              </w:rPr>
            </w:pPr>
            <w:r>
              <w:rPr>
                <w:rFonts w:hint="eastAsia" w:ascii="宋体" w:hAnsi="宋体"/>
                <w:b/>
                <w:color w:val="000000"/>
                <w:sz w:val="24"/>
                <w:szCs w:val="24"/>
              </w:rPr>
              <w:t>项目</w:t>
            </w:r>
          </w:p>
        </w:tc>
        <w:tc>
          <w:tcPr>
            <w:tcW w:w="7592" w:type="dxa"/>
            <w:vAlign w:val="center"/>
          </w:tcPr>
          <w:p>
            <w:pPr>
              <w:tabs>
                <w:tab w:val="left" w:pos="7854"/>
              </w:tabs>
              <w:spacing w:line="300" w:lineRule="exact"/>
              <w:jc w:val="center"/>
              <w:rPr>
                <w:rFonts w:ascii="宋体" w:hAnsi="宋体"/>
                <w:b/>
                <w:color w:val="000000"/>
                <w:sz w:val="24"/>
                <w:szCs w:val="24"/>
              </w:rPr>
            </w:pPr>
            <w:r>
              <w:rPr>
                <w:rFonts w:hint="eastAsia" w:ascii="宋体" w:hAnsi="宋体"/>
                <w:b/>
                <w:color w:val="000000"/>
                <w:sz w:val="24"/>
                <w:szCs w:val="24"/>
              </w:rPr>
              <w:t>评定内容</w:t>
            </w:r>
          </w:p>
        </w:tc>
        <w:tc>
          <w:tcPr>
            <w:tcW w:w="887" w:type="dxa"/>
            <w:vAlign w:val="center"/>
          </w:tcPr>
          <w:p>
            <w:pPr>
              <w:tabs>
                <w:tab w:val="left" w:pos="7854"/>
              </w:tabs>
              <w:spacing w:line="300" w:lineRule="exact"/>
              <w:jc w:val="center"/>
              <w:rPr>
                <w:rFonts w:ascii="宋体" w:hAnsi="宋体"/>
                <w:b/>
                <w:color w:val="000000"/>
                <w:sz w:val="24"/>
                <w:szCs w:val="24"/>
              </w:rPr>
            </w:pPr>
            <w:r>
              <w:rPr>
                <w:rFonts w:hint="eastAsia" w:ascii="宋体" w:hAnsi="宋体"/>
                <w:b/>
                <w:color w:val="000000"/>
                <w:sz w:val="24"/>
                <w:szCs w:val="24"/>
              </w:rPr>
              <w:t>最大分值（分）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trPr>
        <w:tc>
          <w:tcPr>
            <w:tcW w:w="811" w:type="dxa"/>
            <w:vMerge w:val="restart"/>
            <w:vAlign w:val="center"/>
          </w:tcPr>
          <w:p>
            <w:pPr>
              <w:tabs>
                <w:tab w:val="left" w:pos="7854"/>
              </w:tabs>
              <w:spacing w:line="300" w:lineRule="exact"/>
              <w:jc w:val="center"/>
              <w:rPr>
                <w:rFonts w:ascii="宋体" w:hAnsi="宋体"/>
                <w:b/>
                <w:color w:val="000000"/>
                <w:sz w:val="24"/>
                <w:szCs w:val="24"/>
              </w:rPr>
            </w:pPr>
            <w:r>
              <w:rPr>
                <w:rFonts w:hint="eastAsia" w:ascii="宋体" w:hAnsi="宋体"/>
                <w:b/>
                <w:color w:val="000000"/>
                <w:sz w:val="24"/>
                <w:szCs w:val="24"/>
              </w:rPr>
              <w:t>商务部分</w:t>
            </w:r>
          </w:p>
        </w:tc>
        <w:tc>
          <w:tcPr>
            <w:tcW w:w="934" w:type="dxa"/>
            <w:vAlign w:val="center"/>
          </w:tcPr>
          <w:p>
            <w:pPr>
              <w:tabs>
                <w:tab w:val="left" w:pos="7854"/>
              </w:tabs>
              <w:spacing w:line="300" w:lineRule="exact"/>
              <w:jc w:val="center"/>
              <w:rPr>
                <w:rFonts w:ascii="宋体" w:hAnsi="宋体"/>
                <w:b/>
                <w:color w:val="000000"/>
                <w:sz w:val="24"/>
                <w:szCs w:val="24"/>
              </w:rPr>
            </w:pPr>
            <w:r>
              <w:rPr>
                <w:rFonts w:hint="eastAsia" w:ascii="宋体" w:hAnsi="宋体"/>
                <w:b/>
                <w:color w:val="000000"/>
                <w:sz w:val="24"/>
                <w:szCs w:val="24"/>
              </w:rPr>
              <w:t>投标</w:t>
            </w:r>
          </w:p>
          <w:p>
            <w:pPr>
              <w:tabs>
                <w:tab w:val="left" w:pos="7854"/>
              </w:tabs>
              <w:spacing w:line="300" w:lineRule="exact"/>
              <w:jc w:val="center"/>
              <w:rPr>
                <w:rFonts w:ascii="宋体" w:hAnsi="宋体"/>
                <w:b/>
                <w:color w:val="000000"/>
                <w:sz w:val="24"/>
                <w:szCs w:val="24"/>
              </w:rPr>
            </w:pPr>
            <w:r>
              <w:rPr>
                <w:rFonts w:hint="eastAsia" w:ascii="宋体" w:hAnsi="宋体"/>
                <w:b/>
                <w:color w:val="000000"/>
                <w:sz w:val="24"/>
                <w:szCs w:val="24"/>
              </w:rPr>
              <w:t>报价</w:t>
            </w:r>
          </w:p>
        </w:tc>
        <w:tc>
          <w:tcPr>
            <w:tcW w:w="7592" w:type="dxa"/>
            <w:vAlign w:val="center"/>
          </w:tcPr>
          <w:p>
            <w:pPr>
              <w:tabs>
                <w:tab w:val="left" w:pos="7854"/>
              </w:tabs>
              <w:spacing w:line="300" w:lineRule="exact"/>
              <w:rPr>
                <w:rFonts w:ascii="宋体" w:hAnsi="宋体"/>
                <w:color w:val="000000"/>
                <w:sz w:val="24"/>
                <w:szCs w:val="24"/>
              </w:rPr>
            </w:pPr>
            <w:r>
              <w:rPr>
                <w:rFonts w:hint="eastAsia" w:ascii="宋体" w:hAnsi="宋体"/>
                <w:color w:val="000000"/>
                <w:sz w:val="24"/>
                <w:szCs w:val="24"/>
              </w:rPr>
              <w:t>商务标入围的供方中报价最低的得40分，其余供方每比最低报价高1%减一分，最低得分为0分。</w:t>
            </w:r>
            <w:r>
              <w:rPr>
                <w:rFonts w:hint="eastAsia" w:ascii="宋体" w:hAnsi="宋体"/>
                <w:color w:val="000000"/>
                <w:sz w:val="24"/>
                <w:szCs w:val="24"/>
              </w:rPr>
              <w:br w:type="textWrapping"/>
            </w:r>
            <w:r>
              <w:rPr>
                <w:rFonts w:ascii="宋体" w:hAnsi="宋体"/>
                <w:color w:val="000000"/>
                <w:sz w:val="24"/>
                <w:szCs w:val="24"/>
              </w:rPr>
              <w:t>*</w:t>
            </w:r>
            <w:r>
              <w:rPr>
                <w:rFonts w:hint="eastAsia" w:ascii="宋体" w:hAnsi="宋体"/>
                <w:color w:val="000000"/>
                <w:sz w:val="24"/>
                <w:szCs w:val="24"/>
              </w:rPr>
              <w:t>得分值取小数点后两位，不足一个百分点的，按照四舍五入法计算</w:t>
            </w:r>
          </w:p>
        </w:tc>
        <w:tc>
          <w:tcPr>
            <w:tcW w:w="887" w:type="dxa"/>
            <w:vAlign w:val="center"/>
          </w:tcPr>
          <w:p>
            <w:pPr>
              <w:tabs>
                <w:tab w:val="left" w:pos="7854"/>
              </w:tabs>
              <w:spacing w:line="300" w:lineRule="exact"/>
              <w:jc w:val="center"/>
              <w:rPr>
                <w:rFonts w:ascii="宋体" w:hAnsi="宋体"/>
                <w:color w:val="000000"/>
                <w:sz w:val="24"/>
                <w:szCs w:val="24"/>
              </w:rPr>
            </w:pPr>
            <w:r>
              <w:rPr>
                <w:rFonts w:hint="eastAsia" w:ascii="宋体" w:hAnsi="宋体"/>
                <w:color w:val="000000"/>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trPr>
        <w:tc>
          <w:tcPr>
            <w:tcW w:w="811" w:type="dxa"/>
            <w:vMerge w:val="continue"/>
            <w:vAlign w:val="center"/>
          </w:tcPr>
          <w:p>
            <w:pPr>
              <w:tabs>
                <w:tab w:val="left" w:pos="7854"/>
              </w:tabs>
              <w:spacing w:line="300" w:lineRule="exact"/>
              <w:jc w:val="center"/>
              <w:rPr>
                <w:rFonts w:ascii="宋体" w:hAnsi="宋体"/>
                <w:b/>
                <w:color w:val="000000"/>
                <w:sz w:val="24"/>
                <w:szCs w:val="24"/>
              </w:rPr>
            </w:pPr>
          </w:p>
        </w:tc>
        <w:tc>
          <w:tcPr>
            <w:tcW w:w="934" w:type="dxa"/>
            <w:vAlign w:val="center"/>
          </w:tcPr>
          <w:p>
            <w:pPr>
              <w:tabs>
                <w:tab w:val="left" w:pos="7854"/>
              </w:tabs>
              <w:spacing w:line="300" w:lineRule="exact"/>
              <w:jc w:val="center"/>
              <w:rPr>
                <w:rFonts w:ascii="宋体" w:hAnsi="宋体"/>
                <w:b/>
                <w:color w:val="000000"/>
                <w:sz w:val="24"/>
                <w:szCs w:val="24"/>
              </w:rPr>
            </w:pPr>
            <w:r>
              <w:rPr>
                <w:rFonts w:hint="eastAsia" w:ascii="宋体" w:hAnsi="宋体"/>
                <w:b/>
                <w:color w:val="000000"/>
                <w:sz w:val="24"/>
                <w:szCs w:val="24"/>
              </w:rPr>
              <w:t>售后</w:t>
            </w:r>
          </w:p>
          <w:p>
            <w:pPr>
              <w:tabs>
                <w:tab w:val="left" w:pos="7854"/>
              </w:tabs>
              <w:spacing w:line="300" w:lineRule="exact"/>
              <w:jc w:val="center"/>
              <w:rPr>
                <w:rFonts w:ascii="宋体" w:hAnsi="宋体"/>
                <w:color w:val="000000"/>
                <w:sz w:val="24"/>
                <w:szCs w:val="24"/>
              </w:rPr>
            </w:pPr>
            <w:r>
              <w:rPr>
                <w:rFonts w:hint="eastAsia" w:ascii="宋体" w:hAnsi="宋体"/>
                <w:b/>
                <w:color w:val="000000"/>
                <w:sz w:val="24"/>
                <w:szCs w:val="24"/>
              </w:rPr>
              <w:t>服务</w:t>
            </w:r>
          </w:p>
        </w:tc>
        <w:tc>
          <w:tcPr>
            <w:tcW w:w="7592" w:type="dxa"/>
            <w:vAlign w:val="center"/>
          </w:tcPr>
          <w:p>
            <w:pPr>
              <w:tabs>
                <w:tab w:val="left" w:pos="7854"/>
              </w:tabs>
              <w:spacing w:line="300" w:lineRule="exact"/>
              <w:rPr>
                <w:rFonts w:ascii="宋体" w:hAnsi="宋体"/>
                <w:color w:val="000000"/>
                <w:sz w:val="24"/>
                <w:szCs w:val="24"/>
              </w:rPr>
            </w:pPr>
            <w:r>
              <w:rPr>
                <w:rFonts w:hint="eastAsia" w:ascii="宋体" w:hAnsi="宋体"/>
                <w:color w:val="000000"/>
                <w:sz w:val="24"/>
                <w:szCs w:val="24"/>
              </w:rPr>
              <w:t>1.有完整的售后服务体系，提供完备的本地化服务支持承诺，承诺到现场响应时间（3分）。</w:t>
            </w:r>
          </w:p>
          <w:p>
            <w:pPr>
              <w:tabs>
                <w:tab w:val="left" w:pos="7854"/>
              </w:tabs>
              <w:spacing w:line="300" w:lineRule="exact"/>
              <w:rPr>
                <w:rFonts w:ascii="宋体" w:hAnsi="宋体"/>
                <w:color w:val="000000"/>
                <w:sz w:val="24"/>
                <w:szCs w:val="24"/>
              </w:rPr>
            </w:pPr>
            <w:r>
              <w:rPr>
                <w:rFonts w:hint="eastAsia" w:ascii="宋体" w:hAnsi="宋体"/>
                <w:color w:val="000000"/>
                <w:sz w:val="24"/>
                <w:szCs w:val="24"/>
              </w:rPr>
              <w:t>2.投标人提供相应完善的培训计划（2分）</w:t>
            </w:r>
          </w:p>
        </w:tc>
        <w:tc>
          <w:tcPr>
            <w:tcW w:w="887" w:type="dxa"/>
            <w:vAlign w:val="center"/>
          </w:tcPr>
          <w:p>
            <w:pPr>
              <w:tabs>
                <w:tab w:val="left" w:pos="7854"/>
              </w:tabs>
              <w:spacing w:line="300" w:lineRule="exact"/>
              <w:jc w:val="center"/>
              <w:rPr>
                <w:rFonts w:ascii="宋体" w:hAnsi="宋体"/>
                <w:color w:val="000000"/>
                <w:sz w:val="24"/>
                <w:szCs w:val="24"/>
              </w:rPr>
            </w:pPr>
            <w:r>
              <w:rPr>
                <w:rFonts w:hint="eastAsia" w:ascii="宋体" w:hAnsi="宋体"/>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trPr>
        <w:tc>
          <w:tcPr>
            <w:tcW w:w="811" w:type="dxa"/>
            <w:vMerge w:val="continue"/>
            <w:vAlign w:val="center"/>
          </w:tcPr>
          <w:p>
            <w:pPr>
              <w:tabs>
                <w:tab w:val="left" w:pos="7854"/>
              </w:tabs>
              <w:spacing w:line="300" w:lineRule="exact"/>
              <w:jc w:val="center"/>
              <w:rPr>
                <w:rFonts w:ascii="宋体" w:hAnsi="宋体"/>
                <w:b/>
                <w:color w:val="000000"/>
                <w:sz w:val="24"/>
                <w:szCs w:val="24"/>
              </w:rPr>
            </w:pPr>
          </w:p>
        </w:tc>
        <w:tc>
          <w:tcPr>
            <w:tcW w:w="934" w:type="dxa"/>
            <w:vAlign w:val="center"/>
          </w:tcPr>
          <w:p>
            <w:pPr>
              <w:tabs>
                <w:tab w:val="left" w:pos="7854"/>
              </w:tabs>
              <w:spacing w:line="300" w:lineRule="exact"/>
              <w:jc w:val="center"/>
              <w:rPr>
                <w:rFonts w:ascii="宋体" w:hAnsi="宋体"/>
                <w:b/>
                <w:color w:val="000000"/>
                <w:sz w:val="24"/>
                <w:szCs w:val="24"/>
              </w:rPr>
            </w:pPr>
            <w:r>
              <w:rPr>
                <w:rFonts w:hint="eastAsia" w:ascii="宋体" w:hAnsi="宋体"/>
                <w:b/>
                <w:color w:val="000000"/>
                <w:sz w:val="24"/>
                <w:szCs w:val="24"/>
              </w:rPr>
              <w:t>项目</w:t>
            </w:r>
          </w:p>
          <w:p>
            <w:pPr>
              <w:tabs>
                <w:tab w:val="left" w:pos="7854"/>
              </w:tabs>
              <w:spacing w:line="300" w:lineRule="exact"/>
              <w:jc w:val="center"/>
              <w:rPr>
                <w:rFonts w:ascii="宋体" w:hAnsi="宋体"/>
                <w:b/>
                <w:color w:val="000000"/>
                <w:sz w:val="24"/>
                <w:szCs w:val="24"/>
              </w:rPr>
            </w:pPr>
            <w:r>
              <w:rPr>
                <w:rFonts w:hint="eastAsia" w:ascii="宋体" w:hAnsi="宋体"/>
                <w:b/>
                <w:color w:val="000000"/>
                <w:sz w:val="24"/>
                <w:szCs w:val="24"/>
              </w:rPr>
              <w:t>实施</w:t>
            </w:r>
          </w:p>
        </w:tc>
        <w:tc>
          <w:tcPr>
            <w:tcW w:w="7592" w:type="dxa"/>
            <w:vAlign w:val="center"/>
          </w:tcPr>
          <w:p>
            <w:pPr>
              <w:tabs>
                <w:tab w:val="left" w:pos="7854"/>
              </w:tabs>
              <w:spacing w:line="300" w:lineRule="exact"/>
              <w:rPr>
                <w:rFonts w:ascii="宋体" w:hAnsi="宋体"/>
                <w:color w:val="000000"/>
                <w:sz w:val="24"/>
                <w:szCs w:val="24"/>
              </w:rPr>
            </w:pPr>
            <w:r>
              <w:rPr>
                <w:rFonts w:hint="eastAsia" w:ascii="宋体" w:hAnsi="宋体"/>
                <w:color w:val="000000"/>
                <w:sz w:val="24"/>
                <w:szCs w:val="24"/>
              </w:rPr>
              <w:t>1.提供详细的项目实施计划，提供合理的项目团队，按实施情况赋1-10分。</w:t>
            </w:r>
          </w:p>
        </w:tc>
        <w:tc>
          <w:tcPr>
            <w:tcW w:w="887" w:type="dxa"/>
            <w:vAlign w:val="center"/>
          </w:tcPr>
          <w:p>
            <w:pPr>
              <w:tabs>
                <w:tab w:val="left" w:pos="7854"/>
              </w:tabs>
              <w:spacing w:line="300" w:lineRule="exact"/>
              <w:jc w:val="center"/>
              <w:rPr>
                <w:rFonts w:ascii="宋体" w:hAnsi="宋体"/>
                <w:color w:val="000000"/>
                <w:sz w:val="24"/>
                <w:szCs w:val="24"/>
              </w:rPr>
            </w:pPr>
            <w:r>
              <w:rPr>
                <w:rFonts w:hint="eastAsia" w:ascii="宋体" w:hAnsi="宋体"/>
                <w:color w:val="00000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trPr>
        <w:tc>
          <w:tcPr>
            <w:tcW w:w="811" w:type="dxa"/>
            <w:vMerge w:val="continue"/>
            <w:vAlign w:val="center"/>
          </w:tcPr>
          <w:p>
            <w:pPr>
              <w:tabs>
                <w:tab w:val="left" w:pos="7854"/>
              </w:tabs>
              <w:spacing w:line="300" w:lineRule="exact"/>
              <w:jc w:val="center"/>
              <w:rPr>
                <w:rFonts w:ascii="宋体" w:hAnsi="宋体"/>
                <w:b/>
                <w:color w:val="000000"/>
                <w:sz w:val="24"/>
                <w:szCs w:val="24"/>
              </w:rPr>
            </w:pPr>
          </w:p>
        </w:tc>
        <w:tc>
          <w:tcPr>
            <w:tcW w:w="934" w:type="dxa"/>
            <w:vAlign w:val="center"/>
          </w:tcPr>
          <w:p>
            <w:pPr>
              <w:tabs>
                <w:tab w:val="left" w:pos="7854"/>
              </w:tabs>
              <w:spacing w:line="300" w:lineRule="exact"/>
              <w:jc w:val="center"/>
              <w:rPr>
                <w:rFonts w:ascii="宋体" w:hAnsi="宋体"/>
                <w:color w:val="000000"/>
                <w:sz w:val="24"/>
                <w:szCs w:val="24"/>
              </w:rPr>
            </w:pPr>
            <w:r>
              <w:rPr>
                <w:rFonts w:hint="eastAsia" w:ascii="宋体" w:hAnsi="宋体"/>
                <w:b/>
                <w:color w:val="000000"/>
                <w:sz w:val="24"/>
                <w:szCs w:val="24"/>
              </w:rPr>
              <w:t>业绩</w:t>
            </w:r>
          </w:p>
        </w:tc>
        <w:tc>
          <w:tcPr>
            <w:tcW w:w="7592" w:type="dxa"/>
            <w:vAlign w:val="center"/>
          </w:tcPr>
          <w:p>
            <w:pPr>
              <w:tabs>
                <w:tab w:val="left" w:pos="7854"/>
              </w:tabs>
              <w:spacing w:line="300" w:lineRule="exact"/>
              <w:rPr>
                <w:rFonts w:ascii="宋体" w:hAnsi="宋体"/>
                <w:color w:val="000000"/>
                <w:sz w:val="24"/>
                <w:szCs w:val="24"/>
              </w:rPr>
            </w:pPr>
            <w:r>
              <w:rPr>
                <w:rFonts w:hint="eastAsia" w:ascii="宋体" w:hAnsi="宋体"/>
                <w:color w:val="000000"/>
                <w:sz w:val="24"/>
                <w:szCs w:val="24"/>
              </w:rPr>
              <w:t>1.厂家能出具针对对此项目的项目授权函，并能提供近三年内实施的相同项目案例，按实施情况赋1-5分。</w:t>
            </w:r>
          </w:p>
        </w:tc>
        <w:tc>
          <w:tcPr>
            <w:tcW w:w="887" w:type="dxa"/>
            <w:vAlign w:val="center"/>
          </w:tcPr>
          <w:p>
            <w:pPr>
              <w:tabs>
                <w:tab w:val="left" w:pos="7854"/>
              </w:tabs>
              <w:spacing w:line="300" w:lineRule="exact"/>
              <w:jc w:val="center"/>
              <w:rPr>
                <w:rFonts w:ascii="宋体" w:hAnsi="宋体"/>
                <w:color w:val="000000"/>
                <w:sz w:val="24"/>
                <w:szCs w:val="24"/>
              </w:rPr>
            </w:pPr>
            <w:r>
              <w:rPr>
                <w:rFonts w:hint="eastAsia" w:ascii="宋体" w:hAnsi="宋体"/>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trPr>
        <w:tc>
          <w:tcPr>
            <w:tcW w:w="811" w:type="dxa"/>
            <w:vMerge w:val="restart"/>
            <w:vAlign w:val="center"/>
          </w:tcPr>
          <w:p>
            <w:pPr>
              <w:tabs>
                <w:tab w:val="left" w:pos="7854"/>
              </w:tabs>
              <w:spacing w:line="300" w:lineRule="exact"/>
              <w:jc w:val="center"/>
              <w:rPr>
                <w:rFonts w:ascii="宋体" w:hAnsi="宋体"/>
                <w:b/>
                <w:color w:val="000000"/>
                <w:sz w:val="24"/>
                <w:szCs w:val="24"/>
              </w:rPr>
            </w:pPr>
            <w:r>
              <w:rPr>
                <w:rFonts w:hint="eastAsia" w:ascii="宋体" w:hAnsi="宋体"/>
                <w:b/>
                <w:color w:val="000000"/>
                <w:sz w:val="24"/>
                <w:szCs w:val="24"/>
              </w:rPr>
              <w:t>技术部分</w:t>
            </w:r>
          </w:p>
        </w:tc>
        <w:tc>
          <w:tcPr>
            <w:tcW w:w="934" w:type="dxa"/>
            <w:vMerge w:val="restart"/>
            <w:vAlign w:val="center"/>
          </w:tcPr>
          <w:p>
            <w:pPr>
              <w:tabs>
                <w:tab w:val="left" w:pos="7854"/>
              </w:tabs>
              <w:spacing w:line="300" w:lineRule="exact"/>
              <w:jc w:val="center"/>
              <w:rPr>
                <w:rFonts w:ascii="宋体" w:hAnsi="宋体"/>
                <w:b/>
                <w:color w:val="000000"/>
                <w:sz w:val="24"/>
                <w:szCs w:val="24"/>
              </w:rPr>
            </w:pPr>
            <w:r>
              <w:rPr>
                <w:rFonts w:hint="eastAsia" w:ascii="宋体" w:hAnsi="宋体"/>
                <w:b/>
                <w:color w:val="000000"/>
                <w:sz w:val="24"/>
                <w:szCs w:val="24"/>
              </w:rPr>
              <w:t>产品</w:t>
            </w:r>
          </w:p>
          <w:p>
            <w:pPr>
              <w:tabs>
                <w:tab w:val="left" w:pos="7854"/>
              </w:tabs>
              <w:spacing w:line="300" w:lineRule="exact"/>
              <w:jc w:val="center"/>
              <w:rPr>
                <w:rFonts w:ascii="宋体" w:hAnsi="宋体"/>
                <w:b/>
                <w:color w:val="000000"/>
                <w:sz w:val="24"/>
                <w:szCs w:val="24"/>
              </w:rPr>
            </w:pPr>
            <w:r>
              <w:rPr>
                <w:rFonts w:hint="eastAsia" w:ascii="宋体" w:hAnsi="宋体"/>
                <w:b/>
                <w:color w:val="000000"/>
                <w:sz w:val="24"/>
                <w:szCs w:val="24"/>
              </w:rPr>
              <w:t>技术</w:t>
            </w:r>
          </w:p>
        </w:tc>
        <w:tc>
          <w:tcPr>
            <w:tcW w:w="7592" w:type="dxa"/>
            <w:vAlign w:val="center"/>
          </w:tcPr>
          <w:p>
            <w:pPr>
              <w:tabs>
                <w:tab w:val="left" w:pos="7854"/>
              </w:tabs>
              <w:spacing w:line="300" w:lineRule="exact"/>
              <w:rPr>
                <w:rFonts w:ascii="宋体" w:hAnsi="宋体"/>
                <w:color w:val="000000"/>
                <w:sz w:val="24"/>
                <w:szCs w:val="24"/>
              </w:rPr>
            </w:pPr>
            <w:r>
              <w:rPr>
                <w:rFonts w:hint="eastAsia" w:ascii="宋体" w:hAnsi="宋体"/>
                <w:color w:val="000000"/>
                <w:sz w:val="24"/>
                <w:szCs w:val="24"/>
              </w:rPr>
              <w:t>投标文件是否包含招标文件要求的全部内容，是否符合招标文件的要求，详细考察其功能与项目需求的吻合性。</w:t>
            </w:r>
          </w:p>
        </w:tc>
        <w:tc>
          <w:tcPr>
            <w:tcW w:w="887" w:type="dxa"/>
            <w:vAlign w:val="center"/>
          </w:tcPr>
          <w:p>
            <w:pPr>
              <w:tabs>
                <w:tab w:val="left" w:pos="7854"/>
              </w:tabs>
              <w:spacing w:line="300" w:lineRule="exact"/>
              <w:jc w:val="center"/>
              <w:rPr>
                <w:rFonts w:ascii="宋体" w:hAnsi="宋体"/>
                <w:color w:val="000000"/>
                <w:sz w:val="24"/>
                <w:szCs w:val="24"/>
              </w:rPr>
            </w:pPr>
            <w:r>
              <w:rPr>
                <w:rFonts w:hint="eastAsia" w:ascii="宋体" w:hAnsi="宋体"/>
                <w:color w:val="00000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11" w:type="dxa"/>
            <w:vMerge w:val="continue"/>
            <w:vAlign w:val="center"/>
          </w:tcPr>
          <w:p>
            <w:pPr>
              <w:tabs>
                <w:tab w:val="left" w:pos="7854"/>
              </w:tabs>
              <w:spacing w:line="300" w:lineRule="exact"/>
              <w:jc w:val="center"/>
              <w:rPr>
                <w:rFonts w:ascii="宋体" w:hAnsi="宋体"/>
                <w:b/>
                <w:color w:val="000000"/>
                <w:sz w:val="24"/>
                <w:szCs w:val="24"/>
              </w:rPr>
            </w:pPr>
          </w:p>
        </w:tc>
        <w:tc>
          <w:tcPr>
            <w:tcW w:w="934" w:type="dxa"/>
            <w:vMerge w:val="continue"/>
            <w:vAlign w:val="center"/>
          </w:tcPr>
          <w:p>
            <w:pPr>
              <w:tabs>
                <w:tab w:val="left" w:pos="7854"/>
              </w:tabs>
              <w:spacing w:line="300" w:lineRule="exact"/>
              <w:jc w:val="center"/>
              <w:rPr>
                <w:rFonts w:ascii="宋体" w:hAnsi="宋体"/>
                <w:b/>
                <w:color w:val="000000"/>
                <w:sz w:val="24"/>
                <w:szCs w:val="24"/>
              </w:rPr>
            </w:pPr>
          </w:p>
        </w:tc>
        <w:tc>
          <w:tcPr>
            <w:tcW w:w="7592" w:type="dxa"/>
            <w:vAlign w:val="center"/>
          </w:tcPr>
          <w:p>
            <w:pPr>
              <w:tabs>
                <w:tab w:val="left" w:pos="7854"/>
              </w:tabs>
              <w:spacing w:line="300" w:lineRule="exact"/>
              <w:rPr>
                <w:rFonts w:ascii="宋体" w:hAnsi="宋体"/>
                <w:color w:val="000000"/>
                <w:sz w:val="24"/>
                <w:szCs w:val="24"/>
              </w:rPr>
            </w:pPr>
            <w:r>
              <w:rPr>
                <w:rFonts w:hint="eastAsia" w:ascii="宋体" w:hAnsi="宋体"/>
                <w:color w:val="000000" w:themeColor="text1"/>
                <w:sz w:val="24"/>
                <w:szCs w:val="24"/>
                <w14:textFill>
                  <w14:solidFill>
                    <w14:schemeClr w14:val="tx1"/>
                  </w14:solidFill>
                </w14:textFill>
              </w:rPr>
              <w:t>对设备功能及作用、使用便利性进行描述，赋1-10分；</w:t>
            </w:r>
          </w:p>
        </w:tc>
        <w:tc>
          <w:tcPr>
            <w:tcW w:w="887" w:type="dxa"/>
            <w:vAlign w:val="center"/>
          </w:tcPr>
          <w:p>
            <w:pPr>
              <w:tabs>
                <w:tab w:val="left" w:pos="7854"/>
              </w:tabs>
              <w:spacing w:line="300" w:lineRule="exact"/>
              <w:jc w:val="center"/>
              <w:rPr>
                <w:rFonts w:ascii="宋体" w:hAnsi="宋体"/>
                <w:color w:val="000000"/>
                <w:sz w:val="24"/>
                <w:szCs w:val="24"/>
              </w:rPr>
            </w:pPr>
            <w:r>
              <w:rPr>
                <w:rFonts w:hint="eastAsia" w:ascii="宋体" w:hAnsi="宋体"/>
                <w:color w:val="00000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trPr>
        <w:tc>
          <w:tcPr>
            <w:tcW w:w="811" w:type="dxa"/>
            <w:vMerge w:val="continue"/>
            <w:vAlign w:val="center"/>
          </w:tcPr>
          <w:p>
            <w:pPr>
              <w:tabs>
                <w:tab w:val="left" w:pos="7854"/>
              </w:tabs>
              <w:spacing w:line="300" w:lineRule="exact"/>
              <w:jc w:val="center"/>
              <w:rPr>
                <w:rFonts w:ascii="宋体" w:hAnsi="宋体"/>
                <w:color w:val="000000"/>
                <w:sz w:val="24"/>
                <w:szCs w:val="24"/>
              </w:rPr>
            </w:pPr>
          </w:p>
        </w:tc>
        <w:tc>
          <w:tcPr>
            <w:tcW w:w="934" w:type="dxa"/>
            <w:vMerge w:val="continue"/>
            <w:vAlign w:val="center"/>
          </w:tcPr>
          <w:p>
            <w:pPr>
              <w:tabs>
                <w:tab w:val="left" w:pos="7854"/>
              </w:tabs>
              <w:spacing w:line="300" w:lineRule="exact"/>
              <w:jc w:val="center"/>
              <w:rPr>
                <w:rFonts w:ascii="宋体" w:hAnsi="宋体"/>
                <w:color w:val="000000"/>
                <w:sz w:val="24"/>
                <w:szCs w:val="24"/>
              </w:rPr>
            </w:pPr>
          </w:p>
        </w:tc>
        <w:tc>
          <w:tcPr>
            <w:tcW w:w="7592" w:type="dxa"/>
            <w:vAlign w:val="center"/>
          </w:tcPr>
          <w:p>
            <w:pPr>
              <w:tabs>
                <w:tab w:val="left" w:pos="7854"/>
              </w:tabs>
              <w:spacing w:line="300" w:lineRule="exac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1.提供合理的项目方案，满足客户项目需求及目标；（8分）</w:t>
            </w:r>
          </w:p>
          <w:p>
            <w:pPr>
              <w:tabs>
                <w:tab w:val="left" w:pos="7854"/>
              </w:tabs>
              <w:spacing w:line="300" w:lineRule="exac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2.在招标前至项目实际所在地勘察并技术对接；（2分）</w:t>
            </w:r>
          </w:p>
        </w:tc>
        <w:tc>
          <w:tcPr>
            <w:tcW w:w="887" w:type="dxa"/>
            <w:vAlign w:val="center"/>
          </w:tcPr>
          <w:p>
            <w:pPr>
              <w:tabs>
                <w:tab w:val="left" w:pos="7854"/>
              </w:tabs>
              <w:spacing w:line="300" w:lineRule="exact"/>
              <w:jc w:val="center"/>
              <w:rPr>
                <w:rFonts w:ascii="宋体" w:hAnsi="宋体"/>
                <w:color w:val="000000"/>
                <w:sz w:val="24"/>
                <w:szCs w:val="24"/>
              </w:rPr>
            </w:pPr>
            <w:r>
              <w:rPr>
                <w:rFonts w:hint="eastAsia" w:ascii="宋体" w:hAnsi="宋体"/>
                <w:color w:val="00000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trPr>
        <w:tc>
          <w:tcPr>
            <w:tcW w:w="811" w:type="dxa"/>
            <w:vMerge w:val="continue"/>
            <w:vAlign w:val="center"/>
          </w:tcPr>
          <w:p>
            <w:pPr>
              <w:tabs>
                <w:tab w:val="left" w:pos="7854"/>
              </w:tabs>
              <w:spacing w:line="300" w:lineRule="exact"/>
              <w:jc w:val="center"/>
              <w:rPr>
                <w:rFonts w:ascii="宋体" w:hAnsi="宋体"/>
                <w:b/>
                <w:color w:val="000000"/>
                <w:sz w:val="24"/>
                <w:szCs w:val="24"/>
              </w:rPr>
            </w:pPr>
          </w:p>
        </w:tc>
        <w:tc>
          <w:tcPr>
            <w:tcW w:w="934" w:type="dxa"/>
            <w:vAlign w:val="center"/>
          </w:tcPr>
          <w:p>
            <w:pPr>
              <w:tabs>
                <w:tab w:val="left" w:pos="7854"/>
              </w:tabs>
              <w:spacing w:line="300" w:lineRule="exact"/>
              <w:jc w:val="center"/>
              <w:rPr>
                <w:rFonts w:ascii="宋体" w:hAnsi="宋体"/>
                <w:b/>
                <w:color w:val="000000"/>
                <w:sz w:val="24"/>
                <w:szCs w:val="24"/>
              </w:rPr>
            </w:pPr>
            <w:r>
              <w:rPr>
                <w:rFonts w:hint="eastAsia" w:ascii="宋体" w:hAnsi="宋体"/>
                <w:b/>
                <w:color w:val="000000"/>
                <w:sz w:val="24"/>
                <w:szCs w:val="24"/>
              </w:rPr>
              <w:t>现场</w:t>
            </w:r>
          </w:p>
          <w:p>
            <w:pPr>
              <w:tabs>
                <w:tab w:val="left" w:pos="7854"/>
              </w:tabs>
              <w:spacing w:line="300" w:lineRule="exact"/>
              <w:jc w:val="center"/>
              <w:rPr>
                <w:rFonts w:ascii="宋体" w:hAnsi="宋体"/>
                <w:b/>
                <w:color w:val="000000"/>
                <w:sz w:val="24"/>
                <w:szCs w:val="24"/>
              </w:rPr>
            </w:pPr>
            <w:r>
              <w:rPr>
                <w:rFonts w:hint="eastAsia" w:ascii="宋体" w:hAnsi="宋体"/>
                <w:b/>
                <w:color w:val="000000"/>
                <w:sz w:val="24"/>
                <w:szCs w:val="24"/>
              </w:rPr>
              <w:t>答疑</w:t>
            </w:r>
          </w:p>
        </w:tc>
        <w:tc>
          <w:tcPr>
            <w:tcW w:w="7592" w:type="dxa"/>
            <w:vAlign w:val="center"/>
          </w:tcPr>
          <w:p>
            <w:pPr>
              <w:tabs>
                <w:tab w:val="left" w:pos="7854"/>
              </w:tabs>
              <w:spacing w:line="300" w:lineRule="exact"/>
              <w:rPr>
                <w:rFonts w:ascii="宋体" w:hAnsi="宋体"/>
                <w:color w:val="000000"/>
                <w:sz w:val="24"/>
                <w:szCs w:val="24"/>
              </w:rPr>
            </w:pPr>
            <w:r>
              <w:rPr>
                <w:rFonts w:hint="eastAsia" w:ascii="宋体" w:hAnsi="宋体"/>
                <w:color w:val="000000"/>
                <w:sz w:val="24"/>
                <w:szCs w:val="24"/>
              </w:rPr>
              <w:t>投标人代表对方案及技术优势了解清楚，如实、流畅回答评标专家现场提问，依据现场情况赋1-5分。</w:t>
            </w:r>
          </w:p>
        </w:tc>
        <w:tc>
          <w:tcPr>
            <w:tcW w:w="887" w:type="dxa"/>
            <w:vAlign w:val="center"/>
          </w:tcPr>
          <w:p>
            <w:pPr>
              <w:tabs>
                <w:tab w:val="left" w:pos="7854"/>
              </w:tabs>
              <w:spacing w:line="300" w:lineRule="exact"/>
              <w:jc w:val="center"/>
              <w:rPr>
                <w:rFonts w:ascii="宋体" w:hAnsi="宋体"/>
                <w:color w:val="000000"/>
                <w:sz w:val="24"/>
                <w:szCs w:val="24"/>
              </w:rPr>
            </w:pPr>
            <w:r>
              <w:rPr>
                <w:rFonts w:hint="eastAsia" w:ascii="宋体" w:hAnsi="宋体"/>
                <w:color w:val="000000"/>
                <w:sz w:val="24"/>
                <w:szCs w:val="24"/>
              </w:rPr>
              <w:t>5</w:t>
            </w:r>
          </w:p>
        </w:tc>
      </w:tr>
      <w:bookmarkEnd w:id="7"/>
      <w:bookmarkEnd w:id="8"/>
    </w:tbl>
    <w:p>
      <w:pPr>
        <w:pStyle w:val="6"/>
        <w:spacing w:line="360"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（2）评标方法</w:t>
      </w:r>
      <w:bookmarkStart w:id="10" w:name="_GoBack"/>
      <w:bookmarkEnd w:id="10"/>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a、若出现总分并列时，比较产品技术与服务承诺部分综合得分，此分项得分高者排序在前；若产品技术与服务承诺综合得分仍相同，再比较价格部分的投标报价得分，此分项得分高者排序在前；若投标报价得分仍相同，则由全体评委成员无记名投票，得票高者排序在前。</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b、评委打分超过得分界限或未按本方法赋分时，该评委的打分按废票处理。</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c、评标过程中，若出现本办法以外的特殊情况时，将暂停评标，有关情况处理意见待招标工作小组确认后，再行评定。</w:t>
      </w:r>
    </w:p>
    <w:p>
      <w:pPr>
        <w:pStyle w:val="20"/>
        <w:ind w:firstLine="480"/>
        <w:rPr>
          <w:rFonts w:ascii="Times New Roman" w:hAnsi="Times New Roman" w:eastAsia="宋体" w:cs="Times New Roman"/>
          <w:bCs/>
          <w:color w:val="auto"/>
        </w:rPr>
      </w:pPr>
      <w:bookmarkStart w:id="9" w:name="_Hlk79676733"/>
      <w:r>
        <w:rPr>
          <w:rFonts w:hint="eastAsia" w:ascii="Times New Roman" w:hAnsi="Times New Roman" w:eastAsia="宋体" w:cs="Times New Roman"/>
          <w:bCs/>
          <w:color w:val="auto"/>
        </w:rPr>
        <w:t>3、商务标的评标，招标专家组可与投标方进行多次商务谈判。</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4、根据技术标及商务标综合得分，形成专家意见汇总，确定投标人排序及入围方。</w:t>
      </w:r>
    </w:p>
    <w:p>
      <w:pPr>
        <w:pStyle w:val="20"/>
        <w:ind w:firstLine="480"/>
        <w:rPr>
          <w:rFonts w:ascii="Times New Roman" w:hAnsi="Times New Roman" w:eastAsia="宋体" w:cs="Times New Roman"/>
          <w:bCs/>
          <w:color w:val="auto"/>
        </w:rPr>
      </w:pPr>
      <w:r>
        <w:rPr>
          <w:rFonts w:ascii="Times New Roman" w:hAnsi="Times New Roman" w:eastAsia="宋体" w:cs="Times New Roman"/>
          <w:bCs/>
          <w:color w:val="auto"/>
        </w:rPr>
        <w:t>5</w:t>
      </w:r>
      <w:r>
        <w:rPr>
          <w:rFonts w:hint="eastAsia" w:ascii="Times New Roman" w:hAnsi="Times New Roman" w:eastAsia="宋体" w:cs="Times New Roman"/>
          <w:bCs/>
          <w:color w:val="auto"/>
        </w:rPr>
        <w:t>、本项目每个包只产生一个中标人。中标人签订合同前须进行最终审查。最终审查的对象是投标项目的中标候选人。最终审查的内容是对中标候选人的经营状况、服务质量、资格、信誉以及招标人认为有必要了解的其它问题作进一步的考查及后审。最终审查的方式，根据需要采取问询或实地查证等方式。如审查结果综合评价得分最高的投标单位不符合成交条件，则本次评标作废。</w:t>
      </w:r>
      <w:bookmarkEnd w:id="9"/>
    </w:p>
    <w:p>
      <w:pPr>
        <w:pStyle w:val="22"/>
        <w:rPr>
          <w:rFonts w:ascii="Times New Roman" w:hAnsi="Times New Roman"/>
        </w:rPr>
      </w:pPr>
      <w:r>
        <w:rPr>
          <w:rFonts w:hint="eastAsia" w:ascii="Times New Roman" w:hAnsi="Times New Roman"/>
        </w:rPr>
        <w:t>七、合同签订</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1、招标人根据评标工作小组的评标结果确定中标人，并书面通知中标人，招标人不承诺将合同授予报价最低的投标人。</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2、中标人应当按照合同约定的履约责任，在保证质量的前提下完成中标项目，不得将中标项目转包或分包给他人，否则视为违约，招标人有权解除合同。</w:t>
      </w:r>
    </w:p>
    <w:p>
      <w:pPr>
        <w:pStyle w:val="6"/>
        <w:spacing w:line="360" w:lineRule="auto"/>
        <w:ind w:firstLine="482" w:firstLineChars="200"/>
        <w:rPr>
          <w:rFonts w:ascii="Times New Roman" w:hAnsi="Times New Roman" w:cs="Times New Roman"/>
          <w:b/>
          <w:bCs/>
          <w:sz w:val="24"/>
          <w:szCs w:val="24"/>
        </w:rPr>
      </w:pPr>
      <w:r>
        <w:rPr>
          <w:rFonts w:hint="eastAsia" w:ascii="Times New Roman" w:hAnsi="Times New Roman" w:cs="Times New Roman"/>
          <w:b/>
          <w:bCs/>
          <w:sz w:val="24"/>
          <w:szCs w:val="24"/>
        </w:rPr>
        <w:t>3、中标人由于履行义务的能力或信用有严重缺陷，招标人有权取消其中标资格，招标人将从中标候选单位中依序重新确定中标人，或重新组织招标。</w:t>
      </w:r>
    </w:p>
    <w:p>
      <w:pPr>
        <w:spacing w:line="520" w:lineRule="exact"/>
        <w:ind w:right="2" w:firstLine="480" w:firstLineChars="200"/>
        <w:rPr>
          <w:color w:val="000000"/>
          <w:sz w:val="24"/>
          <w:szCs w:val="24"/>
        </w:rPr>
      </w:pPr>
      <w:r>
        <w:rPr>
          <w:bCs/>
          <w:sz w:val="24"/>
          <w:szCs w:val="24"/>
        </w:rPr>
        <w:t>4</w:t>
      </w:r>
      <w:r>
        <w:rPr>
          <w:rFonts w:hint="eastAsia"/>
          <w:bCs/>
          <w:sz w:val="24"/>
          <w:szCs w:val="24"/>
        </w:rPr>
        <w:t>、</w:t>
      </w:r>
      <w:r>
        <w:rPr>
          <w:rFonts w:hint="eastAsia"/>
          <w:color w:val="000000"/>
          <w:sz w:val="24"/>
          <w:szCs w:val="24"/>
        </w:rPr>
        <w:t>其余未尽事宜均以最终签署的协议（或合同）约定为准。</w:t>
      </w:r>
    </w:p>
    <w:p>
      <w:pPr>
        <w:spacing w:line="520" w:lineRule="exact"/>
        <w:ind w:right="2" w:firstLine="480" w:firstLineChars="200"/>
        <w:rPr>
          <w:color w:val="000000"/>
          <w:sz w:val="24"/>
          <w:szCs w:val="24"/>
        </w:rPr>
      </w:pPr>
      <w:r>
        <w:rPr>
          <w:bCs/>
          <w:sz w:val="24"/>
          <w:szCs w:val="24"/>
        </w:rPr>
        <w:t>5</w:t>
      </w:r>
      <w:r>
        <w:rPr>
          <w:rFonts w:hint="eastAsia"/>
          <w:bCs/>
          <w:sz w:val="24"/>
          <w:szCs w:val="24"/>
        </w:rPr>
        <w:t>、</w:t>
      </w:r>
      <w:r>
        <w:rPr>
          <w:rFonts w:hint="eastAsia"/>
          <w:color w:val="000000"/>
          <w:sz w:val="24"/>
          <w:szCs w:val="24"/>
        </w:rPr>
        <w:t>要求招标人或相关合同签订单位提供的配合，在标书文件中说明。</w:t>
      </w:r>
    </w:p>
    <w:p>
      <w:pPr>
        <w:pStyle w:val="22"/>
        <w:rPr>
          <w:rFonts w:ascii="Times New Roman" w:hAnsi="Times New Roman"/>
          <w:szCs w:val="28"/>
        </w:rPr>
      </w:pPr>
      <w:r>
        <w:rPr>
          <w:rFonts w:hint="eastAsia" w:ascii="Times New Roman" w:hAnsi="Times New Roman" w:cs="宋体"/>
          <w:szCs w:val="28"/>
        </w:rPr>
        <w:t>九、废标与终止招标</w:t>
      </w:r>
    </w:p>
    <w:p>
      <w:pPr>
        <w:pStyle w:val="20"/>
        <w:ind w:firstLine="480"/>
        <w:rPr>
          <w:rFonts w:ascii="Times New Roman" w:hAnsi="Times New Roman" w:eastAsia="宋体" w:cs="Times New Roman"/>
          <w:bCs/>
          <w:color w:val="auto"/>
        </w:rPr>
      </w:pPr>
      <w:r>
        <w:rPr>
          <w:rFonts w:ascii="Times New Roman" w:hAnsi="Times New Roman" w:eastAsia="宋体" w:cs="Times New Roman"/>
          <w:bCs/>
          <w:color w:val="auto"/>
        </w:rPr>
        <w:t>1</w:t>
      </w:r>
      <w:r>
        <w:rPr>
          <w:rFonts w:hint="eastAsia" w:ascii="Times New Roman" w:hAnsi="Times New Roman" w:eastAsia="宋体" w:cs="Times New Roman"/>
          <w:bCs/>
          <w:color w:val="auto"/>
        </w:rPr>
        <w:t>、投标人有下列情形之一，其投标将被视为废标，招标人将严格按照《中华人民共和国招标投标法》及相关法律、法规及规章制度的规定行使权利。投标人给招标人造成损失的，招标人有索赔的权利，投标人应予以赔偿。</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（1）有效投标不足三家；</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（2） 投标人提供的有关资格、资质证明文件不合格、不真实或提供虚假投标材料；</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（3）投标人在报价有效期内撤回投标；</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（4）在整个评标过程中，投标人有企图影响评标结果公正性的任何活动；</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（5）投标人以任何方式诋毁其他投标人；</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（6）投标人串通投标；</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（7）以他人名义投标或者以其他方式弄虚作假，骗取中标的；</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（8）投标人负责人为同一人或者存在控股、管理关系的不同单位；</w:t>
      </w:r>
    </w:p>
    <w:p>
      <w:pPr>
        <w:spacing w:line="360" w:lineRule="auto"/>
        <w:ind w:right="2" w:firstLine="480" w:firstLineChars="200"/>
        <w:rPr>
          <w:bCs/>
          <w:sz w:val="24"/>
          <w:szCs w:val="24"/>
        </w:rPr>
      </w:pPr>
      <w:r>
        <w:rPr>
          <w:rFonts w:hint="eastAsia"/>
          <w:bCs/>
          <w:sz w:val="24"/>
          <w:szCs w:val="24"/>
        </w:rPr>
        <w:t>（9）法律、法规规定的其他情况。</w:t>
      </w:r>
    </w:p>
    <w:p>
      <w:pPr>
        <w:pStyle w:val="20"/>
        <w:ind w:firstLine="480"/>
        <w:rPr>
          <w:rFonts w:ascii="Times New Roman" w:hAnsi="Times New Roman" w:eastAsia="宋体" w:cs="Times New Roman"/>
          <w:bCs/>
          <w:color w:val="auto"/>
        </w:rPr>
      </w:pPr>
      <w:r>
        <w:rPr>
          <w:rFonts w:ascii="Times New Roman" w:hAnsi="Times New Roman" w:eastAsia="宋体" w:cs="Times New Roman"/>
          <w:bCs/>
          <w:color w:val="auto"/>
        </w:rPr>
        <w:t>2</w:t>
      </w:r>
      <w:r>
        <w:rPr>
          <w:rFonts w:hint="eastAsia" w:ascii="Times New Roman" w:hAnsi="Times New Roman" w:eastAsia="宋体" w:cs="Times New Roman"/>
          <w:bCs/>
          <w:color w:val="auto"/>
        </w:rPr>
        <w:t>、出现下列情形之一，招标人有权否决所有投标人的投标，并终止招标</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（1）符合条件的投标人或者对招标文件做实质响应的投标人不足三家的。</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（2）出现影响采购公正的违法、违规行为的；</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（3）评标委员会经评审，认为所有投标都不符合招标文件要求的；</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（4）因重大变故，采购任务取消的；</w:t>
      </w:r>
    </w:p>
    <w:p>
      <w:pPr>
        <w:spacing w:line="520" w:lineRule="exact"/>
        <w:ind w:right="2" w:firstLine="480" w:firstLineChars="200"/>
        <w:rPr>
          <w:color w:val="000000"/>
          <w:sz w:val="24"/>
          <w:szCs w:val="24"/>
        </w:rPr>
      </w:pPr>
      <w:r>
        <w:rPr>
          <w:bCs/>
          <w:sz w:val="24"/>
          <w:szCs w:val="24"/>
        </w:rPr>
        <w:t>3</w:t>
      </w:r>
      <w:r>
        <w:rPr>
          <w:rFonts w:hint="eastAsia"/>
          <w:bCs/>
          <w:sz w:val="24"/>
          <w:szCs w:val="24"/>
        </w:rPr>
        <w:t>、</w:t>
      </w:r>
      <w:r>
        <w:rPr>
          <w:rFonts w:hint="eastAsia"/>
          <w:b/>
          <w:bCs/>
          <w:color w:val="000000"/>
          <w:sz w:val="24"/>
          <w:szCs w:val="24"/>
        </w:rPr>
        <w:t>中标人瑕疵滞后发现的处理原则：</w:t>
      </w:r>
      <w:r>
        <w:rPr>
          <w:rFonts w:hint="eastAsia"/>
          <w:color w:val="000000"/>
          <w:sz w:val="24"/>
          <w:szCs w:val="24"/>
        </w:rPr>
        <w:t>无论基于何种原因，各项本应作为拒绝处理的情形即便未被及时发现而使该中标人通过了资格审核、初评、现场复审、终评或其他所有相关程序，包括已签订合同的情形，一旦中标人被拒绝或该中标人此前的评议结果被取消，相关的一切损失均由该中标人承担。</w:t>
      </w:r>
    </w:p>
    <w:p>
      <w:pPr>
        <w:pStyle w:val="22"/>
        <w:rPr>
          <w:rFonts w:ascii="Times New Roman" w:hAnsi="Times New Roman"/>
        </w:rPr>
      </w:pPr>
      <w:r>
        <w:rPr>
          <w:rFonts w:hint="eastAsia" w:ascii="Times New Roman" w:hAnsi="Times New Roman" w:cs="宋体"/>
          <w:sz w:val="24"/>
          <w:szCs w:val="24"/>
        </w:rPr>
        <w:t>十、</w:t>
      </w:r>
      <w:r>
        <w:rPr>
          <w:rFonts w:hint="eastAsia" w:ascii="Times New Roman" w:hAnsi="Times New Roman"/>
        </w:rPr>
        <w:t>其他</w:t>
      </w:r>
    </w:p>
    <w:p>
      <w:pPr>
        <w:spacing w:line="520" w:lineRule="exact"/>
        <w:ind w:right="2" w:firstLine="480" w:firstLineChars="200"/>
        <w:rPr>
          <w:color w:val="000000"/>
          <w:sz w:val="24"/>
          <w:szCs w:val="24"/>
        </w:rPr>
      </w:pPr>
      <w:r>
        <w:rPr>
          <w:color w:val="000000"/>
          <w:sz w:val="24"/>
          <w:szCs w:val="24"/>
        </w:rPr>
        <w:t>1</w:t>
      </w:r>
      <w:r>
        <w:rPr>
          <w:rFonts w:hint="eastAsia"/>
          <w:color w:val="000000"/>
          <w:sz w:val="24"/>
          <w:szCs w:val="24"/>
        </w:rPr>
        <w:t>.凡对本次招标提出的问询，均以招标人的书面答复为准。招标人的任何工作人员对投标人所作的任何口头解释、介绍、答复，对招标人和投标人均无任何约束力。</w:t>
      </w:r>
    </w:p>
    <w:p>
      <w:pPr>
        <w:spacing w:line="520" w:lineRule="exact"/>
        <w:ind w:right="2" w:firstLine="480" w:firstLineChars="200"/>
        <w:rPr>
          <w:color w:val="000000"/>
          <w:sz w:val="24"/>
          <w:szCs w:val="24"/>
        </w:rPr>
      </w:pPr>
      <w:r>
        <w:rPr>
          <w:color w:val="000000"/>
          <w:sz w:val="24"/>
          <w:szCs w:val="24"/>
        </w:rPr>
        <w:t>2</w:t>
      </w:r>
      <w:r>
        <w:rPr>
          <w:rFonts w:hint="eastAsia"/>
          <w:color w:val="000000"/>
          <w:sz w:val="24"/>
          <w:szCs w:val="24"/>
        </w:rPr>
        <w:t>.投标人应承担所有与准备和参加投标有关的全部费用，招标人在任何情况下均无义务和责任承担此费用。</w:t>
      </w:r>
    </w:p>
    <w:p>
      <w:pPr>
        <w:pStyle w:val="22"/>
        <w:rPr>
          <w:rFonts w:ascii="Times New Roman" w:hAnsi="Times New Roman"/>
        </w:rPr>
      </w:pPr>
      <w:r>
        <w:rPr>
          <w:rFonts w:hint="eastAsia" w:ascii="Times New Roman" w:hAnsi="Times New Roman"/>
        </w:rPr>
        <w:t>十一、招标解释权</w:t>
      </w:r>
    </w:p>
    <w:p>
      <w:pPr>
        <w:pStyle w:val="20"/>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本次招标最终解释权归中国重汽集团济南动力有限公司。</w:t>
      </w:r>
    </w:p>
    <w:p>
      <w:pPr>
        <w:pStyle w:val="20"/>
        <w:ind w:firstLine="199" w:firstLineChars="83"/>
        <w:rPr>
          <w:rFonts w:ascii="Times New Roman" w:hAnsi="Times New Roman"/>
          <w:b/>
        </w:rPr>
      </w:pPr>
    </w:p>
    <w:p>
      <w:pPr>
        <w:pStyle w:val="20"/>
        <w:ind w:firstLine="199" w:firstLineChars="83"/>
        <w:rPr>
          <w:rFonts w:ascii="Times New Roman" w:hAnsi="Times New Roman"/>
          <w:b/>
        </w:rPr>
        <w:sectPr>
          <w:pgSz w:w="11906" w:h="16838"/>
          <w:pgMar w:top="1588" w:right="1418" w:bottom="1134" w:left="1418" w:header="794" w:footer="992" w:gutter="0"/>
          <w:pgNumType w:fmt="numberInDash" w:start="0"/>
          <w:cols w:space="720" w:num="1"/>
          <w:titlePg/>
          <w:docGrid w:type="lines" w:linePitch="312" w:charSpace="0"/>
        </w:sectPr>
      </w:pPr>
    </w:p>
    <w:p>
      <w:pPr>
        <w:pStyle w:val="24"/>
        <w:spacing w:line="360" w:lineRule="auto"/>
        <w:rPr>
          <w:rFonts w:ascii="宋体" w:hAnsi="宋体" w:eastAsia="宋体"/>
        </w:rPr>
      </w:pPr>
      <w:r>
        <w:rPr>
          <w:rFonts w:hint="eastAsia" w:ascii="宋体" w:hAnsi="宋体" w:eastAsia="宋体"/>
        </w:rPr>
        <w:t>附件</w:t>
      </w:r>
      <w:r>
        <w:rPr>
          <w:rFonts w:ascii="宋体" w:hAnsi="宋体" w:eastAsia="宋体"/>
        </w:rPr>
        <w:t xml:space="preserve">1 </w:t>
      </w:r>
      <w:r>
        <w:rPr>
          <w:rFonts w:hint="eastAsia" w:ascii="宋体" w:hAnsi="宋体" w:eastAsia="宋体"/>
        </w:rPr>
        <w:t>投标函</w:t>
      </w:r>
    </w:p>
    <w:p>
      <w:pPr>
        <w:pStyle w:val="20"/>
        <w:ind w:firstLine="480"/>
        <w:rPr>
          <w:rFonts w:eastAsia="宋体"/>
        </w:rPr>
      </w:pPr>
      <w:r>
        <w:rPr>
          <w:rFonts w:hint="eastAsia" w:eastAsia="宋体"/>
        </w:rPr>
        <w:t>致：中国重汽集团济南动力有限公司：</w:t>
      </w:r>
    </w:p>
    <w:p>
      <w:pPr>
        <w:pStyle w:val="20"/>
        <w:ind w:firstLine="480"/>
        <w:rPr>
          <w:rFonts w:eastAsia="宋体"/>
        </w:rPr>
      </w:pPr>
      <w:r>
        <w:rPr>
          <w:rFonts w:hint="eastAsia" w:eastAsia="宋体"/>
        </w:rPr>
        <w:t>根据贵方</w:t>
      </w:r>
      <w:r>
        <w:rPr>
          <w:rFonts w:eastAsia="宋体"/>
          <w:u w:val="single"/>
        </w:rPr>
        <w:t xml:space="preserve">         </w:t>
      </w:r>
      <w:r>
        <w:rPr>
          <w:rFonts w:hint="eastAsia" w:eastAsia="宋体"/>
          <w:bCs/>
          <w:snapToGrid w:val="0"/>
          <w:kern w:val="0"/>
        </w:rPr>
        <w:t>某项目招标公告</w:t>
      </w:r>
      <w:r>
        <w:rPr>
          <w:rFonts w:eastAsia="宋体"/>
          <w:b/>
          <w:bCs/>
          <w:snapToGrid w:val="0"/>
          <w:kern w:val="0"/>
          <w:u w:val="single"/>
        </w:rPr>
        <w:t xml:space="preserve">              </w:t>
      </w:r>
      <w:r>
        <w:rPr>
          <w:rFonts w:hint="eastAsia" w:eastAsia="宋体"/>
        </w:rPr>
        <w:t>，</w:t>
      </w:r>
      <w:r>
        <w:rPr>
          <w:rFonts w:hint="eastAsia" w:eastAsia="宋体"/>
          <w:b/>
          <w:u w:val="single"/>
        </w:rPr>
        <w:t xml:space="preserve"> </w:t>
      </w:r>
      <w:r>
        <w:rPr>
          <w:rFonts w:eastAsia="宋体"/>
          <w:b/>
          <w:u w:val="single"/>
        </w:rPr>
        <w:t xml:space="preserve">           </w:t>
      </w:r>
      <w:r>
        <w:rPr>
          <w:rFonts w:hint="eastAsia" w:eastAsia="宋体"/>
        </w:rPr>
        <w:t>投标公司， 法人代表人为</w:t>
      </w:r>
      <w:r>
        <w:rPr>
          <w:rFonts w:eastAsia="宋体"/>
          <w:u w:val="single"/>
        </w:rPr>
        <w:t xml:space="preserve">      </w:t>
      </w:r>
      <w:r>
        <w:rPr>
          <w:rFonts w:hint="eastAsia" w:eastAsia="宋体"/>
          <w:u w:val="single"/>
        </w:rPr>
        <w:t xml:space="preserve"> </w:t>
      </w:r>
      <w:r>
        <w:rPr>
          <w:rFonts w:eastAsia="宋体"/>
          <w:u w:val="single"/>
        </w:rPr>
        <w:t xml:space="preserve">  </w:t>
      </w:r>
      <w:r>
        <w:rPr>
          <w:rFonts w:hint="eastAsia" w:eastAsia="宋体"/>
        </w:rPr>
        <w:t>，正式授权</w:t>
      </w:r>
      <w:r>
        <w:rPr>
          <w:rFonts w:hint="eastAsia" w:eastAsia="宋体"/>
          <w:u w:val="single"/>
        </w:rPr>
        <w:t xml:space="preserve"> </w:t>
      </w:r>
      <w:r>
        <w:rPr>
          <w:rFonts w:eastAsia="宋体"/>
          <w:u w:val="single"/>
        </w:rPr>
        <w:t xml:space="preserve">          </w:t>
      </w:r>
      <w:r>
        <w:rPr>
          <w:rFonts w:hint="eastAsia" w:eastAsia="宋体"/>
        </w:rPr>
        <w:t xml:space="preserve"> 提交纸质投标文件：商务和技术文件正本 </w:t>
      </w:r>
      <w:r>
        <w:rPr>
          <w:rFonts w:eastAsia="宋体"/>
        </w:rPr>
        <w:t xml:space="preserve">   </w:t>
      </w:r>
      <w:r>
        <w:rPr>
          <w:rFonts w:hint="eastAsia" w:eastAsia="宋体"/>
        </w:rPr>
        <w:t xml:space="preserve">份、副本 </w:t>
      </w:r>
      <w:r>
        <w:rPr>
          <w:rFonts w:eastAsia="宋体"/>
        </w:rPr>
        <w:t xml:space="preserve">   </w:t>
      </w:r>
      <w:r>
        <w:rPr>
          <w:rFonts w:hint="eastAsia" w:eastAsia="宋体"/>
        </w:rPr>
        <w:t xml:space="preserve">份；资质证明文件 </w:t>
      </w:r>
      <w:r>
        <w:rPr>
          <w:rFonts w:eastAsia="宋体"/>
        </w:rPr>
        <w:t xml:space="preserve">  </w:t>
      </w:r>
      <w:r>
        <w:rPr>
          <w:rFonts w:hint="eastAsia" w:eastAsia="宋体"/>
        </w:rPr>
        <w:t>份。电子版投标文件1份。</w:t>
      </w:r>
    </w:p>
    <w:p>
      <w:pPr>
        <w:pStyle w:val="20"/>
        <w:ind w:firstLine="480"/>
        <w:rPr>
          <w:rFonts w:eastAsia="宋体"/>
        </w:rPr>
      </w:pPr>
      <w:r>
        <w:rPr>
          <w:rFonts w:hint="eastAsia" w:eastAsia="宋体"/>
        </w:rPr>
        <w:t>据此函，签字代表宣布同意如下：</w:t>
      </w:r>
    </w:p>
    <w:p>
      <w:pPr>
        <w:pStyle w:val="20"/>
        <w:ind w:firstLine="480"/>
        <w:rPr>
          <w:rFonts w:eastAsia="宋体"/>
        </w:rPr>
      </w:pPr>
      <w:r>
        <w:rPr>
          <w:rFonts w:hint="eastAsia" w:eastAsia="宋体"/>
        </w:rPr>
        <w:t>1、投标人已详细审查全部“招标文件”，包括修改文件（如有的话）以及全部参考资料和有关附件，已经了解我方对于招标文件、采购过程、采购结果有依法进行询问、质疑、投诉的权利及相关渠道和要求。</w:t>
      </w:r>
    </w:p>
    <w:p>
      <w:pPr>
        <w:pStyle w:val="20"/>
        <w:ind w:firstLine="480"/>
        <w:rPr>
          <w:rFonts w:eastAsia="宋体"/>
        </w:rPr>
      </w:pPr>
      <w:r>
        <w:rPr>
          <w:rFonts w:hint="eastAsia" w:eastAsia="宋体"/>
        </w:rPr>
        <w:t>2、投标人在投标之前已经与贵方进行了充分的沟通，完全理解并接受招标文件的各项规定和要求，对招标文件的合理性、合法性不再有异议。</w:t>
      </w:r>
    </w:p>
    <w:p>
      <w:pPr>
        <w:pStyle w:val="20"/>
        <w:ind w:firstLine="480"/>
        <w:rPr>
          <w:rFonts w:eastAsia="宋体"/>
        </w:rPr>
      </w:pPr>
      <w:r>
        <w:rPr>
          <w:rFonts w:hint="eastAsia" w:eastAsia="宋体"/>
        </w:rPr>
        <w:t>3、本投标有效期自开标日起</w:t>
      </w:r>
      <w:r>
        <w:rPr>
          <w:rFonts w:hint="eastAsia" w:eastAsia="宋体"/>
          <w:bCs/>
          <w:u w:val="single"/>
        </w:rPr>
        <w:t xml:space="preserve"> 90</w:t>
      </w:r>
      <w:r>
        <w:rPr>
          <w:rFonts w:hint="eastAsia" w:eastAsia="宋体"/>
        </w:rPr>
        <w:t>个日历日。</w:t>
      </w:r>
    </w:p>
    <w:p>
      <w:pPr>
        <w:pStyle w:val="20"/>
        <w:ind w:firstLine="480"/>
        <w:rPr>
          <w:rFonts w:eastAsia="宋体"/>
        </w:rPr>
      </w:pPr>
      <w:r>
        <w:rPr>
          <w:rFonts w:hint="eastAsia" w:eastAsia="宋体"/>
        </w:rPr>
        <w:t>4、如中标，本投标文件至本项目合同履行完毕止均保持有效，本投标人将按“招标文件”及政府采购法律、法规的规定履行合同责任和义务。</w:t>
      </w:r>
    </w:p>
    <w:p>
      <w:pPr>
        <w:pStyle w:val="20"/>
        <w:ind w:firstLine="480"/>
        <w:rPr>
          <w:rFonts w:eastAsia="宋体"/>
        </w:rPr>
      </w:pPr>
      <w:r>
        <w:rPr>
          <w:rFonts w:hint="eastAsia" w:eastAsia="宋体"/>
        </w:rPr>
        <w:t>5、投标人同意按照贵方要求提供与投标有关的一切数据或资料。</w:t>
      </w:r>
    </w:p>
    <w:p>
      <w:pPr>
        <w:pStyle w:val="20"/>
        <w:ind w:firstLine="480"/>
        <w:rPr>
          <w:rFonts w:eastAsia="宋体"/>
        </w:rPr>
      </w:pPr>
      <w:r>
        <w:rPr>
          <w:rFonts w:hint="eastAsia" w:eastAsia="宋体"/>
        </w:rPr>
        <w:t>6、与本投标有关的一切正式往来信函请寄：</w:t>
      </w:r>
    </w:p>
    <w:p>
      <w:pPr>
        <w:pStyle w:val="20"/>
        <w:ind w:firstLine="480"/>
        <w:rPr>
          <w:rFonts w:eastAsia="宋体"/>
        </w:rPr>
      </w:pPr>
      <w:r>
        <w:rPr>
          <w:rFonts w:hint="eastAsia" w:eastAsia="宋体"/>
        </w:rPr>
        <w:t xml:space="preserve">地址：                            </w:t>
      </w:r>
      <w:r>
        <w:rPr>
          <w:rFonts w:eastAsia="宋体"/>
        </w:rPr>
        <w:t xml:space="preserve"> </w:t>
      </w:r>
    </w:p>
    <w:p>
      <w:pPr>
        <w:pStyle w:val="20"/>
        <w:ind w:firstLine="480"/>
        <w:rPr>
          <w:rFonts w:eastAsia="宋体"/>
        </w:rPr>
      </w:pPr>
      <w:r>
        <w:rPr>
          <w:rFonts w:hint="eastAsia" w:eastAsia="宋体"/>
        </w:rPr>
        <w:t xml:space="preserve">邮编：        </w:t>
      </w:r>
    </w:p>
    <w:p>
      <w:pPr>
        <w:pStyle w:val="20"/>
        <w:ind w:firstLine="480"/>
        <w:rPr>
          <w:rFonts w:eastAsia="宋体"/>
        </w:rPr>
      </w:pPr>
      <w:r>
        <w:rPr>
          <w:rFonts w:hint="eastAsia" w:eastAsia="宋体"/>
        </w:rPr>
        <w:t xml:space="preserve">电话：        传真：                   </w:t>
      </w:r>
    </w:p>
    <w:p>
      <w:pPr>
        <w:pStyle w:val="20"/>
        <w:ind w:firstLine="480"/>
        <w:rPr>
          <w:rFonts w:eastAsia="宋体"/>
        </w:rPr>
      </w:pPr>
      <w:r>
        <w:rPr>
          <w:rFonts w:hint="eastAsia" w:eastAsia="宋体"/>
        </w:rPr>
        <w:t xml:space="preserve">投标人代表姓名：__   _____职务：          </w:t>
      </w:r>
    </w:p>
    <w:p>
      <w:pPr>
        <w:pStyle w:val="20"/>
        <w:ind w:firstLine="480"/>
        <w:rPr>
          <w:rFonts w:eastAsia="宋体"/>
        </w:rPr>
      </w:pPr>
      <w:r>
        <w:rPr>
          <w:rFonts w:hint="eastAsia" w:eastAsia="宋体"/>
        </w:rPr>
        <w:t xml:space="preserve">开户银行：                  </w:t>
      </w:r>
      <w:r>
        <w:rPr>
          <w:rFonts w:eastAsia="宋体"/>
        </w:rPr>
        <w:t xml:space="preserve"> </w:t>
      </w:r>
    </w:p>
    <w:p>
      <w:pPr>
        <w:pStyle w:val="20"/>
        <w:ind w:firstLine="480"/>
        <w:rPr>
          <w:rFonts w:eastAsia="宋体"/>
        </w:rPr>
      </w:pPr>
      <w:r>
        <w:rPr>
          <w:rFonts w:hint="eastAsia" w:eastAsia="宋体"/>
        </w:rPr>
        <w:t xml:space="preserve">银行帐号：                   </w:t>
      </w:r>
    </w:p>
    <w:p>
      <w:pPr>
        <w:pStyle w:val="20"/>
        <w:ind w:firstLine="480"/>
        <w:rPr>
          <w:rFonts w:eastAsia="宋体"/>
        </w:rPr>
      </w:pPr>
      <w:r>
        <w:rPr>
          <w:rFonts w:hint="eastAsia" w:eastAsia="宋体"/>
        </w:rPr>
        <w:t>投标人名称（</w:t>
      </w:r>
      <w:r>
        <w:rPr>
          <w:rFonts w:hint="eastAsia" w:eastAsia="宋体"/>
          <w:bCs/>
        </w:rPr>
        <w:t>盖章）</w:t>
      </w:r>
      <w:r>
        <w:rPr>
          <w:rFonts w:hint="eastAsia" w:eastAsia="宋体"/>
        </w:rPr>
        <w:t xml:space="preserve">: </w:t>
      </w:r>
    </w:p>
    <w:p>
      <w:pPr>
        <w:pStyle w:val="20"/>
        <w:ind w:firstLine="480"/>
        <w:rPr>
          <w:rFonts w:eastAsia="宋体"/>
        </w:rPr>
      </w:pPr>
      <w:r>
        <w:rPr>
          <w:rFonts w:hint="eastAsia" w:eastAsia="宋体"/>
        </w:rPr>
        <w:t>授权代表签字</w:t>
      </w:r>
      <w:r>
        <w:rPr>
          <w:rFonts w:hint="eastAsia" w:eastAsia="宋体"/>
          <w:bCs/>
        </w:rPr>
        <w:t>：</w:t>
      </w:r>
    </w:p>
    <w:p>
      <w:pPr>
        <w:pStyle w:val="20"/>
        <w:ind w:firstLine="480"/>
        <w:rPr>
          <w:rFonts w:eastAsia="宋体"/>
        </w:rPr>
      </w:pPr>
      <w:r>
        <w:rPr>
          <w:rFonts w:hint="eastAsia" w:eastAsia="宋体"/>
        </w:rPr>
        <w:t>日期：     年      月      日</w:t>
      </w:r>
    </w:p>
    <w:p>
      <w:pPr>
        <w:spacing w:line="360" w:lineRule="auto"/>
        <w:rPr>
          <w:rFonts w:ascii="宋体" w:hAnsi="宋体"/>
          <w:color w:val="000000"/>
          <w:sz w:val="24"/>
          <w:szCs w:val="24"/>
        </w:rPr>
      </w:pPr>
    </w:p>
    <w:p>
      <w:pPr>
        <w:spacing w:line="360" w:lineRule="auto"/>
        <w:rPr>
          <w:rFonts w:ascii="宋体" w:hAnsi="宋体"/>
          <w:color w:val="000000"/>
          <w:sz w:val="24"/>
          <w:szCs w:val="24"/>
        </w:rPr>
      </w:pPr>
    </w:p>
    <w:p>
      <w:pPr>
        <w:spacing w:line="360" w:lineRule="auto"/>
        <w:rPr>
          <w:rFonts w:ascii="宋体" w:hAnsi="宋体"/>
          <w:color w:val="000000"/>
          <w:sz w:val="24"/>
          <w:szCs w:val="24"/>
        </w:rPr>
      </w:pPr>
    </w:p>
    <w:p>
      <w:pPr>
        <w:rPr>
          <w:rFonts w:eastAsia="黑体"/>
          <w:color w:val="000000"/>
          <w:sz w:val="24"/>
          <w:szCs w:val="24"/>
        </w:rPr>
      </w:pPr>
    </w:p>
    <w:p>
      <w:pPr>
        <w:rPr>
          <w:rFonts w:ascii="宋体" w:hAnsi="宋体"/>
        </w:rPr>
        <w:sectPr>
          <w:pgSz w:w="11906" w:h="16838"/>
          <w:pgMar w:top="1588" w:right="1418" w:bottom="1134" w:left="1418" w:header="851" w:footer="992" w:gutter="0"/>
          <w:pgNumType w:fmt="numberInDash"/>
          <w:cols w:space="720" w:num="1"/>
          <w:titlePg/>
          <w:docGrid w:type="lines" w:linePitch="312" w:charSpace="0"/>
        </w:sectPr>
      </w:pPr>
      <w:r>
        <w:rPr>
          <w:rFonts w:eastAsia="黑体"/>
          <w:color w:val="000000"/>
          <w:sz w:val="24"/>
          <w:szCs w:val="24"/>
        </w:rPr>
        <w:br w:type="page"/>
      </w:r>
    </w:p>
    <w:p>
      <w:pPr>
        <w:pStyle w:val="24"/>
        <w:spacing w:line="360" w:lineRule="auto"/>
        <w:rPr>
          <w:rFonts w:ascii="宋体" w:hAnsi="宋体" w:eastAsia="宋体"/>
        </w:rPr>
      </w:pPr>
      <w:r>
        <w:rPr>
          <w:rFonts w:hint="eastAsia" w:ascii="宋体" w:hAnsi="宋体" w:eastAsia="宋体"/>
        </w:rPr>
        <w:t>附件2</w:t>
      </w:r>
      <w:r>
        <w:rPr>
          <w:rFonts w:ascii="宋体" w:hAnsi="宋体" w:eastAsia="宋体"/>
        </w:rPr>
        <w:t xml:space="preserve"> </w:t>
      </w:r>
      <w:r>
        <w:rPr>
          <w:rFonts w:hint="eastAsia" w:ascii="宋体" w:hAnsi="宋体" w:eastAsia="宋体"/>
        </w:rPr>
        <w:t>法定代表人授权委托书</w:t>
      </w:r>
    </w:p>
    <w:p>
      <w:pPr>
        <w:pStyle w:val="5"/>
        <w:adjustRightInd w:val="0"/>
        <w:snapToGrid w:val="0"/>
        <w:spacing w:before="93" w:beforeLines="30" w:line="360" w:lineRule="auto"/>
        <w:jc w:val="center"/>
        <w:rPr>
          <w:rFonts w:ascii="宋体" w:hAnsi="宋体" w:eastAsia="宋体"/>
          <w:sz w:val="24"/>
        </w:rPr>
      </w:pPr>
    </w:p>
    <w:p>
      <w:pPr>
        <w:pStyle w:val="20"/>
        <w:ind w:firstLine="480"/>
        <w:rPr>
          <w:rFonts w:eastAsia="宋体"/>
        </w:rPr>
      </w:pPr>
      <w:r>
        <w:rPr>
          <w:rFonts w:hint="eastAsia" w:eastAsia="宋体"/>
        </w:rPr>
        <w:t xml:space="preserve">本授权委托书声明：我＿＿＿＿＿＿＿（姓名）系＿＿＿＿＿＿＿＿＿＿＿＿＿＿＿＿＿＿＿＿＿＿＿＿＿＿＿＿（投标人全称）的法定代表人，就  </w:t>
      </w:r>
      <w:r>
        <w:rPr>
          <w:rFonts w:eastAsia="宋体"/>
        </w:rPr>
        <w:t xml:space="preserve">  </w:t>
      </w:r>
      <w:r>
        <w:rPr>
          <w:rFonts w:hint="eastAsia" w:eastAsia="宋体"/>
        </w:rPr>
        <w:t>（项目名称）   （招标编号）现授权委托＿＿＿＿＿＿＿＿＿＿＿＿＿＿＿＿＿＿＿＿＿＿＿＿＿＿＿＿（单位名称）的＿＿＿＿＿＿＿＿（姓名、职务）为我公司全权代表，全权代表在投标文件、评标过程中的书面承诺、合同等所签署的一切文件和处理与之有关的一切事务，我均予以承认。</w:t>
      </w:r>
    </w:p>
    <w:p>
      <w:pPr>
        <w:pStyle w:val="20"/>
        <w:ind w:firstLine="480"/>
        <w:rPr>
          <w:rFonts w:eastAsia="宋体"/>
        </w:rPr>
      </w:pPr>
      <w:r>
        <w:rPr>
          <w:rFonts w:hint="eastAsia" w:eastAsia="宋体"/>
        </w:rPr>
        <w:t>全权代表无转委权。特此委托。</w:t>
      </w:r>
    </w:p>
    <w:tbl>
      <w:tblPr>
        <w:tblStyle w:val="11"/>
        <w:tblW w:w="859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7" w:hRule="atLeast"/>
          <w:jc w:val="center"/>
        </w:trPr>
        <w:tc>
          <w:tcPr>
            <w:tcW w:w="8590" w:type="dxa"/>
            <w:vAlign w:val="center"/>
          </w:tcPr>
          <w:p>
            <w:pPr>
              <w:adjustRightInd w:val="0"/>
              <w:snapToGrid w:val="0"/>
              <w:spacing w:before="93" w:beforeLines="30" w:line="360" w:lineRule="auto"/>
              <w:jc w:val="center"/>
              <w:rPr>
                <w:rFonts w:ascii="宋体" w:hAnsi="宋体"/>
                <w:sz w:val="24"/>
              </w:rPr>
            </w:pPr>
            <w:r>
              <w:rPr>
                <w:rFonts w:hint="eastAsia" w:ascii="宋体" w:hAnsi="宋体"/>
                <w:sz w:val="24"/>
              </w:rPr>
              <w:t>（附法人身份证明复印件）</w:t>
            </w:r>
          </w:p>
          <w:p>
            <w:pPr>
              <w:adjustRightInd w:val="0"/>
              <w:snapToGrid w:val="0"/>
              <w:spacing w:before="93" w:beforeLines="30" w:line="360" w:lineRule="auto"/>
              <w:jc w:val="center"/>
              <w:rPr>
                <w:rFonts w:ascii="宋体" w:hAnsi="宋体"/>
                <w:sz w:val="24"/>
              </w:rPr>
            </w:pPr>
            <w:r>
              <w:rPr>
                <w:rFonts w:hint="eastAsia" w:ascii="宋体" w:hAnsi="宋体"/>
                <w:sz w:val="24"/>
              </w:rPr>
              <w:t>（附授权代理人身份证明复印件）</w:t>
            </w:r>
          </w:p>
        </w:tc>
      </w:tr>
    </w:tbl>
    <w:p>
      <w:pPr>
        <w:pStyle w:val="20"/>
        <w:ind w:firstLine="480"/>
        <w:rPr>
          <w:rFonts w:eastAsia="宋体"/>
        </w:rPr>
      </w:pPr>
      <w:r>
        <w:rPr>
          <w:rFonts w:hint="eastAsia" w:eastAsia="宋体"/>
        </w:rPr>
        <w:t>全权代表姓名：            性别：          年龄：</w:t>
      </w:r>
    </w:p>
    <w:p>
      <w:pPr>
        <w:pStyle w:val="20"/>
        <w:ind w:firstLine="480"/>
        <w:rPr>
          <w:rFonts w:eastAsia="宋体"/>
        </w:rPr>
      </w:pPr>
      <w:r>
        <w:rPr>
          <w:rFonts w:hint="eastAsia" w:eastAsia="宋体"/>
        </w:rPr>
        <w:t>单位：                    部门：          职务：</w:t>
      </w:r>
    </w:p>
    <w:p>
      <w:pPr>
        <w:pStyle w:val="20"/>
        <w:ind w:firstLine="480"/>
        <w:rPr>
          <w:rFonts w:eastAsia="宋体"/>
        </w:rPr>
      </w:pPr>
      <w:r>
        <w:rPr>
          <w:rFonts w:hint="eastAsia" w:eastAsia="宋体"/>
        </w:rPr>
        <w:t xml:space="preserve">法定代表人签字或盖章                          </w:t>
      </w:r>
    </w:p>
    <w:p>
      <w:pPr>
        <w:pStyle w:val="20"/>
        <w:ind w:firstLine="480"/>
        <w:rPr>
          <w:rFonts w:eastAsia="宋体"/>
        </w:rPr>
      </w:pPr>
      <w:r>
        <w:rPr>
          <w:rFonts w:hint="eastAsia" w:eastAsia="宋体"/>
        </w:rPr>
        <w:t xml:space="preserve">被授权人签字  </w:t>
      </w:r>
    </w:p>
    <w:p>
      <w:pPr>
        <w:pStyle w:val="20"/>
        <w:ind w:firstLine="480"/>
        <w:rPr>
          <w:rFonts w:eastAsia="宋体"/>
        </w:rPr>
      </w:pPr>
      <w:r>
        <w:rPr>
          <w:rFonts w:hint="eastAsia" w:eastAsia="宋体"/>
        </w:rPr>
        <w:t xml:space="preserve">被授权人电话：                          </w:t>
      </w:r>
    </w:p>
    <w:p>
      <w:pPr>
        <w:pStyle w:val="20"/>
        <w:ind w:firstLine="480"/>
        <w:rPr>
          <w:rFonts w:eastAsia="宋体"/>
        </w:rPr>
      </w:pPr>
      <w:r>
        <w:rPr>
          <w:rFonts w:hint="eastAsia" w:eastAsia="宋体"/>
        </w:rPr>
        <w:t xml:space="preserve">投标人名称（公章）                       </w:t>
      </w:r>
    </w:p>
    <w:p>
      <w:pPr>
        <w:spacing w:line="360" w:lineRule="auto"/>
        <w:ind w:firstLine="5520" w:firstLineChars="2300"/>
        <w:rPr>
          <w:rFonts w:ascii="宋体" w:hAnsi="宋体"/>
          <w:sz w:val="24"/>
          <w:u w:val="single"/>
        </w:rPr>
      </w:pP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rPr>
          <w:rFonts w:eastAsia="黑体"/>
          <w:b/>
          <w:bCs/>
          <w:color w:val="000000"/>
          <w:sz w:val="28"/>
        </w:rPr>
        <w:sectPr>
          <w:pgSz w:w="11906" w:h="16838"/>
          <w:pgMar w:top="1588" w:right="1418" w:bottom="1134" w:left="1418" w:header="851" w:footer="992" w:gutter="0"/>
          <w:pgNumType w:fmt="numberInDash"/>
          <w:cols w:space="720" w:num="1"/>
          <w:titlePg/>
          <w:docGrid w:type="lines" w:linePitch="312" w:charSpace="0"/>
        </w:sectPr>
      </w:pPr>
    </w:p>
    <w:p>
      <w:pPr>
        <w:pStyle w:val="24"/>
        <w:spacing w:line="360" w:lineRule="auto"/>
        <w:rPr>
          <w:rFonts w:ascii="宋体" w:hAnsi="宋体" w:eastAsia="宋体"/>
        </w:rPr>
      </w:pPr>
      <w:r>
        <w:rPr>
          <w:rFonts w:hint="eastAsia" w:ascii="宋体" w:hAnsi="宋体" w:eastAsia="宋体" w:cs="宋体"/>
        </w:rPr>
        <w:t>附件</w:t>
      </w:r>
      <w:r>
        <w:rPr>
          <w:rFonts w:ascii="宋体" w:hAnsi="宋体" w:eastAsia="宋体" w:cs="宋体"/>
        </w:rPr>
        <w:t xml:space="preserve">3 </w:t>
      </w:r>
      <w:r>
        <w:rPr>
          <w:rFonts w:hint="eastAsia" w:ascii="宋体" w:hAnsi="宋体" w:eastAsia="宋体"/>
        </w:rPr>
        <w:t>技术规格偏离表</w:t>
      </w:r>
    </w:p>
    <w:p>
      <w:pPr>
        <w:pStyle w:val="20"/>
        <w:ind w:firstLine="480"/>
        <w:rPr>
          <w:rFonts w:eastAsia="宋体"/>
        </w:rPr>
      </w:pPr>
      <w:r>
        <w:rPr>
          <w:rFonts w:hint="eastAsia" w:eastAsia="宋体"/>
        </w:rPr>
        <w:t xml:space="preserve">项目名称：                                                           </w:t>
      </w:r>
    </w:p>
    <w:tbl>
      <w:tblPr>
        <w:tblStyle w:val="11"/>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5"/>
        <w:gridCol w:w="3449"/>
        <w:gridCol w:w="2414"/>
        <w:gridCol w:w="1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585" w:type="dxa"/>
            <w:vAlign w:val="center"/>
          </w:tcPr>
          <w:p>
            <w:pPr>
              <w:pStyle w:val="34"/>
              <w:spacing w:line="360" w:lineRule="auto"/>
              <w:rPr>
                <w:rFonts w:ascii="宋体" w:hAnsi="宋体" w:eastAsia="宋体"/>
              </w:rPr>
            </w:pPr>
            <w:r>
              <w:rPr>
                <w:rFonts w:hint="eastAsia" w:ascii="宋体" w:hAnsi="宋体" w:eastAsia="宋体" w:cs="宋体"/>
              </w:rPr>
              <w:t>序号</w:t>
            </w:r>
          </w:p>
        </w:tc>
        <w:tc>
          <w:tcPr>
            <w:tcW w:w="3449" w:type="dxa"/>
            <w:vAlign w:val="center"/>
          </w:tcPr>
          <w:p>
            <w:pPr>
              <w:pStyle w:val="34"/>
              <w:spacing w:line="360" w:lineRule="auto"/>
              <w:rPr>
                <w:rFonts w:ascii="宋体" w:hAnsi="宋体" w:eastAsia="宋体"/>
              </w:rPr>
            </w:pPr>
            <w:r>
              <w:rPr>
                <w:rFonts w:hint="eastAsia" w:ascii="宋体" w:hAnsi="宋体" w:eastAsia="宋体" w:cs="宋体"/>
              </w:rPr>
              <w:t>招标要求</w:t>
            </w:r>
          </w:p>
        </w:tc>
        <w:tc>
          <w:tcPr>
            <w:tcW w:w="2414" w:type="dxa"/>
            <w:vAlign w:val="center"/>
          </w:tcPr>
          <w:p>
            <w:pPr>
              <w:pStyle w:val="34"/>
              <w:spacing w:line="360" w:lineRule="auto"/>
              <w:rPr>
                <w:rFonts w:ascii="宋体" w:hAnsi="宋体" w:eastAsia="宋体"/>
              </w:rPr>
            </w:pPr>
            <w:r>
              <w:rPr>
                <w:rFonts w:hint="eastAsia" w:ascii="宋体" w:hAnsi="宋体" w:eastAsia="宋体" w:cs="宋体"/>
              </w:rPr>
              <w:t>响应规格</w:t>
            </w:r>
          </w:p>
        </w:tc>
        <w:tc>
          <w:tcPr>
            <w:tcW w:w="1608" w:type="dxa"/>
            <w:vAlign w:val="center"/>
          </w:tcPr>
          <w:p>
            <w:pPr>
              <w:pStyle w:val="34"/>
              <w:spacing w:line="360" w:lineRule="auto"/>
              <w:rPr>
                <w:rFonts w:ascii="宋体" w:hAnsi="宋体" w:eastAsia="宋体"/>
              </w:rPr>
            </w:pPr>
            <w:r>
              <w:rPr>
                <w:rFonts w:hint="eastAsia" w:ascii="宋体" w:hAnsi="宋体" w:eastAsia="宋体" w:cs="宋体"/>
              </w:rPr>
              <w:t>是否偏离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585" w:type="dxa"/>
          </w:tcPr>
          <w:p>
            <w:pPr>
              <w:pStyle w:val="34"/>
              <w:spacing w:line="360" w:lineRule="auto"/>
              <w:rPr>
                <w:rFonts w:ascii="宋体" w:hAnsi="宋体" w:eastAsia="宋体"/>
                <w:sz w:val="24"/>
              </w:rPr>
            </w:pPr>
          </w:p>
        </w:tc>
        <w:tc>
          <w:tcPr>
            <w:tcW w:w="3449" w:type="dxa"/>
          </w:tcPr>
          <w:p>
            <w:pPr>
              <w:pStyle w:val="34"/>
              <w:spacing w:line="360" w:lineRule="auto"/>
              <w:rPr>
                <w:rFonts w:ascii="宋体" w:hAnsi="宋体" w:eastAsia="宋体"/>
                <w:sz w:val="24"/>
              </w:rPr>
            </w:pPr>
          </w:p>
        </w:tc>
        <w:tc>
          <w:tcPr>
            <w:tcW w:w="2414" w:type="dxa"/>
          </w:tcPr>
          <w:p>
            <w:pPr>
              <w:pStyle w:val="34"/>
              <w:spacing w:line="360" w:lineRule="auto"/>
              <w:rPr>
                <w:rFonts w:ascii="宋体" w:hAnsi="宋体" w:eastAsia="宋体"/>
                <w:sz w:val="24"/>
              </w:rPr>
            </w:pPr>
          </w:p>
        </w:tc>
        <w:tc>
          <w:tcPr>
            <w:tcW w:w="1608" w:type="dxa"/>
          </w:tcPr>
          <w:p>
            <w:pPr>
              <w:pStyle w:val="34"/>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585" w:type="dxa"/>
          </w:tcPr>
          <w:p>
            <w:pPr>
              <w:pStyle w:val="34"/>
              <w:spacing w:line="360" w:lineRule="auto"/>
              <w:rPr>
                <w:rFonts w:ascii="宋体" w:hAnsi="宋体" w:eastAsia="宋体"/>
                <w:sz w:val="24"/>
              </w:rPr>
            </w:pPr>
          </w:p>
        </w:tc>
        <w:tc>
          <w:tcPr>
            <w:tcW w:w="3449" w:type="dxa"/>
          </w:tcPr>
          <w:p>
            <w:pPr>
              <w:pStyle w:val="34"/>
              <w:spacing w:line="360" w:lineRule="auto"/>
              <w:rPr>
                <w:rFonts w:ascii="宋体" w:hAnsi="宋体" w:eastAsia="宋体"/>
                <w:sz w:val="24"/>
              </w:rPr>
            </w:pPr>
          </w:p>
        </w:tc>
        <w:tc>
          <w:tcPr>
            <w:tcW w:w="2414" w:type="dxa"/>
          </w:tcPr>
          <w:p>
            <w:pPr>
              <w:pStyle w:val="34"/>
              <w:spacing w:line="360" w:lineRule="auto"/>
              <w:rPr>
                <w:rFonts w:ascii="宋体" w:hAnsi="宋体" w:eastAsia="宋体"/>
                <w:sz w:val="24"/>
              </w:rPr>
            </w:pPr>
          </w:p>
        </w:tc>
        <w:tc>
          <w:tcPr>
            <w:tcW w:w="1608" w:type="dxa"/>
          </w:tcPr>
          <w:p>
            <w:pPr>
              <w:pStyle w:val="34"/>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585" w:type="dxa"/>
          </w:tcPr>
          <w:p>
            <w:pPr>
              <w:pStyle w:val="34"/>
              <w:spacing w:line="360" w:lineRule="auto"/>
              <w:rPr>
                <w:rFonts w:ascii="宋体" w:hAnsi="宋体" w:eastAsia="宋体"/>
                <w:sz w:val="24"/>
              </w:rPr>
            </w:pPr>
          </w:p>
        </w:tc>
        <w:tc>
          <w:tcPr>
            <w:tcW w:w="3449" w:type="dxa"/>
          </w:tcPr>
          <w:p>
            <w:pPr>
              <w:pStyle w:val="34"/>
              <w:spacing w:line="360" w:lineRule="auto"/>
              <w:rPr>
                <w:rFonts w:ascii="宋体" w:hAnsi="宋体" w:eastAsia="宋体"/>
                <w:sz w:val="24"/>
              </w:rPr>
            </w:pPr>
          </w:p>
        </w:tc>
        <w:tc>
          <w:tcPr>
            <w:tcW w:w="2414" w:type="dxa"/>
          </w:tcPr>
          <w:p>
            <w:pPr>
              <w:pStyle w:val="34"/>
              <w:spacing w:line="360" w:lineRule="auto"/>
              <w:rPr>
                <w:rFonts w:ascii="宋体" w:hAnsi="宋体" w:eastAsia="宋体"/>
                <w:sz w:val="24"/>
              </w:rPr>
            </w:pPr>
          </w:p>
        </w:tc>
        <w:tc>
          <w:tcPr>
            <w:tcW w:w="1608" w:type="dxa"/>
          </w:tcPr>
          <w:p>
            <w:pPr>
              <w:pStyle w:val="34"/>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exact"/>
        </w:trPr>
        <w:tc>
          <w:tcPr>
            <w:tcW w:w="1585" w:type="dxa"/>
          </w:tcPr>
          <w:p>
            <w:pPr>
              <w:pStyle w:val="34"/>
              <w:spacing w:line="360" w:lineRule="auto"/>
              <w:rPr>
                <w:rFonts w:ascii="宋体" w:hAnsi="宋体" w:eastAsia="宋体"/>
                <w:sz w:val="24"/>
              </w:rPr>
            </w:pPr>
          </w:p>
        </w:tc>
        <w:tc>
          <w:tcPr>
            <w:tcW w:w="3449" w:type="dxa"/>
          </w:tcPr>
          <w:p>
            <w:pPr>
              <w:pStyle w:val="34"/>
              <w:spacing w:line="360" w:lineRule="auto"/>
              <w:rPr>
                <w:rFonts w:ascii="宋体" w:hAnsi="宋体" w:eastAsia="宋体"/>
                <w:sz w:val="24"/>
              </w:rPr>
            </w:pPr>
          </w:p>
        </w:tc>
        <w:tc>
          <w:tcPr>
            <w:tcW w:w="2414" w:type="dxa"/>
          </w:tcPr>
          <w:p>
            <w:pPr>
              <w:pStyle w:val="34"/>
              <w:spacing w:line="360" w:lineRule="auto"/>
              <w:rPr>
                <w:rFonts w:ascii="宋体" w:hAnsi="宋体" w:eastAsia="宋体"/>
                <w:sz w:val="24"/>
              </w:rPr>
            </w:pPr>
          </w:p>
        </w:tc>
        <w:tc>
          <w:tcPr>
            <w:tcW w:w="1608" w:type="dxa"/>
          </w:tcPr>
          <w:p>
            <w:pPr>
              <w:pStyle w:val="34"/>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585" w:type="dxa"/>
          </w:tcPr>
          <w:p>
            <w:pPr>
              <w:pStyle w:val="34"/>
              <w:spacing w:line="360" w:lineRule="auto"/>
              <w:rPr>
                <w:rFonts w:ascii="宋体" w:hAnsi="宋体" w:eastAsia="宋体"/>
                <w:sz w:val="24"/>
              </w:rPr>
            </w:pPr>
          </w:p>
        </w:tc>
        <w:tc>
          <w:tcPr>
            <w:tcW w:w="3449" w:type="dxa"/>
          </w:tcPr>
          <w:p>
            <w:pPr>
              <w:pStyle w:val="34"/>
              <w:spacing w:line="360" w:lineRule="auto"/>
              <w:rPr>
                <w:rFonts w:ascii="宋体" w:hAnsi="宋体" w:eastAsia="宋体"/>
                <w:sz w:val="24"/>
              </w:rPr>
            </w:pPr>
          </w:p>
        </w:tc>
        <w:tc>
          <w:tcPr>
            <w:tcW w:w="2414" w:type="dxa"/>
          </w:tcPr>
          <w:p>
            <w:pPr>
              <w:pStyle w:val="34"/>
              <w:spacing w:line="360" w:lineRule="auto"/>
              <w:rPr>
                <w:rFonts w:ascii="宋体" w:hAnsi="宋体" w:eastAsia="宋体"/>
                <w:sz w:val="24"/>
              </w:rPr>
            </w:pPr>
          </w:p>
        </w:tc>
        <w:tc>
          <w:tcPr>
            <w:tcW w:w="1608" w:type="dxa"/>
          </w:tcPr>
          <w:p>
            <w:pPr>
              <w:pStyle w:val="34"/>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585" w:type="dxa"/>
          </w:tcPr>
          <w:p>
            <w:pPr>
              <w:pStyle w:val="34"/>
              <w:spacing w:line="360" w:lineRule="auto"/>
              <w:rPr>
                <w:rFonts w:ascii="宋体" w:hAnsi="宋体" w:eastAsia="宋体"/>
                <w:sz w:val="24"/>
              </w:rPr>
            </w:pPr>
          </w:p>
        </w:tc>
        <w:tc>
          <w:tcPr>
            <w:tcW w:w="3449" w:type="dxa"/>
          </w:tcPr>
          <w:p>
            <w:pPr>
              <w:pStyle w:val="34"/>
              <w:spacing w:line="360" w:lineRule="auto"/>
              <w:rPr>
                <w:rFonts w:ascii="宋体" w:hAnsi="宋体" w:eastAsia="宋体"/>
                <w:sz w:val="24"/>
              </w:rPr>
            </w:pPr>
          </w:p>
        </w:tc>
        <w:tc>
          <w:tcPr>
            <w:tcW w:w="2414" w:type="dxa"/>
          </w:tcPr>
          <w:p>
            <w:pPr>
              <w:pStyle w:val="34"/>
              <w:spacing w:line="360" w:lineRule="auto"/>
              <w:rPr>
                <w:rFonts w:ascii="宋体" w:hAnsi="宋体" w:eastAsia="宋体"/>
                <w:sz w:val="24"/>
              </w:rPr>
            </w:pPr>
          </w:p>
        </w:tc>
        <w:tc>
          <w:tcPr>
            <w:tcW w:w="1608" w:type="dxa"/>
          </w:tcPr>
          <w:p>
            <w:pPr>
              <w:pStyle w:val="34"/>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585" w:type="dxa"/>
          </w:tcPr>
          <w:p>
            <w:pPr>
              <w:pStyle w:val="34"/>
              <w:spacing w:line="360" w:lineRule="auto"/>
              <w:rPr>
                <w:rFonts w:ascii="宋体" w:hAnsi="宋体" w:eastAsia="宋体"/>
                <w:sz w:val="24"/>
              </w:rPr>
            </w:pPr>
          </w:p>
        </w:tc>
        <w:tc>
          <w:tcPr>
            <w:tcW w:w="3449" w:type="dxa"/>
          </w:tcPr>
          <w:p>
            <w:pPr>
              <w:pStyle w:val="34"/>
              <w:spacing w:line="360" w:lineRule="auto"/>
              <w:rPr>
                <w:rFonts w:ascii="宋体" w:hAnsi="宋体" w:eastAsia="宋体"/>
                <w:sz w:val="24"/>
              </w:rPr>
            </w:pPr>
          </w:p>
        </w:tc>
        <w:tc>
          <w:tcPr>
            <w:tcW w:w="2414" w:type="dxa"/>
          </w:tcPr>
          <w:p>
            <w:pPr>
              <w:pStyle w:val="34"/>
              <w:spacing w:line="360" w:lineRule="auto"/>
              <w:rPr>
                <w:rFonts w:ascii="宋体" w:hAnsi="宋体" w:eastAsia="宋体"/>
                <w:sz w:val="24"/>
              </w:rPr>
            </w:pPr>
          </w:p>
        </w:tc>
        <w:tc>
          <w:tcPr>
            <w:tcW w:w="1608" w:type="dxa"/>
          </w:tcPr>
          <w:p>
            <w:pPr>
              <w:pStyle w:val="34"/>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585" w:type="dxa"/>
          </w:tcPr>
          <w:p>
            <w:pPr>
              <w:pStyle w:val="34"/>
              <w:spacing w:line="360" w:lineRule="auto"/>
              <w:rPr>
                <w:rFonts w:ascii="宋体" w:hAnsi="宋体" w:eastAsia="宋体"/>
                <w:sz w:val="24"/>
              </w:rPr>
            </w:pPr>
          </w:p>
        </w:tc>
        <w:tc>
          <w:tcPr>
            <w:tcW w:w="3449" w:type="dxa"/>
          </w:tcPr>
          <w:p>
            <w:pPr>
              <w:pStyle w:val="34"/>
              <w:spacing w:line="360" w:lineRule="auto"/>
              <w:rPr>
                <w:rFonts w:ascii="宋体" w:hAnsi="宋体" w:eastAsia="宋体"/>
                <w:sz w:val="24"/>
              </w:rPr>
            </w:pPr>
          </w:p>
        </w:tc>
        <w:tc>
          <w:tcPr>
            <w:tcW w:w="2414" w:type="dxa"/>
          </w:tcPr>
          <w:p>
            <w:pPr>
              <w:pStyle w:val="34"/>
              <w:spacing w:line="360" w:lineRule="auto"/>
              <w:rPr>
                <w:rFonts w:ascii="宋体" w:hAnsi="宋体" w:eastAsia="宋体"/>
                <w:sz w:val="24"/>
              </w:rPr>
            </w:pPr>
          </w:p>
        </w:tc>
        <w:tc>
          <w:tcPr>
            <w:tcW w:w="1608" w:type="dxa"/>
          </w:tcPr>
          <w:p>
            <w:pPr>
              <w:pStyle w:val="34"/>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585" w:type="dxa"/>
          </w:tcPr>
          <w:p>
            <w:pPr>
              <w:pStyle w:val="34"/>
              <w:spacing w:line="360" w:lineRule="auto"/>
              <w:rPr>
                <w:rFonts w:ascii="宋体" w:hAnsi="宋体" w:eastAsia="宋体"/>
                <w:sz w:val="24"/>
              </w:rPr>
            </w:pPr>
          </w:p>
        </w:tc>
        <w:tc>
          <w:tcPr>
            <w:tcW w:w="3449" w:type="dxa"/>
          </w:tcPr>
          <w:p>
            <w:pPr>
              <w:pStyle w:val="34"/>
              <w:spacing w:line="360" w:lineRule="auto"/>
              <w:rPr>
                <w:rFonts w:ascii="宋体" w:hAnsi="宋体" w:eastAsia="宋体"/>
                <w:sz w:val="24"/>
              </w:rPr>
            </w:pPr>
          </w:p>
        </w:tc>
        <w:tc>
          <w:tcPr>
            <w:tcW w:w="2414" w:type="dxa"/>
          </w:tcPr>
          <w:p>
            <w:pPr>
              <w:pStyle w:val="34"/>
              <w:spacing w:line="360" w:lineRule="auto"/>
              <w:rPr>
                <w:rFonts w:ascii="宋体" w:hAnsi="宋体" w:eastAsia="宋体"/>
                <w:sz w:val="24"/>
              </w:rPr>
            </w:pPr>
          </w:p>
        </w:tc>
        <w:tc>
          <w:tcPr>
            <w:tcW w:w="1608" w:type="dxa"/>
          </w:tcPr>
          <w:p>
            <w:pPr>
              <w:pStyle w:val="34"/>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585" w:type="dxa"/>
          </w:tcPr>
          <w:p>
            <w:pPr>
              <w:pStyle w:val="34"/>
              <w:spacing w:line="360" w:lineRule="auto"/>
              <w:rPr>
                <w:rFonts w:ascii="宋体" w:hAnsi="宋体" w:eastAsia="宋体"/>
                <w:sz w:val="24"/>
              </w:rPr>
            </w:pPr>
          </w:p>
        </w:tc>
        <w:tc>
          <w:tcPr>
            <w:tcW w:w="3449" w:type="dxa"/>
          </w:tcPr>
          <w:p>
            <w:pPr>
              <w:pStyle w:val="34"/>
              <w:spacing w:line="360" w:lineRule="auto"/>
              <w:rPr>
                <w:rFonts w:ascii="宋体" w:hAnsi="宋体" w:eastAsia="宋体"/>
                <w:sz w:val="24"/>
              </w:rPr>
            </w:pPr>
          </w:p>
        </w:tc>
        <w:tc>
          <w:tcPr>
            <w:tcW w:w="2414" w:type="dxa"/>
          </w:tcPr>
          <w:p>
            <w:pPr>
              <w:pStyle w:val="34"/>
              <w:spacing w:line="360" w:lineRule="auto"/>
              <w:rPr>
                <w:rFonts w:ascii="宋体" w:hAnsi="宋体" w:eastAsia="宋体"/>
                <w:sz w:val="24"/>
              </w:rPr>
            </w:pPr>
          </w:p>
        </w:tc>
        <w:tc>
          <w:tcPr>
            <w:tcW w:w="1608" w:type="dxa"/>
          </w:tcPr>
          <w:p>
            <w:pPr>
              <w:pStyle w:val="34"/>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585" w:type="dxa"/>
          </w:tcPr>
          <w:p>
            <w:pPr>
              <w:pStyle w:val="34"/>
              <w:spacing w:line="360" w:lineRule="auto"/>
              <w:rPr>
                <w:rFonts w:ascii="宋体" w:hAnsi="宋体" w:eastAsia="宋体"/>
                <w:sz w:val="24"/>
              </w:rPr>
            </w:pPr>
          </w:p>
        </w:tc>
        <w:tc>
          <w:tcPr>
            <w:tcW w:w="3449" w:type="dxa"/>
          </w:tcPr>
          <w:p>
            <w:pPr>
              <w:pStyle w:val="34"/>
              <w:spacing w:line="360" w:lineRule="auto"/>
              <w:rPr>
                <w:rFonts w:ascii="宋体" w:hAnsi="宋体" w:eastAsia="宋体"/>
                <w:sz w:val="24"/>
              </w:rPr>
            </w:pPr>
          </w:p>
        </w:tc>
        <w:tc>
          <w:tcPr>
            <w:tcW w:w="2414" w:type="dxa"/>
          </w:tcPr>
          <w:p>
            <w:pPr>
              <w:pStyle w:val="34"/>
              <w:spacing w:line="360" w:lineRule="auto"/>
              <w:rPr>
                <w:rFonts w:ascii="宋体" w:hAnsi="宋体" w:eastAsia="宋体"/>
                <w:sz w:val="24"/>
              </w:rPr>
            </w:pPr>
          </w:p>
        </w:tc>
        <w:tc>
          <w:tcPr>
            <w:tcW w:w="1608" w:type="dxa"/>
          </w:tcPr>
          <w:p>
            <w:pPr>
              <w:pStyle w:val="34"/>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585" w:type="dxa"/>
          </w:tcPr>
          <w:p>
            <w:pPr>
              <w:pStyle w:val="34"/>
              <w:spacing w:line="360" w:lineRule="auto"/>
              <w:rPr>
                <w:rFonts w:ascii="宋体" w:hAnsi="宋体" w:eastAsia="宋体"/>
                <w:sz w:val="24"/>
              </w:rPr>
            </w:pPr>
          </w:p>
        </w:tc>
        <w:tc>
          <w:tcPr>
            <w:tcW w:w="3449" w:type="dxa"/>
          </w:tcPr>
          <w:p>
            <w:pPr>
              <w:pStyle w:val="34"/>
              <w:spacing w:line="360" w:lineRule="auto"/>
              <w:rPr>
                <w:rFonts w:ascii="宋体" w:hAnsi="宋体" w:eastAsia="宋体"/>
                <w:sz w:val="24"/>
              </w:rPr>
            </w:pPr>
          </w:p>
        </w:tc>
        <w:tc>
          <w:tcPr>
            <w:tcW w:w="2414" w:type="dxa"/>
          </w:tcPr>
          <w:p>
            <w:pPr>
              <w:pStyle w:val="34"/>
              <w:spacing w:line="360" w:lineRule="auto"/>
              <w:rPr>
                <w:rFonts w:ascii="宋体" w:hAnsi="宋体" w:eastAsia="宋体"/>
                <w:sz w:val="24"/>
              </w:rPr>
            </w:pPr>
          </w:p>
        </w:tc>
        <w:tc>
          <w:tcPr>
            <w:tcW w:w="1608" w:type="dxa"/>
          </w:tcPr>
          <w:p>
            <w:pPr>
              <w:pStyle w:val="34"/>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585" w:type="dxa"/>
          </w:tcPr>
          <w:p>
            <w:pPr>
              <w:pStyle w:val="34"/>
              <w:spacing w:line="360" w:lineRule="auto"/>
              <w:rPr>
                <w:rFonts w:ascii="宋体" w:hAnsi="宋体" w:eastAsia="宋体"/>
                <w:sz w:val="24"/>
              </w:rPr>
            </w:pPr>
          </w:p>
        </w:tc>
        <w:tc>
          <w:tcPr>
            <w:tcW w:w="3449" w:type="dxa"/>
          </w:tcPr>
          <w:p>
            <w:pPr>
              <w:pStyle w:val="34"/>
              <w:spacing w:line="360" w:lineRule="auto"/>
              <w:rPr>
                <w:rFonts w:ascii="宋体" w:hAnsi="宋体" w:eastAsia="宋体"/>
                <w:sz w:val="24"/>
              </w:rPr>
            </w:pPr>
          </w:p>
        </w:tc>
        <w:tc>
          <w:tcPr>
            <w:tcW w:w="2414" w:type="dxa"/>
          </w:tcPr>
          <w:p>
            <w:pPr>
              <w:pStyle w:val="34"/>
              <w:spacing w:line="360" w:lineRule="auto"/>
              <w:rPr>
                <w:rFonts w:ascii="宋体" w:hAnsi="宋体" w:eastAsia="宋体"/>
                <w:sz w:val="24"/>
              </w:rPr>
            </w:pPr>
          </w:p>
        </w:tc>
        <w:tc>
          <w:tcPr>
            <w:tcW w:w="1608" w:type="dxa"/>
          </w:tcPr>
          <w:p>
            <w:pPr>
              <w:pStyle w:val="34"/>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585" w:type="dxa"/>
          </w:tcPr>
          <w:p>
            <w:pPr>
              <w:pStyle w:val="34"/>
              <w:spacing w:line="360" w:lineRule="auto"/>
              <w:rPr>
                <w:rFonts w:ascii="宋体" w:hAnsi="宋体" w:eastAsia="宋体"/>
                <w:sz w:val="24"/>
              </w:rPr>
            </w:pPr>
          </w:p>
        </w:tc>
        <w:tc>
          <w:tcPr>
            <w:tcW w:w="3449" w:type="dxa"/>
          </w:tcPr>
          <w:p>
            <w:pPr>
              <w:pStyle w:val="34"/>
              <w:spacing w:line="360" w:lineRule="auto"/>
              <w:rPr>
                <w:rFonts w:ascii="宋体" w:hAnsi="宋体" w:eastAsia="宋体"/>
                <w:sz w:val="24"/>
              </w:rPr>
            </w:pPr>
          </w:p>
        </w:tc>
        <w:tc>
          <w:tcPr>
            <w:tcW w:w="2414" w:type="dxa"/>
          </w:tcPr>
          <w:p>
            <w:pPr>
              <w:pStyle w:val="34"/>
              <w:spacing w:line="360" w:lineRule="auto"/>
              <w:rPr>
                <w:rFonts w:ascii="宋体" w:hAnsi="宋体" w:eastAsia="宋体"/>
                <w:sz w:val="24"/>
              </w:rPr>
            </w:pPr>
          </w:p>
        </w:tc>
        <w:tc>
          <w:tcPr>
            <w:tcW w:w="1608" w:type="dxa"/>
          </w:tcPr>
          <w:p>
            <w:pPr>
              <w:pStyle w:val="34"/>
              <w:spacing w:line="360" w:lineRule="auto"/>
              <w:rPr>
                <w:rFonts w:ascii="宋体" w:hAnsi="宋体" w:eastAsia="宋体"/>
                <w:sz w:val="24"/>
              </w:rPr>
            </w:pPr>
          </w:p>
        </w:tc>
      </w:tr>
    </w:tbl>
    <w:p>
      <w:pPr>
        <w:spacing w:line="660" w:lineRule="exact"/>
        <w:rPr>
          <w:rFonts w:ascii="宋体" w:hAnsi="宋体"/>
          <w:sz w:val="24"/>
        </w:rPr>
      </w:pPr>
      <w:r>
        <w:rPr>
          <w:rFonts w:hint="eastAsia" w:ascii="宋体" w:hAnsi="宋体"/>
          <w:sz w:val="24"/>
        </w:rPr>
        <w:t>投标人：（盖章）</w:t>
      </w:r>
    </w:p>
    <w:p>
      <w:pPr>
        <w:spacing w:line="660" w:lineRule="exact"/>
        <w:rPr>
          <w:rFonts w:ascii="宋体" w:hAnsi="宋体"/>
          <w:sz w:val="24"/>
        </w:rPr>
      </w:pPr>
      <w:r>
        <w:rPr>
          <w:rFonts w:hint="eastAsia" w:ascii="宋体" w:hAnsi="宋体"/>
          <w:sz w:val="24"/>
        </w:rPr>
        <w:t>法定代表人（委托代理人）：（签字）</w:t>
      </w:r>
    </w:p>
    <w:p>
      <w:pPr>
        <w:spacing w:line="360" w:lineRule="auto"/>
        <w:rPr>
          <w:rFonts w:ascii="宋体" w:hAnsi="宋体"/>
          <w:color w:val="000000"/>
          <w:sz w:val="24"/>
          <w:szCs w:val="24"/>
        </w:rPr>
      </w:pPr>
    </w:p>
    <w:p>
      <w:pPr>
        <w:spacing w:line="360" w:lineRule="auto"/>
        <w:rPr>
          <w:rFonts w:ascii="宋体" w:hAnsi="宋体" w:cs="宋体"/>
          <w:b/>
          <w:bCs/>
          <w:color w:val="000000"/>
          <w:sz w:val="28"/>
        </w:rPr>
      </w:pPr>
    </w:p>
    <w:p>
      <w:pPr>
        <w:rPr>
          <w:rFonts w:cs="宋体"/>
          <w:b/>
          <w:bCs/>
          <w:color w:val="000000"/>
          <w:sz w:val="28"/>
        </w:rPr>
      </w:pPr>
    </w:p>
    <w:p>
      <w:pPr>
        <w:jc w:val="center"/>
        <w:rPr>
          <w:rFonts w:cs="宋体"/>
          <w:sz w:val="28"/>
        </w:rPr>
      </w:pPr>
    </w:p>
    <w:p>
      <w:pPr>
        <w:rPr>
          <w:rFonts w:cs="宋体"/>
          <w:sz w:val="28"/>
        </w:rPr>
        <w:sectPr>
          <w:pgSz w:w="11906" w:h="16838"/>
          <w:pgMar w:top="1588" w:right="1418" w:bottom="1134" w:left="1418" w:header="851" w:footer="992" w:gutter="0"/>
          <w:pgNumType w:fmt="numberInDash"/>
          <w:cols w:space="720" w:num="1"/>
          <w:titlePg/>
          <w:docGrid w:type="lines" w:linePitch="312" w:charSpace="0"/>
        </w:sectPr>
      </w:pPr>
    </w:p>
    <w:p>
      <w:pPr>
        <w:pStyle w:val="24"/>
        <w:spacing w:line="360" w:lineRule="auto"/>
        <w:rPr>
          <w:rFonts w:ascii="宋体" w:hAnsi="宋体" w:eastAsia="宋体"/>
        </w:rPr>
      </w:pPr>
      <w:r>
        <w:rPr>
          <w:rFonts w:hint="eastAsia" w:ascii="宋体" w:hAnsi="宋体" w:eastAsia="宋体"/>
        </w:rPr>
        <w:t>附件</w:t>
      </w:r>
      <w:r>
        <w:rPr>
          <w:rFonts w:ascii="宋体" w:hAnsi="宋体" w:eastAsia="宋体"/>
        </w:rPr>
        <w:t xml:space="preserve">4 </w:t>
      </w:r>
      <w:r>
        <w:rPr>
          <w:rFonts w:hint="eastAsia" w:ascii="宋体" w:hAnsi="宋体" w:eastAsia="宋体"/>
        </w:rPr>
        <w:t>近三年同类项目业绩一览表</w:t>
      </w:r>
    </w:p>
    <w:p>
      <w:pPr>
        <w:pStyle w:val="20"/>
        <w:ind w:firstLine="480"/>
        <w:rPr>
          <w:rFonts w:eastAsia="宋体"/>
        </w:rPr>
      </w:pPr>
      <w:r>
        <w:rPr>
          <w:rFonts w:hint="eastAsia" w:eastAsia="宋体"/>
        </w:rPr>
        <w:t xml:space="preserve">项目名称：                                                             </w:t>
      </w:r>
    </w:p>
    <w:tbl>
      <w:tblPr>
        <w:tblStyle w:val="11"/>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2077"/>
        <w:gridCol w:w="1351"/>
        <w:gridCol w:w="849"/>
        <w:gridCol w:w="1317"/>
        <w:gridCol w:w="1020"/>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5" w:type="dxa"/>
            <w:vAlign w:val="center"/>
          </w:tcPr>
          <w:p>
            <w:pPr>
              <w:pStyle w:val="10"/>
              <w:ind w:left="422" w:hanging="422"/>
              <w:jc w:val="center"/>
              <w:rPr>
                <w:rFonts w:ascii="宋体" w:hAnsi="宋体"/>
                <w:b/>
                <w:szCs w:val="21"/>
              </w:rPr>
            </w:pPr>
            <w:r>
              <w:rPr>
                <w:rFonts w:hint="eastAsia" w:ascii="宋体" w:hAnsi="宋体" w:cs="宋体"/>
                <w:b/>
                <w:szCs w:val="21"/>
              </w:rPr>
              <w:t>序号</w:t>
            </w:r>
          </w:p>
        </w:tc>
        <w:tc>
          <w:tcPr>
            <w:tcW w:w="2077" w:type="dxa"/>
            <w:vAlign w:val="center"/>
          </w:tcPr>
          <w:p>
            <w:pPr>
              <w:pStyle w:val="10"/>
              <w:ind w:left="422" w:hanging="422"/>
              <w:jc w:val="center"/>
              <w:rPr>
                <w:rFonts w:ascii="宋体" w:hAnsi="宋体"/>
                <w:b/>
                <w:szCs w:val="21"/>
              </w:rPr>
            </w:pPr>
            <w:r>
              <w:rPr>
                <w:rFonts w:hint="eastAsia" w:ascii="宋体" w:hAnsi="宋体" w:cs="宋体"/>
                <w:b/>
                <w:szCs w:val="21"/>
              </w:rPr>
              <w:t>采购单位</w:t>
            </w:r>
          </w:p>
        </w:tc>
        <w:tc>
          <w:tcPr>
            <w:tcW w:w="1351" w:type="dxa"/>
            <w:vAlign w:val="center"/>
          </w:tcPr>
          <w:p>
            <w:pPr>
              <w:pStyle w:val="10"/>
              <w:ind w:left="422" w:hanging="422"/>
              <w:jc w:val="center"/>
              <w:rPr>
                <w:rFonts w:ascii="宋体" w:hAnsi="宋体"/>
                <w:b/>
                <w:szCs w:val="21"/>
              </w:rPr>
            </w:pPr>
            <w:r>
              <w:rPr>
                <w:rFonts w:hint="eastAsia" w:ascii="宋体" w:hAnsi="宋体" w:cs="宋体"/>
                <w:b/>
                <w:szCs w:val="21"/>
              </w:rPr>
              <w:t>项目名称</w:t>
            </w:r>
          </w:p>
          <w:p>
            <w:pPr>
              <w:pStyle w:val="10"/>
              <w:ind w:left="422" w:hanging="422"/>
              <w:jc w:val="center"/>
              <w:rPr>
                <w:rFonts w:ascii="宋体" w:hAnsi="宋体"/>
                <w:b/>
                <w:szCs w:val="21"/>
              </w:rPr>
            </w:pPr>
            <w:r>
              <w:rPr>
                <w:rFonts w:hint="eastAsia" w:ascii="宋体" w:hAnsi="宋体" w:cs="宋体"/>
                <w:b/>
                <w:szCs w:val="21"/>
              </w:rPr>
              <w:t>（万元）</w:t>
            </w:r>
          </w:p>
        </w:tc>
        <w:tc>
          <w:tcPr>
            <w:tcW w:w="849" w:type="dxa"/>
            <w:vAlign w:val="center"/>
          </w:tcPr>
          <w:p>
            <w:pPr>
              <w:pStyle w:val="10"/>
              <w:ind w:left="422" w:hanging="422"/>
              <w:jc w:val="center"/>
              <w:rPr>
                <w:rFonts w:ascii="宋体" w:hAnsi="宋体"/>
                <w:b/>
                <w:szCs w:val="21"/>
              </w:rPr>
            </w:pPr>
            <w:r>
              <w:rPr>
                <w:rFonts w:hint="eastAsia" w:ascii="宋体" w:hAnsi="宋体" w:cs="宋体"/>
                <w:b/>
                <w:szCs w:val="21"/>
              </w:rPr>
              <w:t>数量</w:t>
            </w:r>
          </w:p>
        </w:tc>
        <w:tc>
          <w:tcPr>
            <w:tcW w:w="1317" w:type="dxa"/>
            <w:vAlign w:val="center"/>
          </w:tcPr>
          <w:p>
            <w:pPr>
              <w:pStyle w:val="10"/>
              <w:ind w:left="422" w:hanging="422"/>
              <w:jc w:val="center"/>
              <w:rPr>
                <w:rFonts w:ascii="宋体" w:hAnsi="宋体"/>
                <w:b/>
                <w:szCs w:val="21"/>
              </w:rPr>
            </w:pPr>
            <w:r>
              <w:rPr>
                <w:rFonts w:hint="eastAsia" w:ascii="宋体" w:hAnsi="宋体" w:cs="宋体"/>
                <w:b/>
                <w:szCs w:val="21"/>
              </w:rPr>
              <w:t>合同金额</w:t>
            </w:r>
          </w:p>
        </w:tc>
        <w:tc>
          <w:tcPr>
            <w:tcW w:w="1020" w:type="dxa"/>
            <w:vAlign w:val="center"/>
          </w:tcPr>
          <w:p>
            <w:pPr>
              <w:pStyle w:val="10"/>
              <w:ind w:left="422" w:hanging="422"/>
              <w:jc w:val="center"/>
              <w:rPr>
                <w:rFonts w:ascii="宋体" w:hAnsi="宋体" w:cs="宋体"/>
                <w:b/>
                <w:szCs w:val="21"/>
              </w:rPr>
            </w:pPr>
            <w:r>
              <w:rPr>
                <w:rFonts w:hint="eastAsia" w:ascii="宋体" w:hAnsi="宋体" w:cs="宋体"/>
                <w:b/>
                <w:szCs w:val="21"/>
              </w:rPr>
              <w:t>合同签</w:t>
            </w:r>
          </w:p>
          <w:p>
            <w:pPr>
              <w:pStyle w:val="10"/>
              <w:ind w:left="422" w:hanging="422"/>
              <w:jc w:val="center"/>
              <w:rPr>
                <w:rFonts w:ascii="宋体" w:hAnsi="宋体"/>
                <w:b/>
                <w:szCs w:val="21"/>
              </w:rPr>
            </w:pPr>
            <w:r>
              <w:rPr>
                <w:rFonts w:hint="eastAsia" w:ascii="宋体" w:hAnsi="宋体" w:cs="宋体"/>
                <w:b/>
                <w:szCs w:val="21"/>
              </w:rPr>
              <w:t>订时间</w:t>
            </w:r>
          </w:p>
        </w:tc>
        <w:tc>
          <w:tcPr>
            <w:tcW w:w="1587" w:type="dxa"/>
            <w:vAlign w:val="center"/>
          </w:tcPr>
          <w:p>
            <w:pPr>
              <w:pStyle w:val="10"/>
              <w:ind w:left="422" w:hanging="422"/>
              <w:jc w:val="center"/>
              <w:rPr>
                <w:rFonts w:ascii="宋体" w:hAnsi="宋体"/>
                <w:b/>
                <w:szCs w:val="21"/>
              </w:rPr>
            </w:pPr>
            <w:r>
              <w:rPr>
                <w:rFonts w:hint="eastAsia" w:ascii="宋体" w:hAnsi="宋体" w:cs="宋体"/>
                <w:b/>
                <w:szCs w:val="21"/>
              </w:rPr>
              <w:t>联系人及</w:t>
            </w:r>
          </w:p>
          <w:p>
            <w:pPr>
              <w:pStyle w:val="10"/>
              <w:ind w:left="422" w:hanging="422"/>
              <w:jc w:val="center"/>
              <w:rPr>
                <w:rFonts w:ascii="宋体" w:hAnsi="宋体"/>
                <w:b/>
                <w:szCs w:val="21"/>
              </w:rPr>
            </w:pPr>
            <w:r>
              <w:rPr>
                <w:rFonts w:hint="eastAsia" w:ascii="宋体" w:hAnsi="宋体" w:cs="宋体"/>
                <w:b/>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55" w:type="dxa"/>
          </w:tcPr>
          <w:p>
            <w:pPr>
              <w:pStyle w:val="10"/>
              <w:spacing w:line="360" w:lineRule="auto"/>
              <w:ind w:left="422" w:hanging="422"/>
              <w:rPr>
                <w:rFonts w:ascii="宋体" w:hAnsi="宋体"/>
                <w:b/>
              </w:rPr>
            </w:pPr>
          </w:p>
        </w:tc>
        <w:tc>
          <w:tcPr>
            <w:tcW w:w="2077" w:type="dxa"/>
          </w:tcPr>
          <w:p>
            <w:pPr>
              <w:pStyle w:val="10"/>
              <w:spacing w:line="360" w:lineRule="auto"/>
              <w:ind w:left="422" w:hanging="422"/>
              <w:rPr>
                <w:rFonts w:ascii="宋体" w:hAnsi="宋体"/>
                <w:b/>
              </w:rPr>
            </w:pPr>
          </w:p>
        </w:tc>
        <w:tc>
          <w:tcPr>
            <w:tcW w:w="1351" w:type="dxa"/>
          </w:tcPr>
          <w:p>
            <w:pPr>
              <w:pStyle w:val="10"/>
              <w:spacing w:line="360" w:lineRule="auto"/>
              <w:ind w:left="422" w:hanging="422"/>
              <w:rPr>
                <w:rFonts w:ascii="宋体" w:hAnsi="宋体"/>
                <w:b/>
              </w:rPr>
            </w:pPr>
          </w:p>
        </w:tc>
        <w:tc>
          <w:tcPr>
            <w:tcW w:w="849" w:type="dxa"/>
          </w:tcPr>
          <w:p>
            <w:pPr>
              <w:pStyle w:val="10"/>
              <w:spacing w:line="360" w:lineRule="auto"/>
              <w:ind w:left="422" w:hanging="422"/>
              <w:rPr>
                <w:rFonts w:ascii="宋体" w:hAnsi="宋体"/>
                <w:b/>
              </w:rPr>
            </w:pPr>
          </w:p>
        </w:tc>
        <w:tc>
          <w:tcPr>
            <w:tcW w:w="1317" w:type="dxa"/>
          </w:tcPr>
          <w:p>
            <w:pPr>
              <w:pStyle w:val="10"/>
              <w:spacing w:line="360" w:lineRule="auto"/>
              <w:ind w:left="422" w:hanging="422"/>
              <w:rPr>
                <w:rFonts w:ascii="宋体" w:hAnsi="宋体"/>
                <w:b/>
              </w:rPr>
            </w:pPr>
          </w:p>
        </w:tc>
        <w:tc>
          <w:tcPr>
            <w:tcW w:w="1020" w:type="dxa"/>
          </w:tcPr>
          <w:p>
            <w:pPr>
              <w:pStyle w:val="10"/>
              <w:spacing w:line="360" w:lineRule="auto"/>
              <w:ind w:left="422" w:hanging="422"/>
              <w:rPr>
                <w:rFonts w:ascii="宋体" w:hAnsi="宋体"/>
                <w:b/>
              </w:rPr>
            </w:pPr>
          </w:p>
        </w:tc>
        <w:tc>
          <w:tcPr>
            <w:tcW w:w="1587" w:type="dxa"/>
          </w:tcPr>
          <w:p>
            <w:pPr>
              <w:pStyle w:val="10"/>
              <w:spacing w:line="360" w:lineRule="auto"/>
              <w:ind w:left="422" w:hanging="422"/>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55" w:type="dxa"/>
          </w:tcPr>
          <w:p>
            <w:pPr>
              <w:pStyle w:val="10"/>
              <w:spacing w:line="360" w:lineRule="auto"/>
              <w:ind w:left="422" w:hanging="422"/>
              <w:rPr>
                <w:rFonts w:ascii="宋体" w:hAnsi="宋体"/>
                <w:b/>
              </w:rPr>
            </w:pPr>
          </w:p>
        </w:tc>
        <w:tc>
          <w:tcPr>
            <w:tcW w:w="2077" w:type="dxa"/>
          </w:tcPr>
          <w:p>
            <w:pPr>
              <w:pStyle w:val="10"/>
              <w:spacing w:line="360" w:lineRule="auto"/>
              <w:ind w:left="422" w:hanging="422"/>
              <w:rPr>
                <w:rFonts w:ascii="宋体" w:hAnsi="宋体"/>
                <w:b/>
              </w:rPr>
            </w:pPr>
          </w:p>
        </w:tc>
        <w:tc>
          <w:tcPr>
            <w:tcW w:w="1351" w:type="dxa"/>
          </w:tcPr>
          <w:p>
            <w:pPr>
              <w:pStyle w:val="10"/>
              <w:spacing w:line="360" w:lineRule="auto"/>
              <w:ind w:left="422" w:hanging="422"/>
              <w:rPr>
                <w:rFonts w:ascii="宋体" w:hAnsi="宋体"/>
                <w:b/>
              </w:rPr>
            </w:pPr>
          </w:p>
        </w:tc>
        <w:tc>
          <w:tcPr>
            <w:tcW w:w="849" w:type="dxa"/>
          </w:tcPr>
          <w:p>
            <w:pPr>
              <w:pStyle w:val="10"/>
              <w:spacing w:line="360" w:lineRule="auto"/>
              <w:ind w:left="422" w:hanging="422"/>
              <w:rPr>
                <w:rFonts w:ascii="宋体" w:hAnsi="宋体"/>
                <w:b/>
              </w:rPr>
            </w:pPr>
          </w:p>
        </w:tc>
        <w:tc>
          <w:tcPr>
            <w:tcW w:w="1317" w:type="dxa"/>
          </w:tcPr>
          <w:p>
            <w:pPr>
              <w:pStyle w:val="10"/>
              <w:spacing w:line="360" w:lineRule="auto"/>
              <w:ind w:left="422" w:hanging="422"/>
              <w:rPr>
                <w:rFonts w:ascii="宋体" w:hAnsi="宋体"/>
                <w:b/>
              </w:rPr>
            </w:pPr>
          </w:p>
        </w:tc>
        <w:tc>
          <w:tcPr>
            <w:tcW w:w="1020" w:type="dxa"/>
          </w:tcPr>
          <w:p>
            <w:pPr>
              <w:pStyle w:val="10"/>
              <w:spacing w:line="360" w:lineRule="auto"/>
              <w:ind w:left="422" w:hanging="422"/>
              <w:rPr>
                <w:rFonts w:ascii="宋体" w:hAnsi="宋体"/>
                <w:b/>
              </w:rPr>
            </w:pPr>
          </w:p>
        </w:tc>
        <w:tc>
          <w:tcPr>
            <w:tcW w:w="1587" w:type="dxa"/>
          </w:tcPr>
          <w:p>
            <w:pPr>
              <w:pStyle w:val="10"/>
              <w:spacing w:line="360" w:lineRule="auto"/>
              <w:ind w:left="422" w:hanging="422"/>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55" w:type="dxa"/>
          </w:tcPr>
          <w:p>
            <w:pPr>
              <w:pStyle w:val="10"/>
              <w:spacing w:line="360" w:lineRule="auto"/>
              <w:ind w:left="422" w:hanging="422"/>
              <w:rPr>
                <w:rFonts w:ascii="宋体" w:hAnsi="宋体"/>
                <w:b/>
              </w:rPr>
            </w:pPr>
          </w:p>
        </w:tc>
        <w:tc>
          <w:tcPr>
            <w:tcW w:w="2077" w:type="dxa"/>
          </w:tcPr>
          <w:p>
            <w:pPr>
              <w:pStyle w:val="10"/>
              <w:spacing w:line="360" w:lineRule="auto"/>
              <w:ind w:left="422" w:hanging="422"/>
              <w:rPr>
                <w:rFonts w:ascii="宋体" w:hAnsi="宋体"/>
                <w:b/>
              </w:rPr>
            </w:pPr>
          </w:p>
        </w:tc>
        <w:tc>
          <w:tcPr>
            <w:tcW w:w="1351" w:type="dxa"/>
          </w:tcPr>
          <w:p>
            <w:pPr>
              <w:pStyle w:val="10"/>
              <w:spacing w:line="360" w:lineRule="auto"/>
              <w:ind w:left="422" w:hanging="422"/>
              <w:rPr>
                <w:rFonts w:ascii="宋体" w:hAnsi="宋体"/>
                <w:b/>
              </w:rPr>
            </w:pPr>
          </w:p>
        </w:tc>
        <w:tc>
          <w:tcPr>
            <w:tcW w:w="849" w:type="dxa"/>
          </w:tcPr>
          <w:p>
            <w:pPr>
              <w:pStyle w:val="10"/>
              <w:spacing w:line="360" w:lineRule="auto"/>
              <w:ind w:left="422" w:hanging="422"/>
              <w:rPr>
                <w:rFonts w:ascii="宋体" w:hAnsi="宋体"/>
                <w:b/>
              </w:rPr>
            </w:pPr>
          </w:p>
        </w:tc>
        <w:tc>
          <w:tcPr>
            <w:tcW w:w="1317" w:type="dxa"/>
          </w:tcPr>
          <w:p>
            <w:pPr>
              <w:pStyle w:val="10"/>
              <w:spacing w:line="360" w:lineRule="auto"/>
              <w:ind w:left="422" w:hanging="422"/>
              <w:rPr>
                <w:rFonts w:ascii="宋体" w:hAnsi="宋体"/>
                <w:b/>
              </w:rPr>
            </w:pPr>
          </w:p>
        </w:tc>
        <w:tc>
          <w:tcPr>
            <w:tcW w:w="1020" w:type="dxa"/>
          </w:tcPr>
          <w:p>
            <w:pPr>
              <w:pStyle w:val="10"/>
              <w:spacing w:line="360" w:lineRule="auto"/>
              <w:ind w:left="422" w:hanging="422"/>
              <w:rPr>
                <w:rFonts w:ascii="宋体" w:hAnsi="宋体"/>
                <w:b/>
              </w:rPr>
            </w:pPr>
          </w:p>
        </w:tc>
        <w:tc>
          <w:tcPr>
            <w:tcW w:w="1587" w:type="dxa"/>
          </w:tcPr>
          <w:p>
            <w:pPr>
              <w:pStyle w:val="10"/>
              <w:spacing w:line="360" w:lineRule="auto"/>
              <w:ind w:left="422" w:hanging="422"/>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55" w:type="dxa"/>
          </w:tcPr>
          <w:p>
            <w:pPr>
              <w:pStyle w:val="10"/>
              <w:spacing w:line="360" w:lineRule="auto"/>
              <w:ind w:left="422" w:hanging="422"/>
              <w:rPr>
                <w:rFonts w:ascii="宋体" w:hAnsi="宋体"/>
                <w:b/>
              </w:rPr>
            </w:pPr>
          </w:p>
        </w:tc>
        <w:tc>
          <w:tcPr>
            <w:tcW w:w="2077" w:type="dxa"/>
          </w:tcPr>
          <w:p>
            <w:pPr>
              <w:pStyle w:val="10"/>
              <w:spacing w:line="360" w:lineRule="auto"/>
              <w:ind w:left="422" w:hanging="422"/>
              <w:rPr>
                <w:rFonts w:ascii="宋体" w:hAnsi="宋体"/>
                <w:b/>
              </w:rPr>
            </w:pPr>
          </w:p>
        </w:tc>
        <w:tc>
          <w:tcPr>
            <w:tcW w:w="1351" w:type="dxa"/>
          </w:tcPr>
          <w:p>
            <w:pPr>
              <w:pStyle w:val="10"/>
              <w:spacing w:line="360" w:lineRule="auto"/>
              <w:ind w:left="422" w:hanging="422"/>
              <w:rPr>
                <w:rFonts w:ascii="宋体" w:hAnsi="宋体"/>
                <w:b/>
              </w:rPr>
            </w:pPr>
          </w:p>
        </w:tc>
        <w:tc>
          <w:tcPr>
            <w:tcW w:w="849" w:type="dxa"/>
          </w:tcPr>
          <w:p>
            <w:pPr>
              <w:pStyle w:val="10"/>
              <w:spacing w:line="360" w:lineRule="auto"/>
              <w:ind w:left="422" w:hanging="422"/>
              <w:rPr>
                <w:rFonts w:ascii="宋体" w:hAnsi="宋体"/>
                <w:b/>
              </w:rPr>
            </w:pPr>
          </w:p>
        </w:tc>
        <w:tc>
          <w:tcPr>
            <w:tcW w:w="1317" w:type="dxa"/>
          </w:tcPr>
          <w:p>
            <w:pPr>
              <w:pStyle w:val="10"/>
              <w:spacing w:line="360" w:lineRule="auto"/>
              <w:ind w:left="422" w:hanging="422"/>
              <w:rPr>
                <w:rFonts w:ascii="宋体" w:hAnsi="宋体"/>
                <w:b/>
              </w:rPr>
            </w:pPr>
          </w:p>
        </w:tc>
        <w:tc>
          <w:tcPr>
            <w:tcW w:w="1020" w:type="dxa"/>
          </w:tcPr>
          <w:p>
            <w:pPr>
              <w:pStyle w:val="10"/>
              <w:spacing w:line="360" w:lineRule="auto"/>
              <w:ind w:left="422" w:hanging="422"/>
              <w:rPr>
                <w:rFonts w:ascii="宋体" w:hAnsi="宋体"/>
                <w:b/>
              </w:rPr>
            </w:pPr>
          </w:p>
        </w:tc>
        <w:tc>
          <w:tcPr>
            <w:tcW w:w="1587" w:type="dxa"/>
          </w:tcPr>
          <w:p>
            <w:pPr>
              <w:pStyle w:val="10"/>
              <w:spacing w:line="360" w:lineRule="auto"/>
              <w:ind w:left="422" w:hanging="422"/>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55" w:type="dxa"/>
          </w:tcPr>
          <w:p>
            <w:pPr>
              <w:pStyle w:val="10"/>
              <w:spacing w:line="360" w:lineRule="auto"/>
              <w:ind w:left="422" w:hanging="422"/>
              <w:rPr>
                <w:rFonts w:ascii="宋体" w:hAnsi="宋体"/>
                <w:b/>
              </w:rPr>
            </w:pPr>
          </w:p>
        </w:tc>
        <w:tc>
          <w:tcPr>
            <w:tcW w:w="2077" w:type="dxa"/>
          </w:tcPr>
          <w:p>
            <w:pPr>
              <w:pStyle w:val="10"/>
              <w:spacing w:line="360" w:lineRule="auto"/>
              <w:ind w:left="422" w:hanging="422"/>
              <w:rPr>
                <w:rFonts w:ascii="宋体" w:hAnsi="宋体"/>
                <w:b/>
              </w:rPr>
            </w:pPr>
          </w:p>
        </w:tc>
        <w:tc>
          <w:tcPr>
            <w:tcW w:w="1351" w:type="dxa"/>
          </w:tcPr>
          <w:p>
            <w:pPr>
              <w:pStyle w:val="10"/>
              <w:spacing w:line="360" w:lineRule="auto"/>
              <w:ind w:left="422" w:hanging="422"/>
              <w:rPr>
                <w:rFonts w:ascii="宋体" w:hAnsi="宋体"/>
                <w:b/>
              </w:rPr>
            </w:pPr>
          </w:p>
        </w:tc>
        <w:tc>
          <w:tcPr>
            <w:tcW w:w="849" w:type="dxa"/>
          </w:tcPr>
          <w:p>
            <w:pPr>
              <w:pStyle w:val="10"/>
              <w:spacing w:line="360" w:lineRule="auto"/>
              <w:ind w:left="422" w:hanging="422"/>
              <w:rPr>
                <w:rFonts w:ascii="宋体" w:hAnsi="宋体"/>
                <w:b/>
              </w:rPr>
            </w:pPr>
          </w:p>
        </w:tc>
        <w:tc>
          <w:tcPr>
            <w:tcW w:w="1317" w:type="dxa"/>
          </w:tcPr>
          <w:p>
            <w:pPr>
              <w:pStyle w:val="10"/>
              <w:spacing w:line="360" w:lineRule="auto"/>
              <w:ind w:left="422" w:hanging="422"/>
              <w:rPr>
                <w:rFonts w:ascii="宋体" w:hAnsi="宋体"/>
                <w:b/>
              </w:rPr>
            </w:pPr>
          </w:p>
        </w:tc>
        <w:tc>
          <w:tcPr>
            <w:tcW w:w="1020" w:type="dxa"/>
          </w:tcPr>
          <w:p>
            <w:pPr>
              <w:pStyle w:val="10"/>
              <w:spacing w:line="360" w:lineRule="auto"/>
              <w:ind w:left="422" w:hanging="422"/>
              <w:rPr>
                <w:rFonts w:ascii="宋体" w:hAnsi="宋体"/>
                <w:b/>
              </w:rPr>
            </w:pPr>
          </w:p>
        </w:tc>
        <w:tc>
          <w:tcPr>
            <w:tcW w:w="1587" w:type="dxa"/>
          </w:tcPr>
          <w:p>
            <w:pPr>
              <w:pStyle w:val="10"/>
              <w:spacing w:line="360" w:lineRule="auto"/>
              <w:ind w:left="422" w:hanging="422"/>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55" w:type="dxa"/>
          </w:tcPr>
          <w:p>
            <w:pPr>
              <w:pStyle w:val="10"/>
              <w:spacing w:line="360" w:lineRule="auto"/>
              <w:ind w:left="422" w:hanging="422"/>
              <w:rPr>
                <w:rFonts w:ascii="宋体" w:hAnsi="宋体"/>
                <w:b/>
              </w:rPr>
            </w:pPr>
          </w:p>
        </w:tc>
        <w:tc>
          <w:tcPr>
            <w:tcW w:w="2077" w:type="dxa"/>
          </w:tcPr>
          <w:p>
            <w:pPr>
              <w:pStyle w:val="10"/>
              <w:spacing w:line="360" w:lineRule="auto"/>
              <w:ind w:left="422" w:hanging="422"/>
              <w:rPr>
                <w:rFonts w:ascii="宋体" w:hAnsi="宋体"/>
                <w:b/>
              </w:rPr>
            </w:pPr>
          </w:p>
        </w:tc>
        <w:tc>
          <w:tcPr>
            <w:tcW w:w="1351" w:type="dxa"/>
          </w:tcPr>
          <w:p>
            <w:pPr>
              <w:pStyle w:val="10"/>
              <w:spacing w:line="360" w:lineRule="auto"/>
              <w:ind w:left="422" w:hanging="422"/>
              <w:rPr>
                <w:rFonts w:ascii="宋体" w:hAnsi="宋体"/>
                <w:b/>
              </w:rPr>
            </w:pPr>
          </w:p>
        </w:tc>
        <w:tc>
          <w:tcPr>
            <w:tcW w:w="849" w:type="dxa"/>
          </w:tcPr>
          <w:p>
            <w:pPr>
              <w:pStyle w:val="10"/>
              <w:spacing w:line="360" w:lineRule="auto"/>
              <w:ind w:left="422" w:hanging="422"/>
              <w:rPr>
                <w:rFonts w:ascii="宋体" w:hAnsi="宋体"/>
                <w:b/>
              </w:rPr>
            </w:pPr>
          </w:p>
        </w:tc>
        <w:tc>
          <w:tcPr>
            <w:tcW w:w="1317" w:type="dxa"/>
          </w:tcPr>
          <w:p>
            <w:pPr>
              <w:pStyle w:val="10"/>
              <w:spacing w:line="360" w:lineRule="auto"/>
              <w:ind w:left="422" w:hanging="422"/>
              <w:rPr>
                <w:rFonts w:ascii="宋体" w:hAnsi="宋体"/>
                <w:b/>
              </w:rPr>
            </w:pPr>
          </w:p>
        </w:tc>
        <w:tc>
          <w:tcPr>
            <w:tcW w:w="1020" w:type="dxa"/>
          </w:tcPr>
          <w:p>
            <w:pPr>
              <w:pStyle w:val="10"/>
              <w:spacing w:line="360" w:lineRule="auto"/>
              <w:ind w:left="422" w:hanging="422"/>
              <w:rPr>
                <w:rFonts w:ascii="宋体" w:hAnsi="宋体"/>
                <w:b/>
              </w:rPr>
            </w:pPr>
          </w:p>
        </w:tc>
        <w:tc>
          <w:tcPr>
            <w:tcW w:w="1587" w:type="dxa"/>
          </w:tcPr>
          <w:p>
            <w:pPr>
              <w:pStyle w:val="10"/>
              <w:spacing w:line="360" w:lineRule="auto"/>
              <w:ind w:left="422" w:hanging="422"/>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55" w:type="dxa"/>
          </w:tcPr>
          <w:p>
            <w:pPr>
              <w:pStyle w:val="10"/>
              <w:spacing w:line="360" w:lineRule="auto"/>
              <w:ind w:left="422" w:hanging="422"/>
              <w:rPr>
                <w:rFonts w:ascii="宋体" w:hAnsi="宋体"/>
                <w:b/>
              </w:rPr>
            </w:pPr>
          </w:p>
        </w:tc>
        <w:tc>
          <w:tcPr>
            <w:tcW w:w="2077" w:type="dxa"/>
          </w:tcPr>
          <w:p>
            <w:pPr>
              <w:pStyle w:val="10"/>
              <w:spacing w:line="360" w:lineRule="auto"/>
              <w:ind w:left="422" w:hanging="422"/>
              <w:rPr>
                <w:rFonts w:ascii="宋体" w:hAnsi="宋体"/>
                <w:b/>
              </w:rPr>
            </w:pPr>
          </w:p>
        </w:tc>
        <w:tc>
          <w:tcPr>
            <w:tcW w:w="1351" w:type="dxa"/>
          </w:tcPr>
          <w:p>
            <w:pPr>
              <w:pStyle w:val="10"/>
              <w:spacing w:line="360" w:lineRule="auto"/>
              <w:ind w:left="422" w:hanging="422"/>
              <w:rPr>
                <w:rFonts w:ascii="宋体" w:hAnsi="宋体"/>
                <w:b/>
              </w:rPr>
            </w:pPr>
          </w:p>
        </w:tc>
        <w:tc>
          <w:tcPr>
            <w:tcW w:w="849" w:type="dxa"/>
          </w:tcPr>
          <w:p>
            <w:pPr>
              <w:pStyle w:val="10"/>
              <w:spacing w:line="360" w:lineRule="auto"/>
              <w:ind w:left="422" w:hanging="422"/>
              <w:rPr>
                <w:rFonts w:ascii="宋体" w:hAnsi="宋体"/>
                <w:b/>
              </w:rPr>
            </w:pPr>
          </w:p>
        </w:tc>
        <w:tc>
          <w:tcPr>
            <w:tcW w:w="1317" w:type="dxa"/>
          </w:tcPr>
          <w:p>
            <w:pPr>
              <w:pStyle w:val="10"/>
              <w:spacing w:line="360" w:lineRule="auto"/>
              <w:ind w:left="422" w:hanging="422"/>
              <w:rPr>
                <w:rFonts w:ascii="宋体" w:hAnsi="宋体"/>
                <w:b/>
              </w:rPr>
            </w:pPr>
          </w:p>
        </w:tc>
        <w:tc>
          <w:tcPr>
            <w:tcW w:w="1020" w:type="dxa"/>
          </w:tcPr>
          <w:p>
            <w:pPr>
              <w:pStyle w:val="10"/>
              <w:spacing w:line="360" w:lineRule="auto"/>
              <w:ind w:left="422" w:hanging="422"/>
              <w:rPr>
                <w:rFonts w:ascii="宋体" w:hAnsi="宋体"/>
                <w:b/>
              </w:rPr>
            </w:pPr>
          </w:p>
        </w:tc>
        <w:tc>
          <w:tcPr>
            <w:tcW w:w="1587" w:type="dxa"/>
          </w:tcPr>
          <w:p>
            <w:pPr>
              <w:pStyle w:val="10"/>
              <w:spacing w:line="360" w:lineRule="auto"/>
              <w:ind w:left="422" w:hanging="422"/>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55" w:type="dxa"/>
          </w:tcPr>
          <w:p>
            <w:pPr>
              <w:pStyle w:val="10"/>
              <w:spacing w:line="360" w:lineRule="auto"/>
              <w:ind w:left="422" w:hanging="422"/>
              <w:rPr>
                <w:rFonts w:ascii="宋体" w:hAnsi="宋体"/>
                <w:b/>
              </w:rPr>
            </w:pPr>
          </w:p>
        </w:tc>
        <w:tc>
          <w:tcPr>
            <w:tcW w:w="2077" w:type="dxa"/>
          </w:tcPr>
          <w:p>
            <w:pPr>
              <w:pStyle w:val="10"/>
              <w:spacing w:line="360" w:lineRule="auto"/>
              <w:ind w:left="422" w:hanging="422"/>
              <w:rPr>
                <w:rFonts w:ascii="宋体" w:hAnsi="宋体"/>
                <w:b/>
              </w:rPr>
            </w:pPr>
          </w:p>
        </w:tc>
        <w:tc>
          <w:tcPr>
            <w:tcW w:w="1351" w:type="dxa"/>
          </w:tcPr>
          <w:p>
            <w:pPr>
              <w:pStyle w:val="10"/>
              <w:spacing w:line="360" w:lineRule="auto"/>
              <w:ind w:left="422" w:hanging="422"/>
              <w:rPr>
                <w:rFonts w:ascii="宋体" w:hAnsi="宋体"/>
                <w:b/>
              </w:rPr>
            </w:pPr>
          </w:p>
        </w:tc>
        <w:tc>
          <w:tcPr>
            <w:tcW w:w="849" w:type="dxa"/>
          </w:tcPr>
          <w:p>
            <w:pPr>
              <w:pStyle w:val="10"/>
              <w:spacing w:line="360" w:lineRule="auto"/>
              <w:ind w:left="422" w:hanging="422"/>
              <w:rPr>
                <w:rFonts w:ascii="宋体" w:hAnsi="宋体"/>
                <w:b/>
              </w:rPr>
            </w:pPr>
          </w:p>
        </w:tc>
        <w:tc>
          <w:tcPr>
            <w:tcW w:w="1317" w:type="dxa"/>
          </w:tcPr>
          <w:p>
            <w:pPr>
              <w:pStyle w:val="10"/>
              <w:spacing w:line="360" w:lineRule="auto"/>
              <w:ind w:left="422" w:hanging="422"/>
              <w:rPr>
                <w:rFonts w:ascii="宋体" w:hAnsi="宋体"/>
                <w:b/>
              </w:rPr>
            </w:pPr>
          </w:p>
        </w:tc>
        <w:tc>
          <w:tcPr>
            <w:tcW w:w="1020" w:type="dxa"/>
          </w:tcPr>
          <w:p>
            <w:pPr>
              <w:pStyle w:val="10"/>
              <w:spacing w:line="360" w:lineRule="auto"/>
              <w:ind w:left="422" w:hanging="422"/>
              <w:rPr>
                <w:rFonts w:ascii="宋体" w:hAnsi="宋体"/>
                <w:b/>
              </w:rPr>
            </w:pPr>
          </w:p>
        </w:tc>
        <w:tc>
          <w:tcPr>
            <w:tcW w:w="1587" w:type="dxa"/>
          </w:tcPr>
          <w:p>
            <w:pPr>
              <w:pStyle w:val="10"/>
              <w:spacing w:line="360" w:lineRule="auto"/>
              <w:ind w:left="422" w:hanging="422"/>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55" w:type="dxa"/>
          </w:tcPr>
          <w:p>
            <w:pPr>
              <w:pStyle w:val="10"/>
              <w:spacing w:line="360" w:lineRule="auto"/>
              <w:ind w:left="422" w:hanging="422"/>
              <w:rPr>
                <w:rFonts w:ascii="宋体" w:hAnsi="宋体"/>
                <w:b/>
              </w:rPr>
            </w:pPr>
          </w:p>
        </w:tc>
        <w:tc>
          <w:tcPr>
            <w:tcW w:w="2077" w:type="dxa"/>
          </w:tcPr>
          <w:p>
            <w:pPr>
              <w:pStyle w:val="10"/>
              <w:spacing w:line="360" w:lineRule="auto"/>
              <w:ind w:left="422" w:hanging="422"/>
              <w:rPr>
                <w:rFonts w:ascii="宋体" w:hAnsi="宋体"/>
                <w:b/>
              </w:rPr>
            </w:pPr>
          </w:p>
        </w:tc>
        <w:tc>
          <w:tcPr>
            <w:tcW w:w="1351" w:type="dxa"/>
          </w:tcPr>
          <w:p>
            <w:pPr>
              <w:pStyle w:val="10"/>
              <w:spacing w:line="360" w:lineRule="auto"/>
              <w:ind w:left="422" w:hanging="422"/>
              <w:rPr>
                <w:rFonts w:ascii="宋体" w:hAnsi="宋体"/>
                <w:b/>
              </w:rPr>
            </w:pPr>
          </w:p>
        </w:tc>
        <w:tc>
          <w:tcPr>
            <w:tcW w:w="849" w:type="dxa"/>
          </w:tcPr>
          <w:p>
            <w:pPr>
              <w:pStyle w:val="10"/>
              <w:spacing w:line="360" w:lineRule="auto"/>
              <w:ind w:left="422" w:hanging="422"/>
              <w:rPr>
                <w:rFonts w:ascii="宋体" w:hAnsi="宋体"/>
                <w:b/>
              </w:rPr>
            </w:pPr>
          </w:p>
        </w:tc>
        <w:tc>
          <w:tcPr>
            <w:tcW w:w="1317" w:type="dxa"/>
          </w:tcPr>
          <w:p>
            <w:pPr>
              <w:pStyle w:val="10"/>
              <w:spacing w:line="360" w:lineRule="auto"/>
              <w:ind w:left="422" w:hanging="422"/>
              <w:rPr>
                <w:rFonts w:ascii="宋体" w:hAnsi="宋体"/>
                <w:b/>
              </w:rPr>
            </w:pPr>
          </w:p>
        </w:tc>
        <w:tc>
          <w:tcPr>
            <w:tcW w:w="1020" w:type="dxa"/>
          </w:tcPr>
          <w:p>
            <w:pPr>
              <w:pStyle w:val="10"/>
              <w:spacing w:line="360" w:lineRule="auto"/>
              <w:ind w:left="422" w:hanging="422"/>
              <w:rPr>
                <w:rFonts w:ascii="宋体" w:hAnsi="宋体"/>
                <w:b/>
              </w:rPr>
            </w:pPr>
          </w:p>
        </w:tc>
        <w:tc>
          <w:tcPr>
            <w:tcW w:w="1587" w:type="dxa"/>
          </w:tcPr>
          <w:p>
            <w:pPr>
              <w:pStyle w:val="10"/>
              <w:spacing w:line="360" w:lineRule="auto"/>
              <w:ind w:left="422" w:hanging="422"/>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55" w:type="dxa"/>
          </w:tcPr>
          <w:p>
            <w:pPr>
              <w:pStyle w:val="10"/>
              <w:spacing w:line="360" w:lineRule="auto"/>
              <w:ind w:left="422" w:hanging="422"/>
              <w:rPr>
                <w:rFonts w:ascii="宋体" w:hAnsi="宋体"/>
                <w:b/>
              </w:rPr>
            </w:pPr>
          </w:p>
        </w:tc>
        <w:tc>
          <w:tcPr>
            <w:tcW w:w="2077" w:type="dxa"/>
          </w:tcPr>
          <w:p>
            <w:pPr>
              <w:pStyle w:val="10"/>
              <w:spacing w:line="360" w:lineRule="auto"/>
              <w:ind w:left="422" w:hanging="422"/>
              <w:rPr>
                <w:rFonts w:ascii="宋体" w:hAnsi="宋体"/>
                <w:b/>
              </w:rPr>
            </w:pPr>
          </w:p>
        </w:tc>
        <w:tc>
          <w:tcPr>
            <w:tcW w:w="1351" w:type="dxa"/>
          </w:tcPr>
          <w:p>
            <w:pPr>
              <w:pStyle w:val="10"/>
              <w:spacing w:line="360" w:lineRule="auto"/>
              <w:ind w:left="422" w:hanging="422"/>
              <w:rPr>
                <w:rFonts w:ascii="宋体" w:hAnsi="宋体"/>
                <w:b/>
              </w:rPr>
            </w:pPr>
          </w:p>
        </w:tc>
        <w:tc>
          <w:tcPr>
            <w:tcW w:w="849" w:type="dxa"/>
          </w:tcPr>
          <w:p>
            <w:pPr>
              <w:pStyle w:val="10"/>
              <w:spacing w:line="360" w:lineRule="auto"/>
              <w:ind w:left="422" w:hanging="422"/>
              <w:rPr>
                <w:rFonts w:ascii="宋体" w:hAnsi="宋体"/>
                <w:b/>
              </w:rPr>
            </w:pPr>
          </w:p>
        </w:tc>
        <w:tc>
          <w:tcPr>
            <w:tcW w:w="1317" w:type="dxa"/>
          </w:tcPr>
          <w:p>
            <w:pPr>
              <w:pStyle w:val="10"/>
              <w:spacing w:line="360" w:lineRule="auto"/>
              <w:ind w:left="422" w:hanging="422"/>
              <w:rPr>
                <w:rFonts w:ascii="宋体" w:hAnsi="宋体"/>
                <w:b/>
              </w:rPr>
            </w:pPr>
          </w:p>
        </w:tc>
        <w:tc>
          <w:tcPr>
            <w:tcW w:w="1020" w:type="dxa"/>
          </w:tcPr>
          <w:p>
            <w:pPr>
              <w:pStyle w:val="10"/>
              <w:spacing w:line="360" w:lineRule="auto"/>
              <w:ind w:left="422" w:hanging="422"/>
              <w:rPr>
                <w:rFonts w:ascii="宋体" w:hAnsi="宋体"/>
                <w:b/>
              </w:rPr>
            </w:pPr>
          </w:p>
        </w:tc>
        <w:tc>
          <w:tcPr>
            <w:tcW w:w="1587" w:type="dxa"/>
          </w:tcPr>
          <w:p>
            <w:pPr>
              <w:pStyle w:val="10"/>
              <w:spacing w:line="360" w:lineRule="auto"/>
              <w:ind w:left="422" w:hanging="422"/>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55" w:type="dxa"/>
          </w:tcPr>
          <w:p>
            <w:pPr>
              <w:pStyle w:val="10"/>
              <w:spacing w:line="360" w:lineRule="auto"/>
              <w:ind w:left="422" w:hanging="422"/>
              <w:rPr>
                <w:rFonts w:ascii="宋体" w:hAnsi="宋体"/>
                <w:b/>
              </w:rPr>
            </w:pPr>
          </w:p>
        </w:tc>
        <w:tc>
          <w:tcPr>
            <w:tcW w:w="2077" w:type="dxa"/>
          </w:tcPr>
          <w:p>
            <w:pPr>
              <w:pStyle w:val="10"/>
              <w:spacing w:line="360" w:lineRule="auto"/>
              <w:ind w:left="422" w:hanging="422"/>
              <w:rPr>
                <w:rFonts w:ascii="宋体" w:hAnsi="宋体"/>
                <w:b/>
              </w:rPr>
            </w:pPr>
          </w:p>
        </w:tc>
        <w:tc>
          <w:tcPr>
            <w:tcW w:w="1351" w:type="dxa"/>
          </w:tcPr>
          <w:p>
            <w:pPr>
              <w:pStyle w:val="10"/>
              <w:spacing w:line="360" w:lineRule="auto"/>
              <w:ind w:left="422" w:hanging="422"/>
              <w:rPr>
                <w:rFonts w:ascii="宋体" w:hAnsi="宋体"/>
                <w:b/>
              </w:rPr>
            </w:pPr>
          </w:p>
        </w:tc>
        <w:tc>
          <w:tcPr>
            <w:tcW w:w="849" w:type="dxa"/>
          </w:tcPr>
          <w:p>
            <w:pPr>
              <w:pStyle w:val="10"/>
              <w:spacing w:line="360" w:lineRule="auto"/>
              <w:ind w:left="422" w:hanging="422"/>
              <w:rPr>
                <w:rFonts w:ascii="宋体" w:hAnsi="宋体"/>
                <w:b/>
              </w:rPr>
            </w:pPr>
          </w:p>
        </w:tc>
        <w:tc>
          <w:tcPr>
            <w:tcW w:w="1317" w:type="dxa"/>
          </w:tcPr>
          <w:p>
            <w:pPr>
              <w:pStyle w:val="10"/>
              <w:spacing w:line="360" w:lineRule="auto"/>
              <w:ind w:left="422" w:hanging="422"/>
              <w:rPr>
                <w:rFonts w:ascii="宋体" w:hAnsi="宋体"/>
                <w:b/>
              </w:rPr>
            </w:pPr>
          </w:p>
        </w:tc>
        <w:tc>
          <w:tcPr>
            <w:tcW w:w="1020" w:type="dxa"/>
          </w:tcPr>
          <w:p>
            <w:pPr>
              <w:pStyle w:val="10"/>
              <w:spacing w:line="360" w:lineRule="auto"/>
              <w:ind w:left="422" w:hanging="422"/>
              <w:rPr>
                <w:rFonts w:ascii="宋体" w:hAnsi="宋体"/>
                <w:b/>
              </w:rPr>
            </w:pPr>
          </w:p>
        </w:tc>
        <w:tc>
          <w:tcPr>
            <w:tcW w:w="1587" w:type="dxa"/>
          </w:tcPr>
          <w:p>
            <w:pPr>
              <w:pStyle w:val="10"/>
              <w:spacing w:line="360" w:lineRule="auto"/>
              <w:ind w:left="422" w:hanging="422"/>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55" w:type="dxa"/>
          </w:tcPr>
          <w:p>
            <w:pPr>
              <w:pStyle w:val="10"/>
              <w:spacing w:line="360" w:lineRule="auto"/>
              <w:ind w:left="422" w:hanging="422"/>
              <w:rPr>
                <w:rFonts w:ascii="宋体" w:hAnsi="宋体"/>
                <w:b/>
              </w:rPr>
            </w:pPr>
          </w:p>
        </w:tc>
        <w:tc>
          <w:tcPr>
            <w:tcW w:w="2077" w:type="dxa"/>
          </w:tcPr>
          <w:p>
            <w:pPr>
              <w:pStyle w:val="10"/>
              <w:spacing w:line="360" w:lineRule="auto"/>
              <w:ind w:left="422" w:hanging="422"/>
              <w:rPr>
                <w:rFonts w:ascii="宋体" w:hAnsi="宋体"/>
                <w:b/>
              </w:rPr>
            </w:pPr>
          </w:p>
        </w:tc>
        <w:tc>
          <w:tcPr>
            <w:tcW w:w="1351" w:type="dxa"/>
          </w:tcPr>
          <w:p>
            <w:pPr>
              <w:pStyle w:val="10"/>
              <w:spacing w:line="360" w:lineRule="auto"/>
              <w:ind w:left="422" w:hanging="422"/>
              <w:rPr>
                <w:rFonts w:ascii="宋体" w:hAnsi="宋体"/>
                <w:b/>
              </w:rPr>
            </w:pPr>
          </w:p>
        </w:tc>
        <w:tc>
          <w:tcPr>
            <w:tcW w:w="849" w:type="dxa"/>
          </w:tcPr>
          <w:p>
            <w:pPr>
              <w:pStyle w:val="10"/>
              <w:spacing w:line="360" w:lineRule="auto"/>
              <w:ind w:left="422" w:hanging="422"/>
              <w:rPr>
                <w:rFonts w:ascii="宋体" w:hAnsi="宋体"/>
                <w:b/>
              </w:rPr>
            </w:pPr>
          </w:p>
        </w:tc>
        <w:tc>
          <w:tcPr>
            <w:tcW w:w="1317" w:type="dxa"/>
          </w:tcPr>
          <w:p>
            <w:pPr>
              <w:pStyle w:val="10"/>
              <w:spacing w:line="360" w:lineRule="auto"/>
              <w:ind w:left="422" w:hanging="422"/>
              <w:rPr>
                <w:rFonts w:ascii="宋体" w:hAnsi="宋体"/>
                <w:b/>
              </w:rPr>
            </w:pPr>
          </w:p>
        </w:tc>
        <w:tc>
          <w:tcPr>
            <w:tcW w:w="1020" w:type="dxa"/>
          </w:tcPr>
          <w:p>
            <w:pPr>
              <w:pStyle w:val="10"/>
              <w:spacing w:line="360" w:lineRule="auto"/>
              <w:ind w:left="422" w:hanging="422"/>
              <w:rPr>
                <w:rFonts w:ascii="宋体" w:hAnsi="宋体"/>
                <w:b/>
              </w:rPr>
            </w:pPr>
          </w:p>
        </w:tc>
        <w:tc>
          <w:tcPr>
            <w:tcW w:w="1587" w:type="dxa"/>
          </w:tcPr>
          <w:p>
            <w:pPr>
              <w:pStyle w:val="10"/>
              <w:spacing w:line="360" w:lineRule="auto"/>
              <w:ind w:left="422" w:hanging="422"/>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55" w:type="dxa"/>
          </w:tcPr>
          <w:p>
            <w:pPr>
              <w:pStyle w:val="10"/>
              <w:spacing w:line="360" w:lineRule="auto"/>
              <w:ind w:left="422" w:hanging="422"/>
              <w:rPr>
                <w:rFonts w:ascii="宋体" w:hAnsi="宋体"/>
                <w:b/>
              </w:rPr>
            </w:pPr>
          </w:p>
        </w:tc>
        <w:tc>
          <w:tcPr>
            <w:tcW w:w="2077" w:type="dxa"/>
          </w:tcPr>
          <w:p>
            <w:pPr>
              <w:pStyle w:val="10"/>
              <w:spacing w:line="360" w:lineRule="auto"/>
              <w:ind w:left="422" w:hanging="422"/>
              <w:rPr>
                <w:rFonts w:ascii="宋体" w:hAnsi="宋体"/>
                <w:b/>
              </w:rPr>
            </w:pPr>
          </w:p>
        </w:tc>
        <w:tc>
          <w:tcPr>
            <w:tcW w:w="1351" w:type="dxa"/>
          </w:tcPr>
          <w:p>
            <w:pPr>
              <w:pStyle w:val="10"/>
              <w:spacing w:line="360" w:lineRule="auto"/>
              <w:ind w:left="422" w:hanging="422"/>
              <w:rPr>
                <w:rFonts w:ascii="宋体" w:hAnsi="宋体"/>
                <w:b/>
              </w:rPr>
            </w:pPr>
          </w:p>
        </w:tc>
        <w:tc>
          <w:tcPr>
            <w:tcW w:w="849" w:type="dxa"/>
          </w:tcPr>
          <w:p>
            <w:pPr>
              <w:pStyle w:val="10"/>
              <w:spacing w:line="360" w:lineRule="auto"/>
              <w:ind w:left="422" w:hanging="422"/>
              <w:rPr>
                <w:rFonts w:ascii="宋体" w:hAnsi="宋体"/>
                <w:b/>
              </w:rPr>
            </w:pPr>
          </w:p>
        </w:tc>
        <w:tc>
          <w:tcPr>
            <w:tcW w:w="1317" w:type="dxa"/>
          </w:tcPr>
          <w:p>
            <w:pPr>
              <w:pStyle w:val="10"/>
              <w:spacing w:line="360" w:lineRule="auto"/>
              <w:ind w:left="422" w:hanging="422"/>
              <w:rPr>
                <w:rFonts w:ascii="宋体" w:hAnsi="宋体"/>
                <w:b/>
              </w:rPr>
            </w:pPr>
          </w:p>
        </w:tc>
        <w:tc>
          <w:tcPr>
            <w:tcW w:w="1020" w:type="dxa"/>
          </w:tcPr>
          <w:p>
            <w:pPr>
              <w:pStyle w:val="10"/>
              <w:spacing w:line="360" w:lineRule="auto"/>
              <w:ind w:left="422" w:hanging="422"/>
              <w:rPr>
                <w:rFonts w:ascii="宋体" w:hAnsi="宋体"/>
                <w:b/>
              </w:rPr>
            </w:pPr>
          </w:p>
        </w:tc>
        <w:tc>
          <w:tcPr>
            <w:tcW w:w="1587" w:type="dxa"/>
          </w:tcPr>
          <w:p>
            <w:pPr>
              <w:pStyle w:val="10"/>
              <w:spacing w:line="360" w:lineRule="auto"/>
              <w:ind w:left="422" w:hanging="422"/>
              <w:rPr>
                <w:rFonts w:ascii="宋体" w:hAnsi="宋体"/>
                <w:b/>
              </w:rPr>
            </w:pPr>
          </w:p>
        </w:tc>
      </w:tr>
    </w:tbl>
    <w:p>
      <w:pPr>
        <w:spacing w:line="0" w:lineRule="atLeast"/>
        <w:rPr>
          <w:rFonts w:ascii="宋体" w:hAnsi="宋体"/>
          <w:sz w:val="24"/>
        </w:rPr>
      </w:pPr>
      <w:r>
        <w:rPr>
          <w:rFonts w:hint="eastAsia" w:ascii="宋体" w:hAnsi="宋体"/>
          <w:sz w:val="24"/>
        </w:rPr>
        <w:t>注：</w:t>
      </w:r>
      <w:r>
        <w:rPr>
          <w:rFonts w:hint="eastAsia" w:ascii="宋体" w:hAnsi="宋体" w:cs="宋体"/>
          <w:kern w:val="0"/>
          <w:sz w:val="24"/>
        </w:rPr>
        <w:t>提供近三年同类产品的制造销售业绩（用户名单、联系方式）</w:t>
      </w:r>
      <w:r>
        <w:rPr>
          <w:rFonts w:hint="eastAsia" w:ascii="宋体" w:hAnsi="宋体"/>
          <w:sz w:val="24"/>
        </w:rPr>
        <w:t>，并附合同复印件。</w:t>
      </w:r>
    </w:p>
    <w:p>
      <w:pPr>
        <w:tabs>
          <w:tab w:val="left" w:pos="1578"/>
          <w:tab w:val="left" w:pos="10083"/>
        </w:tabs>
        <w:spacing w:line="360" w:lineRule="auto"/>
        <w:rPr>
          <w:rFonts w:ascii="宋体" w:hAnsi="宋体"/>
          <w:sz w:val="24"/>
        </w:rPr>
      </w:pPr>
    </w:p>
    <w:p>
      <w:pPr>
        <w:spacing w:line="660" w:lineRule="exact"/>
        <w:rPr>
          <w:rFonts w:ascii="宋体" w:hAnsi="宋体"/>
          <w:sz w:val="24"/>
        </w:rPr>
      </w:pPr>
      <w:r>
        <w:rPr>
          <w:rFonts w:hint="eastAsia" w:ascii="宋体" w:hAnsi="宋体"/>
          <w:sz w:val="24"/>
        </w:rPr>
        <w:t>投标人：（盖章）</w:t>
      </w:r>
    </w:p>
    <w:p>
      <w:pPr>
        <w:spacing w:line="660" w:lineRule="exact"/>
        <w:rPr>
          <w:rFonts w:ascii="宋体" w:hAnsi="宋体"/>
          <w:sz w:val="24"/>
        </w:rPr>
      </w:pPr>
      <w:r>
        <w:rPr>
          <w:rFonts w:hint="eastAsia" w:ascii="宋体" w:hAnsi="宋体"/>
          <w:sz w:val="24"/>
        </w:rPr>
        <w:t>法定代表人（委托代理人）：（签字）</w:t>
      </w:r>
    </w:p>
    <w:p>
      <w:pPr>
        <w:spacing w:line="660" w:lineRule="exact"/>
        <w:rPr>
          <w:rFonts w:ascii="宋体" w:hAnsi="宋体"/>
          <w:sz w:val="24"/>
        </w:rPr>
      </w:pPr>
      <w:r>
        <w:rPr>
          <w:rFonts w:hint="eastAsia" w:ascii="宋体" w:hAnsi="宋体"/>
          <w:sz w:val="24"/>
        </w:rPr>
        <w:t>日  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rPr>
          <w:rFonts w:cs="宋体"/>
          <w:b/>
          <w:bCs/>
          <w:color w:val="000000"/>
          <w:sz w:val="28"/>
          <w:szCs w:val="22"/>
        </w:rPr>
        <w:sectPr>
          <w:pgSz w:w="11906" w:h="16838"/>
          <w:pgMar w:top="1588" w:right="1418" w:bottom="1134" w:left="1418" w:header="851" w:footer="992" w:gutter="0"/>
          <w:pgNumType w:fmt="numberInDash"/>
          <w:cols w:space="720" w:num="1"/>
          <w:titlePg/>
          <w:docGrid w:type="lines" w:linePitch="312" w:charSpace="0"/>
        </w:sectPr>
      </w:pPr>
    </w:p>
    <w:p>
      <w:pPr>
        <w:pStyle w:val="24"/>
        <w:spacing w:line="360" w:lineRule="auto"/>
        <w:rPr>
          <w:rFonts w:ascii="宋体" w:hAnsi="宋体" w:eastAsia="宋体"/>
        </w:rPr>
      </w:pPr>
      <w:r>
        <w:rPr>
          <w:rFonts w:hint="eastAsia" w:ascii="宋体" w:hAnsi="宋体" w:eastAsia="宋体"/>
        </w:rPr>
        <w:t>附件</w:t>
      </w:r>
      <w:r>
        <w:rPr>
          <w:rFonts w:ascii="宋体" w:hAnsi="宋体" w:eastAsia="宋体"/>
        </w:rPr>
        <w:t xml:space="preserve">5 </w:t>
      </w:r>
      <w:r>
        <w:rPr>
          <w:rFonts w:hint="eastAsia" w:ascii="宋体" w:hAnsi="宋体" w:eastAsia="宋体"/>
        </w:rPr>
        <w:t>设备质量承诺函</w:t>
      </w:r>
    </w:p>
    <w:p>
      <w:pPr>
        <w:spacing w:line="360" w:lineRule="auto"/>
        <w:rPr>
          <w:rFonts w:ascii="宋体" w:hAnsi="宋体"/>
        </w:rPr>
      </w:pPr>
      <w:r>
        <w:rPr>
          <w:rFonts w:hint="eastAsia" w:ascii="宋体" w:hAnsi="宋体"/>
        </w:rPr>
        <w:t xml:space="preserve">                                               </w:t>
      </w:r>
    </w:p>
    <w:p>
      <w:pPr>
        <w:spacing w:line="360" w:lineRule="auto"/>
        <w:rPr>
          <w:rFonts w:ascii="宋体" w:hAnsi="宋体"/>
          <w:sz w:val="24"/>
          <w:u w:val="single"/>
        </w:rPr>
      </w:pPr>
      <w:r>
        <w:rPr>
          <w:rFonts w:hint="eastAsia" w:ascii="宋体" w:hAnsi="宋体"/>
          <w:sz w:val="24"/>
        </w:rPr>
        <w:t xml:space="preserve">项目名称: </w:t>
      </w:r>
      <w:r>
        <w:rPr>
          <w:rFonts w:hint="eastAsia" w:ascii="宋体" w:hAnsi="宋体"/>
          <w:sz w:val="24"/>
          <w:u w:val="single"/>
        </w:rPr>
        <w:t xml:space="preserve">                          </w:t>
      </w:r>
    </w:p>
    <w:p>
      <w:pPr>
        <w:spacing w:line="360" w:lineRule="auto"/>
        <w:rPr>
          <w:rFonts w:ascii="宋体" w:hAnsi="宋体"/>
          <w:b/>
          <w:bCs/>
          <w:sz w:val="24"/>
        </w:rPr>
      </w:pPr>
      <w:r>
        <w:rPr>
          <w:rFonts w:hint="eastAsia" w:ascii="宋体" w:hAnsi="宋体"/>
          <w:b/>
          <w:bCs/>
          <w:sz w:val="24"/>
        </w:rPr>
        <w:t>中国重汽集团济南动力有限公司：</w:t>
      </w:r>
    </w:p>
    <w:p>
      <w:pPr>
        <w:spacing w:line="360" w:lineRule="auto"/>
        <w:ind w:firstLine="480" w:firstLineChars="200"/>
        <w:rPr>
          <w:rFonts w:ascii="宋体" w:hAnsi="宋体"/>
          <w:sz w:val="24"/>
        </w:rPr>
      </w:pPr>
      <w:r>
        <w:rPr>
          <w:rFonts w:hint="eastAsia" w:ascii="宋体" w:hAnsi="宋体"/>
          <w:sz w:val="24"/>
        </w:rPr>
        <w:t>我代表(投标单位名称)为保证中标产品的质量特作如下承诺：</w:t>
      </w:r>
    </w:p>
    <w:p>
      <w:pPr>
        <w:spacing w:line="360" w:lineRule="auto"/>
        <w:ind w:firstLine="480" w:firstLineChars="200"/>
        <w:rPr>
          <w:rFonts w:ascii="宋体" w:hAnsi="宋体"/>
          <w:sz w:val="24"/>
          <w:u w:val="single"/>
        </w:rPr>
      </w:pPr>
      <w:r>
        <w:rPr>
          <w:rFonts w:hint="eastAsia" w:ascii="宋体" w:hAnsi="宋体"/>
          <w:sz w:val="24"/>
          <w:u w:val="single"/>
        </w:rPr>
        <w:t xml:space="preserve">                                                                       </w:t>
      </w:r>
    </w:p>
    <w:p>
      <w:pPr>
        <w:spacing w:line="360" w:lineRule="auto"/>
        <w:ind w:firstLine="480" w:firstLineChars="200"/>
        <w:rPr>
          <w:rFonts w:ascii="宋体" w:hAnsi="宋体"/>
          <w:sz w:val="24"/>
          <w:u w:val="single"/>
        </w:rPr>
      </w:pPr>
      <w:r>
        <w:rPr>
          <w:rFonts w:hint="eastAsia" w:ascii="宋体" w:hAnsi="宋体"/>
          <w:sz w:val="24"/>
          <w:u w:val="single"/>
        </w:rPr>
        <w:t xml:space="preserve">                                                                       </w:t>
      </w:r>
    </w:p>
    <w:p>
      <w:pPr>
        <w:spacing w:line="360" w:lineRule="auto"/>
        <w:ind w:firstLine="480" w:firstLineChars="200"/>
        <w:rPr>
          <w:rFonts w:ascii="宋体" w:hAnsi="宋体"/>
          <w:sz w:val="24"/>
          <w:u w:val="single"/>
        </w:rPr>
      </w:pPr>
      <w:r>
        <w:rPr>
          <w:rFonts w:hint="eastAsia" w:ascii="宋体" w:hAnsi="宋体"/>
          <w:sz w:val="24"/>
          <w:u w:val="single"/>
        </w:rPr>
        <w:t xml:space="preserve">                                                                       </w:t>
      </w:r>
    </w:p>
    <w:p>
      <w:pPr>
        <w:spacing w:line="360" w:lineRule="auto"/>
        <w:ind w:firstLine="480" w:firstLineChars="200"/>
        <w:rPr>
          <w:rFonts w:ascii="宋体" w:hAnsi="宋体"/>
          <w:sz w:val="24"/>
          <w:u w:val="single"/>
        </w:rPr>
      </w:pPr>
      <w:r>
        <w:rPr>
          <w:rFonts w:hint="eastAsia" w:ascii="宋体" w:hAnsi="宋体"/>
          <w:sz w:val="24"/>
          <w:u w:val="single"/>
        </w:rPr>
        <w:t xml:space="preserve">                                                                       </w:t>
      </w:r>
    </w:p>
    <w:p>
      <w:pPr>
        <w:spacing w:line="360" w:lineRule="auto"/>
        <w:ind w:firstLine="480" w:firstLineChars="200"/>
        <w:rPr>
          <w:rFonts w:ascii="宋体" w:hAnsi="宋体"/>
          <w:sz w:val="24"/>
          <w:u w:val="single"/>
        </w:rPr>
      </w:pPr>
      <w:r>
        <w:rPr>
          <w:rFonts w:hint="eastAsia" w:ascii="宋体" w:hAnsi="宋体"/>
          <w:sz w:val="24"/>
          <w:u w:val="single"/>
        </w:rPr>
        <w:t xml:space="preserve">                                                                       </w:t>
      </w:r>
    </w:p>
    <w:p>
      <w:pPr>
        <w:spacing w:line="360" w:lineRule="auto"/>
        <w:ind w:firstLine="480" w:firstLineChars="200"/>
        <w:rPr>
          <w:rFonts w:ascii="宋体" w:hAnsi="宋体"/>
          <w:sz w:val="24"/>
          <w:u w:val="single"/>
        </w:rPr>
      </w:pPr>
      <w:r>
        <w:rPr>
          <w:rFonts w:hint="eastAsia" w:ascii="宋体" w:hAnsi="宋体"/>
          <w:sz w:val="24"/>
          <w:u w:val="single"/>
        </w:rPr>
        <w:t xml:space="preserve">                                                                       </w:t>
      </w:r>
    </w:p>
    <w:p>
      <w:pPr>
        <w:spacing w:line="360" w:lineRule="auto"/>
        <w:ind w:firstLine="480" w:firstLineChars="200"/>
        <w:rPr>
          <w:rFonts w:ascii="宋体" w:hAnsi="宋体"/>
          <w:sz w:val="24"/>
          <w:u w:val="single"/>
        </w:rPr>
      </w:pPr>
      <w:r>
        <w:rPr>
          <w:rFonts w:hint="eastAsia" w:ascii="宋体" w:hAnsi="宋体"/>
          <w:sz w:val="24"/>
          <w:u w:val="single"/>
        </w:rPr>
        <w:t xml:space="preserve">                                                                       </w:t>
      </w:r>
    </w:p>
    <w:p>
      <w:pPr>
        <w:spacing w:line="360" w:lineRule="auto"/>
        <w:ind w:firstLine="480" w:firstLineChars="200"/>
        <w:rPr>
          <w:rFonts w:ascii="宋体" w:hAnsi="宋体"/>
          <w:sz w:val="24"/>
          <w:u w:val="single"/>
        </w:rPr>
      </w:pPr>
      <w:r>
        <w:rPr>
          <w:rFonts w:hint="eastAsia" w:ascii="宋体" w:hAnsi="宋体"/>
          <w:sz w:val="24"/>
          <w:u w:val="single"/>
        </w:rPr>
        <w:t xml:space="preserve">                                                                       </w:t>
      </w:r>
    </w:p>
    <w:p>
      <w:pPr>
        <w:spacing w:line="360" w:lineRule="auto"/>
        <w:ind w:firstLine="480" w:firstLineChars="200"/>
        <w:rPr>
          <w:rFonts w:ascii="宋体" w:hAnsi="宋体"/>
          <w:sz w:val="24"/>
          <w:u w:val="single"/>
        </w:rPr>
      </w:pPr>
      <w:r>
        <w:rPr>
          <w:rFonts w:hint="eastAsia" w:ascii="宋体" w:hAnsi="宋体"/>
          <w:sz w:val="24"/>
          <w:u w:val="single"/>
        </w:rPr>
        <w:t xml:space="preserve">                                                                       </w:t>
      </w:r>
    </w:p>
    <w:p>
      <w:pPr>
        <w:spacing w:line="360" w:lineRule="auto"/>
        <w:ind w:firstLine="480" w:firstLineChars="200"/>
        <w:rPr>
          <w:rFonts w:ascii="宋体" w:hAnsi="宋体"/>
          <w:sz w:val="24"/>
          <w:u w:val="single"/>
        </w:rPr>
      </w:pPr>
      <w:r>
        <w:rPr>
          <w:rFonts w:hint="eastAsia" w:ascii="宋体" w:hAnsi="宋体"/>
          <w:sz w:val="24"/>
          <w:u w:val="single"/>
        </w:rPr>
        <w:t xml:space="preserve">                                                                       </w:t>
      </w:r>
    </w:p>
    <w:p>
      <w:pPr>
        <w:spacing w:line="360" w:lineRule="auto"/>
        <w:ind w:firstLine="480" w:firstLineChars="200"/>
        <w:rPr>
          <w:rFonts w:ascii="宋体" w:hAnsi="宋体"/>
          <w:sz w:val="24"/>
          <w:u w:val="single"/>
        </w:rPr>
      </w:pPr>
      <w:r>
        <w:rPr>
          <w:rFonts w:hint="eastAsia" w:ascii="宋体" w:hAnsi="宋体"/>
          <w:sz w:val="24"/>
          <w:u w:val="single"/>
        </w:rPr>
        <w:t xml:space="preserve">                                                                       </w:t>
      </w:r>
    </w:p>
    <w:p>
      <w:pPr>
        <w:spacing w:line="360" w:lineRule="auto"/>
        <w:ind w:firstLine="480" w:firstLineChars="200"/>
        <w:rPr>
          <w:rFonts w:ascii="宋体" w:hAnsi="宋体"/>
          <w:sz w:val="24"/>
          <w:u w:val="single"/>
        </w:rPr>
      </w:pPr>
      <w:r>
        <w:rPr>
          <w:rFonts w:hint="eastAsia" w:ascii="宋体" w:hAnsi="宋体"/>
          <w:sz w:val="24"/>
          <w:u w:val="single"/>
        </w:rPr>
        <w:t xml:space="preserve">                                                                       </w:t>
      </w:r>
    </w:p>
    <w:p>
      <w:pPr>
        <w:spacing w:line="360" w:lineRule="auto"/>
        <w:ind w:firstLine="480" w:firstLineChars="200"/>
        <w:rPr>
          <w:rFonts w:ascii="宋体" w:hAnsi="宋体"/>
          <w:sz w:val="24"/>
          <w:u w:val="single"/>
        </w:rPr>
      </w:pPr>
      <w:r>
        <w:rPr>
          <w:rFonts w:hint="eastAsia" w:ascii="宋体" w:hAnsi="宋体"/>
          <w:sz w:val="24"/>
          <w:u w:val="single"/>
        </w:rPr>
        <w:t xml:space="preserve">                                                                       </w:t>
      </w:r>
    </w:p>
    <w:p>
      <w:pPr>
        <w:spacing w:line="360" w:lineRule="auto"/>
        <w:ind w:firstLine="480" w:firstLineChars="200"/>
        <w:rPr>
          <w:rFonts w:ascii="宋体" w:hAnsi="宋体"/>
          <w:sz w:val="24"/>
          <w:u w:val="single"/>
        </w:rPr>
      </w:pPr>
      <w:r>
        <w:rPr>
          <w:rFonts w:hint="eastAsia" w:ascii="宋体" w:hAnsi="宋体"/>
          <w:sz w:val="24"/>
          <w:u w:val="single"/>
        </w:rPr>
        <w:t xml:space="preserve">                                                                       </w:t>
      </w:r>
    </w:p>
    <w:p>
      <w:pPr>
        <w:spacing w:line="360" w:lineRule="auto"/>
        <w:ind w:firstLine="480" w:firstLineChars="200"/>
        <w:rPr>
          <w:rFonts w:ascii="宋体" w:hAnsi="宋体"/>
          <w:sz w:val="24"/>
          <w:u w:val="single"/>
        </w:rPr>
      </w:pPr>
      <w:r>
        <w:rPr>
          <w:rFonts w:hint="eastAsia" w:ascii="宋体" w:hAnsi="宋体"/>
          <w:sz w:val="24"/>
          <w:u w:val="single"/>
        </w:rPr>
        <w:t xml:space="preserve">                                                                       </w:t>
      </w:r>
    </w:p>
    <w:p>
      <w:pPr>
        <w:spacing w:line="360" w:lineRule="auto"/>
        <w:ind w:firstLine="480" w:firstLineChars="200"/>
        <w:rPr>
          <w:rFonts w:ascii="宋体" w:hAnsi="宋体"/>
          <w:sz w:val="24"/>
          <w:u w:val="single"/>
        </w:rPr>
      </w:pPr>
      <w:r>
        <w:rPr>
          <w:rFonts w:hint="eastAsia" w:ascii="宋体" w:hAnsi="宋体"/>
          <w:sz w:val="24"/>
          <w:u w:val="single"/>
        </w:rPr>
        <w:t xml:space="preserve">                                                                       </w:t>
      </w:r>
    </w:p>
    <w:p>
      <w:pPr>
        <w:spacing w:line="360" w:lineRule="auto"/>
        <w:ind w:firstLine="480" w:firstLineChars="200"/>
        <w:rPr>
          <w:rFonts w:ascii="宋体" w:hAnsi="宋体"/>
          <w:sz w:val="24"/>
          <w:u w:val="single"/>
        </w:rPr>
      </w:pPr>
      <w:r>
        <w:rPr>
          <w:rFonts w:hint="eastAsia" w:ascii="宋体" w:hAnsi="宋体"/>
          <w:sz w:val="24"/>
          <w:u w:val="single"/>
        </w:rPr>
        <w:t xml:space="preserve">                                                                       </w:t>
      </w:r>
    </w:p>
    <w:p>
      <w:pPr>
        <w:spacing w:line="360" w:lineRule="auto"/>
        <w:ind w:firstLine="480" w:firstLineChars="200"/>
        <w:rPr>
          <w:rFonts w:ascii="宋体" w:hAnsi="宋体"/>
          <w:sz w:val="24"/>
          <w:u w:val="single"/>
        </w:rPr>
      </w:pPr>
      <w:r>
        <w:rPr>
          <w:rFonts w:hint="eastAsia" w:ascii="宋体" w:hAnsi="宋体"/>
          <w:sz w:val="24"/>
          <w:u w:val="single"/>
        </w:rPr>
        <w:t xml:space="preserve">                                                                       </w:t>
      </w:r>
    </w:p>
    <w:p>
      <w:pPr>
        <w:spacing w:line="360" w:lineRule="auto"/>
        <w:ind w:left="480"/>
        <w:rPr>
          <w:rFonts w:ascii="宋体" w:hAnsi="宋体"/>
          <w:sz w:val="24"/>
        </w:rPr>
      </w:pPr>
      <w:r>
        <w:rPr>
          <w:rFonts w:hint="eastAsia" w:ascii="宋体" w:hAnsi="宋体"/>
          <w:sz w:val="24"/>
        </w:rPr>
        <w:t xml:space="preserve">                           </w:t>
      </w:r>
    </w:p>
    <w:p>
      <w:pPr>
        <w:spacing w:line="660" w:lineRule="exact"/>
        <w:rPr>
          <w:rFonts w:ascii="宋体" w:hAnsi="宋体"/>
          <w:sz w:val="24"/>
        </w:rPr>
      </w:pPr>
      <w:r>
        <w:rPr>
          <w:rFonts w:hint="eastAsia" w:ascii="宋体" w:hAnsi="宋体"/>
          <w:sz w:val="24"/>
        </w:rPr>
        <w:t>投标人：（盖章）</w:t>
      </w:r>
    </w:p>
    <w:p>
      <w:pPr>
        <w:spacing w:line="660" w:lineRule="exact"/>
        <w:rPr>
          <w:rFonts w:ascii="宋体" w:hAnsi="宋体"/>
          <w:sz w:val="24"/>
        </w:rPr>
      </w:pPr>
      <w:r>
        <w:rPr>
          <w:rFonts w:hint="eastAsia" w:ascii="宋体" w:hAnsi="宋体"/>
          <w:sz w:val="24"/>
        </w:rPr>
        <w:t>法定代表人（委托代理人）：（签字）</w:t>
      </w:r>
    </w:p>
    <w:p>
      <w:pPr>
        <w:spacing w:line="660" w:lineRule="exact"/>
        <w:rPr>
          <w:rFonts w:ascii="宋体" w:hAnsi="宋体"/>
          <w:sz w:val="24"/>
        </w:rPr>
      </w:pPr>
      <w:r>
        <w:rPr>
          <w:rFonts w:hint="eastAsia" w:ascii="宋体" w:hAnsi="宋体"/>
          <w:sz w:val="24"/>
        </w:rPr>
        <w:t>日  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rPr>
          <w:rFonts w:cs="宋体"/>
          <w:b/>
          <w:bCs/>
          <w:color w:val="000000"/>
          <w:sz w:val="28"/>
        </w:rPr>
        <w:sectPr>
          <w:pgSz w:w="11906" w:h="16838"/>
          <w:pgMar w:top="1588" w:right="1418" w:bottom="1134" w:left="1418" w:header="851" w:footer="992" w:gutter="0"/>
          <w:pgNumType w:fmt="numberInDash"/>
          <w:cols w:space="720" w:num="1"/>
          <w:titlePg/>
          <w:docGrid w:type="lines" w:linePitch="312" w:charSpace="0"/>
        </w:sectPr>
      </w:pPr>
    </w:p>
    <w:p>
      <w:pPr>
        <w:pStyle w:val="24"/>
        <w:spacing w:line="360" w:lineRule="auto"/>
        <w:rPr>
          <w:rFonts w:ascii="宋体" w:hAnsi="宋体" w:eastAsia="宋体"/>
        </w:rPr>
      </w:pPr>
      <w:r>
        <w:rPr>
          <w:rFonts w:hint="eastAsia" w:ascii="宋体" w:hAnsi="宋体" w:eastAsia="宋体"/>
        </w:rPr>
        <w:t>附件</w:t>
      </w:r>
      <w:r>
        <w:rPr>
          <w:rFonts w:ascii="宋体" w:hAnsi="宋体" w:eastAsia="宋体"/>
        </w:rPr>
        <w:t xml:space="preserve">6 </w:t>
      </w:r>
      <w:r>
        <w:rPr>
          <w:rFonts w:hint="eastAsia" w:ascii="宋体" w:hAnsi="宋体" w:eastAsia="宋体"/>
        </w:rPr>
        <w:t>开标一览表</w:t>
      </w:r>
    </w:p>
    <w:p>
      <w:pPr>
        <w:pStyle w:val="20"/>
        <w:ind w:firstLine="482"/>
        <w:rPr>
          <w:rFonts w:eastAsia="宋体"/>
          <w:b/>
        </w:rPr>
      </w:pPr>
      <w:r>
        <w:rPr>
          <w:rFonts w:hint="eastAsia" w:eastAsia="宋体"/>
          <w:b/>
        </w:rPr>
        <w:t>《开标一览表》单独封存，以备唱标使用</w:t>
      </w:r>
    </w:p>
    <w:p>
      <w:pPr>
        <w:pStyle w:val="20"/>
        <w:ind w:firstLine="480"/>
        <w:rPr>
          <w:rFonts w:eastAsia="宋体"/>
        </w:rPr>
      </w:pPr>
      <w:r>
        <w:rPr>
          <w:rFonts w:hint="eastAsia" w:eastAsia="宋体"/>
        </w:rPr>
        <w:t xml:space="preserve">项目名称：                                                        </w:t>
      </w:r>
    </w:p>
    <w:tbl>
      <w:tblPr>
        <w:tblStyle w:val="11"/>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1518"/>
        <w:gridCol w:w="848"/>
        <w:gridCol w:w="2270"/>
        <w:gridCol w:w="1100"/>
        <w:gridCol w:w="1243"/>
        <w:gridCol w:w="705"/>
        <w:gridCol w:w="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5" w:hRule="atLeast"/>
          <w:jc w:val="center"/>
        </w:trPr>
        <w:tc>
          <w:tcPr>
            <w:tcW w:w="677" w:type="dxa"/>
            <w:vAlign w:val="center"/>
          </w:tcPr>
          <w:p>
            <w:pPr>
              <w:pStyle w:val="34"/>
              <w:spacing w:line="360" w:lineRule="auto"/>
              <w:rPr>
                <w:rFonts w:ascii="宋体" w:hAnsi="宋体" w:eastAsia="宋体"/>
              </w:rPr>
            </w:pPr>
            <w:r>
              <w:rPr>
                <w:rFonts w:hint="eastAsia" w:ascii="宋体" w:hAnsi="宋体" w:eastAsia="宋体" w:cs="宋体"/>
              </w:rPr>
              <w:t>序号</w:t>
            </w:r>
          </w:p>
        </w:tc>
        <w:tc>
          <w:tcPr>
            <w:tcW w:w="1518" w:type="dxa"/>
            <w:vAlign w:val="center"/>
          </w:tcPr>
          <w:p>
            <w:pPr>
              <w:pStyle w:val="34"/>
              <w:spacing w:line="360" w:lineRule="auto"/>
              <w:rPr>
                <w:rFonts w:ascii="宋体" w:hAnsi="宋体" w:eastAsia="宋体"/>
              </w:rPr>
            </w:pPr>
            <w:r>
              <w:rPr>
                <w:rFonts w:hint="eastAsia" w:ascii="宋体" w:hAnsi="宋体" w:eastAsia="宋体" w:cs="宋体"/>
              </w:rPr>
              <w:t>货物名称</w:t>
            </w:r>
          </w:p>
        </w:tc>
        <w:tc>
          <w:tcPr>
            <w:tcW w:w="848" w:type="dxa"/>
            <w:vAlign w:val="center"/>
          </w:tcPr>
          <w:p>
            <w:pPr>
              <w:pStyle w:val="34"/>
              <w:spacing w:line="360" w:lineRule="auto"/>
              <w:rPr>
                <w:rFonts w:ascii="宋体" w:hAnsi="宋体" w:eastAsia="宋体"/>
              </w:rPr>
            </w:pPr>
            <w:r>
              <w:rPr>
                <w:rFonts w:hint="eastAsia" w:ascii="宋体" w:hAnsi="宋体" w:eastAsia="宋体" w:cs="宋体"/>
              </w:rPr>
              <w:t>数量</w:t>
            </w:r>
          </w:p>
        </w:tc>
        <w:tc>
          <w:tcPr>
            <w:tcW w:w="2270" w:type="dxa"/>
            <w:vAlign w:val="center"/>
          </w:tcPr>
          <w:p>
            <w:pPr>
              <w:pStyle w:val="34"/>
              <w:spacing w:line="360" w:lineRule="auto"/>
              <w:rPr>
                <w:rFonts w:ascii="宋体" w:hAnsi="宋体" w:eastAsia="宋体"/>
              </w:rPr>
            </w:pPr>
            <w:r>
              <w:rPr>
                <w:rFonts w:hint="eastAsia" w:ascii="宋体" w:hAnsi="宋体" w:eastAsia="宋体" w:cs="宋体"/>
              </w:rPr>
              <w:t>投标总价</w:t>
            </w:r>
            <w:r>
              <w:rPr>
                <w:rFonts w:hint="eastAsia" w:ascii="宋体" w:hAnsi="宋体" w:eastAsia="宋体"/>
              </w:rPr>
              <w:t>（元）</w:t>
            </w:r>
          </w:p>
        </w:tc>
        <w:tc>
          <w:tcPr>
            <w:tcW w:w="1100" w:type="dxa"/>
            <w:vAlign w:val="center"/>
          </w:tcPr>
          <w:p>
            <w:pPr>
              <w:pStyle w:val="34"/>
              <w:spacing w:line="360" w:lineRule="auto"/>
              <w:rPr>
                <w:rFonts w:ascii="宋体" w:hAnsi="宋体" w:eastAsia="宋体"/>
              </w:rPr>
            </w:pPr>
            <w:r>
              <w:rPr>
                <w:rFonts w:hint="eastAsia" w:ascii="宋体" w:hAnsi="宋体" w:eastAsia="宋体" w:cs="宋体"/>
              </w:rPr>
              <w:t>质保期</w:t>
            </w:r>
          </w:p>
        </w:tc>
        <w:tc>
          <w:tcPr>
            <w:tcW w:w="1243" w:type="dxa"/>
            <w:vAlign w:val="center"/>
          </w:tcPr>
          <w:p>
            <w:pPr>
              <w:pStyle w:val="34"/>
              <w:spacing w:line="360" w:lineRule="auto"/>
              <w:rPr>
                <w:rFonts w:ascii="宋体" w:hAnsi="宋体" w:eastAsia="宋体"/>
              </w:rPr>
            </w:pPr>
            <w:r>
              <w:rPr>
                <w:rFonts w:hint="eastAsia" w:ascii="宋体" w:hAnsi="宋体" w:eastAsia="宋体" w:cs="宋体"/>
              </w:rPr>
              <w:t>交货及安装</w:t>
            </w:r>
          </w:p>
          <w:p>
            <w:pPr>
              <w:pStyle w:val="34"/>
              <w:spacing w:line="360" w:lineRule="auto"/>
              <w:rPr>
                <w:rFonts w:ascii="宋体" w:hAnsi="宋体" w:eastAsia="宋体"/>
              </w:rPr>
            </w:pPr>
            <w:r>
              <w:rPr>
                <w:rFonts w:hint="eastAsia" w:ascii="宋体" w:hAnsi="宋体" w:eastAsia="宋体" w:cs="宋体"/>
              </w:rPr>
              <w:t>时间</w:t>
            </w:r>
          </w:p>
        </w:tc>
        <w:tc>
          <w:tcPr>
            <w:tcW w:w="705" w:type="dxa"/>
            <w:vAlign w:val="center"/>
          </w:tcPr>
          <w:p>
            <w:pPr>
              <w:pStyle w:val="34"/>
              <w:spacing w:line="360" w:lineRule="auto"/>
              <w:rPr>
                <w:rFonts w:ascii="宋体" w:hAnsi="宋体" w:eastAsia="宋体"/>
              </w:rPr>
            </w:pPr>
            <w:r>
              <w:rPr>
                <w:rFonts w:hint="eastAsia" w:ascii="宋体" w:hAnsi="宋体" w:eastAsia="宋体"/>
              </w:rPr>
              <w:t>付款方式及比例如何响应</w:t>
            </w:r>
          </w:p>
        </w:tc>
        <w:tc>
          <w:tcPr>
            <w:tcW w:w="699" w:type="dxa"/>
            <w:vAlign w:val="center"/>
          </w:tcPr>
          <w:p>
            <w:pPr>
              <w:pStyle w:val="34"/>
              <w:spacing w:line="360" w:lineRule="auto"/>
              <w:rPr>
                <w:rFonts w:ascii="宋体" w:hAnsi="宋体" w:eastAsia="宋体"/>
              </w:rPr>
            </w:pPr>
            <w:r>
              <w:rPr>
                <w:rFonts w:hint="eastAsia" w:ascii="宋体" w:hAnsi="宋体" w:eastAsia="宋体"/>
              </w:rPr>
              <w:t>付款方式及比例是否偏离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4" w:hRule="atLeast"/>
          <w:jc w:val="center"/>
        </w:trPr>
        <w:tc>
          <w:tcPr>
            <w:tcW w:w="677" w:type="dxa"/>
            <w:vAlign w:val="center"/>
          </w:tcPr>
          <w:p>
            <w:pPr>
              <w:pStyle w:val="34"/>
              <w:spacing w:line="360" w:lineRule="auto"/>
              <w:rPr>
                <w:rFonts w:ascii="宋体" w:hAnsi="宋体" w:eastAsia="宋体"/>
              </w:rPr>
            </w:pPr>
            <w:r>
              <w:rPr>
                <w:rFonts w:hint="eastAsia" w:ascii="宋体" w:hAnsi="宋体" w:eastAsia="宋体"/>
              </w:rPr>
              <w:t>1</w:t>
            </w:r>
          </w:p>
        </w:tc>
        <w:tc>
          <w:tcPr>
            <w:tcW w:w="1518" w:type="dxa"/>
            <w:vAlign w:val="center"/>
          </w:tcPr>
          <w:p>
            <w:pPr>
              <w:pStyle w:val="34"/>
              <w:spacing w:line="360" w:lineRule="auto"/>
              <w:rPr>
                <w:rFonts w:ascii="宋体" w:hAnsi="宋体" w:eastAsia="宋体"/>
              </w:rPr>
            </w:pPr>
          </w:p>
        </w:tc>
        <w:tc>
          <w:tcPr>
            <w:tcW w:w="848" w:type="dxa"/>
            <w:vAlign w:val="center"/>
          </w:tcPr>
          <w:p>
            <w:pPr>
              <w:pStyle w:val="34"/>
              <w:spacing w:line="360" w:lineRule="auto"/>
              <w:rPr>
                <w:rFonts w:ascii="宋体" w:hAnsi="宋体" w:eastAsia="宋体"/>
              </w:rPr>
            </w:pPr>
            <w:r>
              <w:rPr>
                <w:rFonts w:hint="eastAsia" w:ascii="宋体" w:hAnsi="宋体" w:eastAsia="宋体"/>
              </w:rPr>
              <w:t>1</w:t>
            </w:r>
            <w:r>
              <w:rPr>
                <w:rFonts w:hint="eastAsia" w:ascii="宋体" w:hAnsi="宋体" w:eastAsia="宋体" w:cs="宋体"/>
              </w:rPr>
              <w:t>批</w:t>
            </w:r>
          </w:p>
        </w:tc>
        <w:tc>
          <w:tcPr>
            <w:tcW w:w="2270" w:type="dxa"/>
            <w:vAlign w:val="center"/>
          </w:tcPr>
          <w:p>
            <w:pPr>
              <w:pStyle w:val="34"/>
              <w:spacing w:line="360" w:lineRule="auto"/>
              <w:rPr>
                <w:rFonts w:ascii="宋体" w:hAnsi="宋体" w:eastAsia="宋体"/>
              </w:rPr>
            </w:pPr>
            <w:r>
              <w:rPr>
                <w:rFonts w:hint="eastAsia" w:ascii="宋体" w:hAnsi="宋体" w:eastAsia="宋体"/>
              </w:rPr>
              <w:t>不含税价：</w:t>
            </w:r>
          </w:p>
          <w:p>
            <w:pPr>
              <w:pStyle w:val="34"/>
              <w:spacing w:line="360" w:lineRule="auto"/>
              <w:rPr>
                <w:rFonts w:ascii="宋体" w:hAnsi="宋体" w:eastAsia="宋体"/>
              </w:rPr>
            </w:pPr>
            <w:r>
              <w:rPr>
                <w:rFonts w:hint="eastAsia" w:ascii="宋体" w:hAnsi="宋体" w:eastAsia="宋体"/>
              </w:rPr>
              <w:t>含税价格：</w:t>
            </w:r>
          </w:p>
          <w:p>
            <w:pPr>
              <w:pStyle w:val="34"/>
              <w:spacing w:line="360" w:lineRule="auto"/>
              <w:rPr>
                <w:rFonts w:ascii="宋体" w:hAnsi="宋体" w:eastAsia="宋体"/>
              </w:rPr>
            </w:pPr>
            <w:r>
              <w:rPr>
                <w:rFonts w:hint="eastAsia" w:ascii="宋体" w:hAnsi="宋体" w:eastAsia="宋体"/>
              </w:rPr>
              <w:t>税率：</w:t>
            </w:r>
          </w:p>
        </w:tc>
        <w:tc>
          <w:tcPr>
            <w:tcW w:w="1100" w:type="dxa"/>
            <w:vAlign w:val="center"/>
          </w:tcPr>
          <w:p>
            <w:pPr>
              <w:pStyle w:val="34"/>
              <w:spacing w:line="360" w:lineRule="auto"/>
              <w:rPr>
                <w:rFonts w:ascii="宋体" w:hAnsi="宋体" w:eastAsia="宋体"/>
              </w:rPr>
            </w:pPr>
          </w:p>
        </w:tc>
        <w:tc>
          <w:tcPr>
            <w:tcW w:w="1243" w:type="dxa"/>
            <w:vAlign w:val="center"/>
          </w:tcPr>
          <w:p>
            <w:pPr>
              <w:pStyle w:val="34"/>
              <w:spacing w:line="360" w:lineRule="auto"/>
              <w:rPr>
                <w:rFonts w:ascii="宋体" w:hAnsi="宋体" w:eastAsia="宋体"/>
              </w:rPr>
            </w:pPr>
          </w:p>
        </w:tc>
        <w:tc>
          <w:tcPr>
            <w:tcW w:w="705" w:type="dxa"/>
            <w:vAlign w:val="center"/>
          </w:tcPr>
          <w:p>
            <w:pPr>
              <w:pStyle w:val="34"/>
              <w:spacing w:line="360" w:lineRule="auto"/>
              <w:rPr>
                <w:rFonts w:ascii="宋体" w:hAnsi="宋体" w:eastAsia="宋体"/>
              </w:rPr>
            </w:pPr>
          </w:p>
        </w:tc>
        <w:tc>
          <w:tcPr>
            <w:tcW w:w="699" w:type="dxa"/>
            <w:vAlign w:val="center"/>
          </w:tcPr>
          <w:p>
            <w:pPr>
              <w:pStyle w:val="34"/>
              <w:spacing w:line="360" w:lineRule="auto"/>
              <w:rPr>
                <w:rFonts w:ascii="宋体" w:hAnsi="宋体" w:eastAsia="宋体"/>
              </w:rPr>
            </w:pPr>
          </w:p>
        </w:tc>
      </w:tr>
    </w:tbl>
    <w:p>
      <w:pPr>
        <w:pStyle w:val="4"/>
        <w:spacing w:before="0" w:line="360" w:lineRule="auto"/>
        <w:rPr>
          <w:rFonts w:ascii="宋体" w:hAnsi="宋体" w:cs="Times New Roman"/>
        </w:rPr>
      </w:pPr>
    </w:p>
    <w:p>
      <w:pPr>
        <w:spacing w:line="360" w:lineRule="auto"/>
        <w:rPr>
          <w:rFonts w:ascii="宋体" w:hAnsi="宋体"/>
          <w:szCs w:val="21"/>
        </w:rPr>
      </w:pPr>
      <w:r>
        <w:rPr>
          <w:rFonts w:hint="eastAsia" w:ascii="宋体" w:hAnsi="宋体"/>
          <w:b/>
          <w:bCs/>
          <w:szCs w:val="21"/>
        </w:rPr>
        <w:t>注：</w:t>
      </w:r>
    </w:p>
    <w:p>
      <w:pPr>
        <w:spacing w:line="360" w:lineRule="auto"/>
        <w:rPr>
          <w:rFonts w:ascii="宋体" w:hAnsi="宋体"/>
          <w:b/>
          <w:bCs/>
          <w:szCs w:val="21"/>
        </w:rPr>
      </w:pPr>
      <w:r>
        <w:rPr>
          <w:rFonts w:hint="eastAsia" w:ascii="宋体" w:hAnsi="宋体"/>
          <w:b/>
          <w:bCs/>
          <w:szCs w:val="21"/>
        </w:rPr>
        <w:t>1、此表中的报价必须与相应的报价明细表中的报价一致。</w:t>
      </w:r>
    </w:p>
    <w:p>
      <w:pPr>
        <w:spacing w:line="360" w:lineRule="auto"/>
        <w:rPr>
          <w:rFonts w:ascii="宋体" w:hAnsi="宋体"/>
          <w:b/>
          <w:bCs/>
          <w:szCs w:val="21"/>
        </w:rPr>
      </w:pPr>
      <w:r>
        <w:rPr>
          <w:rFonts w:hint="eastAsia" w:ascii="宋体" w:hAnsi="宋体"/>
          <w:b/>
          <w:bCs/>
          <w:szCs w:val="21"/>
        </w:rPr>
        <w:t>2、此表在投递标书时请单独密封两份，否则不予唱标。</w:t>
      </w:r>
    </w:p>
    <w:p>
      <w:pPr>
        <w:spacing w:line="360" w:lineRule="auto"/>
        <w:rPr>
          <w:rFonts w:ascii="宋体" w:hAnsi="宋体"/>
          <w:b/>
          <w:bCs/>
          <w:szCs w:val="21"/>
        </w:rPr>
      </w:pPr>
      <w:r>
        <w:rPr>
          <w:rFonts w:hint="eastAsia" w:ascii="宋体" w:hAnsi="宋体"/>
          <w:b/>
        </w:rPr>
        <w:t>3、需写明含税价、不含税价格、税率。</w:t>
      </w:r>
    </w:p>
    <w:p>
      <w:pPr>
        <w:spacing w:line="360" w:lineRule="auto"/>
        <w:rPr>
          <w:rFonts w:ascii="宋体" w:hAnsi="宋体"/>
          <w:sz w:val="24"/>
        </w:rPr>
      </w:pPr>
    </w:p>
    <w:p>
      <w:pPr>
        <w:spacing w:line="660" w:lineRule="exact"/>
        <w:rPr>
          <w:rFonts w:ascii="宋体" w:hAnsi="宋体"/>
          <w:sz w:val="24"/>
        </w:rPr>
      </w:pPr>
      <w:r>
        <w:rPr>
          <w:rFonts w:hint="eastAsia" w:ascii="宋体" w:hAnsi="宋体"/>
          <w:sz w:val="24"/>
        </w:rPr>
        <w:t>投标人：（盖章）</w:t>
      </w:r>
    </w:p>
    <w:p>
      <w:pPr>
        <w:spacing w:line="660" w:lineRule="exact"/>
        <w:rPr>
          <w:rFonts w:ascii="宋体" w:hAnsi="宋体"/>
          <w:sz w:val="24"/>
        </w:rPr>
      </w:pPr>
      <w:r>
        <w:rPr>
          <w:rFonts w:hint="eastAsia" w:ascii="宋体" w:hAnsi="宋体"/>
          <w:sz w:val="24"/>
        </w:rPr>
        <w:t>法定代表人（委托代理人）：（签字）</w:t>
      </w:r>
    </w:p>
    <w:p>
      <w:pPr>
        <w:spacing w:line="660" w:lineRule="exact"/>
        <w:rPr>
          <w:rFonts w:ascii="宋体" w:hAnsi="宋体"/>
          <w:sz w:val="24"/>
        </w:rPr>
      </w:pPr>
      <w:r>
        <w:rPr>
          <w:rFonts w:hint="eastAsia" w:ascii="宋体" w:hAnsi="宋体"/>
          <w:sz w:val="24"/>
        </w:rPr>
        <w:t>日  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auto"/>
        <w:ind w:firstLine="480"/>
        <w:rPr>
          <w:rFonts w:ascii="宋体" w:hAnsi="宋体"/>
          <w:color w:val="000000"/>
          <w:sz w:val="24"/>
          <w:szCs w:val="24"/>
        </w:rPr>
      </w:pPr>
    </w:p>
    <w:p>
      <w:pPr>
        <w:ind w:firstLine="480"/>
        <w:rPr>
          <w:b/>
          <w:color w:val="000000"/>
          <w:sz w:val="24"/>
          <w:szCs w:val="24"/>
        </w:rPr>
        <w:sectPr>
          <w:pgSz w:w="11906" w:h="16838"/>
          <w:pgMar w:top="1588" w:right="1418" w:bottom="1134" w:left="1418" w:header="851" w:footer="992" w:gutter="0"/>
          <w:pgNumType w:fmt="numberInDash"/>
          <w:cols w:space="720" w:num="1"/>
          <w:titlePg/>
          <w:docGrid w:type="lines" w:linePitch="312" w:charSpace="0"/>
        </w:sectPr>
      </w:pPr>
    </w:p>
    <w:p>
      <w:pPr>
        <w:pStyle w:val="24"/>
        <w:rPr>
          <w:rFonts w:ascii="宋体" w:hAnsi="宋体" w:eastAsia="宋体"/>
        </w:rPr>
      </w:pPr>
      <w:r>
        <w:rPr>
          <w:rFonts w:hint="eastAsia" w:ascii="宋体" w:hAnsi="宋体" w:eastAsia="宋体"/>
        </w:rPr>
        <w:t>附件</w:t>
      </w:r>
      <w:r>
        <w:rPr>
          <w:rFonts w:ascii="宋体" w:hAnsi="宋体" w:eastAsia="宋体"/>
        </w:rPr>
        <w:t xml:space="preserve">7 </w:t>
      </w:r>
      <w:r>
        <w:rPr>
          <w:rFonts w:hint="eastAsia" w:ascii="宋体" w:hAnsi="宋体" w:eastAsia="宋体"/>
        </w:rPr>
        <w:t>投标报价明细表</w:t>
      </w:r>
    </w:p>
    <w:p>
      <w:pPr>
        <w:pStyle w:val="20"/>
        <w:ind w:firstLine="480"/>
        <w:rPr>
          <w:rFonts w:eastAsia="宋体"/>
        </w:rPr>
      </w:pPr>
      <w:r>
        <w:rPr>
          <w:rFonts w:hint="eastAsia" w:eastAsia="宋体"/>
        </w:rPr>
        <w:t xml:space="preserve">项目名称：                                                        </w:t>
      </w:r>
    </w:p>
    <w:tbl>
      <w:tblPr>
        <w:tblStyle w:val="11"/>
        <w:tblW w:w="90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 w:type="dxa"/>
          <w:bottom w:w="0" w:type="dxa"/>
          <w:right w:w="3" w:type="dxa"/>
        </w:tblCellMar>
      </w:tblPr>
      <w:tblGrid>
        <w:gridCol w:w="561"/>
        <w:gridCol w:w="1371"/>
        <w:gridCol w:w="647"/>
        <w:gridCol w:w="647"/>
        <w:gridCol w:w="647"/>
        <w:gridCol w:w="1272"/>
        <w:gridCol w:w="832"/>
        <w:gridCol w:w="851"/>
        <w:gridCol w:w="1203"/>
        <w:gridCol w:w="1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 w:type="dxa"/>
            <w:bottom w:w="0" w:type="dxa"/>
            <w:right w:w="3" w:type="dxa"/>
          </w:tblCellMar>
        </w:tblPrEx>
        <w:trPr>
          <w:cantSplit/>
          <w:trHeight w:val="776" w:hRule="atLeast"/>
          <w:jc w:val="center"/>
        </w:trPr>
        <w:tc>
          <w:tcPr>
            <w:tcW w:w="561" w:type="dxa"/>
            <w:vAlign w:val="center"/>
          </w:tcPr>
          <w:p>
            <w:pPr>
              <w:pStyle w:val="34"/>
              <w:spacing w:line="360" w:lineRule="auto"/>
              <w:rPr>
                <w:rFonts w:ascii="宋体" w:hAnsi="宋体" w:eastAsia="宋体"/>
              </w:rPr>
            </w:pPr>
            <w:r>
              <w:rPr>
                <w:rFonts w:hint="eastAsia" w:ascii="宋体" w:hAnsi="宋体" w:eastAsia="宋体" w:cs="宋体"/>
              </w:rPr>
              <w:t>序</w:t>
            </w:r>
            <w:r>
              <w:rPr>
                <w:rFonts w:hint="eastAsia" w:ascii="宋体" w:hAnsi="宋体" w:eastAsia="宋体"/>
              </w:rPr>
              <w:t xml:space="preserve"> </w:t>
            </w:r>
            <w:r>
              <w:rPr>
                <w:rFonts w:hint="eastAsia" w:ascii="宋体" w:hAnsi="宋体" w:eastAsia="宋体" w:cs="宋体"/>
              </w:rPr>
              <w:t>号</w:t>
            </w:r>
          </w:p>
        </w:tc>
        <w:tc>
          <w:tcPr>
            <w:tcW w:w="1371" w:type="dxa"/>
            <w:vAlign w:val="center"/>
          </w:tcPr>
          <w:p>
            <w:pPr>
              <w:pStyle w:val="34"/>
              <w:spacing w:line="360" w:lineRule="auto"/>
              <w:rPr>
                <w:rFonts w:ascii="宋体" w:hAnsi="宋体" w:eastAsia="宋体"/>
              </w:rPr>
            </w:pPr>
            <w:r>
              <w:rPr>
                <w:rFonts w:hint="eastAsia" w:ascii="宋体" w:hAnsi="宋体" w:eastAsia="宋体" w:cs="宋体"/>
              </w:rPr>
              <w:t>部件名称</w:t>
            </w:r>
          </w:p>
        </w:tc>
        <w:tc>
          <w:tcPr>
            <w:tcW w:w="647" w:type="dxa"/>
            <w:vAlign w:val="center"/>
          </w:tcPr>
          <w:p>
            <w:pPr>
              <w:pStyle w:val="34"/>
              <w:spacing w:line="360" w:lineRule="auto"/>
              <w:rPr>
                <w:rFonts w:ascii="宋体" w:hAnsi="宋体" w:eastAsia="宋体"/>
              </w:rPr>
            </w:pPr>
            <w:r>
              <w:rPr>
                <w:rFonts w:hint="eastAsia" w:ascii="宋体" w:hAnsi="宋体" w:eastAsia="宋体"/>
              </w:rPr>
              <w:t>规格型号</w:t>
            </w:r>
          </w:p>
        </w:tc>
        <w:tc>
          <w:tcPr>
            <w:tcW w:w="647" w:type="dxa"/>
            <w:vAlign w:val="center"/>
          </w:tcPr>
          <w:p>
            <w:pPr>
              <w:pStyle w:val="34"/>
              <w:spacing w:line="360" w:lineRule="auto"/>
              <w:rPr>
                <w:rFonts w:ascii="宋体" w:hAnsi="宋体" w:eastAsia="宋体"/>
              </w:rPr>
            </w:pPr>
            <w:r>
              <w:rPr>
                <w:rFonts w:hint="eastAsia" w:ascii="宋体" w:hAnsi="宋体" w:eastAsia="宋体" w:cs="宋体"/>
              </w:rPr>
              <w:t>单</w:t>
            </w:r>
            <w:r>
              <w:rPr>
                <w:rFonts w:hint="eastAsia" w:ascii="宋体" w:hAnsi="宋体" w:eastAsia="宋体"/>
              </w:rPr>
              <w:t xml:space="preserve"> </w:t>
            </w:r>
            <w:r>
              <w:rPr>
                <w:rFonts w:hint="eastAsia" w:ascii="宋体" w:hAnsi="宋体" w:eastAsia="宋体" w:cs="宋体"/>
              </w:rPr>
              <w:t>位</w:t>
            </w:r>
          </w:p>
        </w:tc>
        <w:tc>
          <w:tcPr>
            <w:tcW w:w="647" w:type="dxa"/>
            <w:vAlign w:val="center"/>
          </w:tcPr>
          <w:p>
            <w:pPr>
              <w:pStyle w:val="34"/>
              <w:spacing w:line="360" w:lineRule="auto"/>
              <w:rPr>
                <w:rFonts w:ascii="宋体" w:hAnsi="宋体" w:eastAsia="宋体"/>
              </w:rPr>
            </w:pPr>
            <w:r>
              <w:rPr>
                <w:rFonts w:hint="eastAsia" w:ascii="宋体" w:hAnsi="宋体" w:eastAsia="宋体" w:cs="宋体"/>
              </w:rPr>
              <w:t>数</w:t>
            </w:r>
            <w:r>
              <w:rPr>
                <w:rFonts w:hint="eastAsia" w:ascii="宋体" w:hAnsi="宋体" w:eastAsia="宋体"/>
              </w:rPr>
              <w:t xml:space="preserve">  </w:t>
            </w:r>
            <w:r>
              <w:rPr>
                <w:rFonts w:hint="eastAsia" w:ascii="宋体" w:hAnsi="宋体" w:eastAsia="宋体" w:cs="宋体"/>
              </w:rPr>
              <w:t>量</w:t>
            </w:r>
          </w:p>
        </w:tc>
        <w:tc>
          <w:tcPr>
            <w:tcW w:w="1272" w:type="dxa"/>
            <w:vAlign w:val="center"/>
          </w:tcPr>
          <w:p>
            <w:pPr>
              <w:pStyle w:val="34"/>
              <w:spacing w:line="360" w:lineRule="auto"/>
              <w:rPr>
                <w:rFonts w:ascii="宋体" w:hAnsi="宋体" w:eastAsia="宋体"/>
              </w:rPr>
            </w:pPr>
            <w:r>
              <w:rPr>
                <w:rFonts w:hint="eastAsia" w:ascii="宋体" w:hAnsi="宋体" w:eastAsia="宋体" w:cs="宋体"/>
              </w:rPr>
              <w:t>生产厂商名称</w:t>
            </w:r>
          </w:p>
        </w:tc>
        <w:tc>
          <w:tcPr>
            <w:tcW w:w="832" w:type="dxa"/>
            <w:vAlign w:val="center"/>
          </w:tcPr>
          <w:p>
            <w:pPr>
              <w:pStyle w:val="34"/>
              <w:spacing w:line="360" w:lineRule="auto"/>
              <w:rPr>
                <w:rFonts w:ascii="宋体" w:hAnsi="宋体" w:eastAsia="宋体"/>
              </w:rPr>
            </w:pPr>
            <w:r>
              <w:rPr>
                <w:rFonts w:hint="eastAsia" w:ascii="宋体" w:hAnsi="宋体" w:eastAsia="宋体" w:cs="宋体"/>
              </w:rPr>
              <w:t>单价</w:t>
            </w:r>
          </w:p>
        </w:tc>
        <w:tc>
          <w:tcPr>
            <w:tcW w:w="851" w:type="dxa"/>
            <w:vAlign w:val="center"/>
          </w:tcPr>
          <w:p>
            <w:pPr>
              <w:pStyle w:val="34"/>
              <w:spacing w:line="360" w:lineRule="auto"/>
              <w:rPr>
                <w:rFonts w:ascii="宋体" w:hAnsi="宋体" w:eastAsia="宋体"/>
              </w:rPr>
            </w:pPr>
            <w:r>
              <w:rPr>
                <w:rFonts w:hint="eastAsia" w:ascii="宋体" w:hAnsi="宋体" w:eastAsia="宋体" w:cs="宋体"/>
              </w:rPr>
              <w:t>分项金额</w:t>
            </w:r>
          </w:p>
        </w:tc>
        <w:tc>
          <w:tcPr>
            <w:tcW w:w="1203" w:type="dxa"/>
            <w:vAlign w:val="center"/>
          </w:tcPr>
          <w:p>
            <w:pPr>
              <w:pStyle w:val="34"/>
              <w:spacing w:line="360" w:lineRule="auto"/>
              <w:rPr>
                <w:rFonts w:ascii="宋体" w:hAnsi="宋体" w:eastAsia="宋体"/>
              </w:rPr>
            </w:pPr>
            <w:r>
              <w:rPr>
                <w:rFonts w:hint="eastAsia" w:ascii="宋体" w:hAnsi="宋体" w:eastAsia="宋体" w:cs="宋体"/>
              </w:rPr>
              <w:t>交货日期</w:t>
            </w:r>
          </w:p>
        </w:tc>
        <w:tc>
          <w:tcPr>
            <w:tcW w:w="1027" w:type="dxa"/>
            <w:vAlign w:val="center"/>
          </w:tcPr>
          <w:p>
            <w:pPr>
              <w:pStyle w:val="34"/>
              <w:spacing w:line="360" w:lineRule="auto"/>
              <w:rPr>
                <w:rFonts w:ascii="宋体" w:hAnsi="宋体" w:eastAsia="宋体"/>
              </w:rPr>
            </w:pPr>
            <w:r>
              <w:rPr>
                <w:rFonts w:hint="eastAsia" w:ascii="宋体" w:hAnsi="宋体" w:eastAsia="宋体" w:cs="宋体"/>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 w:type="dxa"/>
            <w:bottom w:w="0" w:type="dxa"/>
            <w:right w:w="3" w:type="dxa"/>
          </w:tblCellMar>
        </w:tblPrEx>
        <w:trPr>
          <w:cantSplit/>
          <w:trHeight w:val="586" w:hRule="atLeast"/>
          <w:jc w:val="center"/>
        </w:trPr>
        <w:tc>
          <w:tcPr>
            <w:tcW w:w="561" w:type="dxa"/>
            <w:vAlign w:val="center"/>
          </w:tcPr>
          <w:p>
            <w:pPr>
              <w:pStyle w:val="34"/>
              <w:spacing w:line="360" w:lineRule="auto"/>
              <w:rPr>
                <w:rFonts w:ascii="宋体" w:hAnsi="宋体" w:eastAsia="宋体"/>
              </w:rPr>
            </w:pPr>
          </w:p>
        </w:tc>
        <w:tc>
          <w:tcPr>
            <w:tcW w:w="1371" w:type="dxa"/>
            <w:vAlign w:val="center"/>
          </w:tcPr>
          <w:p>
            <w:pPr>
              <w:pStyle w:val="34"/>
              <w:spacing w:line="360" w:lineRule="auto"/>
              <w:rPr>
                <w:rFonts w:ascii="宋体" w:hAnsi="宋体" w:eastAsia="宋体"/>
              </w:rPr>
            </w:pPr>
          </w:p>
        </w:tc>
        <w:tc>
          <w:tcPr>
            <w:tcW w:w="647" w:type="dxa"/>
            <w:vAlign w:val="center"/>
          </w:tcPr>
          <w:p>
            <w:pPr>
              <w:pStyle w:val="34"/>
              <w:spacing w:line="360" w:lineRule="auto"/>
              <w:rPr>
                <w:rFonts w:ascii="宋体" w:hAnsi="宋体" w:eastAsia="宋体"/>
              </w:rPr>
            </w:pPr>
          </w:p>
        </w:tc>
        <w:tc>
          <w:tcPr>
            <w:tcW w:w="647" w:type="dxa"/>
            <w:vAlign w:val="center"/>
          </w:tcPr>
          <w:p>
            <w:pPr>
              <w:pStyle w:val="34"/>
              <w:spacing w:line="360" w:lineRule="auto"/>
              <w:rPr>
                <w:rFonts w:ascii="宋体" w:hAnsi="宋体" w:eastAsia="宋体"/>
              </w:rPr>
            </w:pPr>
          </w:p>
        </w:tc>
        <w:tc>
          <w:tcPr>
            <w:tcW w:w="647" w:type="dxa"/>
            <w:vAlign w:val="center"/>
          </w:tcPr>
          <w:p>
            <w:pPr>
              <w:pStyle w:val="34"/>
              <w:spacing w:line="360" w:lineRule="auto"/>
              <w:rPr>
                <w:rFonts w:ascii="宋体" w:hAnsi="宋体" w:eastAsia="宋体"/>
              </w:rPr>
            </w:pPr>
          </w:p>
        </w:tc>
        <w:tc>
          <w:tcPr>
            <w:tcW w:w="1272" w:type="dxa"/>
            <w:vAlign w:val="center"/>
          </w:tcPr>
          <w:p>
            <w:pPr>
              <w:pStyle w:val="34"/>
              <w:spacing w:line="360" w:lineRule="auto"/>
              <w:rPr>
                <w:rFonts w:ascii="宋体" w:hAnsi="宋体" w:eastAsia="宋体"/>
              </w:rPr>
            </w:pPr>
          </w:p>
        </w:tc>
        <w:tc>
          <w:tcPr>
            <w:tcW w:w="832" w:type="dxa"/>
            <w:vAlign w:val="center"/>
          </w:tcPr>
          <w:p>
            <w:pPr>
              <w:pStyle w:val="34"/>
              <w:spacing w:line="360" w:lineRule="auto"/>
              <w:rPr>
                <w:rFonts w:ascii="宋体" w:hAnsi="宋体" w:eastAsia="宋体"/>
              </w:rPr>
            </w:pPr>
          </w:p>
        </w:tc>
        <w:tc>
          <w:tcPr>
            <w:tcW w:w="851" w:type="dxa"/>
            <w:vAlign w:val="center"/>
          </w:tcPr>
          <w:p>
            <w:pPr>
              <w:pStyle w:val="34"/>
              <w:spacing w:line="360" w:lineRule="auto"/>
              <w:rPr>
                <w:rFonts w:ascii="宋体" w:hAnsi="宋体" w:eastAsia="宋体"/>
              </w:rPr>
            </w:pPr>
          </w:p>
        </w:tc>
        <w:tc>
          <w:tcPr>
            <w:tcW w:w="1203" w:type="dxa"/>
            <w:vAlign w:val="center"/>
          </w:tcPr>
          <w:p>
            <w:pPr>
              <w:pStyle w:val="34"/>
              <w:spacing w:line="360" w:lineRule="auto"/>
              <w:rPr>
                <w:rFonts w:ascii="宋体" w:hAnsi="宋体" w:eastAsia="宋体"/>
              </w:rPr>
            </w:pPr>
          </w:p>
        </w:tc>
        <w:tc>
          <w:tcPr>
            <w:tcW w:w="1027" w:type="dxa"/>
            <w:vAlign w:val="center"/>
          </w:tcPr>
          <w:p>
            <w:pPr>
              <w:pStyle w:val="34"/>
              <w:spacing w:line="360" w:lineRule="auto"/>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 w:type="dxa"/>
            <w:bottom w:w="0" w:type="dxa"/>
            <w:right w:w="3" w:type="dxa"/>
          </w:tblCellMar>
        </w:tblPrEx>
        <w:trPr>
          <w:cantSplit/>
          <w:trHeight w:val="586" w:hRule="atLeast"/>
          <w:jc w:val="center"/>
        </w:trPr>
        <w:tc>
          <w:tcPr>
            <w:tcW w:w="561" w:type="dxa"/>
            <w:vAlign w:val="center"/>
          </w:tcPr>
          <w:p>
            <w:pPr>
              <w:pStyle w:val="34"/>
              <w:spacing w:line="360" w:lineRule="auto"/>
              <w:rPr>
                <w:rFonts w:ascii="宋体" w:hAnsi="宋体" w:eastAsia="宋体"/>
              </w:rPr>
            </w:pPr>
          </w:p>
        </w:tc>
        <w:tc>
          <w:tcPr>
            <w:tcW w:w="1371" w:type="dxa"/>
            <w:vAlign w:val="center"/>
          </w:tcPr>
          <w:p>
            <w:pPr>
              <w:pStyle w:val="34"/>
              <w:spacing w:line="360" w:lineRule="auto"/>
              <w:rPr>
                <w:rFonts w:ascii="宋体" w:hAnsi="宋体" w:eastAsia="宋体"/>
              </w:rPr>
            </w:pPr>
          </w:p>
        </w:tc>
        <w:tc>
          <w:tcPr>
            <w:tcW w:w="647" w:type="dxa"/>
            <w:vAlign w:val="center"/>
          </w:tcPr>
          <w:p>
            <w:pPr>
              <w:pStyle w:val="34"/>
              <w:spacing w:line="360" w:lineRule="auto"/>
              <w:rPr>
                <w:rFonts w:ascii="宋体" w:hAnsi="宋体" w:eastAsia="宋体"/>
              </w:rPr>
            </w:pPr>
          </w:p>
        </w:tc>
        <w:tc>
          <w:tcPr>
            <w:tcW w:w="647" w:type="dxa"/>
            <w:vAlign w:val="center"/>
          </w:tcPr>
          <w:p>
            <w:pPr>
              <w:pStyle w:val="34"/>
              <w:spacing w:line="360" w:lineRule="auto"/>
              <w:rPr>
                <w:rFonts w:ascii="宋体" w:hAnsi="宋体" w:eastAsia="宋体"/>
              </w:rPr>
            </w:pPr>
          </w:p>
        </w:tc>
        <w:tc>
          <w:tcPr>
            <w:tcW w:w="647" w:type="dxa"/>
            <w:vAlign w:val="center"/>
          </w:tcPr>
          <w:p>
            <w:pPr>
              <w:pStyle w:val="34"/>
              <w:spacing w:line="360" w:lineRule="auto"/>
              <w:rPr>
                <w:rFonts w:ascii="宋体" w:hAnsi="宋体" w:eastAsia="宋体"/>
              </w:rPr>
            </w:pPr>
          </w:p>
        </w:tc>
        <w:tc>
          <w:tcPr>
            <w:tcW w:w="1272" w:type="dxa"/>
            <w:vAlign w:val="center"/>
          </w:tcPr>
          <w:p>
            <w:pPr>
              <w:pStyle w:val="34"/>
              <w:spacing w:line="360" w:lineRule="auto"/>
              <w:rPr>
                <w:rFonts w:ascii="宋体" w:hAnsi="宋体" w:eastAsia="宋体"/>
              </w:rPr>
            </w:pPr>
          </w:p>
        </w:tc>
        <w:tc>
          <w:tcPr>
            <w:tcW w:w="832" w:type="dxa"/>
            <w:vAlign w:val="center"/>
          </w:tcPr>
          <w:p>
            <w:pPr>
              <w:pStyle w:val="34"/>
              <w:spacing w:line="360" w:lineRule="auto"/>
              <w:rPr>
                <w:rFonts w:ascii="宋体" w:hAnsi="宋体" w:eastAsia="宋体"/>
              </w:rPr>
            </w:pPr>
          </w:p>
        </w:tc>
        <w:tc>
          <w:tcPr>
            <w:tcW w:w="851" w:type="dxa"/>
            <w:vAlign w:val="center"/>
          </w:tcPr>
          <w:p>
            <w:pPr>
              <w:pStyle w:val="34"/>
              <w:spacing w:line="360" w:lineRule="auto"/>
              <w:rPr>
                <w:rFonts w:ascii="宋体" w:hAnsi="宋体" w:eastAsia="宋体"/>
              </w:rPr>
            </w:pPr>
          </w:p>
        </w:tc>
        <w:tc>
          <w:tcPr>
            <w:tcW w:w="1203" w:type="dxa"/>
            <w:vAlign w:val="center"/>
          </w:tcPr>
          <w:p>
            <w:pPr>
              <w:pStyle w:val="34"/>
              <w:spacing w:line="360" w:lineRule="auto"/>
              <w:rPr>
                <w:rFonts w:ascii="宋体" w:hAnsi="宋体" w:eastAsia="宋体"/>
              </w:rPr>
            </w:pPr>
          </w:p>
        </w:tc>
        <w:tc>
          <w:tcPr>
            <w:tcW w:w="1027" w:type="dxa"/>
            <w:vAlign w:val="center"/>
          </w:tcPr>
          <w:p>
            <w:pPr>
              <w:pStyle w:val="34"/>
              <w:spacing w:line="360" w:lineRule="auto"/>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 w:type="dxa"/>
            <w:bottom w:w="0" w:type="dxa"/>
            <w:right w:w="3" w:type="dxa"/>
          </w:tblCellMar>
        </w:tblPrEx>
        <w:trPr>
          <w:cantSplit/>
          <w:trHeight w:val="586" w:hRule="atLeast"/>
          <w:jc w:val="center"/>
        </w:trPr>
        <w:tc>
          <w:tcPr>
            <w:tcW w:w="561" w:type="dxa"/>
            <w:vAlign w:val="center"/>
          </w:tcPr>
          <w:p>
            <w:pPr>
              <w:pStyle w:val="34"/>
              <w:spacing w:line="360" w:lineRule="auto"/>
              <w:rPr>
                <w:rFonts w:ascii="宋体" w:hAnsi="宋体" w:eastAsia="宋体"/>
              </w:rPr>
            </w:pPr>
          </w:p>
        </w:tc>
        <w:tc>
          <w:tcPr>
            <w:tcW w:w="1371" w:type="dxa"/>
            <w:vAlign w:val="center"/>
          </w:tcPr>
          <w:p>
            <w:pPr>
              <w:pStyle w:val="34"/>
              <w:spacing w:line="360" w:lineRule="auto"/>
              <w:rPr>
                <w:rFonts w:ascii="宋体" w:hAnsi="宋体" w:eastAsia="宋体"/>
              </w:rPr>
            </w:pPr>
          </w:p>
        </w:tc>
        <w:tc>
          <w:tcPr>
            <w:tcW w:w="647" w:type="dxa"/>
            <w:vAlign w:val="center"/>
          </w:tcPr>
          <w:p>
            <w:pPr>
              <w:pStyle w:val="34"/>
              <w:spacing w:line="360" w:lineRule="auto"/>
              <w:rPr>
                <w:rFonts w:ascii="宋体" w:hAnsi="宋体" w:eastAsia="宋体"/>
              </w:rPr>
            </w:pPr>
          </w:p>
        </w:tc>
        <w:tc>
          <w:tcPr>
            <w:tcW w:w="647" w:type="dxa"/>
            <w:vAlign w:val="center"/>
          </w:tcPr>
          <w:p>
            <w:pPr>
              <w:pStyle w:val="34"/>
              <w:spacing w:line="360" w:lineRule="auto"/>
              <w:rPr>
                <w:rFonts w:ascii="宋体" w:hAnsi="宋体" w:eastAsia="宋体"/>
              </w:rPr>
            </w:pPr>
          </w:p>
        </w:tc>
        <w:tc>
          <w:tcPr>
            <w:tcW w:w="647" w:type="dxa"/>
            <w:vAlign w:val="center"/>
          </w:tcPr>
          <w:p>
            <w:pPr>
              <w:pStyle w:val="34"/>
              <w:spacing w:line="360" w:lineRule="auto"/>
              <w:rPr>
                <w:rFonts w:ascii="宋体" w:hAnsi="宋体" w:eastAsia="宋体"/>
              </w:rPr>
            </w:pPr>
          </w:p>
        </w:tc>
        <w:tc>
          <w:tcPr>
            <w:tcW w:w="1272" w:type="dxa"/>
            <w:vAlign w:val="center"/>
          </w:tcPr>
          <w:p>
            <w:pPr>
              <w:pStyle w:val="34"/>
              <w:spacing w:line="360" w:lineRule="auto"/>
              <w:rPr>
                <w:rFonts w:ascii="宋体" w:hAnsi="宋体" w:eastAsia="宋体"/>
              </w:rPr>
            </w:pPr>
          </w:p>
        </w:tc>
        <w:tc>
          <w:tcPr>
            <w:tcW w:w="832" w:type="dxa"/>
            <w:vAlign w:val="center"/>
          </w:tcPr>
          <w:p>
            <w:pPr>
              <w:pStyle w:val="34"/>
              <w:spacing w:line="360" w:lineRule="auto"/>
              <w:rPr>
                <w:rFonts w:ascii="宋体" w:hAnsi="宋体" w:eastAsia="宋体"/>
              </w:rPr>
            </w:pPr>
          </w:p>
        </w:tc>
        <w:tc>
          <w:tcPr>
            <w:tcW w:w="851" w:type="dxa"/>
            <w:vAlign w:val="center"/>
          </w:tcPr>
          <w:p>
            <w:pPr>
              <w:pStyle w:val="34"/>
              <w:spacing w:line="360" w:lineRule="auto"/>
              <w:rPr>
                <w:rFonts w:ascii="宋体" w:hAnsi="宋体" w:eastAsia="宋体"/>
              </w:rPr>
            </w:pPr>
          </w:p>
        </w:tc>
        <w:tc>
          <w:tcPr>
            <w:tcW w:w="1203" w:type="dxa"/>
            <w:vAlign w:val="center"/>
          </w:tcPr>
          <w:p>
            <w:pPr>
              <w:pStyle w:val="34"/>
              <w:spacing w:line="360" w:lineRule="auto"/>
              <w:rPr>
                <w:rFonts w:ascii="宋体" w:hAnsi="宋体" w:eastAsia="宋体"/>
              </w:rPr>
            </w:pPr>
          </w:p>
        </w:tc>
        <w:tc>
          <w:tcPr>
            <w:tcW w:w="1027" w:type="dxa"/>
            <w:vAlign w:val="center"/>
          </w:tcPr>
          <w:p>
            <w:pPr>
              <w:pStyle w:val="34"/>
              <w:spacing w:line="360" w:lineRule="auto"/>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 w:type="dxa"/>
            <w:bottom w:w="0" w:type="dxa"/>
            <w:right w:w="3" w:type="dxa"/>
          </w:tblCellMar>
        </w:tblPrEx>
        <w:trPr>
          <w:cantSplit/>
          <w:trHeight w:val="586" w:hRule="atLeast"/>
          <w:jc w:val="center"/>
        </w:trPr>
        <w:tc>
          <w:tcPr>
            <w:tcW w:w="561" w:type="dxa"/>
            <w:vAlign w:val="center"/>
          </w:tcPr>
          <w:p>
            <w:pPr>
              <w:pStyle w:val="34"/>
              <w:spacing w:line="360" w:lineRule="auto"/>
              <w:rPr>
                <w:rFonts w:ascii="宋体" w:hAnsi="宋体" w:eastAsia="宋体"/>
              </w:rPr>
            </w:pPr>
          </w:p>
        </w:tc>
        <w:tc>
          <w:tcPr>
            <w:tcW w:w="1371" w:type="dxa"/>
            <w:vAlign w:val="center"/>
          </w:tcPr>
          <w:p>
            <w:pPr>
              <w:pStyle w:val="34"/>
              <w:spacing w:line="360" w:lineRule="auto"/>
              <w:rPr>
                <w:rFonts w:ascii="宋体" w:hAnsi="宋体" w:eastAsia="宋体"/>
              </w:rPr>
            </w:pPr>
          </w:p>
        </w:tc>
        <w:tc>
          <w:tcPr>
            <w:tcW w:w="647" w:type="dxa"/>
            <w:vAlign w:val="center"/>
          </w:tcPr>
          <w:p>
            <w:pPr>
              <w:pStyle w:val="34"/>
              <w:spacing w:line="360" w:lineRule="auto"/>
              <w:rPr>
                <w:rFonts w:ascii="宋体" w:hAnsi="宋体" w:eastAsia="宋体"/>
              </w:rPr>
            </w:pPr>
          </w:p>
        </w:tc>
        <w:tc>
          <w:tcPr>
            <w:tcW w:w="647" w:type="dxa"/>
            <w:vAlign w:val="center"/>
          </w:tcPr>
          <w:p>
            <w:pPr>
              <w:pStyle w:val="34"/>
              <w:spacing w:line="360" w:lineRule="auto"/>
              <w:rPr>
                <w:rFonts w:ascii="宋体" w:hAnsi="宋体" w:eastAsia="宋体"/>
              </w:rPr>
            </w:pPr>
          </w:p>
        </w:tc>
        <w:tc>
          <w:tcPr>
            <w:tcW w:w="647" w:type="dxa"/>
            <w:vAlign w:val="center"/>
          </w:tcPr>
          <w:p>
            <w:pPr>
              <w:pStyle w:val="34"/>
              <w:spacing w:line="360" w:lineRule="auto"/>
              <w:rPr>
                <w:rFonts w:ascii="宋体" w:hAnsi="宋体" w:eastAsia="宋体"/>
              </w:rPr>
            </w:pPr>
          </w:p>
        </w:tc>
        <w:tc>
          <w:tcPr>
            <w:tcW w:w="1272" w:type="dxa"/>
            <w:vAlign w:val="center"/>
          </w:tcPr>
          <w:p>
            <w:pPr>
              <w:pStyle w:val="34"/>
              <w:spacing w:line="360" w:lineRule="auto"/>
              <w:rPr>
                <w:rFonts w:ascii="宋体" w:hAnsi="宋体" w:eastAsia="宋体"/>
              </w:rPr>
            </w:pPr>
          </w:p>
        </w:tc>
        <w:tc>
          <w:tcPr>
            <w:tcW w:w="832" w:type="dxa"/>
            <w:vAlign w:val="center"/>
          </w:tcPr>
          <w:p>
            <w:pPr>
              <w:pStyle w:val="34"/>
              <w:spacing w:line="360" w:lineRule="auto"/>
              <w:rPr>
                <w:rFonts w:ascii="宋体" w:hAnsi="宋体" w:eastAsia="宋体"/>
              </w:rPr>
            </w:pPr>
          </w:p>
        </w:tc>
        <w:tc>
          <w:tcPr>
            <w:tcW w:w="851" w:type="dxa"/>
            <w:vAlign w:val="center"/>
          </w:tcPr>
          <w:p>
            <w:pPr>
              <w:pStyle w:val="34"/>
              <w:spacing w:line="360" w:lineRule="auto"/>
              <w:rPr>
                <w:rFonts w:ascii="宋体" w:hAnsi="宋体" w:eastAsia="宋体"/>
              </w:rPr>
            </w:pPr>
          </w:p>
        </w:tc>
        <w:tc>
          <w:tcPr>
            <w:tcW w:w="1203" w:type="dxa"/>
            <w:vAlign w:val="center"/>
          </w:tcPr>
          <w:p>
            <w:pPr>
              <w:pStyle w:val="34"/>
              <w:spacing w:line="360" w:lineRule="auto"/>
              <w:rPr>
                <w:rFonts w:ascii="宋体" w:hAnsi="宋体" w:eastAsia="宋体"/>
              </w:rPr>
            </w:pPr>
          </w:p>
        </w:tc>
        <w:tc>
          <w:tcPr>
            <w:tcW w:w="1027" w:type="dxa"/>
            <w:vAlign w:val="center"/>
          </w:tcPr>
          <w:p>
            <w:pPr>
              <w:pStyle w:val="34"/>
              <w:spacing w:line="360" w:lineRule="auto"/>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 w:type="dxa"/>
            <w:bottom w:w="0" w:type="dxa"/>
            <w:right w:w="3" w:type="dxa"/>
          </w:tblCellMar>
        </w:tblPrEx>
        <w:trPr>
          <w:cantSplit/>
          <w:trHeight w:val="586" w:hRule="atLeast"/>
          <w:jc w:val="center"/>
        </w:trPr>
        <w:tc>
          <w:tcPr>
            <w:tcW w:w="561" w:type="dxa"/>
            <w:vAlign w:val="center"/>
          </w:tcPr>
          <w:p>
            <w:pPr>
              <w:pStyle w:val="34"/>
              <w:spacing w:line="360" w:lineRule="auto"/>
              <w:rPr>
                <w:rFonts w:ascii="宋体" w:hAnsi="宋体" w:eastAsia="宋体"/>
              </w:rPr>
            </w:pPr>
          </w:p>
        </w:tc>
        <w:tc>
          <w:tcPr>
            <w:tcW w:w="1371" w:type="dxa"/>
            <w:vAlign w:val="center"/>
          </w:tcPr>
          <w:p>
            <w:pPr>
              <w:pStyle w:val="34"/>
              <w:spacing w:line="360" w:lineRule="auto"/>
              <w:rPr>
                <w:rFonts w:ascii="宋体" w:hAnsi="宋体" w:eastAsia="宋体"/>
              </w:rPr>
            </w:pPr>
          </w:p>
        </w:tc>
        <w:tc>
          <w:tcPr>
            <w:tcW w:w="647" w:type="dxa"/>
            <w:vAlign w:val="center"/>
          </w:tcPr>
          <w:p>
            <w:pPr>
              <w:pStyle w:val="34"/>
              <w:spacing w:line="360" w:lineRule="auto"/>
              <w:rPr>
                <w:rFonts w:ascii="宋体" w:hAnsi="宋体" w:eastAsia="宋体"/>
              </w:rPr>
            </w:pPr>
          </w:p>
        </w:tc>
        <w:tc>
          <w:tcPr>
            <w:tcW w:w="647" w:type="dxa"/>
            <w:vAlign w:val="center"/>
          </w:tcPr>
          <w:p>
            <w:pPr>
              <w:pStyle w:val="34"/>
              <w:spacing w:line="360" w:lineRule="auto"/>
              <w:rPr>
                <w:rFonts w:ascii="宋体" w:hAnsi="宋体" w:eastAsia="宋体"/>
              </w:rPr>
            </w:pPr>
          </w:p>
        </w:tc>
        <w:tc>
          <w:tcPr>
            <w:tcW w:w="647" w:type="dxa"/>
            <w:vAlign w:val="center"/>
          </w:tcPr>
          <w:p>
            <w:pPr>
              <w:pStyle w:val="34"/>
              <w:spacing w:line="360" w:lineRule="auto"/>
              <w:rPr>
                <w:rFonts w:ascii="宋体" w:hAnsi="宋体" w:eastAsia="宋体"/>
              </w:rPr>
            </w:pPr>
          </w:p>
        </w:tc>
        <w:tc>
          <w:tcPr>
            <w:tcW w:w="1272" w:type="dxa"/>
            <w:vAlign w:val="center"/>
          </w:tcPr>
          <w:p>
            <w:pPr>
              <w:pStyle w:val="34"/>
              <w:spacing w:line="360" w:lineRule="auto"/>
              <w:rPr>
                <w:rFonts w:ascii="宋体" w:hAnsi="宋体" w:eastAsia="宋体"/>
              </w:rPr>
            </w:pPr>
          </w:p>
        </w:tc>
        <w:tc>
          <w:tcPr>
            <w:tcW w:w="832" w:type="dxa"/>
            <w:vAlign w:val="center"/>
          </w:tcPr>
          <w:p>
            <w:pPr>
              <w:pStyle w:val="34"/>
              <w:spacing w:line="360" w:lineRule="auto"/>
              <w:rPr>
                <w:rFonts w:ascii="宋体" w:hAnsi="宋体" w:eastAsia="宋体"/>
              </w:rPr>
            </w:pPr>
          </w:p>
        </w:tc>
        <w:tc>
          <w:tcPr>
            <w:tcW w:w="851" w:type="dxa"/>
            <w:vAlign w:val="center"/>
          </w:tcPr>
          <w:p>
            <w:pPr>
              <w:pStyle w:val="34"/>
              <w:spacing w:line="360" w:lineRule="auto"/>
              <w:rPr>
                <w:rFonts w:ascii="宋体" w:hAnsi="宋体" w:eastAsia="宋体"/>
              </w:rPr>
            </w:pPr>
          </w:p>
        </w:tc>
        <w:tc>
          <w:tcPr>
            <w:tcW w:w="1203" w:type="dxa"/>
            <w:vAlign w:val="center"/>
          </w:tcPr>
          <w:p>
            <w:pPr>
              <w:pStyle w:val="34"/>
              <w:spacing w:line="360" w:lineRule="auto"/>
              <w:rPr>
                <w:rFonts w:ascii="宋体" w:hAnsi="宋体" w:eastAsia="宋体"/>
              </w:rPr>
            </w:pPr>
          </w:p>
        </w:tc>
        <w:tc>
          <w:tcPr>
            <w:tcW w:w="1027" w:type="dxa"/>
            <w:vAlign w:val="center"/>
          </w:tcPr>
          <w:p>
            <w:pPr>
              <w:pStyle w:val="34"/>
              <w:spacing w:line="360" w:lineRule="auto"/>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 w:type="dxa"/>
            <w:bottom w:w="0" w:type="dxa"/>
            <w:right w:w="3" w:type="dxa"/>
          </w:tblCellMar>
        </w:tblPrEx>
        <w:trPr>
          <w:cantSplit/>
          <w:trHeight w:val="586" w:hRule="atLeast"/>
          <w:jc w:val="center"/>
        </w:trPr>
        <w:tc>
          <w:tcPr>
            <w:tcW w:w="561" w:type="dxa"/>
            <w:vAlign w:val="center"/>
          </w:tcPr>
          <w:p>
            <w:pPr>
              <w:pStyle w:val="34"/>
              <w:spacing w:line="360" w:lineRule="auto"/>
              <w:rPr>
                <w:rFonts w:ascii="宋体" w:hAnsi="宋体" w:eastAsia="宋体"/>
              </w:rPr>
            </w:pPr>
          </w:p>
        </w:tc>
        <w:tc>
          <w:tcPr>
            <w:tcW w:w="1371" w:type="dxa"/>
            <w:vAlign w:val="center"/>
          </w:tcPr>
          <w:p>
            <w:pPr>
              <w:pStyle w:val="34"/>
              <w:spacing w:line="360" w:lineRule="auto"/>
              <w:rPr>
                <w:rFonts w:ascii="宋体" w:hAnsi="宋体" w:eastAsia="宋体"/>
              </w:rPr>
            </w:pPr>
          </w:p>
        </w:tc>
        <w:tc>
          <w:tcPr>
            <w:tcW w:w="647" w:type="dxa"/>
            <w:vAlign w:val="center"/>
          </w:tcPr>
          <w:p>
            <w:pPr>
              <w:pStyle w:val="34"/>
              <w:spacing w:line="360" w:lineRule="auto"/>
              <w:rPr>
                <w:rFonts w:ascii="宋体" w:hAnsi="宋体" w:eastAsia="宋体"/>
              </w:rPr>
            </w:pPr>
          </w:p>
        </w:tc>
        <w:tc>
          <w:tcPr>
            <w:tcW w:w="647" w:type="dxa"/>
            <w:vAlign w:val="center"/>
          </w:tcPr>
          <w:p>
            <w:pPr>
              <w:pStyle w:val="34"/>
              <w:spacing w:line="360" w:lineRule="auto"/>
              <w:rPr>
                <w:rFonts w:ascii="宋体" w:hAnsi="宋体" w:eastAsia="宋体"/>
              </w:rPr>
            </w:pPr>
          </w:p>
        </w:tc>
        <w:tc>
          <w:tcPr>
            <w:tcW w:w="647" w:type="dxa"/>
            <w:vAlign w:val="center"/>
          </w:tcPr>
          <w:p>
            <w:pPr>
              <w:pStyle w:val="34"/>
              <w:spacing w:line="360" w:lineRule="auto"/>
              <w:rPr>
                <w:rFonts w:ascii="宋体" w:hAnsi="宋体" w:eastAsia="宋体"/>
              </w:rPr>
            </w:pPr>
          </w:p>
        </w:tc>
        <w:tc>
          <w:tcPr>
            <w:tcW w:w="1272" w:type="dxa"/>
            <w:vAlign w:val="center"/>
          </w:tcPr>
          <w:p>
            <w:pPr>
              <w:pStyle w:val="34"/>
              <w:spacing w:line="360" w:lineRule="auto"/>
              <w:rPr>
                <w:rFonts w:ascii="宋体" w:hAnsi="宋体" w:eastAsia="宋体"/>
              </w:rPr>
            </w:pPr>
          </w:p>
        </w:tc>
        <w:tc>
          <w:tcPr>
            <w:tcW w:w="832" w:type="dxa"/>
            <w:vAlign w:val="center"/>
          </w:tcPr>
          <w:p>
            <w:pPr>
              <w:pStyle w:val="34"/>
              <w:spacing w:line="360" w:lineRule="auto"/>
              <w:rPr>
                <w:rFonts w:ascii="宋体" w:hAnsi="宋体" w:eastAsia="宋体"/>
              </w:rPr>
            </w:pPr>
          </w:p>
        </w:tc>
        <w:tc>
          <w:tcPr>
            <w:tcW w:w="851" w:type="dxa"/>
            <w:vAlign w:val="center"/>
          </w:tcPr>
          <w:p>
            <w:pPr>
              <w:pStyle w:val="34"/>
              <w:spacing w:line="360" w:lineRule="auto"/>
              <w:rPr>
                <w:rFonts w:ascii="宋体" w:hAnsi="宋体" w:eastAsia="宋体"/>
              </w:rPr>
            </w:pPr>
          </w:p>
        </w:tc>
        <w:tc>
          <w:tcPr>
            <w:tcW w:w="1203" w:type="dxa"/>
            <w:vAlign w:val="center"/>
          </w:tcPr>
          <w:p>
            <w:pPr>
              <w:pStyle w:val="34"/>
              <w:spacing w:line="360" w:lineRule="auto"/>
              <w:rPr>
                <w:rFonts w:ascii="宋体" w:hAnsi="宋体" w:eastAsia="宋体"/>
              </w:rPr>
            </w:pPr>
          </w:p>
        </w:tc>
        <w:tc>
          <w:tcPr>
            <w:tcW w:w="1027" w:type="dxa"/>
            <w:vAlign w:val="center"/>
          </w:tcPr>
          <w:p>
            <w:pPr>
              <w:pStyle w:val="34"/>
              <w:spacing w:line="360" w:lineRule="auto"/>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 w:type="dxa"/>
            <w:bottom w:w="0" w:type="dxa"/>
            <w:right w:w="3" w:type="dxa"/>
          </w:tblCellMar>
        </w:tblPrEx>
        <w:trPr>
          <w:cantSplit/>
          <w:trHeight w:val="586" w:hRule="atLeast"/>
          <w:jc w:val="center"/>
        </w:trPr>
        <w:tc>
          <w:tcPr>
            <w:tcW w:w="561" w:type="dxa"/>
            <w:vAlign w:val="center"/>
          </w:tcPr>
          <w:p>
            <w:pPr>
              <w:pStyle w:val="34"/>
              <w:spacing w:line="360" w:lineRule="auto"/>
              <w:rPr>
                <w:rFonts w:ascii="宋体" w:hAnsi="宋体" w:eastAsia="宋体"/>
              </w:rPr>
            </w:pPr>
          </w:p>
        </w:tc>
        <w:tc>
          <w:tcPr>
            <w:tcW w:w="1371" w:type="dxa"/>
            <w:vAlign w:val="center"/>
          </w:tcPr>
          <w:p>
            <w:pPr>
              <w:pStyle w:val="34"/>
              <w:spacing w:line="360" w:lineRule="auto"/>
              <w:rPr>
                <w:rFonts w:ascii="宋体" w:hAnsi="宋体" w:eastAsia="宋体"/>
              </w:rPr>
            </w:pPr>
          </w:p>
        </w:tc>
        <w:tc>
          <w:tcPr>
            <w:tcW w:w="647" w:type="dxa"/>
            <w:vAlign w:val="center"/>
          </w:tcPr>
          <w:p>
            <w:pPr>
              <w:pStyle w:val="34"/>
              <w:spacing w:line="360" w:lineRule="auto"/>
              <w:rPr>
                <w:rFonts w:ascii="宋体" w:hAnsi="宋体" w:eastAsia="宋体"/>
              </w:rPr>
            </w:pPr>
          </w:p>
        </w:tc>
        <w:tc>
          <w:tcPr>
            <w:tcW w:w="647" w:type="dxa"/>
            <w:vAlign w:val="center"/>
          </w:tcPr>
          <w:p>
            <w:pPr>
              <w:pStyle w:val="34"/>
              <w:spacing w:line="360" w:lineRule="auto"/>
              <w:rPr>
                <w:rFonts w:ascii="宋体" w:hAnsi="宋体" w:eastAsia="宋体"/>
              </w:rPr>
            </w:pPr>
          </w:p>
        </w:tc>
        <w:tc>
          <w:tcPr>
            <w:tcW w:w="647" w:type="dxa"/>
            <w:vAlign w:val="center"/>
          </w:tcPr>
          <w:p>
            <w:pPr>
              <w:pStyle w:val="34"/>
              <w:spacing w:line="360" w:lineRule="auto"/>
              <w:rPr>
                <w:rFonts w:ascii="宋体" w:hAnsi="宋体" w:eastAsia="宋体"/>
              </w:rPr>
            </w:pPr>
          </w:p>
        </w:tc>
        <w:tc>
          <w:tcPr>
            <w:tcW w:w="1272" w:type="dxa"/>
            <w:vAlign w:val="center"/>
          </w:tcPr>
          <w:p>
            <w:pPr>
              <w:pStyle w:val="34"/>
              <w:spacing w:line="360" w:lineRule="auto"/>
              <w:rPr>
                <w:rFonts w:ascii="宋体" w:hAnsi="宋体" w:eastAsia="宋体"/>
              </w:rPr>
            </w:pPr>
          </w:p>
        </w:tc>
        <w:tc>
          <w:tcPr>
            <w:tcW w:w="832" w:type="dxa"/>
            <w:vAlign w:val="center"/>
          </w:tcPr>
          <w:p>
            <w:pPr>
              <w:pStyle w:val="34"/>
              <w:spacing w:line="360" w:lineRule="auto"/>
              <w:rPr>
                <w:rFonts w:ascii="宋体" w:hAnsi="宋体" w:eastAsia="宋体"/>
              </w:rPr>
            </w:pPr>
          </w:p>
        </w:tc>
        <w:tc>
          <w:tcPr>
            <w:tcW w:w="851" w:type="dxa"/>
            <w:vAlign w:val="center"/>
          </w:tcPr>
          <w:p>
            <w:pPr>
              <w:pStyle w:val="34"/>
              <w:spacing w:line="360" w:lineRule="auto"/>
              <w:rPr>
                <w:rFonts w:ascii="宋体" w:hAnsi="宋体" w:eastAsia="宋体"/>
              </w:rPr>
            </w:pPr>
          </w:p>
        </w:tc>
        <w:tc>
          <w:tcPr>
            <w:tcW w:w="1203" w:type="dxa"/>
            <w:vAlign w:val="center"/>
          </w:tcPr>
          <w:p>
            <w:pPr>
              <w:pStyle w:val="34"/>
              <w:spacing w:line="360" w:lineRule="auto"/>
              <w:rPr>
                <w:rFonts w:ascii="宋体" w:hAnsi="宋体" w:eastAsia="宋体"/>
              </w:rPr>
            </w:pPr>
          </w:p>
        </w:tc>
        <w:tc>
          <w:tcPr>
            <w:tcW w:w="1027" w:type="dxa"/>
            <w:vAlign w:val="center"/>
          </w:tcPr>
          <w:p>
            <w:pPr>
              <w:pStyle w:val="34"/>
              <w:spacing w:line="360" w:lineRule="auto"/>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 w:type="dxa"/>
            <w:bottom w:w="0" w:type="dxa"/>
            <w:right w:w="3" w:type="dxa"/>
          </w:tblCellMar>
        </w:tblPrEx>
        <w:trPr>
          <w:cantSplit/>
          <w:trHeight w:val="586" w:hRule="atLeast"/>
          <w:jc w:val="center"/>
        </w:trPr>
        <w:tc>
          <w:tcPr>
            <w:tcW w:w="561" w:type="dxa"/>
            <w:vAlign w:val="center"/>
          </w:tcPr>
          <w:p>
            <w:pPr>
              <w:pStyle w:val="34"/>
              <w:spacing w:line="360" w:lineRule="auto"/>
              <w:rPr>
                <w:rFonts w:ascii="宋体" w:hAnsi="宋体" w:eastAsia="宋体"/>
              </w:rPr>
            </w:pPr>
          </w:p>
        </w:tc>
        <w:tc>
          <w:tcPr>
            <w:tcW w:w="1371" w:type="dxa"/>
            <w:vAlign w:val="center"/>
          </w:tcPr>
          <w:p>
            <w:pPr>
              <w:pStyle w:val="34"/>
              <w:spacing w:line="360" w:lineRule="auto"/>
              <w:rPr>
                <w:rFonts w:ascii="宋体" w:hAnsi="宋体" w:eastAsia="宋体"/>
              </w:rPr>
            </w:pPr>
          </w:p>
        </w:tc>
        <w:tc>
          <w:tcPr>
            <w:tcW w:w="647" w:type="dxa"/>
            <w:vAlign w:val="center"/>
          </w:tcPr>
          <w:p>
            <w:pPr>
              <w:pStyle w:val="34"/>
              <w:spacing w:line="360" w:lineRule="auto"/>
              <w:rPr>
                <w:rFonts w:ascii="宋体" w:hAnsi="宋体" w:eastAsia="宋体"/>
              </w:rPr>
            </w:pPr>
          </w:p>
        </w:tc>
        <w:tc>
          <w:tcPr>
            <w:tcW w:w="647" w:type="dxa"/>
            <w:vAlign w:val="center"/>
          </w:tcPr>
          <w:p>
            <w:pPr>
              <w:pStyle w:val="34"/>
              <w:spacing w:line="360" w:lineRule="auto"/>
              <w:rPr>
                <w:rFonts w:ascii="宋体" w:hAnsi="宋体" w:eastAsia="宋体"/>
              </w:rPr>
            </w:pPr>
          </w:p>
        </w:tc>
        <w:tc>
          <w:tcPr>
            <w:tcW w:w="647" w:type="dxa"/>
            <w:vAlign w:val="center"/>
          </w:tcPr>
          <w:p>
            <w:pPr>
              <w:pStyle w:val="34"/>
              <w:spacing w:line="360" w:lineRule="auto"/>
              <w:rPr>
                <w:rFonts w:ascii="宋体" w:hAnsi="宋体" w:eastAsia="宋体"/>
              </w:rPr>
            </w:pPr>
          </w:p>
        </w:tc>
        <w:tc>
          <w:tcPr>
            <w:tcW w:w="1272" w:type="dxa"/>
            <w:vAlign w:val="center"/>
          </w:tcPr>
          <w:p>
            <w:pPr>
              <w:pStyle w:val="34"/>
              <w:spacing w:line="360" w:lineRule="auto"/>
              <w:rPr>
                <w:rFonts w:ascii="宋体" w:hAnsi="宋体" w:eastAsia="宋体"/>
              </w:rPr>
            </w:pPr>
          </w:p>
        </w:tc>
        <w:tc>
          <w:tcPr>
            <w:tcW w:w="832" w:type="dxa"/>
            <w:vAlign w:val="center"/>
          </w:tcPr>
          <w:p>
            <w:pPr>
              <w:pStyle w:val="34"/>
              <w:spacing w:line="360" w:lineRule="auto"/>
              <w:rPr>
                <w:rFonts w:ascii="宋体" w:hAnsi="宋体" w:eastAsia="宋体"/>
              </w:rPr>
            </w:pPr>
          </w:p>
        </w:tc>
        <w:tc>
          <w:tcPr>
            <w:tcW w:w="851" w:type="dxa"/>
            <w:vAlign w:val="center"/>
          </w:tcPr>
          <w:p>
            <w:pPr>
              <w:pStyle w:val="34"/>
              <w:spacing w:line="360" w:lineRule="auto"/>
              <w:rPr>
                <w:rFonts w:ascii="宋体" w:hAnsi="宋体" w:eastAsia="宋体"/>
              </w:rPr>
            </w:pPr>
          </w:p>
        </w:tc>
        <w:tc>
          <w:tcPr>
            <w:tcW w:w="1203" w:type="dxa"/>
            <w:vAlign w:val="center"/>
          </w:tcPr>
          <w:p>
            <w:pPr>
              <w:pStyle w:val="34"/>
              <w:spacing w:line="360" w:lineRule="auto"/>
              <w:rPr>
                <w:rFonts w:ascii="宋体" w:hAnsi="宋体" w:eastAsia="宋体"/>
              </w:rPr>
            </w:pPr>
          </w:p>
        </w:tc>
        <w:tc>
          <w:tcPr>
            <w:tcW w:w="1027" w:type="dxa"/>
            <w:vAlign w:val="center"/>
          </w:tcPr>
          <w:p>
            <w:pPr>
              <w:pStyle w:val="34"/>
              <w:spacing w:line="360" w:lineRule="auto"/>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 w:type="dxa"/>
            <w:bottom w:w="0" w:type="dxa"/>
            <w:right w:w="3" w:type="dxa"/>
          </w:tblCellMar>
        </w:tblPrEx>
        <w:trPr>
          <w:cantSplit/>
          <w:trHeight w:val="586" w:hRule="atLeast"/>
          <w:jc w:val="center"/>
        </w:trPr>
        <w:tc>
          <w:tcPr>
            <w:tcW w:w="1932" w:type="dxa"/>
            <w:gridSpan w:val="2"/>
            <w:vAlign w:val="center"/>
          </w:tcPr>
          <w:p>
            <w:pPr>
              <w:pStyle w:val="34"/>
              <w:spacing w:line="360" w:lineRule="auto"/>
              <w:rPr>
                <w:rFonts w:ascii="宋体" w:hAnsi="宋体" w:eastAsia="宋体"/>
              </w:rPr>
            </w:pPr>
            <w:r>
              <w:rPr>
                <w:rFonts w:hint="eastAsia" w:ascii="宋体" w:hAnsi="宋体" w:eastAsia="宋体" w:cs="宋体"/>
              </w:rPr>
              <w:t>合计：</w:t>
            </w:r>
          </w:p>
        </w:tc>
        <w:tc>
          <w:tcPr>
            <w:tcW w:w="647" w:type="dxa"/>
            <w:vAlign w:val="center"/>
          </w:tcPr>
          <w:p>
            <w:pPr>
              <w:pStyle w:val="34"/>
              <w:spacing w:line="360" w:lineRule="auto"/>
              <w:rPr>
                <w:rFonts w:ascii="宋体" w:hAnsi="宋体" w:eastAsia="宋体"/>
              </w:rPr>
            </w:pPr>
          </w:p>
        </w:tc>
        <w:tc>
          <w:tcPr>
            <w:tcW w:w="6479" w:type="dxa"/>
            <w:gridSpan w:val="7"/>
            <w:vAlign w:val="center"/>
          </w:tcPr>
          <w:p>
            <w:pPr>
              <w:pStyle w:val="34"/>
              <w:spacing w:line="360" w:lineRule="auto"/>
              <w:rPr>
                <w:rFonts w:ascii="宋体" w:hAnsi="宋体" w:eastAsia="宋体"/>
              </w:rPr>
            </w:pPr>
          </w:p>
        </w:tc>
      </w:tr>
    </w:tbl>
    <w:p>
      <w:pPr>
        <w:pStyle w:val="20"/>
        <w:ind w:firstLine="480"/>
        <w:rPr>
          <w:rFonts w:eastAsia="宋体"/>
        </w:rPr>
      </w:pPr>
      <w:r>
        <w:rPr>
          <w:rFonts w:hint="eastAsia" w:eastAsia="宋体"/>
        </w:rPr>
        <w:t>注：</w:t>
      </w:r>
    </w:p>
    <w:p>
      <w:pPr>
        <w:pStyle w:val="20"/>
        <w:ind w:firstLine="480"/>
        <w:rPr>
          <w:rFonts w:eastAsia="宋体"/>
        </w:rPr>
      </w:pPr>
      <w:r>
        <w:rPr>
          <w:rFonts w:hint="eastAsia" w:eastAsia="宋体"/>
        </w:rPr>
        <w:t>1、选购件不包括在本报价表内，应另附纸分项单报。</w:t>
      </w:r>
    </w:p>
    <w:p>
      <w:pPr>
        <w:pStyle w:val="20"/>
        <w:ind w:firstLine="480"/>
        <w:rPr>
          <w:rFonts w:eastAsia="宋体"/>
        </w:rPr>
      </w:pPr>
      <w:r>
        <w:rPr>
          <w:rFonts w:hint="eastAsia" w:eastAsia="宋体"/>
        </w:rPr>
        <w:t>2、如上表中的有关费用投标人免费提供，请注明“免费”字样。</w:t>
      </w:r>
    </w:p>
    <w:p>
      <w:pPr>
        <w:pStyle w:val="20"/>
        <w:ind w:firstLine="480"/>
        <w:rPr>
          <w:rFonts w:eastAsia="宋体"/>
        </w:rPr>
      </w:pPr>
      <w:r>
        <w:rPr>
          <w:rFonts w:hint="eastAsia" w:eastAsia="宋体"/>
        </w:rPr>
        <w:t>3、分项金额=数量*单价；合计等于各分项金额之和。</w:t>
      </w:r>
    </w:p>
    <w:p>
      <w:pPr>
        <w:spacing w:line="660" w:lineRule="exact"/>
        <w:rPr>
          <w:sz w:val="24"/>
        </w:rPr>
      </w:pPr>
      <w:r>
        <w:rPr>
          <w:rFonts w:hint="eastAsia"/>
          <w:sz w:val="24"/>
        </w:rPr>
        <w:t>投标人：（盖章）</w:t>
      </w:r>
    </w:p>
    <w:p>
      <w:pPr>
        <w:spacing w:line="660" w:lineRule="exact"/>
        <w:rPr>
          <w:sz w:val="24"/>
        </w:rPr>
      </w:pPr>
      <w:r>
        <w:rPr>
          <w:rFonts w:hint="eastAsia"/>
          <w:sz w:val="24"/>
        </w:rPr>
        <w:t>法定代表人（委托代理人）：（签字）</w:t>
      </w:r>
    </w:p>
    <w:p>
      <w:pPr>
        <w:spacing w:line="660" w:lineRule="exact"/>
        <w:rPr>
          <w:sz w:val="24"/>
        </w:rPr>
      </w:pPr>
      <w:r>
        <w:rPr>
          <w:rFonts w:hint="eastAsia"/>
          <w:sz w:val="24"/>
        </w:rPr>
        <w:t>日  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rPr>
          <w:rFonts w:cs="宋体"/>
          <w:b/>
          <w:bCs/>
          <w:color w:val="000000"/>
          <w:sz w:val="28"/>
          <w:szCs w:val="22"/>
        </w:rPr>
        <w:sectPr>
          <w:pgSz w:w="11906" w:h="16838"/>
          <w:pgMar w:top="1588" w:right="1418" w:bottom="1134" w:left="1418" w:header="851" w:footer="992" w:gutter="0"/>
          <w:pgNumType w:fmt="numberInDash"/>
          <w:cols w:space="720" w:num="1"/>
          <w:titlePg/>
          <w:docGrid w:type="lines" w:linePitch="312" w:charSpace="0"/>
        </w:sectPr>
      </w:pPr>
    </w:p>
    <w:p>
      <w:pPr>
        <w:pStyle w:val="24"/>
        <w:rPr>
          <w:rFonts w:ascii="宋体" w:hAnsi="宋体" w:eastAsia="宋体"/>
        </w:rPr>
      </w:pPr>
      <w:r>
        <w:rPr>
          <w:rFonts w:hint="eastAsia" w:ascii="宋体" w:hAnsi="宋体" w:eastAsia="宋体"/>
        </w:rPr>
        <w:t>附件</w:t>
      </w:r>
      <w:r>
        <w:rPr>
          <w:rFonts w:ascii="宋体" w:hAnsi="宋体" w:eastAsia="宋体"/>
        </w:rPr>
        <w:t>8</w:t>
      </w:r>
      <w:r>
        <w:rPr>
          <w:rFonts w:hint="eastAsia" w:ascii="宋体" w:hAnsi="宋体" w:eastAsia="宋体"/>
        </w:rPr>
        <w:t xml:space="preserve"> 商务条款偏离表</w:t>
      </w:r>
    </w:p>
    <w:p>
      <w:pPr>
        <w:rPr>
          <w:rFonts w:ascii="宋体" w:hAnsi="宋体"/>
        </w:rPr>
      </w:pPr>
    </w:p>
    <w:tbl>
      <w:tblPr>
        <w:tblStyle w:val="11"/>
        <w:tblW w:w="905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51"/>
        <w:gridCol w:w="2875"/>
        <w:gridCol w:w="2885"/>
        <w:gridCol w:w="16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651" w:type="dxa"/>
            <w:tcBorders>
              <w:top w:val="single" w:color="auto" w:sz="4" w:space="0"/>
              <w:left w:val="single" w:color="auto" w:sz="4" w:space="0"/>
              <w:bottom w:val="single" w:color="auto" w:sz="4" w:space="0"/>
              <w:right w:val="single" w:color="auto" w:sz="4" w:space="0"/>
            </w:tcBorders>
            <w:vAlign w:val="center"/>
          </w:tcPr>
          <w:p>
            <w:pPr>
              <w:pStyle w:val="34"/>
              <w:rPr>
                <w:rFonts w:ascii="宋体" w:hAnsi="宋体" w:eastAsia="宋体"/>
              </w:rPr>
            </w:pPr>
            <w:r>
              <w:rPr>
                <w:rFonts w:hint="eastAsia" w:ascii="宋体" w:hAnsi="宋体" w:eastAsia="宋体" w:cs="宋体"/>
              </w:rPr>
              <w:t>项目</w:t>
            </w:r>
          </w:p>
        </w:tc>
        <w:tc>
          <w:tcPr>
            <w:tcW w:w="2875" w:type="dxa"/>
            <w:tcBorders>
              <w:top w:val="single" w:color="auto" w:sz="4" w:space="0"/>
              <w:left w:val="single" w:color="auto" w:sz="4" w:space="0"/>
              <w:bottom w:val="single" w:color="auto" w:sz="4" w:space="0"/>
              <w:right w:val="single" w:color="auto" w:sz="4" w:space="0"/>
            </w:tcBorders>
            <w:vAlign w:val="center"/>
          </w:tcPr>
          <w:p>
            <w:pPr>
              <w:pStyle w:val="34"/>
              <w:rPr>
                <w:rFonts w:ascii="宋体" w:hAnsi="宋体" w:eastAsia="宋体"/>
              </w:rPr>
            </w:pPr>
            <w:r>
              <w:rPr>
                <w:rFonts w:hint="eastAsia" w:ascii="宋体" w:hAnsi="宋体" w:eastAsia="宋体" w:cs="宋体"/>
              </w:rPr>
              <w:t>招标文件要求</w:t>
            </w:r>
          </w:p>
        </w:tc>
        <w:tc>
          <w:tcPr>
            <w:tcW w:w="2885" w:type="dxa"/>
            <w:tcBorders>
              <w:top w:val="single" w:color="auto" w:sz="4" w:space="0"/>
              <w:left w:val="single" w:color="auto" w:sz="4" w:space="0"/>
              <w:bottom w:val="single" w:color="auto" w:sz="4" w:space="0"/>
              <w:right w:val="single" w:color="auto" w:sz="4" w:space="0"/>
            </w:tcBorders>
            <w:vAlign w:val="center"/>
          </w:tcPr>
          <w:p>
            <w:pPr>
              <w:pStyle w:val="34"/>
              <w:rPr>
                <w:rFonts w:ascii="宋体" w:hAnsi="宋体" w:eastAsia="宋体"/>
              </w:rPr>
            </w:pPr>
            <w:r>
              <w:rPr>
                <w:rFonts w:hint="eastAsia" w:ascii="宋体" w:hAnsi="宋体" w:eastAsia="宋体" w:cs="宋体"/>
              </w:rPr>
              <w:t>响应规格</w:t>
            </w:r>
          </w:p>
        </w:tc>
        <w:tc>
          <w:tcPr>
            <w:tcW w:w="1645" w:type="dxa"/>
            <w:tcBorders>
              <w:top w:val="single" w:color="auto" w:sz="4" w:space="0"/>
              <w:left w:val="single" w:color="auto" w:sz="4" w:space="0"/>
              <w:bottom w:val="single" w:color="auto" w:sz="4" w:space="0"/>
              <w:right w:val="single" w:color="auto" w:sz="4" w:space="0"/>
            </w:tcBorders>
            <w:vAlign w:val="center"/>
          </w:tcPr>
          <w:p>
            <w:pPr>
              <w:pStyle w:val="34"/>
              <w:rPr>
                <w:rFonts w:ascii="宋体" w:hAnsi="宋体" w:eastAsia="宋体"/>
              </w:rPr>
            </w:pPr>
            <w:r>
              <w:rPr>
                <w:rFonts w:hint="eastAsia" w:ascii="宋体" w:hAnsi="宋体" w:eastAsia="宋体" w:cs="宋体"/>
              </w:rPr>
              <w:t>是否偏离</w:t>
            </w:r>
          </w:p>
          <w:p>
            <w:pPr>
              <w:pStyle w:val="34"/>
              <w:rPr>
                <w:rFonts w:ascii="宋体" w:hAnsi="宋体" w:eastAsia="宋体"/>
              </w:rPr>
            </w:pPr>
            <w:r>
              <w:rPr>
                <w:rFonts w:hint="eastAsia" w:ascii="宋体" w:hAnsi="宋体" w:eastAsia="宋体" w:cs="宋体"/>
              </w:rPr>
              <w:t>（提供说明）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651" w:type="dxa"/>
            <w:tcBorders>
              <w:top w:val="single" w:color="auto" w:sz="4" w:space="0"/>
              <w:left w:val="single" w:color="auto" w:sz="4" w:space="0"/>
              <w:bottom w:val="single" w:color="auto" w:sz="4" w:space="0"/>
              <w:right w:val="single" w:color="auto" w:sz="4" w:space="0"/>
            </w:tcBorders>
            <w:vAlign w:val="center"/>
          </w:tcPr>
          <w:p>
            <w:pPr>
              <w:pStyle w:val="34"/>
              <w:rPr>
                <w:rFonts w:ascii="宋体" w:hAnsi="宋体" w:eastAsia="宋体"/>
              </w:rPr>
            </w:pPr>
            <w:r>
              <w:rPr>
                <w:rFonts w:hint="eastAsia" w:ascii="宋体" w:hAnsi="宋体" w:eastAsia="宋体" w:cs="宋体"/>
              </w:rPr>
              <w:t>质保期</w:t>
            </w:r>
          </w:p>
        </w:tc>
        <w:tc>
          <w:tcPr>
            <w:tcW w:w="2875" w:type="dxa"/>
            <w:tcBorders>
              <w:top w:val="single" w:color="auto" w:sz="4" w:space="0"/>
              <w:left w:val="single" w:color="auto" w:sz="4" w:space="0"/>
              <w:bottom w:val="single" w:color="auto" w:sz="4" w:space="0"/>
              <w:right w:val="single" w:color="auto" w:sz="4" w:space="0"/>
            </w:tcBorders>
            <w:vAlign w:val="center"/>
          </w:tcPr>
          <w:p>
            <w:pPr>
              <w:pStyle w:val="34"/>
              <w:rPr>
                <w:rFonts w:ascii="宋体" w:hAnsi="宋体" w:eastAsia="宋体"/>
                <w:szCs w:val="21"/>
              </w:rPr>
            </w:pPr>
          </w:p>
        </w:tc>
        <w:tc>
          <w:tcPr>
            <w:tcW w:w="2885" w:type="dxa"/>
            <w:tcBorders>
              <w:top w:val="single" w:color="auto" w:sz="4" w:space="0"/>
              <w:left w:val="single" w:color="auto" w:sz="4" w:space="0"/>
              <w:bottom w:val="single" w:color="auto" w:sz="4" w:space="0"/>
              <w:right w:val="single" w:color="auto" w:sz="4" w:space="0"/>
            </w:tcBorders>
            <w:vAlign w:val="center"/>
          </w:tcPr>
          <w:p>
            <w:pPr>
              <w:pStyle w:val="34"/>
              <w:rPr>
                <w:rFonts w:ascii="宋体" w:hAnsi="宋体" w:eastAsia="宋体"/>
                <w:szCs w:val="21"/>
              </w:rPr>
            </w:pPr>
          </w:p>
        </w:tc>
        <w:tc>
          <w:tcPr>
            <w:tcW w:w="1645" w:type="dxa"/>
            <w:tcBorders>
              <w:top w:val="single" w:color="auto" w:sz="4" w:space="0"/>
              <w:left w:val="single" w:color="auto" w:sz="4" w:space="0"/>
              <w:bottom w:val="single" w:color="auto" w:sz="4" w:space="0"/>
              <w:right w:val="single" w:color="auto" w:sz="4" w:space="0"/>
            </w:tcBorders>
            <w:vAlign w:val="center"/>
          </w:tcPr>
          <w:p>
            <w:pPr>
              <w:pStyle w:val="34"/>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651" w:type="dxa"/>
            <w:tcBorders>
              <w:top w:val="single" w:color="auto" w:sz="4" w:space="0"/>
              <w:left w:val="single" w:color="auto" w:sz="4" w:space="0"/>
              <w:bottom w:val="single" w:color="auto" w:sz="4" w:space="0"/>
              <w:right w:val="single" w:color="auto" w:sz="4" w:space="0"/>
            </w:tcBorders>
            <w:vAlign w:val="center"/>
          </w:tcPr>
          <w:p>
            <w:pPr>
              <w:pStyle w:val="34"/>
              <w:rPr>
                <w:rFonts w:ascii="宋体" w:hAnsi="宋体" w:eastAsia="宋体"/>
              </w:rPr>
            </w:pPr>
            <w:r>
              <w:rPr>
                <w:rFonts w:hint="eastAsia" w:ascii="宋体" w:hAnsi="宋体" w:eastAsia="宋体" w:cs="宋体"/>
              </w:rPr>
              <w:t>交货时间及地点</w:t>
            </w:r>
          </w:p>
        </w:tc>
        <w:tc>
          <w:tcPr>
            <w:tcW w:w="2875" w:type="dxa"/>
            <w:tcBorders>
              <w:top w:val="single" w:color="auto" w:sz="4" w:space="0"/>
              <w:left w:val="single" w:color="auto" w:sz="4" w:space="0"/>
              <w:bottom w:val="single" w:color="auto" w:sz="4" w:space="0"/>
              <w:right w:val="single" w:color="auto" w:sz="4" w:space="0"/>
            </w:tcBorders>
            <w:vAlign w:val="center"/>
          </w:tcPr>
          <w:p>
            <w:pPr>
              <w:pStyle w:val="34"/>
              <w:rPr>
                <w:rFonts w:ascii="宋体" w:hAnsi="宋体" w:eastAsia="宋体"/>
                <w:szCs w:val="21"/>
              </w:rPr>
            </w:pPr>
          </w:p>
        </w:tc>
        <w:tc>
          <w:tcPr>
            <w:tcW w:w="2885" w:type="dxa"/>
            <w:tcBorders>
              <w:top w:val="single" w:color="auto" w:sz="4" w:space="0"/>
              <w:left w:val="single" w:color="auto" w:sz="4" w:space="0"/>
              <w:bottom w:val="single" w:color="auto" w:sz="4" w:space="0"/>
              <w:right w:val="single" w:color="auto" w:sz="4" w:space="0"/>
            </w:tcBorders>
            <w:vAlign w:val="center"/>
          </w:tcPr>
          <w:p>
            <w:pPr>
              <w:pStyle w:val="34"/>
              <w:rPr>
                <w:rFonts w:ascii="宋体" w:hAnsi="宋体" w:eastAsia="宋体"/>
                <w:szCs w:val="21"/>
              </w:rPr>
            </w:pPr>
          </w:p>
        </w:tc>
        <w:tc>
          <w:tcPr>
            <w:tcW w:w="1645" w:type="dxa"/>
            <w:tcBorders>
              <w:top w:val="single" w:color="auto" w:sz="4" w:space="0"/>
              <w:left w:val="single" w:color="auto" w:sz="4" w:space="0"/>
              <w:bottom w:val="single" w:color="auto" w:sz="4" w:space="0"/>
              <w:right w:val="single" w:color="auto" w:sz="4" w:space="0"/>
            </w:tcBorders>
            <w:vAlign w:val="center"/>
          </w:tcPr>
          <w:p>
            <w:pPr>
              <w:pStyle w:val="34"/>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651" w:type="dxa"/>
            <w:tcBorders>
              <w:top w:val="single" w:color="auto" w:sz="4" w:space="0"/>
              <w:left w:val="single" w:color="auto" w:sz="4" w:space="0"/>
              <w:bottom w:val="single" w:color="auto" w:sz="4" w:space="0"/>
              <w:right w:val="single" w:color="auto" w:sz="4" w:space="0"/>
            </w:tcBorders>
            <w:vAlign w:val="center"/>
          </w:tcPr>
          <w:p>
            <w:pPr>
              <w:pStyle w:val="34"/>
              <w:rPr>
                <w:rFonts w:ascii="宋体" w:hAnsi="宋体" w:eastAsia="宋体"/>
              </w:rPr>
            </w:pPr>
            <w:r>
              <w:rPr>
                <w:rFonts w:hint="eastAsia" w:ascii="宋体" w:hAnsi="宋体" w:eastAsia="宋体" w:cs="宋体"/>
              </w:rPr>
              <w:t>付款条件</w:t>
            </w:r>
          </w:p>
        </w:tc>
        <w:tc>
          <w:tcPr>
            <w:tcW w:w="2875" w:type="dxa"/>
            <w:tcBorders>
              <w:top w:val="single" w:color="auto" w:sz="4" w:space="0"/>
              <w:left w:val="single" w:color="auto" w:sz="4" w:space="0"/>
              <w:bottom w:val="single" w:color="auto" w:sz="4" w:space="0"/>
              <w:right w:val="single" w:color="auto" w:sz="4" w:space="0"/>
            </w:tcBorders>
          </w:tcPr>
          <w:p>
            <w:pPr>
              <w:pStyle w:val="34"/>
              <w:rPr>
                <w:rFonts w:ascii="宋体" w:hAnsi="宋体" w:eastAsia="宋体"/>
                <w:szCs w:val="21"/>
              </w:rPr>
            </w:pPr>
          </w:p>
        </w:tc>
        <w:tc>
          <w:tcPr>
            <w:tcW w:w="2885" w:type="dxa"/>
            <w:tcBorders>
              <w:top w:val="single" w:color="auto" w:sz="4" w:space="0"/>
              <w:left w:val="single" w:color="auto" w:sz="4" w:space="0"/>
              <w:bottom w:val="single" w:color="auto" w:sz="4" w:space="0"/>
              <w:right w:val="single" w:color="auto" w:sz="4" w:space="0"/>
            </w:tcBorders>
          </w:tcPr>
          <w:p>
            <w:pPr>
              <w:pStyle w:val="34"/>
              <w:rPr>
                <w:rFonts w:ascii="宋体" w:hAnsi="宋体" w:eastAsia="宋体"/>
                <w:szCs w:val="21"/>
              </w:rPr>
            </w:pPr>
          </w:p>
        </w:tc>
        <w:tc>
          <w:tcPr>
            <w:tcW w:w="1645" w:type="dxa"/>
            <w:tcBorders>
              <w:top w:val="single" w:color="auto" w:sz="4" w:space="0"/>
              <w:left w:val="single" w:color="auto" w:sz="4" w:space="0"/>
              <w:bottom w:val="single" w:color="auto" w:sz="4" w:space="0"/>
              <w:right w:val="single" w:color="auto" w:sz="4" w:space="0"/>
            </w:tcBorders>
            <w:vAlign w:val="center"/>
          </w:tcPr>
          <w:p>
            <w:pPr>
              <w:pStyle w:val="34"/>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651" w:type="dxa"/>
            <w:tcBorders>
              <w:top w:val="single" w:color="auto" w:sz="4" w:space="0"/>
              <w:left w:val="single" w:color="auto" w:sz="4" w:space="0"/>
              <w:bottom w:val="single" w:color="auto" w:sz="4" w:space="0"/>
              <w:right w:val="single" w:color="auto" w:sz="4" w:space="0"/>
            </w:tcBorders>
            <w:vAlign w:val="center"/>
          </w:tcPr>
          <w:p>
            <w:pPr>
              <w:pStyle w:val="34"/>
              <w:rPr>
                <w:rFonts w:ascii="宋体" w:hAnsi="宋体" w:eastAsia="宋体"/>
              </w:rPr>
            </w:pPr>
            <w:r>
              <w:rPr>
                <w:rFonts w:hint="eastAsia" w:ascii="宋体" w:hAnsi="宋体" w:eastAsia="宋体" w:cs="宋体"/>
              </w:rPr>
              <w:t>售后技术服务要求</w:t>
            </w:r>
          </w:p>
        </w:tc>
        <w:tc>
          <w:tcPr>
            <w:tcW w:w="2875" w:type="dxa"/>
            <w:tcBorders>
              <w:top w:val="single" w:color="auto" w:sz="4" w:space="0"/>
              <w:left w:val="single" w:color="auto" w:sz="4" w:space="0"/>
              <w:bottom w:val="single" w:color="auto" w:sz="4" w:space="0"/>
              <w:right w:val="single" w:color="auto" w:sz="4" w:space="0"/>
            </w:tcBorders>
            <w:vAlign w:val="center"/>
          </w:tcPr>
          <w:p>
            <w:pPr>
              <w:pStyle w:val="34"/>
              <w:rPr>
                <w:rFonts w:ascii="宋体" w:hAnsi="宋体" w:eastAsia="宋体"/>
                <w:szCs w:val="21"/>
              </w:rPr>
            </w:pPr>
          </w:p>
        </w:tc>
        <w:tc>
          <w:tcPr>
            <w:tcW w:w="2885" w:type="dxa"/>
            <w:tcBorders>
              <w:top w:val="single" w:color="auto" w:sz="4" w:space="0"/>
              <w:left w:val="single" w:color="auto" w:sz="4" w:space="0"/>
              <w:bottom w:val="single" w:color="auto" w:sz="4" w:space="0"/>
              <w:right w:val="single" w:color="auto" w:sz="4" w:space="0"/>
            </w:tcBorders>
            <w:vAlign w:val="center"/>
          </w:tcPr>
          <w:p>
            <w:pPr>
              <w:pStyle w:val="34"/>
              <w:rPr>
                <w:rFonts w:ascii="宋体" w:hAnsi="宋体" w:eastAsia="宋体"/>
                <w:szCs w:val="21"/>
              </w:rPr>
            </w:pPr>
          </w:p>
        </w:tc>
        <w:tc>
          <w:tcPr>
            <w:tcW w:w="1645" w:type="dxa"/>
            <w:tcBorders>
              <w:top w:val="single" w:color="auto" w:sz="4" w:space="0"/>
              <w:left w:val="single" w:color="auto" w:sz="4" w:space="0"/>
              <w:bottom w:val="single" w:color="auto" w:sz="4" w:space="0"/>
              <w:right w:val="single" w:color="auto" w:sz="4" w:space="0"/>
            </w:tcBorders>
            <w:vAlign w:val="center"/>
          </w:tcPr>
          <w:p>
            <w:pPr>
              <w:pStyle w:val="34"/>
              <w:rPr>
                <w:rFonts w:ascii="宋体" w:hAnsi="宋体" w:eastAsia="宋体"/>
                <w:szCs w:val="21"/>
              </w:rPr>
            </w:pPr>
          </w:p>
          <w:p>
            <w:pPr>
              <w:pStyle w:val="34"/>
              <w:rPr>
                <w:rFonts w:ascii="宋体" w:hAnsi="宋体" w:eastAsia="宋体"/>
                <w:szCs w:val="21"/>
              </w:rPr>
            </w:pPr>
          </w:p>
          <w:p>
            <w:pPr>
              <w:pStyle w:val="34"/>
              <w:rPr>
                <w:rFonts w:ascii="宋体" w:hAnsi="宋体" w:eastAsia="宋体"/>
                <w:szCs w:val="21"/>
              </w:rPr>
            </w:pPr>
          </w:p>
          <w:p>
            <w:pPr>
              <w:pStyle w:val="34"/>
              <w:rPr>
                <w:rFonts w:ascii="宋体" w:hAnsi="宋体" w:eastAsia="宋体"/>
                <w:szCs w:val="21"/>
              </w:rPr>
            </w:pPr>
          </w:p>
          <w:p>
            <w:pPr>
              <w:pStyle w:val="34"/>
              <w:rPr>
                <w:rFonts w:ascii="宋体" w:hAnsi="宋体" w:eastAsia="宋体"/>
                <w:szCs w:val="21"/>
              </w:rPr>
            </w:pPr>
          </w:p>
          <w:p>
            <w:pPr>
              <w:pStyle w:val="34"/>
              <w:rPr>
                <w:rFonts w:ascii="宋体" w:hAnsi="宋体" w:eastAsia="宋体"/>
                <w:szCs w:val="21"/>
              </w:rPr>
            </w:pPr>
          </w:p>
          <w:p>
            <w:pPr>
              <w:pStyle w:val="34"/>
              <w:rPr>
                <w:rFonts w:ascii="宋体" w:hAnsi="宋体" w:eastAsia="宋体"/>
                <w:szCs w:val="21"/>
              </w:rPr>
            </w:pPr>
          </w:p>
          <w:p>
            <w:pPr>
              <w:pStyle w:val="34"/>
              <w:rPr>
                <w:rFonts w:ascii="宋体" w:hAnsi="宋体" w:eastAsia="宋体"/>
                <w:szCs w:val="21"/>
              </w:rPr>
            </w:pPr>
          </w:p>
          <w:p>
            <w:pPr>
              <w:pStyle w:val="34"/>
              <w:rPr>
                <w:rFonts w:ascii="宋体" w:hAnsi="宋体" w:eastAsia="宋体"/>
                <w:szCs w:val="21"/>
              </w:rPr>
            </w:pPr>
          </w:p>
          <w:p>
            <w:pPr>
              <w:pStyle w:val="34"/>
              <w:rPr>
                <w:rFonts w:ascii="宋体" w:hAnsi="宋体" w:eastAsia="宋体"/>
                <w:szCs w:val="21"/>
              </w:rPr>
            </w:pPr>
          </w:p>
          <w:p>
            <w:pPr>
              <w:pStyle w:val="34"/>
              <w:rPr>
                <w:rFonts w:ascii="宋体" w:hAnsi="宋体" w:eastAsia="宋体"/>
                <w:szCs w:val="21"/>
              </w:rPr>
            </w:pPr>
          </w:p>
          <w:p>
            <w:pPr>
              <w:pStyle w:val="34"/>
              <w:rPr>
                <w:rFonts w:ascii="宋体" w:hAnsi="宋体" w:eastAsia="宋体"/>
                <w:szCs w:val="21"/>
              </w:rPr>
            </w:pPr>
          </w:p>
          <w:p>
            <w:pPr>
              <w:pStyle w:val="34"/>
              <w:rPr>
                <w:rFonts w:ascii="宋体" w:hAnsi="宋体" w:eastAsia="宋体"/>
                <w:szCs w:val="21"/>
              </w:rPr>
            </w:pPr>
          </w:p>
          <w:p>
            <w:pPr>
              <w:pStyle w:val="34"/>
              <w:rPr>
                <w:rFonts w:ascii="宋体" w:hAnsi="宋体" w:eastAsia="宋体"/>
                <w:szCs w:val="21"/>
              </w:rPr>
            </w:pPr>
          </w:p>
          <w:p>
            <w:pPr>
              <w:pStyle w:val="34"/>
              <w:rPr>
                <w:rFonts w:ascii="宋体" w:hAnsi="宋体" w:eastAsia="宋体"/>
                <w:szCs w:val="21"/>
              </w:rPr>
            </w:pPr>
          </w:p>
          <w:p>
            <w:pPr>
              <w:pStyle w:val="34"/>
              <w:rPr>
                <w:rFonts w:ascii="宋体" w:hAnsi="宋体" w:eastAsia="宋体"/>
                <w:szCs w:val="21"/>
              </w:rPr>
            </w:pPr>
          </w:p>
          <w:p>
            <w:pPr>
              <w:pStyle w:val="34"/>
              <w:rPr>
                <w:rFonts w:ascii="宋体" w:hAnsi="宋体" w:eastAsia="宋体"/>
              </w:rPr>
            </w:pPr>
            <w:r>
              <w:rPr>
                <w:rFonts w:hint="eastAsia" w:ascii="宋体" w:hAnsi="宋体" w:eastAsia="宋体" w:cs="宋体"/>
                <w:szCs w:val="21"/>
              </w:rPr>
              <w:t>无偏离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651" w:type="dxa"/>
            <w:tcBorders>
              <w:top w:val="single" w:color="auto" w:sz="4" w:space="0"/>
              <w:left w:val="single" w:color="auto" w:sz="4" w:space="0"/>
              <w:bottom w:val="single" w:color="auto" w:sz="4" w:space="0"/>
              <w:right w:val="single" w:color="auto" w:sz="4" w:space="0"/>
            </w:tcBorders>
            <w:vAlign w:val="center"/>
          </w:tcPr>
          <w:p>
            <w:pPr>
              <w:pStyle w:val="34"/>
              <w:rPr>
                <w:rFonts w:ascii="宋体" w:hAnsi="宋体" w:eastAsia="宋体"/>
              </w:rPr>
            </w:pPr>
            <w:r>
              <w:rPr>
                <w:rFonts w:hint="eastAsia" w:ascii="宋体" w:hAnsi="宋体" w:eastAsia="宋体" w:cs="宋体"/>
              </w:rPr>
              <w:t>备品备件及耗材等要求</w:t>
            </w:r>
          </w:p>
        </w:tc>
        <w:tc>
          <w:tcPr>
            <w:tcW w:w="2875" w:type="dxa"/>
            <w:tcBorders>
              <w:top w:val="single" w:color="auto" w:sz="4" w:space="0"/>
              <w:left w:val="single" w:color="auto" w:sz="4" w:space="0"/>
              <w:bottom w:val="single" w:color="auto" w:sz="4" w:space="0"/>
              <w:right w:val="single" w:color="auto" w:sz="4" w:space="0"/>
            </w:tcBorders>
            <w:vAlign w:val="center"/>
          </w:tcPr>
          <w:p>
            <w:pPr>
              <w:pStyle w:val="34"/>
              <w:rPr>
                <w:rFonts w:ascii="宋体" w:hAnsi="宋体" w:eastAsia="宋体"/>
              </w:rPr>
            </w:pPr>
            <w:r>
              <w:rPr>
                <w:rFonts w:hint="eastAsia" w:ascii="宋体" w:hAnsi="宋体" w:eastAsia="宋体" w:cs="宋体"/>
              </w:rPr>
              <w:t>无</w:t>
            </w:r>
          </w:p>
        </w:tc>
        <w:tc>
          <w:tcPr>
            <w:tcW w:w="2885" w:type="dxa"/>
            <w:tcBorders>
              <w:top w:val="single" w:color="auto" w:sz="4" w:space="0"/>
              <w:left w:val="single" w:color="auto" w:sz="4" w:space="0"/>
              <w:bottom w:val="single" w:color="auto" w:sz="4" w:space="0"/>
              <w:right w:val="single" w:color="auto" w:sz="4" w:space="0"/>
            </w:tcBorders>
            <w:vAlign w:val="center"/>
          </w:tcPr>
          <w:p>
            <w:pPr>
              <w:pStyle w:val="34"/>
              <w:rPr>
                <w:rFonts w:ascii="宋体" w:hAnsi="宋体" w:eastAsia="宋体"/>
              </w:rPr>
            </w:pPr>
            <w:r>
              <w:rPr>
                <w:rFonts w:hint="eastAsia" w:ascii="宋体" w:hAnsi="宋体" w:eastAsia="宋体" w:cs="宋体"/>
              </w:rPr>
              <w:t>无</w:t>
            </w:r>
          </w:p>
        </w:tc>
        <w:tc>
          <w:tcPr>
            <w:tcW w:w="1645" w:type="dxa"/>
            <w:tcBorders>
              <w:top w:val="single" w:color="auto" w:sz="4" w:space="0"/>
              <w:left w:val="single" w:color="auto" w:sz="4" w:space="0"/>
              <w:bottom w:val="single" w:color="auto" w:sz="4" w:space="0"/>
              <w:right w:val="single" w:color="auto" w:sz="4" w:space="0"/>
            </w:tcBorders>
            <w:vAlign w:val="center"/>
          </w:tcPr>
          <w:p>
            <w:pPr>
              <w:pStyle w:val="34"/>
              <w:rPr>
                <w:rFonts w:ascii="宋体" w:hAnsi="宋体" w:eastAsia="宋体"/>
              </w:rPr>
            </w:pPr>
            <w:r>
              <w:rPr>
                <w:rFonts w:hint="eastAsia" w:ascii="宋体" w:hAnsi="宋体" w:eastAsia="宋体" w:cs="宋体"/>
              </w:rPr>
              <w:t>无</w:t>
            </w:r>
          </w:p>
        </w:tc>
      </w:tr>
    </w:tbl>
    <w:p>
      <w:pPr>
        <w:pStyle w:val="20"/>
        <w:ind w:firstLine="480"/>
        <w:rPr>
          <w:rFonts w:eastAsia="宋体"/>
        </w:rPr>
      </w:pPr>
      <w:r>
        <w:rPr>
          <w:rFonts w:hint="eastAsia" w:eastAsia="宋体"/>
        </w:rPr>
        <w:t>投标人名称：                   授权代表签字：            日期：</w:t>
      </w:r>
    </w:p>
    <w:p>
      <w:pPr>
        <w:pStyle w:val="20"/>
        <w:ind w:firstLine="480"/>
        <w:rPr>
          <w:rFonts w:eastAsia="宋体"/>
        </w:rPr>
      </w:pPr>
      <w:r>
        <w:rPr>
          <w:rFonts w:hint="eastAsia" w:eastAsia="宋体"/>
        </w:rPr>
        <w:t>注：为避免歧义，无偏离也应要提报该表，并注明“无”字。如无该表则即使在其它部分已反映，将也被视为“无偏离”。</w:t>
      </w:r>
    </w:p>
    <w:p>
      <w:pPr>
        <w:rPr>
          <w:rFonts w:ascii="宋体" w:hAnsi="宋体"/>
        </w:rPr>
      </w:pPr>
    </w:p>
    <w:p>
      <w:pPr>
        <w:rPr>
          <w:rFonts w:cs="宋体"/>
          <w:b/>
          <w:bCs/>
          <w:color w:val="000000"/>
          <w:sz w:val="28"/>
        </w:rPr>
        <w:sectPr>
          <w:pgSz w:w="11906" w:h="16838"/>
          <w:pgMar w:top="1588" w:right="1418" w:bottom="1134" w:left="1418" w:header="851" w:footer="992" w:gutter="0"/>
          <w:pgNumType w:fmt="numberInDash"/>
          <w:cols w:space="720" w:num="1"/>
          <w:titlePg/>
          <w:docGrid w:type="lines" w:linePitch="312" w:charSpace="0"/>
        </w:sectPr>
      </w:pPr>
    </w:p>
    <w:p>
      <w:pPr>
        <w:pStyle w:val="24"/>
        <w:rPr>
          <w:rFonts w:ascii="宋体" w:hAnsi="宋体" w:eastAsia="宋体"/>
        </w:rPr>
      </w:pPr>
      <w:r>
        <w:rPr>
          <w:rFonts w:hint="eastAsia" w:ascii="宋体" w:hAnsi="宋体" w:eastAsia="宋体"/>
        </w:rPr>
        <w:t>附件</w:t>
      </w:r>
      <w:r>
        <w:rPr>
          <w:rFonts w:ascii="宋体" w:hAnsi="宋体" w:eastAsia="宋体"/>
        </w:rPr>
        <w:t xml:space="preserve">9 </w:t>
      </w:r>
      <w:r>
        <w:rPr>
          <w:rFonts w:hint="eastAsia" w:ascii="宋体" w:hAnsi="宋体" w:eastAsia="宋体"/>
        </w:rPr>
        <w:t>服务承诺函</w:t>
      </w:r>
    </w:p>
    <w:p>
      <w:pPr>
        <w:spacing w:line="240" w:lineRule="exact"/>
        <w:jc w:val="center"/>
        <w:rPr>
          <w:rFonts w:ascii="宋体" w:hAnsi="宋体"/>
          <w:b/>
          <w:bCs/>
          <w:sz w:val="36"/>
        </w:rPr>
      </w:pPr>
    </w:p>
    <w:p>
      <w:pPr>
        <w:spacing w:line="360" w:lineRule="auto"/>
        <w:rPr>
          <w:rFonts w:ascii="宋体" w:hAnsi="宋体"/>
          <w:sz w:val="24"/>
        </w:rPr>
      </w:pPr>
      <w:r>
        <w:rPr>
          <w:rFonts w:hint="eastAsia" w:ascii="宋体" w:hAnsi="宋体"/>
          <w:sz w:val="24"/>
        </w:rPr>
        <w:t>项目名称：</w:t>
      </w:r>
      <w:r>
        <w:rPr>
          <w:rFonts w:hint="eastAsia" w:ascii="宋体" w:hAnsi="宋体"/>
          <w:sz w:val="24"/>
          <w:u w:val="single"/>
        </w:rPr>
        <w:t xml:space="preserve">               </w:t>
      </w:r>
    </w:p>
    <w:p>
      <w:pPr>
        <w:spacing w:line="360" w:lineRule="auto"/>
        <w:rPr>
          <w:rFonts w:ascii="宋体" w:hAnsi="宋体"/>
          <w:b/>
          <w:bCs/>
          <w:sz w:val="24"/>
        </w:rPr>
      </w:pPr>
      <w:r>
        <w:rPr>
          <w:rFonts w:hint="eastAsia" w:ascii="宋体" w:hAnsi="宋体"/>
          <w:b/>
          <w:bCs/>
          <w:sz w:val="24"/>
        </w:rPr>
        <w:t>中国重汽集团济南动力有限公司：</w:t>
      </w:r>
    </w:p>
    <w:p>
      <w:pPr>
        <w:spacing w:line="360" w:lineRule="auto"/>
        <w:ind w:firstLine="480"/>
        <w:rPr>
          <w:rFonts w:ascii="宋体" w:hAnsi="宋体"/>
          <w:sz w:val="24"/>
        </w:rPr>
      </w:pPr>
      <w:r>
        <w:rPr>
          <w:rFonts w:hint="eastAsia" w:ascii="宋体" w:hAnsi="宋体"/>
          <w:sz w:val="24"/>
        </w:rPr>
        <w:t>我代表（投标单位名称）对中标合同产品的服务作如下承诺：</w:t>
      </w:r>
    </w:p>
    <w:p>
      <w:pPr>
        <w:spacing w:line="360" w:lineRule="auto"/>
        <w:ind w:firstLine="480" w:firstLineChars="200"/>
        <w:rPr>
          <w:rFonts w:ascii="宋体" w:hAnsi="宋体"/>
          <w:sz w:val="24"/>
          <w:u w:val="single"/>
        </w:rPr>
      </w:pPr>
      <w:r>
        <w:rPr>
          <w:rFonts w:hint="eastAsia" w:ascii="宋体" w:hAnsi="宋体"/>
          <w:sz w:val="24"/>
          <w:u w:val="single"/>
        </w:rPr>
        <w:t xml:space="preserve">                                                                       </w:t>
      </w:r>
    </w:p>
    <w:p>
      <w:pPr>
        <w:spacing w:line="360" w:lineRule="auto"/>
        <w:ind w:firstLine="480" w:firstLineChars="200"/>
        <w:rPr>
          <w:rFonts w:ascii="宋体" w:hAnsi="宋体"/>
          <w:sz w:val="24"/>
          <w:u w:val="single"/>
        </w:rPr>
      </w:pPr>
      <w:r>
        <w:rPr>
          <w:rFonts w:hint="eastAsia" w:ascii="宋体" w:hAnsi="宋体"/>
          <w:sz w:val="24"/>
          <w:u w:val="single"/>
        </w:rPr>
        <w:t xml:space="preserve">                                                                       </w:t>
      </w:r>
    </w:p>
    <w:p>
      <w:pPr>
        <w:spacing w:line="360" w:lineRule="auto"/>
        <w:ind w:firstLine="480" w:firstLineChars="200"/>
        <w:rPr>
          <w:rFonts w:ascii="宋体" w:hAnsi="宋体"/>
          <w:sz w:val="24"/>
          <w:u w:val="single"/>
        </w:rPr>
      </w:pPr>
      <w:r>
        <w:rPr>
          <w:rFonts w:hint="eastAsia" w:ascii="宋体" w:hAnsi="宋体"/>
          <w:sz w:val="24"/>
          <w:u w:val="single"/>
        </w:rPr>
        <w:t xml:space="preserve">                                                                       </w:t>
      </w:r>
    </w:p>
    <w:p>
      <w:pPr>
        <w:spacing w:line="360" w:lineRule="auto"/>
        <w:ind w:firstLine="480" w:firstLineChars="200"/>
        <w:rPr>
          <w:rFonts w:ascii="宋体" w:hAnsi="宋体"/>
          <w:sz w:val="24"/>
          <w:u w:val="single"/>
        </w:rPr>
      </w:pPr>
      <w:r>
        <w:rPr>
          <w:rFonts w:hint="eastAsia" w:ascii="宋体" w:hAnsi="宋体"/>
          <w:sz w:val="24"/>
          <w:u w:val="single"/>
        </w:rPr>
        <w:t xml:space="preserve">                                                                       </w:t>
      </w:r>
    </w:p>
    <w:p>
      <w:pPr>
        <w:spacing w:line="360" w:lineRule="auto"/>
        <w:ind w:firstLine="480" w:firstLineChars="200"/>
        <w:rPr>
          <w:rFonts w:ascii="宋体" w:hAnsi="宋体"/>
          <w:sz w:val="24"/>
          <w:u w:val="single"/>
        </w:rPr>
      </w:pPr>
      <w:r>
        <w:rPr>
          <w:rFonts w:hint="eastAsia" w:ascii="宋体" w:hAnsi="宋体"/>
          <w:sz w:val="24"/>
          <w:u w:val="single"/>
        </w:rPr>
        <w:t xml:space="preserve">                                                                       </w:t>
      </w:r>
    </w:p>
    <w:p>
      <w:pPr>
        <w:spacing w:line="360" w:lineRule="auto"/>
        <w:ind w:firstLine="480" w:firstLineChars="200"/>
        <w:rPr>
          <w:rFonts w:ascii="宋体" w:hAnsi="宋体"/>
          <w:sz w:val="24"/>
          <w:u w:val="single"/>
        </w:rPr>
      </w:pPr>
      <w:r>
        <w:rPr>
          <w:rFonts w:hint="eastAsia" w:ascii="宋体" w:hAnsi="宋体"/>
          <w:sz w:val="24"/>
          <w:u w:val="single"/>
        </w:rPr>
        <w:t xml:space="preserve">                                                                       </w:t>
      </w:r>
    </w:p>
    <w:p>
      <w:pPr>
        <w:spacing w:line="360" w:lineRule="auto"/>
        <w:ind w:firstLine="480" w:firstLineChars="200"/>
        <w:rPr>
          <w:rFonts w:ascii="宋体" w:hAnsi="宋体"/>
          <w:sz w:val="24"/>
          <w:u w:val="single"/>
        </w:rPr>
      </w:pPr>
      <w:r>
        <w:rPr>
          <w:rFonts w:hint="eastAsia" w:ascii="宋体" w:hAnsi="宋体"/>
          <w:sz w:val="24"/>
          <w:u w:val="single"/>
        </w:rPr>
        <w:t xml:space="preserve">                                                                       </w:t>
      </w:r>
    </w:p>
    <w:p>
      <w:pPr>
        <w:spacing w:line="360" w:lineRule="auto"/>
        <w:ind w:firstLine="480" w:firstLineChars="200"/>
        <w:rPr>
          <w:rFonts w:ascii="宋体" w:hAnsi="宋体"/>
          <w:sz w:val="24"/>
          <w:u w:val="single"/>
        </w:rPr>
      </w:pPr>
      <w:r>
        <w:rPr>
          <w:rFonts w:hint="eastAsia" w:ascii="宋体" w:hAnsi="宋体"/>
          <w:sz w:val="24"/>
          <w:u w:val="single"/>
        </w:rPr>
        <w:t xml:space="preserve">                                                                       </w:t>
      </w:r>
    </w:p>
    <w:p>
      <w:pPr>
        <w:spacing w:line="360" w:lineRule="auto"/>
        <w:ind w:firstLine="480" w:firstLineChars="200"/>
        <w:rPr>
          <w:rFonts w:ascii="宋体" w:hAnsi="宋体"/>
          <w:sz w:val="24"/>
          <w:u w:val="single"/>
        </w:rPr>
      </w:pPr>
      <w:r>
        <w:rPr>
          <w:rFonts w:hint="eastAsia" w:ascii="宋体" w:hAnsi="宋体"/>
          <w:sz w:val="24"/>
          <w:u w:val="single"/>
        </w:rPr>
        <w:t xml:space="preserve">                                                                       </w:t>
      </w:r>
    </w:p>
    <w:p>
      <w:pPr>
        <w:spacing w:line="360" w:lineRule="auto"/>
        <w:ind w:firstLine="480" w:firstLineChars="200"/>
        <w:rPr>
          <w:rFonts w:ascii="宋体" w:hAnsi="宋体"/>
          <w:sz w:val="24"/>
          <w:u w:val="single"/>
        </w:rPr>
      </w:pPr>
      <w:r>
        <w:rPr>
          <w:rFonts w:hint="eastAsia" w:ascii="宋体" w:hAnsi="宋体"/>
          <w:sz w:val="24"/>
          <w:u w:val="single"/>
        </w:rPr>
        <w:t xml:space="preserve">                                                                       </w:t>
      </w:r>
    </w:p>
    <w:p>
      <w:pPr>
        <w:spacing w:line="360" w:lineRule="auto"/>
        <w:ind w:firstLine="480" w:firstLineChars="200"/>
        <w:rPr>
          <w:rFonts w:ascii="宋体" w:hAnsi="宋体"/>
          <w:sz w:val="24"/>
          <w:u w:val="single"/>
        </w:rPr>
      </w:pPr>
      <w:r>
        <w:rPr>
          <w:rFonts w:hint="eastAsia" w:ascii="宋体" w:hAnsi="宋体"/>
          <w:sz w:val="24"/>
          <w:u w:val="single"/>
        </w:rPr>
        <w:t xml:space="preserve">                                                                       </w:t>
      </w:r>
    </w:p>
    <w:p>
      <w:pPr>
        <w:spacing w:line="360" w:lineRule="auto"/>
        <w:ind w:firstLine="480" w:firstLineChars="200"/>
        <w:rPr>
          <w:rFonts w:ascii="宋体" w:hAnsi="宋体"/>
          <w:sz w:val="24"/>
          <w:u w:val="single"/>
        </w:rPr>
      </w:pPr>
      <w:r>
        <w:rPr>
          <w:rFonts w:hint="eastAsia" w:ascii="宋体" w:hAnsi="宋体"/>
          <w:sz w:val="24"/>
          <w:u w:val="single"/>
        </w:rPr>
        <w:t xml:space="preserve">                                                                       </w:t>
      </w:r>
    </w:p>
    <w:p>
      <w:pPr>
        <w:spacing w:line="360" w:lineRule="auto"/>
        <w:ind w:firstLine="480" w:firstLineChars="200"/>
        <w:rPr>
          <w:rFonts w:ascii="宋体" w:hAnsi="宋体"/>
          <w:sz w:val="24"/>
          <w:u w:val="single"/>
        </w:rPr>
      </w:pPr>
      <w:r>
        <w:rPr>
          <w:rFonts w:hint="eastAsia" w:ascii="宋体" w:hAnsi="宋体"/>
          <w:sz w:val="24"/>
          <w:u w:val="single"/>
        </w:rPr>
        <w:t xml:space="preserve">                                                                       </w:t>
      </w:r>
    </w:p>
    <w:p>
      <w:pPr>
        <w:spacing w:line="360" w:lineRule="auto"/>
        <w:ind w:firstLine="480" w:firstLineChars="200"/>
        <w:rPr>
          <w:rFonts w:ascii="宋体" w:hAnsi="宋体"/>
          <w:sz w:val="24"/>
          <w:u w:val="single"/>
        </w:rPr>
      </w:pPr>
      <w:r>
        <w:rPr>
          <w:rFonts w:hint="eastAsia" w:ascii="宋体" w:hAnsi="宋体"/>
          <w:sz w:val="24"/>
          <w:u w:val="single"/>
        </w:rPr>
        <w:t xml:space="preserve">                                                                       </w:t>
      </w:r>
    </w:p>
    <w:p>
      <w:pPr>
        <w:spacing w:line="360" w:lineRule="auto"/>
        <w:ind w:firstLine="480" w:firstLineChars="200"/>
        <w:rPr>
          <w:rFonts w:ascii="宋体" w:hAnsi="宋体"/>
          <w:sz w:val="24"/>
          <w:u w:val="single"/>
        </w:rPr>
      </w:pPr>
      <w:r>
        <w:rPr>
          <w:rFonts w:hint="eastAsia" w:ascii="宋体" w:hAnsi="宋体"/>
          <w:sz w:val="24"/>
          <w:u w:val="single"/>
        </w:rPr>
        <w:t xml:space="preserve">                                                                       </w:t>
      </w:r>
    </w:p>
    <w:p>
      <w:pPr>
        <w:spacing w:line="360" w:lineRule="auto"/>
        <w:ind w:firstLine="480" w:firstLineChars="200"/>
        <w:rPr>
          <w:rFonts w:ascii="宋体" w:hAnsi="宋体"/>
          <w:sz w:val="24"/>
          <w:u w:val="single"/>
        </w:rPr>
      </w:pPr>
      <w:r>
        <w:rPr>
          <w:rFonts w:hint="eastAsia" w:ascii="宋体" w:hAnsi="宋体"/>
          <w:sz w:val="24"/>
          <w:u w:val="single"/>
        </w:rPr>
        <w:t xml:space="preserve">                                                                       </w:t>
      </w:r>
    </w:p>
    <w:p>
      <w:pPr>
        <w:spacing w:line="360" w:lineRule="auto"/>
        <w:ind w:firstLine="480" w:firstLineChars="200"/>
        <w:rPr>
          <w:rFonts w:ascii="宋体" w:hAnsi="宋体"/>
          <w:sz w:val="24"/>
          <w:u w:val="single"/>
        </w:rPr>
      </w:pPr>
      <w:r>
        <w:rPr>
          <w:rFonts w:hint="eastAsia" w:ascii="宋体" w:hAnsi="宋体"/>
          <w:sz w:val="24"/>
          <w:u w:val="single"/>
        </w:rPr>
        <w:t xml:space="preserve">                                                                       </w:t>
      </w:r>
    </w:p>
    <w:p>
      <w:pPr>
        <w:spacing w:line="360" w:lineRule="auto"/>
        <w:ind w:firstLine="480" w:firstLineChars="200"/>
        <w:rPr>
          <w:rFonts w:ascii="宋体" w:hAnsi="宋体"/>
          <w:sz w:val="24"/>
          <w:u w:val="single"/>
        </w:rPr>
      </w:pPr>
    </w:p>
    <w:p>
      <w:pPr>
        <w:pStyle w:val="20"/>
        <w:ind w:firstLine="480"/>
        <w:rPr>
          <w:rFonts w:eastAsia="宋体"/>
        </w:rPr>
      </w:pPr>
      <w:r>
        <w:rPr>
          <w:rFonts w:hint="eastAsia" w:eastAsia="宋体"/>
        </w:rPr>
        <w:t>投标人：（盖章）</w:t>
      </w:r>
    </w:p>
    <w:p>
      <w:pPr>
        <w:pStyle w:val="20"/>
        <w:ind w:firstLine="480"/>
        <w:rPr>
          <w:rFonts w:eastAsia="宋体"/>
        </w:rPr>
      </w:pPr>
      <w:r>
        <w:rPr>
          <w:rFonts w:hint="eastAsia" w:eastAsia="宋体"/>
        </w:rPr>
        <w:t>法定代表人（委托代理人）：（签字）</w:t>
      </w:r>
    </w:p>
    <w:p>
      <w:pPr>
        <w:pStyle w:val="20"/>
        <w:ind w:firstLine="480"/>
        <w:rPr>
          <w:rFonts w:eastAsia="宋体"/>
        </w:rPr>
      </w:pPr>
      <w:r>
        <w:rPr>
          <w:rFonts w:hint="eastAsia" w:eastAsia="宋体"/>
        </w:rPr>
        <w:t>日  期：       年    月    日</w:t>
      </w:r>
    </w:p>
    <w:p>
      <w:pPr>
        <w:rPr>
          <w:rFonts w:ascii="宋体" w:hAnsi="宋体" w:cs="宋体"/>
          <w:b/>
          <w:bCs/>
          <w:color w:val="000000"/>
          <w:sz w:val="28"/>
        </w:rPr>
      </w:pPr>
    </w:p>
    <w:p>
      <w:pPr>
        <w:rPr>
          <w:rFonts w:cs="宋体"/>
          <w:b/>
          <w:bCs/>
          <w:color w:val="000000"/>
          <w:sz w:val="28"/>
        </w:rPr>
        <w:sectPr>
          <w:pgSz w:w="11906" w:h="16838"/>
          <w:pgMar w:top="1588" w:right="1418" w:bottom="1134" w:left="1418" w:header="851" w:footer="992" w:gutter="0"/>
          <w:pgNumType w:fmt="numberInDash"/>
          <w:cols w:space="720" w:num="1"/>
          <w:titlePg/>
          <w:docGrid w:type="lines" w:linePitch="312" w:charSpace="0"/>
        </w:sectPr>
      </w:pPr>
    </w:p>
    <w:p>
      <w:pPr>
        <w:pStyle w:val="24"/>
        <w:rPr>
          <w:rFonts w:ascii="宋体" w:hAnsi="宋体" w:eastAsia="宋体"/>
        </w:rPr>
      </w:pPr>
      <w:r>
        <w:rPr>
          <w:rFonts w:hint="eastAsia" w:ascii="宋体" w:hAnsi="宋体" w:eastAsia="宋体"/>
        </w:rPr>
        <w:t>附件</w:t>
      </w:r>
      <w:r>
        <w:rPr>
          <w:rFonts w:ascii="宋体" w:hAnsi="宋体" w:eastAsia="宋体"/>
        </w:rPr>
        <w:t xml:space="preserve">10 </w:t>
      </w:r>
      <w:r>
        <w:rPr>
          <w:rFonts w:hint="eastAsia" w:ascii="宋体" w:hAnsi="宋体" w:eastAsia="宋体"/>
        </w:rPr>
        <w:t>备品备件、易损件和专用耗材明细表</w:t>
      </w:r>
    </w:p>
    <w:p>
      <w:pPr>
        <w:jc w:val="right"/>
        <w:rPr>
          <w:rFonts w:ascii="宋体" w:hAnsi="宋体"/>
        </w:rPr>
      </w:pPr>
      <w:r>
        <w:rPr>
          <w:rFonts w:hint="eastAsia" w:ascii="宋体" w:hAnsi="宋体"/>
          <w:bCs/>
          <w:sz w:val="24"/>
        </w:rPr>
        <w:t>单位：元</w:t>
      </w:r>
    </w:p>
    <w:tbl>
      <w:tblPr>
        <w:tblStyle w:val="11"/>
        <w:tblW w:w="90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924"/>
        <w:gridCol w:w="1236"/>
        <w:gridCol w:w="720"/>
        <w:gridCol w:w="720"/>
        <w:gridCol w:w="720"/>
        <w:gridCol w:w="720"/>
        <w:gridCol w:w="2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pPr>
              <w:pStyle w:val="34"/>
              <w:rPr>
                <w:rFonts w:ascii="宋体" w:hAnsi="宋体" w:eastAsia="宋体"/>
              </w:rPr>
            </w:pPr>
            <w:r>
              <w:rPr>
                <w:rFonts w:hint="eastAsia" w:ascii="宋体" w:hAnsi="宋体" w:eastAsia="宋体"/>
              </w:rPr>
              <w:t>序号</w:t>
            </w:r>
          </w:p>
        </w:tc>
        <w:tc>
          <w:tcPr>
            <w:tcW w:w="1924" w:type="dxa"/>
          </w:tcPr>
          <w:p>
            <w:pPr>
              <w:pStyle w:val="34"/>
              <w:rPr>
                <w:rFonts w:ascii="宋体" w:hAnsi="宋体" w:eastAsia="宋体"/>
              </w:rPr>
            </w:pPr>
            <w:r>
              <w:rPr>
                <w:rFonts w:hint="eastAsia" w:ascii="宋体" w:hAnsi="宋体" w:eastAsia="宋体"/>
              </w:rPr>
              <w:t>名称</w:t>
            </w:r>
          </w:p>
        </w:tc>
        <w:tc>
          <w:tcPr>
            <w:tcW w:w="1236" w:type="dxa"/>
          </w:tcPr>
          <w:p>
            <w:pPr>
              <w:pStyle w:val="34"/>
              <w:rPr>
                <w:rFonts w:ascii="宋体" w:hAnsi="宋体" w:eastAsia="宋体"/>
              </w:rPr>
            </w:pPr>
            <w:r>
              <w:rPr>
                <w:rFonts w:hint="eastAsia" w:ascii="宋体" w:hAnsi="宋体" w:eastAsia="宋体"/>
              </w:rPr>
              <w:t>型号规格</w:t>
            </w:r>
          </w:p>
        </w:tc>
        <w:tc>
          <w:tcPr>
            <w:tcW w:w="720" w:type="dxa"/>
          </w:tcPr>
          <w:p>
            <w:pPr>
              <w:pStyle w:val="34"/>
              <w:rPr>
                <w:rFonts w:ascii="宋体" w:hAnsi="宋体" w:eastAsia="宋体"/>
              </w:rPr>
            </w:pPr>
            <w:r>
              <w:rPr>
                <w:rFonts w:hint="eastAsia" w:ascii="宋体" w:hAnsi="宋体" w:eastAsia="宋体"/>
              </w:rPr>
              <w:t>单位</w:t>
            </w:r>
          </w:p>
        </w:tc>
        <w:tc>
          <w:tcPr>
            <w:tcW w:w="720" w:type="dxa"/>
          </w:tcPr>
          <w:p>
            <w:pPr>
              <w:pStyle w:val="34"/>
              <w:rPr>
                <w:rFonts w:ascii="宋体" w:hAnsi="宋体" w:eastAsia="宋体"/>
              </w:rPr>
            </w:pPr>
            <w:r>
              <w:rPr>
                <w:rFonts w:hint="eastAsia" w:ascii="宋体" w:hAnsi="宋体" w:eastAsia="宋体"/>
              </w:rPr>
              <w:t>数量</w:t>
            </w:r>
          </w:p>
        </w:tc>
        <w:tc>
          <w:tcPr>
            <w:tcW w:w="720" w:type="dxa"/>
          </w:tcPr>
          <w:p>
            <w:pPr>
              <w:pStyle w:val="34"/>
              <w:rPr>
                <w:rFonts w:ascii="宋体" w:hAnsi="宋体" w:eastAsia="宋体"/>
              </w:rPr>
            </w:pPr>
            <w:r>
              <w:rPr>
                <w:rFonts w:hint="eastAsia" w:ascii="宋体" w:hAnsi="宋体" w:eastAsia="宋体"/>
              </w:rPr>
              <w:t>单价</w:t>
            </w:r>
          </w:p>
        </w:tc>
        <w:tc>
          <w:tcPr>
            <w:tcW w:w="720" w:type="dxa"/>
          </w:tcPr>
          <w:p>
            <w:pPr>
              <w:pStyle w:val="34"/>
              <w:rPr>
                <w:rFonts w:ascii="宋体" w:hAnsi="宋体" w:eastAsia="宋体"/>
              </w:rPr>
            </w:pPr>
            <w:r>
              <w:rPr>
                <w:rFonts w:hint="eastAsia" w:ascii="宋体" w:hAnsi="宋体" w:eastAsia="宋体"/>
              </w:rPr>
              <w:t>总价</w:t>
            </w:r>
          </w:p>
        </w:tc>
        <w:tc>
          <w:tcPr>
            <w:tcW w:w="2235" w:type="dxa"/>
          </w:tcPr>
          <w:p>
            <w:pPr>
              <w:pStyle w:val="34"/>
              <w:rPr>
                <w:rFonts w:ascii="宋体" w:hAnsi="宋体" w:eastAsia="宋体"/>
              </w:rPr>
            </w:pPr>
            <w:r>
              <w:rPr>
                <w:rFonts w:hint="eastAsia" w:ascii="宋体" w:hAnsi="宋体" w:eastAsia="宋体"/>
              </w:rPr>
              <w:t>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pPr>
              <w:pStyle w:val="34"/>
              <w:rPr>
                <w:rFonts w:ascii="宋体" w:hAnsi="宋体" w:eastAsia="宋体"/>
              </w:rPr>
            </w:pPr>
          </w:p>
        </w:tc>
        <w:tc>
          <w:tcPr>
            <w:tcW w:w="1924" w:type="dxa"/>
          </w:tcPr>
          <w:p>
            <w:pPr>
              <w:pStyle w:val="34"/>
              <w:rPr>
                <w:rFonts w:ascii="宋体" w:hAnsi="宋体" w:eastAsia="宋体"/>
              </w:rPr>
            </w:pPr>
          </w:p>
        </w:tc>
        <w:tc>
          <w:tcPr>
            <w:tcW w:w="1236" w:type="dxa"/>
          </w:tcPr>
          <w:p>
            <w:pPr>
              <w:pStyle w:val="34"/>
              <w:rPr>
                <w:rFonts w:ascii="宋体" w:hAnsi="宋体" w:eastAsia="宋体"/>
              </w:rPr>
            </w:pPr>
          </w:p>
        </w:tc>
        <w:tc>
          <w:tcPr>
            <w:tcW w:w="720" w:type="dxa"/>
          </w:tcPr>
          <w:p>
            <w:pPr>
              <w:pStyle w:val="34"/>
              <w:rPr>
                <w:rFonts w:ascii="宋体" w:hAnsi="宋体" w:eastAsia="宋体"/>
              </w:rPr>
            </w:pPr>
          </w:p>
        </w:tc>
        <w:tc>
          <w:tcPr>
            <w:tcW w:w="720" w:type="dxa"/>
          </w:tcPr>
          <w:p>
            <w:pPr>
              <w:pStyle w:val="34"/>
              <w:rPr>
                <w:rFonts w:ascii="宋体" w:hAnsi="宋体" w:eastAsia="宋体"/>
              </w:rPr>
            </w:pPr>
          </w:p>
        </w:tc>
        <w:tc>
          <w:tcPr>
            <w:tcW w:w="720" w:type="dxa"/>
          </w:tcPr>
          <w:p>
            <w:pPr>
              <w:pStyle w:val="34"/>
              <w:rPr>
                <w:rFonts w:ascii="宋体" w:hAnsi="宋体" w:eastAsia="宋体"/>
              </w:rPr>
            </w:pPr>
          </w:p>
        </w:tc>
        <w:tc>
          <w:tcPr>
            <w:tcW w:w="720" w:type="dxa"/>
          </w:tcPr>
          <w:p>
            <w:pPr>
              <w:pStyle w:val="34"/>
              <w:rPr>
                <w:rFonts w:ascii="宋体" w:hAnsi="宋体" w:eastAsia="宋体"/>
              </w:rPr>
            </w:pPr>
          </w:p>
        </w:tc>
        <w:tc>
          <w:tcPr>
            <w:tcW w:w="2235" w:type="dxa"/>
          </w:tcPr>
          <w:p>
            <w:pPr>
              <w:pStyle w:val="34"/>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pPr>
              <w:pStyle w:val="34"/>
              <w:rPr>
                <w:rFonts w:ascii="宋体" w:hAnsi="宋体" w:eastAsia="宋体"/>
              </w:rPr>
            </w:pPr>
          </w:p>
        </w:tc>
        <w:tc>
          <w:tcPr>
            <w:tcW w:w="1924" w:type="dxa"/>
          </w:tcPr>
          <w:p>
            <w:pPr>
              <w:pStyle w:val="34"/>
              <w:rPr>
                <w:rFonts w:ascii="宋体" w:hAnsi="宋体" w:eastAsia="宋体"/>
              </w:rPr>
            </w:pPr>
          </w:p>
        </w:tc>
        <w:tc>
          <w:tcPr>
            <w:tcW w:w="1236" w:type="dxa"/>
          </w:tcPr>
          <w:p>
            <w:pPr>
              <w:pStyle w:val="34"/>
              <w:rPr>
                <w:rFonts w:ascii="宋体" w:hAnsi="宋体" w:eastAsia="宋体"/>
              </w:rPr>
            </w:pPr>
          </w:p>
        </w:tc>
        <w:tc>
          <w:tcPr>
            <w:tcW w:w="720" w:type="dxa"/>
          </w:tcPr>
          <w:p>
            <w:pPr>
              <w:pStyle w:val="34"/>
              <w:rPr>
                <w:rFonts w:ascii="宋体" w:hAnsi="宋体" w:eastAsia="宋体"/>
              </w:rPr>
            </w:pPr>
          </w:p>
        </w:tc>
        <w:tc>
          <w:tcPr>
            <w:tcW w:w="720" w:type="dxa"/>
          </w:tcPr>
          <w:p>
            <w:pPr>
              <w:pStyle w:val="34"/>
              <w:rPr>
                <w:rFonts w:ascii="宋体" w:hAnsi="宋体" w:eastAsia="宋体"/>
              </w:rPr>
            </w:pPr>
          </w:p>
        </w:tc>
        <w:tc>
          <w:tcPr>
            <w:tcW w:w="720" w:type="dxa"/>
          </w:tcPr>
          <w:p>
            <w:pPr>
              <w:pStyle w:val="34"/>
              <w:rPr>
                <w:rFonts w:ascii="宋体" w:hAnsi="宋体" w:eastAsia="宋体"/>
              </w:rPr>
            </w:pPr>
          </w:p>
        </w:tc>
        <w:tc>
          <w:tcPr>
            <w:tcW w:w="720" w:type="dxa"/>
          </w:tcPr>
          <w:p>
            <w:pPr>
              <w:pStyle w:val="34"/>
              <w:rPr>
                <w:rFonts w:ascii="宋体" w:hAnsi="宋体" w:eastAsia="宋体"/>
              </w:rPr>
            </w:pPr>
          </w:p>
        </w:tc>
        <w:tc>
          <w:tcPr>
            <w:tcW w:w="2235" w:type="dxa"/>
          </w:tcPr>
          <w:p>
            <w:pPr>
              <w:pStyle w:val="34"/>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pPr>
              <w:pStyle w:val="34"/>
              <w:rPr>
                <w:rFonts w:ascii="宋体" w:hAnsi="宋体" w:eastAsia="宋体"/>
              </w:rPr>
            </w:pPr>
          </w:p>
        </w:tc>
        <w:tc>
          <w:tcPr>
            <w:tcW w:w="1924" w:type="dxa"/>
          </w:tcPr>
          <w:p>
            <w:pPr>
              <w:pStyle w:val="34"/>
              <w:rPr>
                <w:rFonts w:ascii="宋体" w:hAnsi="宋体" w:eastAsia="宋体"/>
              </w:rPr>
            </w:pPr>
          </w:p>
        </w:tc>
        <w:tc>
          <w:tcPr>
            <w:tcW w:w="1236" w:type="dxa"/>
          </w:tcPr>
          <w:p>
            <w:pPr>
              <w:pStyle w:val="34"/>
              <w:rPr>
                <w:rFonts w:ascii="宋体" w:hAnsi="宋体" w:eastAsia="宋体"/>
              </w:rPr>
            </w:pPr>
          </w:p>
        </w:tc>
        <w:tc>
          <w:tcPr>
            <w:tcW w:w="720" w:type="dxa"/>
          </w:tcPr>
          <w:p>
            <w:pPr>
              <w:pStyle w:val="34"/>
              <w:rPr>
                <w:rFonts w:ascii="宋体" w:hAnsi="宋体" w:eastAsia="宋体"/>
              </w:rPr>
            </w:pPr>
          </w:p>
        </w:tc>
        <w:tc>
          <w:tcPr>
            <w:tcW w:w="720" w:type="dxa"/>
          </w:tcPr>
          <w:p>
            <w:pPr>
              <w:pStyle w:val="34"/>
              <w:rPr>
                <w:rFonts w:ascii="宋体" w:hAnsi="宋体" w:eastAsia="宋体"/>
              </w:rPr>
            </w:pPr>
          </w:p>
        </w:tc>
        <w:tc>
          <w:tcPr>
            <w:tcW w:w="720" w:type="dxa"/>
          </w:tcPr>
          <w:p>
            <w:pPr>
              <w:pStyle w:val="34"/>
              <w:rPr>
                <w:rFonts w:ascii="宋体" w:hAnsi="宋体" w:eastAsia="宋体"/>
              </w:rPr>
            </w:pPr>
          </w:p>
        </w:tc>
        <w:tc>
          <w:tcPr>
            <w:tcW w:w="720" w:type="dxa"/>
          </w:tcPr>
          <w:p>
            <w:pPr>
              <w:pStyle w:val="34"/>
              <w:rPr>
                <w:rFonts w:ascii="宋体" w:hAnsi="宋体" w:eastAsia="宋体"/>
              </w:rPr>
            </w:pPr>
          </w:p>
        </w:tc>
        <w:tc>
          <w:tcPr>
            <w:tcW w:w="2235" w:type="dxa"/>
          </w:tcPr>
          <w:p>
            <w:pPr>
              <w:pStyle w:val="34"/>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pPr>
              <w:pStyle w:val="34"/>
              <w:rPr>
                <w:rFonts w:ascii="宋体" w:hAnsi="宋体" w:eastAsia="宋体"/>
              </w:rPr>
            </w:pPr>
          </w:p>
        </w:tc>
        <w:tc>
          <w:tcPr>
            <w:tcW w:w="1924" w:type="dxa"/>
          </w:tcPr>
          <w:p>
            <w:pPr>
              <w:pStyle w:val="34"/>
              <w:rPr>
                <w:rFonts w:ascii="宋体" w:hAnsi="宋体" w:eastAsia="宋体"/>
              </w:rPr>
            </w:pPr>
          </w:p>
        </w:tc>
        <w:tc>
          <w:tcPr>
            <w:tcW w:w="1236" w:type="dxa"/>
          </w:tcPr>
          <w:p>
            <w:pPr>
              <w:pStyle w:val="34"/>
              <w:rPr>
                <w:rFonts w:ascii="宋体" w:hAnsi="宋体" w:eastAsia="宋体"/>
              </w:rPr>
            </w:pPr>
          </w:p>
        </w:tc>
        <w:tc>
          <w:tcPr>
            <w:tcW w:w="720" w:type="dxa"/>
          </w:tcPr>
          <w:p>
            <w:pPr>
              <w:pStyle w:val="34"/>
              <w:rPr>
                <w:rFonts w:ascii="宋体" w:hAnsi="宋体" w:eastAsia="宋体"/>
              </w:rPr>
            </w:pPr>
          </w:p>
        </w:tc>
        <w:tc>
          <w:tcPr>
            <w:tcW w:w="720" w:type="dxa"/>
          </w:tcPr>
          <w:p>
            <w:pPr>
              <w:pStyle w:val="34"/>
              <w:rPr>
                <w:rFonts w:ascii="宋体" w:hAnsi="宋体" w:eastAsia="宋体"/>
              </w:rPr>
            </w:pPr>
          </w:p>
        </w:tc>
        <w:tc>
          <w:tcPr>
            <w:tcW w:w="720" w:type="dxa"/>
          </w:tcPr>
          <w:p>
            <w:pPr>
              <w:pStyle w:val="34"/>
              <w:rPr>
                <w:rFonts w:ascii="宋体" w:hAnsi="宋体" w:eastAsia="宋体"/>
              </w:rPr>
            </w:pPr>
          </w:p>
        </w:tc>
        <w:tc>
          <w:tcPr>
            <w:tcW w:w="720" w:type="dxa"/>
          </w:tcPr>
          <w:p>
            <w:pPr>
              <w:pStyle w:val="34"/>
              <w:rPr>
                <w:rFonts w:ascii="宋体" w:hAnsi="宋体" w:eastAsia="宋体"/>
              </w:rPr>
            </w:pPr>
          </w:p>
        </w:tc>
        <w:tc>
          <w:tcPr>
            <w:tcW w:w="2235" w:type="dxa"/>
          </w:tcPr>
          <w:p>
            <w:pPr>
              <w:pStyle w:val="34"/>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pPr>
              <w:pStyle w:val="34"/>
              <w:rPr>
                <w:rFonts w:ascii="宋体" w:hAnsi="宋体" w:eastAsia="宋体"/>
              </w:rPr>
            </w:pPr>
          </w:p>
        </w:tc>
        <w:tc>
          <w:tcPr>
            <w:tcW w:w="1924" w:type="dxa"/>
          </w:tcPr>
          <w:p>
            <w:pPr>
              <w:pStyle w:val="34"/>
              <w:rPr>
                <w:rFonts w:ascii="宋体" w:hAnsi="宋体" w:eastAsia="宋体"/>
              </w:rPr>
            </w:pPr>
          </w:p>
        </w:tc>
        <w:tc>
          <w:tcPr>
            <w:tcW w:w="1236" w:type="dxa"/>
          </w:tcPr>
          <w:p>
            <w:pPr>
              <w:pStyle w:val="34"/>
              <w:rPr>
                <w:rFonts w:ascii="宋体" w:hAnsi="宋体" w:eastAsia="宋体"/>
              </w:rPr>
            </w:pPr>
          </w:p>
        </w:tc>
        <w:tc>
          <w:tcPr>
            <w:tcW w:w="720" w:type="dxa"/>
          </w:tcPr>
          <w:p>
            <w:pPr>
              <w:pStyle w:val="34"/>
              <w:rPr>
                <w:rFonts w:ascii="宋体" w:hAnsi="宋体" w:eastAsia="宋体"/>
              </w:rPr>
            </w:pPr>
          </w:p>
        </w:tc>
        <w:tc>
          <w:tcPr>
            <w:tcW w:w="720" w:type="dxa"/>
          </w:tcPr>
          <w:p>
            <w:pPr>
              <w:pStyle w:val="34"/>
              <w:rPr>
                <w:rFonts w:ascii="宋体" w:hAnsi="宋体" w:eastAsia="宋体"/>
              </w:rPr>
            </w:pPr>
          </w:p>
        </w:tc>
        <w:tc>
          <w:tcPr>
            <w:tcW w:w="720" w:type="dxa"/>
          </w:tcPr>
          <w:p>
            <w:pPr>
              <w:pStyle w:val="34"/>
              <w:rPr>
                <w:rFonts w:ascii="宋体" w:hAnsi="宋体" w:eastAsia="宋体"/>
              </w:rPr>
            </w:pPr>
          </w:p>
        </w:tc>
        <w:tc>
          <w:tcPr>
            <w:tcW w:w="720" w:type="dxa"/>
          </w:tcPr>
          <w:p>
            <w:pPr>
              <w:pStyle w:val="34"/>
              <w:rPr>
                <w:rFonts w:ascii="宋体" w:hAnsi="宋体" w:eastAsia="宋体"/>
              </w:rPr>
            </w:pPr>
          </w:p>
        </w:tc>
        <w:tc>
          <w:tcPr>
            <w:tcW w:w="2235" w:type="dxa"/>
          </w:tcPr>
          <w:p>
            <w:pPr>
              <w:pStyle w:val="34"/>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pPr>
              <w:pStyle w:val="34"/>
              <w:rPr>
                <w:rFonts w:ascii="宋体" w:hAnsi="宋体" w:eastAsia="宋体"/>
              </w:rPr>
            </w:pPr>
          </w:p>
        </w:tc>
        <w:tc>
          <w:tcPr>
            <w:tcW w:w="1924" w:type="dxa"/>
          </w:tcPr>
          <w:p>
            <w:pPr>
              <w:pStyle w:val="34"/>
              <w:rPr>
                <w:rFonts w:ascii="宋体" w:hAnsi="宋体" w:eastAsia="宋体"/>
              </w:rPr>
            </w:pPr>
          </w:p>
        </w:tc>
        <w:tc>
          <w:tcPr>
            <w:tcW w:w="1236" w:type="dxa"/>
          </w:tcPr>
          <w:p>
            <w:pPr>
              <w:pStyle w:val="34"/>
              <w:rPr>
                <w:rFonts w:ascii="宋体" w:hAnsi="宋体" w:eastAsia="宋体"/>
              </w:rPr>
            </w:pPr>
          </w:p>
        </w:tc>
        <w:tc>
          <w:tcPr>
            <w:tcW w:w="720" w:type="dxa"/>
          </w:tcPr>
          <w:p>
            <w:pPr>
              <w:pStyle w:val="34"/>
              <w:rPr>
                <w:rFonts w:ascii="宋体" w:hAnsi="宋体" w:eastAsia="宋体"/>
              </w:rPr>
            </w:pPr>
          </w:p>
        </w:tc>
        <w:tc>
          <w:tcPr>
            <w:tcW w:w="720" w:type="dxa"/>
          </w:tcPr>
          <w:p>
            <w:pPr>
              <w:pStyle w:val="34"/>
              <w:rPr>
                <w:rFonts w:ascii="宋体" w:hAnsi="宋体" w:eastAsia="宋体"/>
              </w:rPr>
            </w:pPr>
          </w:p>
        </w:tc>
        <w:tc>
          <w:tcPr>
            <w:tcW w:w="720" w:type="dxa"/>
          </w:tcPr>
          <w:p>
            <w:pPr>
              <w:pStyle w:val="34"/>
              <w:rPr>
                <w:rFonts w:ascii="宋体" w:hAnsi="宋体" w:eastAsia="宋体"/>
              </w:rPr>
            </w:pPr>
          </w:p>
        </w:tc>
        <w:tc>
          <w:tcPr>
            <w:tcW w:w="720" w:type="dxa"/>
          </w:tcPr>
          <w:p>
            <w:pPr>
              <w:pStyle w:val="34"/>
              <w:rPr>
                <w:rFonts w:ascii="宋体" w:hAnsi="宋体" w:eastAsia="宋体"/>
              </w:rPr>
            </w:pPr>
          </w:p>
        </w:tc>
        <w:tc>
          <w:tcPr>
            <w:tcW w:w="2235" w:type="dxa"/>
          </w:tcPr>
          <w:p>
            <w:pPr>
              <w:pStyle w:val="34"/>
              <w:rPr>
                <w:rFonts w:ascii="宋体" w:hAnsi="宋体" w:eastAsia="宋体"/>
              </w:rPr>
            </w:pPr>
          </w:p>
        </w:tc>
      </w:tr>
    </w:tbl>
    <w:p>
      <w:pPr>
        <w:rPr>
          <w:rFonts w:ascii="宋体" w:hAnsi="宋体"/>
          <w:b/>
          <w:bCs/>
          <w:color w:val="000000"/>
          <w:sz w:val="28"/>
        </w:rPr>
      </w:pPr>
    </w:p>
    <w:p>
      <w:pPr>
        <w:rPr>
          <w:rFonts w:cs="宋体"/>
          <w:b/>
          <w:bCs/>
          <w:color w:val="000000"/>
          <w:sz w:val="28"/>
        </w:rPr>
        <w:sectPr>
          <w:pgSz w:w="11906" w:h="16838"/>
          <w:pgMar w:top="1588" w:right="1418" w:bottom="1134" w:left="1418" w:header="851" w:footer="992" w:gutter="0"/>
          <w:pgNumType w:fmt="numberInDash"/>
          <w:cols w:space="720" w:num="1"/>
          <w:titlePg/>
          <w:docGrid w:type="lines" w:linePitch="312" w:charSpace="0"/>
        </w:sectPr>
      </w:pPr>
    </w:p>
    <w:p>
      <w:pPr>
        <w:pStyle w:val="24"/>
        <w:rPr>
          <w:rFonts w:ascii="宋体" w:hAnsi="宋体" w:eastAsia="宋体"/>
        </w:rPr>
      </w:pPr>
      <w:r>
        <w:rPr>
          <w:rFonts w:hint="eastAsia" w:ascii="宋体" w:hAnsi="宋体" w:eastAsia="宋体"/>
        </w:rPr>
        <w:t>附件11</w:t>
      </w:r>
      <w:r>
        <w:rPr>
          <w:rFonts w:ascii="宋体" w:hAnsi="宋体" w:eastAsia="宋体"/>
        </w:rPr>
        <w:t xml:space="preserve"> </w:t>
      </w:r>
      <w:r>
        <w:rPr>
          <w:rFonts w:hint="eastAsia" w:ascii="宋体" w:hAnsi="宋体" w:eastAsia="宋体"/>
        </w:rPr>
        <w:t>投标文件封面及封口格式</w:t>
      </w:r>
    </w:p>
    <w:p>
      <w:pPr>
        <w:pStyle w:val="20"/>
        <w:ind w:firstLine="480"/>
        <w:rPr>
          <w:rFonts w:eastAsia="宋体"/>
        </w:rPr>
      </w:pPr>
      <w:r>
        <w:rPr>
          <w:rFonts w:hint="eastAsia" w:eastAsia="宋体"/>
        </w:rPr>
        <w:t>封面格式：</w:t>
      </w:r>
    </w:p>
    <w:tbl>
      <w:tblPr>
        <w:tblStyle w:val="11"/>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34"/>
              <w:rPr>
                <w:rFonts w:ascii="宋体" w:hAnsi="宋体" w:eastAsia="宋体"/>
              </w:rPr>
            </w:pPr>
          </w:p>
          <w:p>
            <w:pPr>
              <w:pStyle w:val="34"/>
              <w:rPr>
                <w:rFonts w:ascii="宋体" w:hAnsi="宋体" w:eastAsia="宋体" w:cs="宋体"/>
                <w:sz w:val="30"/>
                <w:szCs w:val="30"/>
              </w:rPr>
            </w:pPr>
            <w:r>
              <w:rPr>
                <w:rFonts w:hint="eastAsia" w:ascii="宋体" w:hAnsi="宋体" w:eastAsia="宋体" w:cs="宋体"/>
                <w:sz w:val="30"/>
                <w:szCs w:val="30"/>
              </w:rPr>
              <w:t>技术/资质/商务文件</w:t>
            </w:r>
          </w:p>
          <w:p>
            <w:pPr>
              <w:pStyle w:val="34"/>
              <w:jc w:val="both"/>
              <w:rPr>
                <w:rFonts w:ascii="宋体" w:hAnsi="宋体" w:eastAsia="宋体"/>
                <w:sz w:val="30"/>
                <w:szCs w:val="30"/>
              </w:rPr>
            </w:pPr>
          </w:p>
          <w:p>
            <w:pPr>
              <w:pStyle w:val="34"/>
              <w:rPr>
                <w:rFonts w:ascii="宋体" w:hAnsi="宋体" w:eastAsia="宋体"/>
                <w:sz w:val="30"/>
                <w:szCs w:val="30"/>
              </w:rPr>
            </w:pPr>
            <w:r>
              <w:rPr>
                <w:rFonts w:hint="eastAsia" w:ascii="宋体" w:hAnsi="宋体" w:eastAsia="宋体" w:cs="宋体"/>
                <w:sz w:val="30"/>
                <w:szCs w:val="30"/>
              </w:rPr>
              <w:t>（</w:t>
            </w:r>
            <w:r>
              <w:rPr>
                <w:rFonts w:hint="eastAsia" w:ascii="宋体" w:hAnsi="宋体" w:eastAsia="宋体"/>
                <w:sz w:val="30"/>
                <w:szCs w:val="30"/>
              </w:rPr>
              <w:t>1</w:t>
            </w:r>
            <w:r>
              <w:rPr>
                <w:rFonts w:hint="eastAsia" w:ascii="宋体" w:hAnsi="宋体" w:eastAsia="宋体" w:cs="宋体"/>
                <w:sz w:val="30"/>
                <w:szCs w:val="30"/>
              </w:rPr>
              <w:t>正本</w:t>
            </w:r>
            <w:r>
              <w:rPr>
                <w:rFonts w:hint="eastAsia" w:ascii="宋体" w:hAnsi="宋体" w:eastAsia="宋体"/>
                <w:sz w:val="30"/>
                <w:szCs w:val="30"/>
              </w:rPr>
              <w:t>/</w:t>
            </w:r>
            <w:r>
              <w:rPr>
                <w:rFonts w:ascii="宋体" w:hAnsi="宋体" w:eastAsia="宋体"/>
                <w:sz w:val="30"/>
                <w:szCs w:val="30"/>
                <w:u w:val="single"/>
              </w:rPr>
              <w:t xml:space="preserve">   </w:t>
            </w:r>
            <w:r>
              <w:rPr>
                <w:rFonts w:hint="eastAsia" w:ascii="宋体" w:hAnsi="宋体" w:eastAsia="宋体" w:cs="宋体"/>
                <w:sz w:val="30"/>
                <w:szCs w:val="30"/>
              </w:rPr>
              <w:t>副本）</w:t>
            </w:r>
          </w:p>
          <w:p>
            <w:pPr>
              <w:pStyle w:val="34"/>
              <w:rPr>
                <w:rFonts w:ascii="宋体" w:hAnsi="宋体" w:eastAsia="宋体"/>
              </w:rPr>
            </w:pPr>
          </w:p>
          <w:p>
            <w:pPr>
              <w:pStyle w:val="34"/>
              <w:rPr>
                <w:rFonts w:ascii="宋体" w:hAnsi="宋体" w:eastAsia="宋体"/>
              </w:rPr>
            </w:pPr>
          </w:p>
          <w:p>
            <w:pPr>
              <w:pStyle w:val="34"/>
              <w:rPr>
                <w:rFonts w:ascii="宋体" w:hAnsi="宋体" w:eastAsia="宋体"/>
              </w:rPr>
            </w:pPr>
            <w:r>
              <w:rPr>
                <w:rFonts w:hint="eastAsia" w:ascii="宋体" w:hAnsi="宋体" w:eastAsia="宋体" w:cs="宋体"/>
              </w:rPr>
              <w:t>项目名称：</w:t>
            </w:r>
          </w:p>
          <w:p>
            <w:pPr>
              <w:pStyle w:val="34"/>
              <w:rPr>
                <w:rFonts w:ascii="宋体" w:hAnsi="宋体" w:eastAsia="宋体"/>
              </w:rPr>
            </w:pPr>
            <w:r>
              <w:rPr>
                <w:rFonts w:hint="eastAsia" w:ascii="宋体" w:hAnsi="宋体" w:eastAsia="宋体" w:cs="宋体"/>
              </w:rPr>
              <w:t>投标人名称（公章）：</w:t>
            </w:r>
          </w:p>
          <w:p>
            <w:pPr>
              <w:pStyle w:val="34"/>
              <w:rPr>
                <w:rFonts w:ascii="宋体" w:hAnsi="宋体" w:eastAsia="宋体"/>
              </w:rPr>
            </w:pPr>
            <w:r>
              <w:rPr>
                <w:rFonts w:hint="eastAsia" w:ascii="宋体" w:hAnsi="宋体" w:eastAsia="宋体" w:cs="宋体"/>
              </w:rPr>
              <w:t>地址：</w:t>
            </w:r>
          </w:p>
          <w:p>
            <w:pPr>
              <w:pStyle w:val="34"/>
              <w:rPr>
                <w:rFonts w:ascii="宋体" w:hAnsi="宋体" w:eastAsia="宋体"/>
              </w:rPr>
            </w:pPr>
            <w:r>
              <w:rPr>
                <w:rFonts w:hint="eastAsia" w:ascii="宋体" w:hAnsi="宋体" w:eastAsia="宋体" w:cs="宋体"/>
              </w:rPr>
              <w:t>授权代表电话：</w:t>
            </w:r>
          </w:p>
          <w:p>
            <w:pPr>
              <w:pStyle w:val="34"/>
              <w:rPr>
                <w:rFonts w:ascii="宋体" w:hAnsi="宋体" w:eastAsia="宋体"/>
              </w:rPr>
            </w:pPr>
            <w:r>
              <w:rPr>
                <w:rFonts w:hint="eastAsia" w:ascii="宋体" w:hAnsi="宋体" w:eastAsia="宋体" w:cs="宋体"/>
              </w:rPr>
              <w:t>传真：</w:t>
            </w:r>
          </w:p>
          <w:p>
            <w:pPr>
              <w:pStyle w:val="34"/>
              <w:rPr>
                <w:rFonts w:ascii="宋体" w:hAnsi="宋体" w:eastAsia="宋体"/>
              </w:rPr>
            </w:pPr>
          </w:p>
          <w:p>
            <w:pPr>
              <w:pStyle w:val="34"/>
              <w:rPr>
                <w:rFonts w:ascii="宋体" w:hAnsi="宋体" w:eastAsia="宋体"/>
              </w:rPr>
            </w:pPr>
          </w:p>
        </w:tc>
      </w:tr>
    </w:tbl>
    <w:p>
      <w:pPr>
        <w:pStyle w:val="20"/>
        <w:ind w:firstLine="480"/>
        <w:rPr>
          <w:rFonts w:eastAsia="宋体"/>
        </w:rPr>
      </w:pPr>
      <w:r>
        <w:rPr>
          <w:rFonts w:hint="eastAsia" w:eastAsia="宋体"/>
        </w:rPr>
        <w:t>投标人名称：                授权代表签字：              日期</w:t>
      </w:r>
    </w:p>
    <w:p>
      <w:pPr>
        <w:pStyle w:val="20"/>
        <w:ind w:firstLine="0" w:firstLineChars="0"/>
        <w:rPr>
          <w:rFonts w:ascii="Times New Roman" w:hAnsi="Times New Roman"/>
        </w:rPr>
      </w:pPr>
    </w:p>
    <w:p>
      <w:pPr>
        <w:pStyle w:val="20"/>
        <w:ind w:firstLine="0" w:firstLineChars="0"/>
        <w:rPr>
          <w:rFonts w:ascii="Times New Roman" w:hAnsi="Times New Roman"/>
        </w:rPr>
      </w:pPr>
    </w:p>
    <w:p>
      <w:pPr>
        <w:pStyle w:val="20"/>
        <w:ind w:firstLine="480"/>
        <w:rPr>
          <w:rFonts w:ascii="Times New Roman" w:hAnsi="Times New Roman"/>
        </w:rPr>
        <w:sectPr>
          <w:pgSz w:w="11906" w:h="16838"/>
          <w:pgMar w:top="1440" w:right="1800" w:bottom="1440" w:left="1800" w:header="851" w:footer="992" w:gutter="0"/>
          <w:cols w:space="425" w:num="1"/>
          <w:titlePg/>
          <w:docGrid w:type="lines" w:linePitch="312" w:charSpace="0"/>
        </w:sectPr>
      </w:pPr>
    </w:p>
    <w:p>
      <w:pPr>
        <w:pStyle w:val="20"/>
        <w:ind w:firstLine="480"/>
        <w:rPr>
          <w:rFonts w:ascii="Times New Roman" w:hAnsi="Times New Roman"/>
        </w:rPr>
      </w:pPr>
    </w:p>
    <w:p>
      <w:pPr>
        <w:pStyle w:val="6"/>
        <w:spacing w:line="360" w:lineRule="auto"/>
        <w:jc w:val="center"/>
        <w:rPr>
          <w:rFonts w:ascii="黑体" w:eastAsia="黑体"/>
          <w:b/>
          <w:bCs/>
          <w:sz w:val="36"/>
          <w:szCs w:val="36"/>
        </w:rPr>
      </w:pPr>
      <w:r>
        <w:rPr>
          <w:rFonts w:cs="宋体"/>
          <w:b/>
          <w:bCs/>
          <w:color w:val="000000"/>
          <w:sz w:val="28"/>
        </w:rPr>
        <w:br w:type="page"/>
      </w:r>
      <w:r>
        <w:rPr>
          <w:rFonts w:hint="eastAsia" w:ascii="黑体" w:eastAsia="黑体"/>
          <w:b/>
          <w:bCs/>
          <w:sz w:val="36"/>
          <w:szCs w:val="36"/>
        </w:rPr>
        <w:t>第二章  技术要求</w:t>
      </w:r>
    </w:p>
    <w:p>
      <w:pPr>
        <w:pStyle w:val="6"/>
        <w:spacing w:line="360" w:lineRule="auto"/>
        <w:rPr>
          <w:rFonts w:hAnsi="宋体" w:cs="宋体"/>
          <w:bCs/>
          <w:sz w:val="24"/>
          <w:szCs w:val="24"/>
        </w:rPr>
      </w:pPr>
      <w:r>
        <w:rPr>
          <w:rFonts w:hint="eastAsia" w:hAnsi="宋体" w:cs="宋体"/>
          <w:bCs/>
          <w:sz w:val="24"/>
          <w:szCs w:val="24"/>
        </w:rPr>
        <w:t>详见附件1：腐蚀与防护工艺实验室项目-耐磨试验机、石击仪（技术部分）</w:t>
      </w:r>
    </w:p>
    <w:p>
      <w:pPr>
        <w:rPr>
          <w:sz w:val="24"/>
          <w:szCs w:val="24"/>
        </w:rPr>
      </w:pPr>
    </w:p>
    <w:p/>
    <w:p/>
    <w:p/>
    <w:p/>
    <w:p/>
    <w:p/>
    <w:p/>
    <w:p/>
    <w:p/>
    <w:p/>
    <w:p/>
    <w:p/>
    <w:p/>
    <w:p/>
    <w:p/>
    <w:p/>
    <w:p/>
    <w:p/>
    <w:p/>
    <w:p/>
    <w:p/>
    <w:p/>
    <w:p/>
    <w:p/>
    <w:p/>
    <w:p/>
    <w:p/>
    <w:p/>
    <w:p/>
    <w:p/>
    <w:p/>
    <w:p/>
    <w:p/>
    <w:p/>
    <w:p/>
    <w:p/>
    <w:p/>
    <w:p/>
    <w:p/>
    <w:p>
      <w:pPr>
        <w:rPr>
          <w:sz w:val="24"/>
          <w:szCs w:val="24"/>
        </w:rPr>
      </w:pPr>
    </w:p>
    <w:sectPr>
      <w:headerReference r:id="rId8" w:type="default"/>
      <w:type w:val="continuous"/>
      <w:pgSz w:w="11906" w:h="16838"/>
      <w:pgMar w:top="1440" w:right="1800" w:bottom="1440" w:left="1800" w:header="794"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Segoe UI Emoji">
    <w:panose1 w:val="020B0502040204020203"/>
    <w:charset w:val="00"/>
    <w:family w:val="swiss"/>
    <w:pitch w:val="default"/>
    <w:sig w:usb0="00000001" w:usb1="02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rPr>
        <w:rFonts w:hint="eastAsia"/>
      </w:rPr>
      <w:t>第</w:t>
    </w:r>
    <w:r>
      <w:fldChar w:fldCharType="begin"/>
    </w:r>
    <w:r>
      <w:instrText xml:space="preserve"> </w:instrText>
    </w:r>
    <w:r>
      <w:rPr>
        <w:rFonts w:hint="eastAsia"/>
      </w:rPr>
      <w:instrText xml:space="preserve">PAGE  \* Arabic  \* MERGEFORMAT</w:instrText>
    </w:r>
    <w:r>
      <w:instrText xml:space="preserve"> </w:instrText>
    </w:r>
    <w:r>
      <w:fldChar w:fldCharType="separate"/>
    </w:r>
    <w:r>
      <w:t>1</w:t>
    </w:r>
    <w:r>
      <w:fldChar w:fldCharType="end"/>
    </w:r>
    <w:r>
      <w:rPr>
        <w:rFonts w:hint="eastAsia"/>
      </w:rPr>
      <w:t>页，共</w:t>
    </w:r>
    <w:r>
      <w:t>22</w:t>
    </w:r>
    <w:r>
      <w:rPr>
        <w:rFonts w:hint="eastAsia"/>
      </w:rPr>
      <w:t>页</w: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6" w:space="6"/>
      </w:pBdr>
      <w:jc w:val="left"/>
      <w:rPr>
        <w:rFonts w:ascii="黑体" w:eastAsia="黑体"/>
        <w:sz w:val="24"/>
        <w:szCs w:val="24"/>
      </w:rPr>
    </w:pPr>
    <w:r>
      <w:rPr>
        <w:sz w:val="18"/>
      </w:rPr>
      <w:pict>
        <v:shape id="PowerPlusWaterMarkObject75733322" o:spid="_x0000_s3090" o:spt="136" type="#_x0000_t136" style="position:absolute;left:0pt;margin-left:521.8pt;margin-top:239.5pt;height:10pt;width:86pt;mso-position-horizontal-relative:margin;mso-position-vertical-relative:margin;rotation:-2949120f;z-index:-251640832;mso-width-relative:page;mso-height-relative:page;" fillcolor="#C0C0C0" filled="t" stroked="f" coordsize="21600,21600" adj="10800">
          <v:path/>
          <v:fill on="t" opacity="32768f" focussize="0,0"/>
          <v:stroke on="f"/>
          <v:imagedata o:title=""/>
          <o:lock v:ext="edit" aspectratio="t"/>
          <v:textpath on="t" fitshape="t" fitpath="t" trim="t" xscale="f" string="张凯0754352021-11-10" style="font-family:微软雅黑;font-size:10pt;v-same-letter-heights:f;v-text-align:center;"/>
        </v:shape>
      </w:pict>
    </w:r>
    <w:r>
      <w:rPr>
        <w:sz w:val="18"/>
      </w:rPr>
      <w:pict>
        <v:shape id="PowerPlusWaterMarkObject75704281" o:spid="_x0000_s3089" o:spt="136" type="#_x0000_t136" style="position:absolute;left:0pt;margin-left:446.15pt;margin-top:315.15pt;height:10pt;width:86pt;mso-position-horizontal-relative:margin;mso-position-vertical-relative:margin;rotation:-2949120f;z-index:-251641856;mso-width-relative:page;mso-height-relative:page;" fillcolor="#C0C0C0" filled="t" stroked="f" coordsize="21600,21600" adj="10800">
          <v:path/>
          <v:fill on="t" opacity="32768f" focussize="0,0"/>
          <v:stroke on="f"/>
          <v:imagedata o:title=""/>
          <o:lock v:ext="edit" aspectratio="t"/>
          <v:textpath on="t" fitshape="t" fitpath="t" trim="t" xscale="f" string="张凯0754352021-11-10" style="font-family:微软雅黑;font-size:10pt;v-same-letter-heights:f;v-text-align:center;"/>
        </v:shape>
      </w:pict>
    </w:r>
    <w:r>
      <w:rPr>
        <w:sz w:val="18"/>
      </w:rPr>
      <w:pict>
        <v:shape id="PowerPlusWaterMarkObject75689791" o:spid="_x0000_s3088" o:spt="136" type="#_x0000_t136" style="position:absolute;left:0pt;margin-left:370.45pt;margin-top:390.8pt;height:10pt;width:86pt;mso-position-horizontal-relative:margin;mso-position-vertical-relative:margin;rotation:-2949120f;z-index:-251642880;mso-width-relative:page;mso-height-relative:page;" fillcolor="#C0C0C0" filled="t" stroked="f" coordsize="21600,21600" adj="10800">
          <v:path/>
          <v:fill on="t" opacity="32768f" focussize="0,0"/>
          <v:stroke on="f"/>
          <v:imagedata o:title=""/>
          <o:lock v:ext="edit" aspectratio="t"/>
          <v:textpath on="t" fitshape="t" fitpath="t" trim="t" xscale="f" string="张凯0754352021-11-10" style="font-family:微软雅黑;font-size:10pt;v-same-letter-heights:f;v-text-align:center;"/>
        </v:shape>
      </w:pict>
    </w:r>
    <w:r>
      <w:rPr>
        <w:sz w:val="18"/>
      </w:rPr>
      <w:pict>
        <v:shape id="PowerPlusWaterMarkObject75663348" o:spid="_x0000_s3087" o:spt="136" type="#_x0000_t136" style="position:absolute;left:0pt;margin-left:294.8pt;margin-top:466.45pt;height:10pt;width:86pt;mso-position-horizontal-relative:margin;mso-position-vertical-relative:margin;rotation:-2949120f;z-index:-251643904;mso-width-relative:page;mso-height-relative:page;" fillcolor="#C0C0C0" filled="t" stroked="f" coordsize="21600,21600" adj="10800">
          <v:path/>
          <v:fill on="t" opacity="32768f" focussize="0,0"/>
          <v:stroke on="f"/>
          <v:imagedata o:title=""/>
          <o:lock v:ext="edit" aspectratio="t"/>
          <v:textpath on="t" fitshape="t" fitpath="t" trim="t" xscale="f" string="张凯0754352021-11-10" style="font-family:微软雅黑;font-size:10pt;v-same-letter-heights:f;v-text-align:center;"/>
        </v:shape>
      </w:pict>
    </w:r>
    <w:r>
      <w:rPr>
        <w:sz w:val="18"/>
      </w:rPr>
      <w:pict>
        <v:shape id="PowerPlusWaterMarkObject75641785" o:spid="_x0000_s3086" o:spt="136" type="#_x0000_t136" style="position:absolute;left:0pt;margin-left:219.15pt;margin-top:542.15pt;height:10pt;width:86pt;mso-position-horizontal-relative:margin;mso-position-vertical-relative:margin;rotation:-2949120f;z-index:-251644928;mso-width-relative:page;mso-height-relative:page;" fillcolor="#C0C0C0" filled="t" stroked="f" coordsize="21600,21600" adj="10800">
          <v:path/>
          <v:fill on="t" opacity="32768f" focussize="0,0"/>
          <v:stroke on="f"/>
          <v:imagedata o:title=""/>
          <o:lock v:ext="edit" aspectratio="t"/>
          <v:textpath on="t" fitshape="t" fitpath="t" trim="t" xscale="f" string="张凯0754352021-11-10" style="font-family:微软雅黑;font-size:10pt;v-same-letter-heights:f;v-text-align:center;"/>
        </v:shape>
      </w:pict>
    </w:r>
    <w:r>
      <w:rPr>
        <w:sz w:val="18"/>
      </w:rPr>
      <w:pict>
        <v:shape id="PowerPlusWaterMarkObject75629048" o:spid="_x0000_s3085" o:spt="136" type="#_x0000_t136" style="position:absolute;left:0pt;margin-left:143.5pt;margin-top:617.8pt;height:10pt;width:86pt;mso-position-horizontal-relative:margin;mso-position-vertical-relative:margin;rotation:-2949120f;z-index:-251645952;mso-width-relative:page;mso-height-relative:page;" fillcolor="#C0C0C0" filled="t" stroked="f" coordsize="21600,21600" adj="10800">
          <v:path/>
          <v:fill on="t" opacity="32768f" focussize="0,0"/>
          <v:stroke on="f"/>
          <v:imagedata o:title=""/>
          <o:lock v:ext="edit" aspectratio="t"/>
          <v:textpath on="t" fitshape="t" fitpath="t" trim="t" xscale="f" string="张凯0754352021-11-10" style="font-family:微软雅黑;font-size:10pt;v-same-letter-heights:f;v-text-align:center;"/>
        </v:shape>
      </w:pict>
    </w:r>
    <w:r>
      <w:rPr>
        <w:sz w:val="18"/>
      </w:rPr>
      <w:pict>
        <v:shape id="PowerPlusWaterMarkObject75618380" o:spid="_x0000_s3084" o:spt="136" type="#_x0000_t136" style="position:absolute;left:0pt;margin-left:67.85pt;margin-top:693.45pt;height:10pt;width:86pt;mso-position-horizontal-relative:margin;mso-position-vertical-relative:margin;rotation:-2949120f;z-index:-251646976;mso-width-relative:page;mso-height-relative:page;" fillcolor="#C0C0C0" filled="t" stroked="f" coordsize="21600,21600" adj="10800">
          <v:path/>
          <v:fill on="t" opacity="32768f" focussize="0,0"/>
          <v:stroke on="f"/>
          <v:imagedata o:title=""/>
          <o:lock v:ext="edit" aspectratio="t"/>
          <v:textpath on="t" fitshape="t" fitpath="t" trim="t" xscale="f" string="张凯0754352021-11-10" style="font-family:微软雅黑;font-size:10pt;v-same-letter-heights:f;v-text-align:center;"/>
        </v:shape>
      </w:pict>
    </w:r>
    <w:r>
      <w:rPr>
        <w:sz w:val="18"/>
      </w:rPr>
      <w:pict>
        <v:shape id="PowerPlusWaterMarkObject75608197" o:spid="_x0000_s3083" o:spt="136" type="#_x0000_t136" style="position:absolute;left:0pt;margin-left:-7.85pt;margin-top:769.1pt;height:10pt;width:86pt;mso-position-horizontal-relative:margin;mso-position-vertical-relative:margin;rotation:-2949120f;z-index:-251648000;mso-width-relative:page;mso-height-relative:page;" fillcolor="#C0C0C0" filled="t" stroked="f" coordsize="21600,21600" adj="10800">
          <v:path/>
          <v:fill on="t" opacity="32768f" focussize="0,0"/>
          <v:stroke on="f"/>
          <v:imagedata o:title=""/>
          <o:lock v:ext="edit" aspectratio="t"/>
          <v:textpath on="t" fitshape="t" fitpath="t" trim="t" xscale="f" string="张凯0754352021-11-10" style="font-family:微软雅黑;font-size:10pt;v-same-letter-heights:f;v-text-align:center;"/>
        </v:shape>
      </w:pict>
    </w:r>
    <w:r>
      <w:rPr>
        <w:sz w:val="18"/>
      </w:rPr>
      <w:pict>
        <v:shape id="PowerPlusWaterMarkObject75567400" o:spid="_x0000_s3082" o:spt="136" type="#_x0000_t136" style="position:absolute;left:0pt;margin-left:-83.5pt;margin-top:844.75pt;height:10pt;width:86pt;mso-position-horizontal-relative:margin;mso-position-vertical-relative:margin;rotation:-2949120f;z-index:-251649024;mso-width-relative:page;mso-height-relative:page;" fillcolor="#C0C0C0" filled="t" stroked="f" coordsize="21600,21600" adj="10800">
          <v:path/>
          <v:fill on="t" opacity="32768f" focussize="0,0"/>
          <v:stroke on="f"/>
          <v:imagedata o:title=""/>
          <o:lock v:ext="edit" aspectratio="t"/>
          <v:textpath on="t" fitshape="t" fitpath="t" trim="t" xscale="f" string="张凯0754352021-11-10" style="font-family:微软雅黑;font-size:10pt;v-same-letter-heights:f;v-text-align:center;"/>
        </v:shape>
      </w:pict>
    </w:r>
    <w:r>
      <w:rPr>
        <w:sz w:val="18"/>
      </w:rPr>
      <w:pict>
        <v:shape id="PowerPlusWaterMarkObject75534790" o:spid="_x0000_s3081" o:spt="136" type="#_x0000_t136" style="position:absolute;left:0pt;margin-left:521.8pt;margin-top:-239.6pt;height:10pt;width:86pt;mso-position-horizontal-relative:margin;mso-position-vertical-relative:margin;rotation:-2949120f;z-index:-251650048;mso-width-relative:page;mso-height-relative:page;" fillcolor="#C0C0C0" filled="t" stroked="f" coordsize="21600,21600" adj="10800">
          <v:path/>
          <v:fill on="t" opacity="32768f" focussize="0,0"/>
          <v:stroke on="f"/>
          <v:imagedata o:title=""/>
          <o:lock v:ext="edit" aspectratio="t"/>
          <v:textpath on="t" fitshape="t" fitpath="t" trim="t" xscale="f" string="张凯0754352021-11-10" style="font-family:微软雅黑;font-size:10pt;v-same-letter-heights:f;v-text-align:center;"/>
        </v:shape>
      </w:pict>
    </w:r>
    <w:r>
      <w:rPr>
        <w:sz w:val="18"/>
      </w:rPr>
      <w:pict>
        <v:shape id="PowerPlusWaterMarkObject75519463" o:spid="_x0000_s3080" o:spt="136" type="#_x0000_t136" style="position:absolute;left:0pt;margin-left:446.15pt;margin-top:-163.9pt;height:10pt;width:86pt;mso-position-horizontal-relative:margin;mso-position-vertical-relative:margin;rotation:-2949120f;z-index:-251651072;mso-width-relative:page;mso-height-relative:page;" fillcolor="#C0C0C0" filled="t" stroked="f" coordsize="21600,21600" adj="10800">
          <v:path/>
          <v:fill on="t" opacity="32768f" focussize="0,0"/>
          <v:stroke on="f"/>
          <v:imagedata o:title=""/>
          <o:lock v:ext="edit" aspectratio="t"/>
          <v:textpath on="t" fitshape="t" fitpath="t" trim="t" xscale="f" string="张凯0754352021-11-10" style="font-family:微软雅黑;font-size:10pt;v-same-letter-heights:f;v-text-align:center;"/>
        </v:shape>
      </w:pict>
    </w:r>
    <w:r>
      <w:rPr>
        <w:sz w:val="18"/>
      </w:rPr>
      <w:pict>
        <v:shape id="PowerPlusWaterMarkObject75485142" o:spid="_x0000_s3079" o:spt="136" type="#_x0000_t136" style="position:absolute;left:0pt;margin-left:370.45pt;margin-top:-88.25pt;height:10pt;width:86pt;mso-position-horizontal-relative:margin;mso-position-vertical-relative:margin;rotation:-2949120f;z-index:-251652096;mso-width-relative:page;mso-height-relative:page;" fillcolor="#C0C0C0" filled="t" stroked="f" coordsize="21600,21600" adj="10800">
          <v:path/>
          <v:fill on="t" opacity="32768f" focussize="0,0"/>
          <v:stroke on="f"/>
          <v:imagedata o:title=""/>
          <o:lock v:ext="edit" aspectratio="t"/>
          <v:textpath on="t" fitshape="t" fitpath="t" trim="t" xscale="f" string="张凯0754352021-11-10" style="font-family:微软雅黑;font-size:10pt;v-same-letter-heights:f;v-text-align:center;"/>
        </v:shape>
      </w:pict>
    </w:r>
    <w:r>
      <w:rPr>
        <w:sz w:val="18"/>
      </w:rPr>
      <w:pict>
        <v:shape id="PowerPlusWaterMarkObject75469414" o:spid="_x0000_s3078" o:spt="136" type="#_x0000_t136" style="position:absolute;left:0pt;margin-left:294.8pt;margin-top:-12.6pt;height:10pt;width:86pt;mso-position-horizontal-relative:margin;mso-position-vertical-relative:margin;rotation:-2949120f;z-index:-251653120;mso-width-relative:page;mso-height-relative:page;" fillcolor="#C0C0C0" filled="t" stroked="f" coordsize="21600,21600" adj="10800">
          <v:path/>
          <v:fill on="t" opacity="32768f" focussize="0,0"/>
          <v:stroke on="f"/>
          <v:imagedata o:title=""/>
          <o:lock v:ext="edit" aspectratio="t"/>
          <v:textpath on="t" fitshape="t" fitpath="t" trim="t" xscale="f" string="张凯0754352021-11-10" style="font-family:微软雅黑;font-size:10pt;v-same-letter-heights:f;v-text-align:center;"/>
        </v:shape>
      </w:pict>
    </w:r>
    <w:r>
      <w:rPr>
        <w:sz w:val="18"/>
      </w:rPr>
      <w:pict>
        <v:shape id="PowerPlusWaterMarkObject75434999" o:spid="_x0000_s3077" o:spt="136" type="#_x0000_t136" style="position:absolute;left:0pt;margin-left:219.15pt;margin-top:63.05pt;height:10pt;width:86pt;mso-position-horizontal-relative:margin;mso-position-vertical-relative:margin;rotation:-2949120f;z-index:-251654144;mso-width-relative:page;mso-height-relative:page;" fillcolor="#C0C0C0" filled="t" stroked="f" coordsize="21600,21600" adj="10800">
          <v:path/>
          <v:fill on="t" opacity="32768f" focussize="0,0"/>
          <v:stroke on="f"/>
          <v:imagedata o:title=""/>
          <o:lock v:ext="edit" aspectratio="t"/>
          <v:textpath on="t" fitshape="t" fitpath="t" trim="t" xscale="f" string="张凯0754352021-11-10" style="font-family:微软雅黑;font-size:10pt;v-same-letter-heights:f;v-text-align:center;"/>
        </v:shape>
      </w:pict>
    </w:r>
    <w:r>
      <w:rPr>
        <w:sz w:val="18"/>
      </w:rPr>
      <w:pict>
        <v:shape id="PowerPlusWaterMarkObject75396203" o:spid="_x0000_s3076" o:spt="136" type="#_x0000_t136" style="position:absolute;left:0pt;margin-left:143.5pt;margin-top:138.7pt;height:10pt;width:86pt;mso-position-horizontal-relative:margin;mso-position-vertical-relative:margin;rotation:-2949120f;z-index:-251655168;mso-width-relative:page;mso-height-relative:page;" fillcolor="#C0C0C0" filled="t" stroked="f" coordsize="21600,21600" adj="10800">
          <v:path/>
          <v:fill on="t" opacity="32768f" focussize="0,0"/>
          <v:stroke on="f"/>
          <v:imagedata o:title=""/>
          <o:lock v:ext="edit" aspectratio="t"/>
          <v:textpath on="t" fitshape="t" fitpath="t" trim="t" xscale="f" string="张凯0754352021-11-10" style="font-family:微软雅黑;font-size:10pt;v-same-letter-heights:f;v-text-align:center;"/>
        </v:shape>
      </w:pict>
    </w:r>
    <w:r>
      <w:rPr>
        <w:sz w:val="18"/>
      </w:rPr>
      <w:pict>
        <v:shape id="PowerPlusWaterMarkObject75379426" o:spid="_x0000_s3075" o:spt="136" type="#_x0000_t136" style="position:absolute;left:0pt;margin-left:67.85pt;margin-top:214.4pt;height:10pt;width:86pt;mso-position-horizontal-relative:margin;mso-position-vertical-relative:margin;rotation:-2949120f;z-index:-251656192;mso-width-relative:page;mso-height-relative:page;" fillcolor="#C0C0C0" filled="t" stroked="f" coordsize="21600,21600" adj="10800">
          <v:path/>
          <v:fill on="t" opacity="32768f" focussize="0,0"/>
          <v:stroke on="f"/>
          <v:imagedata o:title=""/>
          <o:lock v:ext="edit" aspectratio="t"/>
          <v:textpath on="t" fitshape="t" fitpath="t" trim="t" xscale="f" string="张凯0754352021-11-10" style="font-family:微软雅黑;font-size:10pt;v-same-letter-heights:f;v-text-align:center;"/>
        </v:shape>
      </w:pict>
    </w:r>
    <w:r>
      <w:rPr>
        <w:sz w:val="18"/>
      </w:rPr>
      <w:pict>
        <v:shape id="PowerPlusWaterMarkObject75367811" o:spid="_x0000_s3074" o:spt="136" type="#_x0000_t136" style="position:absolute;left:0pt;margin-left:-7.85pt;margin-top:290.05pt;height:10pt;width:86pt;mso-position-horizontal-relative:margin;mso-position-vertical-relative:margin;rotation:-2949120f;z-index:-251657216;mso-width-relative:page;mso-height-relative:page;" fillcolor="#C0C0C0" filled="t" stroked="f" coordsize="21600,21600" adj="10800">
          <v:path/>
          <v:fill on="t" opacity="32768f" focussize="0,0"/>
          <v:stroke on="f"/>
          <v:imagedata o:title=""/>
          <o:lock v:ext="edit" aspectratio="t"/>
          <v:textpath on="t" fitshape="t" fitpath="t" trim="t" xscale="f" string="张凯0754352021-11-10" style="font-family:微软雅黑;font-size:10pt;v-same-letter-heights:f;v-text-align:center;"/>
        </v:shape>
      </w:pict>
    </w:r>
    <w:r>
      <w:rPr>
        <w:sz w:val="18"/>
      </w:rPr>
      <w:pict>
        <v:shape id="PowerPlusWaterMarkObject75357406" o:spid="_x0000_s3073" o:spt="136" type="#_x0000_t136" style="position:absolute;left:0pt;margin-left:-83.5pt;margin-top:365.7pt;height:10pt;width:86pt;mso-position-horizontal-relative:margin;mso-position-vertical-relative:margin;rotation:-2949120f;z-index:-251658240;mso-width-relative:page;mso-height-relative:page;" fillcolor="#C0C0C0" filled="t" stroked="f" coordsize="21600,21600" adj="10800">
          <v:path/>
          <v:fill on="t" opacity="32768f" focussize="0,0"/>
          <v:stroke on="f"/>
          <v:imagedata o:title=""/>
          <o:lock v:ext="edit" aspectratio="t"/>
          <v:textpath on="t" fitshape="t" fitpath="t" trim="t" xscale="f" string="张凯0754352021-11-10" style="font-family:微软雅黑;font-size:10pt;v-same-letter-heights:f;v-text-align:center;"/>
        </v:shape>
      </w:pict>
    </w:r>
    <w:r>
      <w:object>
        <v:shape id="_x0000_i1025" o:spt="75" type="#_x0000_t75" style="height:30pt;width:114pt;" o:ole="t" filled="f" o:preferrelative="t" stroked="f" coordsize="21600,21600">
          <v:path/>
          <v:fill on="f" focussize="0,0"/>
          <v:stroke on="f" joinstyle="miter"/>
          <v:imagedata r:id="rId2" o:title=""/>
          <o:lock v:ext="edit" aspectratio="t"/>
          <w10:wrap type="none"/>
          <w10:anchorlock/>
        </v:shape>
        <o:OLEObject Type="Embed" ProgID="PBrush" ShapeID="_x0000_i1025" DrawAspect="Content" ObjectID="_1468075725" r:id="rId1">
          <o:LockedField>false</o:LockedField>
        </o:OLEObject>
      </w:object>
    </w:r>
    <w:r>
      <w:t xml:space="preserve">                                        </w:t>
    </w:r>
    <w:r>
      <w:rPr>
        <w:rFonts w:hint="eastAsia"/>
      </w:rPr>
      <w:t xml:space="preserve">  </w:t>
    </w:r>
    <w:r>
      <w:rPr>
        <w:rFonts w:hint="eastAsia" w:ascii="黑体" w:eastAsia="黑体"/>
        <w:sz w:val="24"/>
        <w:szCs w:val="24"/>
      </w:rPr>
      <w:t>腐蚀与防护工艺实验室项目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w:pict>
        <v:shape id="PowerPlusWaterMarkObject76197459" o:spid="_x0000_s3108" o:spt="136" type="#_x0000_t136" style="position:absolute;left:0pt;margin-left:521.8pt;margin-top:239.5pt;height:10pt;width:86pt;mso-position-horizontal-relative:margin;mso-position-vertical-relative:margin;rotation:-2949120f;z-index:-251622400;mso-width-relative:page;mso-height-relative:page;" fillcolor="#C0C0C0" filled="t" stroked="f" coordsize="21600,21600" adj="10800">
          <v:path/>
          <v:fill on="t" opacity="32768f" focussize="0,0"/>
          <v:stroke on="f"/>
          <v:imagedata o:title=""/>
          <o:lock v:ext="edit" aspectratio="t"/>
          <v:textpath on="t" fitshape="t" fitpath="t" trim="t" xscale="f" string="张凯0754352021-11-10" style="font-family:微软雅黑;font-size:10pt;v-same-letter-heights:f;v-text-align:center;"/>
        </v:shape>
      </w:pict>
    </w:r>
    <w:r>
      <w:rPr>
        <w:sz w:val="18"/>
      </w:rPr>
      <w:pict>
        <v:shape id="PowerPlusWaterMarkObject76174143" o:spid="_x0000_s3107" o:spt="136" type="#_x0000_t136" style="position:absolute;left:0pt;margin-left:446.15pt;margin-top:315.15pt;height:10pt;width:86pt;mso-position-horizontal-relative:margin;mso-position-vertical-relative:margin;rotation:-2949120f;z-index:-251623424;mso-width-relative:page;mso-height-relative:page;" fillcolor="#C0C0C0" filled="t" stroked="f" coordsize="21600,21600" adj="10800">
          <v:path/>
          <v:fill on="t" opacity="32768f" focussize="0,0"/>
          <v:stroke on="f"/>
          <v:imagedata o:title=""/>
          <o:lock v:ext="edit" aspectratio="t"/>
          <v:textpath on="t" fitshape="t" fitpath="t" trim="t" xscale="f" string="张凯0754352021-11-10" style="font-family:微软雅黑;font-size:10pt;v-same-letter-heights:f;v-text-align:center;"/>
        </v:shape>
      </w:pict>
    </w:r>
    <w:r>
      <w:rPr>
        <w:sz w:val="18"/>
      </w:rPr>
      <w:pict>
        <v:shape id="PowerPlusWaterMarkObject76137949" o:spid="_x0000_s3106" o:spt="136" type="#_x0000_t136" style="position:absolute;left:0pt;margin-left:370.45pt;margin-top:390.8pt;height:10pt;width:86pt;mso-position-horizontal-relative:margin;mso-position-vertical-relative:margin;rotation:-2949120f;z-index:-251624448;mso-width-relative:page;mso-height-relative:page;" fillcolor="#C0C0C0" filled="t" stroked="f" coordsize="21600,21600" adj="10800">
          <v:path/>
          <v:fill on="t" opacity="32768f" focussize="0,0"/>
          <v:stroke on="f"/>
          <v:imagedata o:title=""/>
          <o:lock v:ext="edit" aspectratio="t"/>
          <v:textpath on="t" fitshape="t" fitpath="t" trim="t" xscale="f" string="张凯0754352021-11-10" style="font-family:微软雅黑;font-size:10pt;v-same-letter-heights:f;v-text-align:center;"/>
        </v:shape>
      </w:pict>
    </w:r>
    <w:r>
      <w:rPr>
        <w:sz w:val="18"/>
      </w:rPr>
      <w:pict>
        <v:shape id="PowerPlusWaterMarkObject76121782" o:spid="_x0000_s3105" o:spt="136" type="#_x0000_t136" style="position:absolute;left:0pt;margin-left:294.8pt;margin-top:466.45pt;height:10pt;width:86pt;mso-position-horizontal-relative:margin;mso-position-vertical-relative:margin;rotation:-2949120f;z-index:-251625472;mso-width-relative:page;mso-height-relative:page;" fillcolor="#C0C0C0" filled="t" stroked="f" coordsize="21600,21600" adj="10800">
          <v:path/>
          <v:fill on="t" opacity="32768f" focussize="0,0"/>
          <v:stroke on="f"/>
          <v:imagedata o:title=""/>
          <o:lock v:ext="edit" aspectratio="t"/>
          <v:textpath on="t" fitshape="t" fitpath="t" trim="t" xscale="f" string="张凯0754352021-11-10" style="font-family:微软雅黑;font-size:10pt;v-same-letter-heights:f;v-text-align:center;"/>
        </v:shape>
      </w:pict>
    </w:r>
    <w:r>
      <w:rPr>
        <w:sz w:val="18"/>
      </w:rPr>
      <w:pict>
        <v:shape id="PowerPlusWaterMarkObject76079582" o:spid="_x0000_s3104" o:spt="136" type="#_x0000_t136" style="position:absolute;left:0pt;margin-left:219.15pt;margin-top:542.15pt;height:10pt;width:86pt;mso-position-horizontal-relative:margin;mso-position-vertical-relative:margin;rotation:-2949120f;z-index:-251626496;mso-width-relative:page;mso-height-relative:page;" fillcolor="#C0C0C0" filled="t" stroked="f" coordsize="21600,21600" adj="10800">
          <v:path/>
          <v:fill on="t" opacity="32768f" focussize="0,0"/>
          <v:stroke on="f"/>
          <v:imagedata o:title=""/>
          <o:lock v:ext="edit" aspectratio="t"/>
          <v:textpath on="t" fitshape="t" fitpath="t" trim="t" xscale="f" string="张凯0754352021-11-10" style="font-family:微软雅黑;font-size:10pt;v-same-letter-heights:f;v-text-align:center;"/>
        </v:shape>
      </w:pict>
    </w:r>
    <w:r>
      <w:rPr>
        <w:sz w:val="18"/>
      </w:rPr>
      <w:pict>
        <v:shape id="PowerPlusWaterMarkObject76054325" o:spid="_x0000_s3103" o:spt="136" type="#_x0000_t136" style="position:absolute;left:0pt;margin-left:143.5pt;margin-top:617.8pt;height:10pt;width:86pt;mso-position-horizontal-relative:margin;mso-position-vertical-relative:margin;rotation:-2949120f;z-index:-251627520;mso-width-relative:page;mso-height-relative:page;" fillcolor="#C0C0C0" filled="t" stroked="f" coordsize="21600,21600" adj="10800">
          <v:path/>
          <v:fill on="t" opacity="32768f" focussize="0,0"/>
          <v:stroke on="f"/>
          <v:imagedata o:title=""/>
          <o:lock v:ext="edit" aspectratio="t"/>
          <v:textpath on="t" fitshape="t" fitpath="t" trim="t" xscale="f" string="张凯0754352021-11-10" style="font-family:微软雅黑;font-size:10pt;v-same-letter-heights:f;v-text-align:center;"/>
        </v:shape>
      </w:pict>
    </w:r>
    <w:r>
      <w:rPr>
        <w:sz w:val="18"/>
      </w:rPr>
      <w:pict>
        <v:shape id="PowerPlusWaterMarkObject76040722" o:spid="_x0000_s3102" o:spt="136" type="#_x0000_t136" style="position:absolute;left:0pt;margin-left:67.85pt;margin-top:693.45pt;height:10pt;width:86pt;mso-position-horizontal-relative:margin;mso-position-vertical-relative:margin;rotation:-2949120f;z-index:-251628544;mso-width-relative:page;mso-height-relative:page;" fillcolor="#C0C0C0" filled="t" stroked="f" coordsize="21600,21600" adj="10800">
          <v:path/>
          <v:fill on="t" opacity="32768f" focussize="0,0"/>
          <v:stroke on="f"/>
          <v:imagedata o:title=""/>
          <o:lock v:ext="edit" aspectratio="t"/>
          <v:textpath on="t" fitshape="t" fitpath="t" trim="t" xscale="f" string="张凯0754352021-11-10" style="font-family:微软雅黑;font-size:10pt;v-same-letter-heights:f;v-text-align:center;"/>
        </v:shape>
      </w:pict>
    </w:r>
    <w:r>
      <w:rPr>
        <w:sz w:val="18"/>
      </w:rPr>
      <w:pict>
        <v:shape id="PowerPlusWaterMarkObject75999123" o:spid="_x0000_s3101" o:spt="136" type="#_x0000_t136" style="position:absolute;left:0pt;margin-left:-7.85pt;margin-top:769.1pt;height:10pt;width:86pt;mso-position-horizontal-relative:margin;mso-position-vertical-relative:margin;rotation:-2949120f;z-index:-251629568;mso-width-relative:page;mso-height-relative:page;" fillcolor="#C0C0C0" filled="t" stroked="f" coordsize="21600,21600" adj="10800">
          <v:path/>
          <v:fill on="t" opacity="32768f" focussize="0,0"/>
          <v:stroke on="f"/>
          <v:imagedata o:title=""/>
          <o:lock v:ext="edit" aspectratio="t"/>
          <v:textpath on="t" fitshape="t" fitpath="t" trim="t" xscale="f" string="张凯0754352021-11-10" style="font-family:微软雅黑;font-size:10pt;v-same-letter-heights:f;v-text-align:center;"/>
        </v:shape>
      </w:pict>
    </w:r>
    <w:r>
      <w:rPr>
        <w:sz w:val="18"/>
      </w:rPr>
      <w:pict>
        <v:shape id="PowerPlusWaterMarkObject75974007" o:spid="_x0000_s3100" o:spt="136" type="#_x0000_t136" style="position:absolute;left:0pt;margin-left:-83.5pt;margin-top:844.75pt;height:10pt;width:86pt;mso-position-horizontal-relative:margin;mso-position-vertical-relative:margin;rotation:-2949120f;z-index:-251630592;mso-width-relative:page;mso-height-relative:page;" fillcolor="#C0C0C0" filled="t" stroked="f" coordsize="21600,21600" adj="10800">
          <v:path/>
          <v:fill on="t" opacity="32768f" focussize="0,0"/>
          <v:stroke on="f"/>
          <v:imagedata o:title=""/>
          <o:lock v:ext="edit" aspectratio="t"/>
          <v:textpath on="t" fitshape="t" fitpath="t" trim="t" xscale="f" string="张凯0754352021-11-10" style="font-family:微软雅黑;font-size:10pt;v-same-letter-heights:f;v-text-align:center;"/>
        </v:shape>
      </w:pict>
    </w:r>
    <w:r>
      <w:rPr>
        <w:sz w:val="18"/>
      </w:rPr>
      <w:pict>
        <v:shape id="PowerPlusWaterMarkObject75945073" o:spid="_x0000_s3099" o:spt="136" type="#_x0000_t136" style="position:absolute;left:0pt;margin-left:521.8pt;margin-top:-239.6pt;height:10pt;width:86pt;mso-position-horizontal-relative:margin;mso-position-vertical-relative:margin;rotation:-2949120f;z-index:-251631616;mso-width-relative:page;mso-height-relative:page;" fillcolor="#C0C0C0" filled="t" stroked="f" coordsize="21600,21600" adj="10800">
          <v:path/>
          <v:fill on="t" opacity="32768f" focussize="0,0"/>
          <v:stroke on="f"/>
          <v:imagedata o:title=""/>
          <o:lock v:ext="edit" aspectratio="t"/>
          <v:textpath on="t" fitshape="t" fitpath="t" trim="t" xscale="f" string="张凯0754352021-11-10" style="font-family:微软雅黑;font-size:10pt;v-same-letter-heights:f;v-text-align:center;"/>
        </v:shape>
      </w:pict>
    </w:r>
    <w:r>
      <w:rPr>
        <w:sz w:val="18"/>
      </w:rPr>
      <w:pict>
        <v:shape id="PowerPlusWaterMarkObject75915244" o:spid="_x0000_s3098" o:spt="136" type="#_x0000_t136" style="position:absolute;left:0pt;margin-left:446.15pt;margin-top:-163.9pt;height:10pt;width:86pt;mso-position-horizontal-relative:margin;mso-position-vertical-relative:margin;rotation:-2949120f;z-index:-251632640;mso-width-relative:page;mso-height-relative:page;" fillcolor="#C0C0C0" filled="t" stroked="f" coordsize="21600,21600" adj="10800">
          <v:path/>
          <v:fill on="t" opacity="32768f" focussize="0,0"/>
          <v:stroke on="f"/>
          <v:imagedata o:title=""/>
          <o:lock v:ext="edit" aspectratio="t"/>
          <v:textpath on="t" fitshape="t" fitpath="t" trim="t" xscale="f" string="张凯0754352021-11-10" style="font-family:微软雅黑;font-size:10pt;v-same-letter-heights:f;v-text-align:center;"/>
        </v:shape>
      </w:pict>
    </w:r>
    <w:r>
      <w:rPr>
        <w:sz w:val="18"/>
      </w:rPr>
      <w:pict>
        <v:shape id="PowerPlusWaterMarkObject75900569" o:spid="_x0000_s3097" o:spt="136" type="#_x0000_t136" style="position:absolute;left:0pt;margin-left:370.45pt;margin-top:-88.25pt;height:10pt;width:86pt;mso-position-horizontal-relative:margin;mso-position-vertical-relative:margin;rotation:-2949120f;z-index:-251633664;mso-width-relative:page;mso-height-relative:page;" fillcolor="#C0C0C0" filled="t" stroked="f" coordsize="21600,21600" adj="10800">
          <v:path/>
          <v:fill on="t" opacity="32768f" focussize="0,0"/>
          <v:stroke on="f"/>
          <v:imagedata o:title=""/>
          <o:lock v:ext="edit" aspectratio="t"/>
          <v:textpath on="t" fitshape="t" fitpath="t" trim="t" xscale="f" string="张凯0754352021-11-10" style="font-family:微软雅黑;font-size:10pt;v-same-letter-heights:f;v-text-align:center;"/>
        </v:shape>
      </w:pict>
    </w:r>
    <w:r>
      <w:rPr>
        <w:sz w:val="18"/>
      </w:rPr>
      <w:pict>
        <v:shape id="PowerPlusWaterMarkObject75858719" o:spid="_x0000_s3096" o:spt="136" type="#_x0000_t136" style="position:absolute;left:0pt;margin-left:294.8pt;margin-top:-12.6pt;height:10pt;width:86pt;mso-position-horizontal-relative:margin;mso-position-vertical-relative:margin;rotation:-2949120f;z-index:-251634688;mso-width-relative:page;mso-height-relative:page;" fillcolor="#C0C0C0" filled="t" stroked="f" coordsize="21600,21600" adj="10800">
          <v:path/>
          <v:fill on="t" opacity="32768f" focussize="0,0"/>
          <v:stroke on="f"/>
          <v:imagedata o:title=""/>
          <o:lock v:ext="edit" aspectratio="t"/>
          <v:textpath on="t" fitshape="t" fitpath="t" trim="t" xscale="f" string="张凯0754352021-11-10" style="font-family:微软雅黑;font-size:10pt;v-same-letter-heights:f;v-text-align:center;"/>
        </v:shape>
      </w:pict>
    </w:r>
    <w:r>
      <w:rPr>
        <w:sz w:val="18"/>
      </w:rPr>
      <w:pict>
        <v:shape id="PowerPlusWaterMarkObject75841226" o:spid="_x0000_s3095" o:spt="136" type="#_x0000_t136" style="position:absolute;left:0pt;margin-left:219.15pt;margin-top:63.05pt;height:10pt;width:86pt;mso-position-horizontal-relative:margin;mso-position-vertical-relative:margin;rotation:-2949120f;z-index:-251635712;mso-width-relative:page;mso-height-relative:page;" fillcolor="#C0C0C0" filled="t" stroked="f" coordsize="21600,21600" adj="10800">
          <v:path/>
          <v:fill on="t" opacity="32768f" focussize="0,0"/>
          <v:stroke on="f"/>
          <v:imagedata o:title=""/>
          <o:lock v:ext="edit" aspectratio="t"/>
          <v:textpath on="t" fitshape="t" fitpath="t" trim="t" xscale="f" string="张凯0754352021-11-10" style="font-family:微软雅黑;font-size:10pt;v-same-letter-heights:f;v-text-align:center;"/>
        </v:shape>
      </w:pict>
    </w:r>
    <w:r>
      <w:rPr>
        <w:sz w:val="18"/>
      </w:rPr>
      <w:pict>
        <v:shape id="PowerPlusWaterMarkObject75806397" o:spid="_x0000_s3094" o:spt="136" type="#_x0000_t136" style="position:absolute;left:0pt;margin-left:143.5pt;margin-top:138.7pt;height:10pt;width:86pt;mso-position-horizontal-relative:margin;mso-position-vertical-relative:margin;rotation:-2949120f;z-index:-251636736;mso-width-relative:page;mso-height-relative:page;" fillcolor="#C0C0C0" filled="t" stroked="f" coordsize="21600,21600" adj="10800">
          <v:path/>
          <v:fill on="t" opacity="32768f" focussize="0,0"/>
          <v:stroke on="f"/>
          <v:imagedata o:title=""/>
          <o:lock v:ext="edit" aspectratio="t"/>
          <v:textpath on="t" fitshape="t" fitpath="t" trim="t" xscale="f" string="张凯0754352021-11-10" style="font-family:微软雅黑;font-size:10pt;v-same-letter-heights:f;v-text-align:center;"/>
        </v:shape>
      </w:pict>
    </w:r>
    <w:r>
      <w:rPr>
        <w:sz w:val="18"/>
      </w:rPr>
      <w:pict>
        <v:shape id="PowerPlusWaterMarkObject75782868" o:spid="_x0000_s3093" o:spt="136" type="#_x0000_t136" style="position:absolute;left:0pt;margin-left:67.85pt;margin-top:214.4pt;height:10pt;width:86pt;mso-position-horizontal-relative:margin;mso-position-vertical-relative:margin;rotation:-2949120f;z-index:-251637760;mso-width-relative:page;mso-height-relative:page;" fillcolor="#C0C0C0" filled="t" stroked="f" coordsize="21600,21600" adj="10800">
          <v:path/>
          <v:fill on="t" opacity="32768f" focussize="0,0"/>
          <v:stroke on="f"/>
          <v:imagedata o:title=""/>
          <o:lock v:ext="edit" aspectratio="t"/>
          <v:textpath on="t" fitshape="t" fitpath="t" trim="t" xscale="f" string="张凯0754352021-11-10" style="font-family:微软雅黑;font-size:10pt;v-same-letter-heights:f;v-text-align:center;"/>
        </v:shape>
      </w:pict>
    </w:r>
    <w:r>
      <w:rPr>
        <w:sz w:val="18"/>
      </w:rPr>
      <w:pict>
        <v:shape id="PowerPlusWaterMarkObject75769670" o:spid="_x0000_s3092" o:spt="136" type="#_x0000_t136" style="position:absolute;left:0pt;margin-left:-7.85pt;margin-top:290.05pt;height:10pt;width:86pt;mso-position-horizontal-relative:margin;mso-position-vertical-relative:margin;rotation:-2949120f;z-index:-251638784;mso-width-relative:page;mso-height-relative:page;" fillcolor="#C0C0C0" filled="t" stroked="f" coordsize="21600,21600" adj="10800">
          <v:path/>
          <v:fill on="t" opacity="32768f" focussize="0,0"/>
          <v:stroke on="f"/>
          <v:imagedata o:title=""/>
          <o:lock v:ext="edit" aspectratio="t"/>
          <v:textpath on="t" fitshape="t" fitpath="t" trim="t" xscale="f" string="张凯0754352021-11-10" style="font-family:微软雅黑;font-size:10pt;v-same-letter-heights:f;v-text-align:center;"/>
        </v:shape>
      </w:pict>
    </w:r>
    <w:r>
      <w:rPr>
        <w:sz w:val="18"/>
      </w:rPr>
      <w:pict>
        <v:shape id="PowerPlusWaterMarkObject75758894" o:spid="_x0000_s3091" o:spt="136" type="#_x0000_t136" style="position:absolute;left:0pt;margin-left:-83.5pt;margin-top:365.7pt;height:10pt;width:86pt;mso-position-horizontal-relative:margin;mso-position-vertical-relative:margin;rotation:-2949120f;z-index:-251639808;mso-width-relative:page;mso-height-relative:page;" fillcolor="#C0C0C0" filled="t" stroked="f" coordsize="21600,21600" adj="10800">
          <v:path/>
          <v:fill on="t" opacity="32768f" focussize="0,0"/>
          <v:stroke on="f"/>
          <v:imagedata o:title=""/>
          <o:lock v:ext="edit" aspectratio="t"/>
          <v:textpath on="t" fitshape="t" fitpath="t" trim="t" xscale="f" string="张凯0754352021-11-10" style="font-family:微软雅黑;font-size:10pt;v-same-letter-heights:f;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ascii="黑体" w:eastAsia="黑体"/>
        <w:sz w:val="24"/>
        <w:szCs w:val="24"/>
      </w:rPr>
    </w:pPr>
    <w:r>
      <w:rPr>
        <w:sz w:val="18"/>
      </w:rPr>
      <w:pict>
        <v:shape id="PowerPlusWaterMarkObject76691200" o:spid="_x0000_s3128" o:spt="136" type="#_x0000_t136" style="position:absolute;left:0pt;margin-left:578.35pt;margin-top:171.25pt;height:10pt;width:86pt;mso-position-horizontal-relative:margin;mso-position-vertical-relative:margin;rotation:-2949120f;z-index:-251601920;mso-width-relative:page;mso-height-relative:page;" fillcolor="#C0C0C0" filled="t" stroked="f" coordsize="21600,21600" adj="10800">
          <v:path/>
          <v:fill on="t" opacity="32768f" focussize="0,0"/>
          <v:stroke on="f"/>
          <v:imagedata o:title=""/>
          <o:lock v:ext="edit" aspectratio="t"/>
          <v:textpath on="t" fitshape="t" fitpath="t" trim="t" xscale="f" string="张凯0754352021-11-10" style="font-family:微软雅黑;font-size:10pt;v-same-letter-heights:f;v-text-align:center;"/>
        </v:shape>
      </w:pict>
    </w:r>
    <w:r>
      <w:rPr>
        <w:sz w:val="18"/>
      </w:rPr>
      <w:pict>
        <v:shape id="PowerPlusWaterMarkObject76650945" o:spid="_x0000_s3127" o:spt="136" type="#_x0000_t136" style="position:absolute;left:0pt;margin-left:502.7pt;margin-top:246.9pt;height:10pt;width:86pt;mso-position-horizontal-relative:margin;mso-position-vertical-relative:margin;rotation:-2949120f;z-index:-251602944;mso-width-relative:page;mso-height-relative:page;" fillcolor="#C0C0C0" filled="t" stroked="f" coordsize="21600,21600" adj="10800">
          <v:path/>
          <v:fill on="t" opacity="32768f" focussize="0,0"/>
          <v:stroke on="f"/>
          <v:imagedata o:title=""/>
          <o:lock v:ext="edit" aspectratio="t"/>
          <v:textpath on="t" fitshape="t" fitpath="t" trim="t" xscale="f" string="张凯0754352021-11-10" style="font-family:微软雅黑;font-size:10pt;v-same-letter-heights:f;v-text-align:center;"/>
        </v:shape>
      </w:pict>
    </w:r>
    <w:r>
      <w:rPr>
        <w:sz w:val="18"/>
      </w:rPr>
      <w:pict>
        <v:shape id="PowerPlusWaterMarkObject76618462" o:spid="_x0000_s3126" o:spt="136" type="#_x0000_t136" style="position:absolute;left:0pt;margin-left:427.05pt;margin-top:322.55pt;height:10pt;width:86pt;mso-position-horizontal-relative:margin;mso-position-vertical-relative:margin;rotation:-2949120f;z-index:-251603968;mso-width-relative:page;mso-height-relative:page;" fillcolor="#C0C0C0" filled="t" stroked="f" coordsize="21600,21600" adj="10800">
          <v:path/>
          <v:fill on="t" opacity="32768f" focussize="0,0"/>
          <v:stroke on="f"/>
          <v:imagedata o:title=""/>
          <o:lock v:ext="edit" aspectratio="t"/>
          <v:textpath on="t" fitshape="t" fitpath="t" trim="t" xscale="f" string="张凯0754352021-11-10" style="font-family:微软雅黑;font-size:10pt;v-same-letter-heights:f;v-text-align:center;"/>
        </v:shape>
      </w:pict>
    </w:r>
    <w:r>
      <w:rPr>
        <w:sz w:val="18"/>
      </w:rPr>
      <w:pict>
        <v:shape id="PowerPlusWaterMarkObject76587801" o:spid="_x0000_s3125" o:spt="136" type="#_x0000_t136" style="position:absolute;left:0pt;margin-left:351.35pt;margin-top:398.2pt;height:10pt;width:86pt;mso-position-horizontal-relative:margin;mso-position-vertical-relative:margin;rotation:-2949120f;z-index:-251604992;mso-width-relative:page;mso-height-relative:page;" fillcolor="#C0C0C0" filled="t" stroked="f" coordsize="21600,21600" adj="10800">
          <v:path/>
          <v:fill on="t" opacity="32768f" focussize="0,0"/>
          <v:stroke on="f"/>
          <v:imagedata o:title=""/>
          <o:lock v:ext="edit" aspectratio="t"/>
          <v:textpath on="t" fitshape="t" fitpath="t" trim="t" xscale="f" string="张凯0754352021-11-10" style="font-family:微软雅黑;font-size:10pt;v-same-letter-heights:f;v-text-align:center;"/>
        </v:shape>
      </w:pict>
    </w:r>
    <w:r>
      <w:rPr>
        <w:sz w:val="18"/>
      </w:rPr>
      <w:pict>
        <v:shape id="PowerPlusWaterMarkObject76572931" o:spid="_x0000_s3124" o:spt="136" type="#_x0000_t136" style="position:absolute;left:0pt;margin-left:275.7pt;margin-top:473.85pt;height:10pt;width:86pt;mso-position-horizontal-relative:margin;mso-position-vertical-relative:margin;rotation:-2949120f;z-index:-251606016;mso-width-relative:page;mso-height-relative:page;" fillcolor="#C0C0C0" filled="t" stroked="f" coordsize="21600,21600" adj="10800">
          <v:path/>
          <v:fill on="t" opacity="32768f" focussize="0,0"/>
          <v:stroke on="f"/>
          <v:imagedata o:title=""/>
          <o:lock v:ext="edit" aspectratio="t"/>
          <v:textpath on="t" fitshape="t" fitpath="t" trim="t" xscale="f" string="张凯0754352021-11-10" style="font-family:微软雅黑;font-size:10pt;v-same-letter-heights:f;v-text-align:center;"/>
        </v:shape>
      </w:pict>
    </w:r>
    <w:r>
      <w:rPr>
        <w:sz w:val="18"/>
      </w:rPr>
      <w:pict>
        <v:shape id="PowerPlusWaterMarkObject76546399" o:spid="_x0000_s3123" o:spt="136" type="#_x0000_t136" style="position:absolute;left:0pt;margin-left:200.05pt;margin-top:549.55pt;height:10pt;width:86pt;mso-position-horizontal-relative:margin;mso-position-vertical-relative:margin;rotation:-2949120f;z-index:-251607040;mso-width-relative:page;mso-height-relative:page;" fillcolor="#C0C0C0" filled="t" stroked="f" coordsize="21600,21600" adj="10800">
          <v:path/>
          <v:fill on="t" opacity="32768f" focussize="0,0"/>
          <v:stroke on="f"/>
          <v:imagedata o:title=""/>
          <o:lock v:ext="edit" aspectratio="t"/>
          <v:textpath on="t" fitshape="t" fitpath="t" trim="t" xscale="f" string="张凯0754352021-11-10" style="font-family:微软雅黑;font-size:10pt;v-same-letter-heights:f;v-text-align:center;"/>
        </v:shape>
      </w:pict>
    </w:r>
    <w:r>
      <w:rPr>
        <w:sz w:val="18"/>
      </w:rPr>
      <w:pict>
        <v:shape id="PowerPlusWaterMarkObject76532497" o:spid="_x0000_s3122" o:spt="136" type="#_x0000_t136" style="position:absolute;left:0pt;margin-left:124.4pt;margin-top:625.2pt;height:10pt;width:86pt;mso-position-horizontal-relative:margin;mso-position-vertical-relative:margin;rotation:-2949120f;z-index:-251608064;mso-width-relative:page;mso-height-relative:page;" fillcolor="#C0C0C0" filled="t" stroked="f" coordsize="21600,21600" adj="10800">
          <v:path/>
          <v:fill on="t" opacity="32768f" focussize="0,0"/>
          <v:stroke on="f"/>
          <v:imagedata o:title=""/>
          <o:lock v:ext="edit" aspectratio="t"/>
          <v:textpath on="t" fitshape="t" fitpath="t" trim="t" xscale="f" string="张凯0754352021-11-10" style="font-family:微软雅黑;font-size:10pt;v-same-letter-heights:f;v-text-align:center;"/>
        </v:shape>
      </w:pict>
    </w:r>
    <w:r>
      <w:rPr>
        <w:sz w:val="18"/>
      </w:rPr>
      <w:pict>
        <v:shape id="PowerPlusWaterMarkObject76521556" o:spid="_x0000_s3121" o:spt="136" type="#_x0000_t136" style="position:absolute;left:0pt;margin-left:48.75pt;margin-top:700.85pt;height:10pt;width:86pt;mso-position-horizontal-relative:margin;mso-position-vertical-relative:margin;rotation:-2949120f;z-index:-251609088;mso-width-relative:page;mso-height-relative:page;" fillcolor="#C0C0C0" filled="t" stroked="f" coordsize="21600,21600" adj="10800">
          <v:path/>
          <v:fill on="t" opacity="32768f" focussize="0,0"/>
          <v:stroke on="f"/>
          <v:imagedata o:title=""/>
          <o:lock v:ext="edit" aspectratio="t"/>
          <v:textpath on="t" fitshape="t" fitpath="t" trim="t" xscale="f" string="张凯0754352021-11-10" style="font-family:微软雅黑;font-size:10pt;v-same-letter-heights:f;v-text-align:center;"/>
        </v:shape>
      </w:pict>
    </w:r>
    <w:r>
      <w:rPr>
        <w:sz w:val="18"/>
      </w:rPr>
      <w:pict>
        <v:shape id="PowerPlusWaterMarkObject76511309" o:spid="_x0000_s3120" o:spt="136" type="#_x0000_t136" style="position:absolute;left:0pt;margin-left:-26.95pt;margin-top:776.5pt;height:10pt;width:86pt;mso-position-horizontal-relative:margin;mso-position-vertical-relative:margin;rotation:-2949120f;z-index:-251610112;mso-width-relative:page;mso-height-relative:page;" fillcolor="#C0C0C0" filled="t" stroked="f" coordsize="21600,21600" adj="10800">
          <v:path/>
          <v:fill on="t" opacity="32768f" focussize="0,0"/>
          <v:stroke on="f"/>
          <v:imagedata o:title=""/>
          <o:lock v:ext="edit" aspectratio="t"/>
          <v:textpath on="t" fitshape="t" fitpath="t" trim="t" xscale="f" string="张凯0754352021-11-10" style="font-family:微软雅黑;font-size:10pt;v-same-letter-heights:f;v-text-align:center;"/>
        </v:shape>
      </w:pict>
    </w:r>
    <w:r>
      <w:rPr>
        <w:sz w:val="18"/>
      </w:rPr>
      <w:pict>
        <v:shape id="PowerPlusWaterMarkObject76493543" o:spid="_x0000_s3119" o:spt="136" type="#_x0000_t136" style="position:absolute;left:0pt;margin-left:-102.6pt;margin-top:852.15pt;height:10pt;width:86pt;mso-position-horizontal-relative:margin;mso-position-vertical-relative:margin;rotation:-2949120f;z-index:-251611136;mso-width-relative:page;mso-height-relative:page;" fillcolor="#C0C0C0" filled="t" stroked="f" coordsize="21600,21600" adj="10800">
          <v:path/>
          <v:fill on="t" opacity="32768f" focussize="0,0"/>
          <v:stroke on="f"/>
          <v:imagedata o:title=""/>
          <o:lock v:ext="edit" aspectratio="t"/>
          <v:textpath on="t" fitshape="t" fitpath="t" trim="t" xscale="f" string="张凯0754352021-11-10" style="font-family:微软雅黑;font-size:10pt;v-same-letter-heights:f;v-text-align:center;"/>
        </v:shape>
      </w:pict>
    </w:r>
    <w:r>
      <w:rPr>
        <w:sz w:val="18"/>
      </w:rPr>
      <w:pict>
        <v:shape id="PowerPlusWaterMarkObject76474014" o:spid="_x0000_s3118" o:spt="136" type="#_x0000_t136" style="position:absolute;left:0pt;margin-left:578.35pt;margin-top:-307.85pt;height:10pt;width:86pt;mso-position-horizontal-relative:margin;mso-position-vertical-relative:margin;rotation:-2949120f;z-index:-251612160;mso-width-relative:page;mso-height-relative:page;" fillcolor="#C0C0C0" filled="t" stroked="f" coordsize="21600,21600" adj="10800">
          <v:path/>
          <v:fill on="t" opacity="32768f" focussize="0,0"/>
          <v:stroke on="f"/>
          <v:imagedata o:title=""/>
          <o:lock v:ext="edit" aspectratio="t"/>
          <v:textpath on="t" fitshape="t" fitpath="t" trim="t" xscale="f" string="张凯0754352021-11-10" style="font-family:微软雅黑;font-size:10pt;v-same-letter-heights:f;v-text-align:center;"/>
        </v:shape>
      </w:pict>
    </w:r>
    <w:r>
      <w:rPr>
        <w:sz w:val="18"/>
      </w:rPr>
      <w:pict>
        <v:shape id="PowerPlusWaterMarkObject76438708" o:spid="_x0000_s3117" o:spt="136" type="#_x0000_t136" style="position:absolute;left:0pt;margin-left:502.7pt;margin-top:-232.2pt;height:10pt;width:86pt;mso-position-horizontal-relative:margin;mso-position-vertical-relative:margin;rotation:-2949120f;z-index:-251613184;mso-width-relative:page;mso-height-relative:page;" fillcolor="#C0C0C0" filled="t" stroked="f" coordsize="21600,21600" adj="10800">
          <v:path/>
          <v:fill on="t" opacity="32768f" focussize="0,0"/>
          <v:stroke on="f"/>
          <v:imagedata o:title=""/>
          <o:lock v:ext="edit" aspectratio="t"/>
          <v:textpath on="t" fitshape="t" fitpath="t" trim="t" xscale="f" string="张凯0754352021-11-10" style="font-family:微软雅黑;font-size:10pt;v-same-letter-heights:f;v-text-align:center;"/>
        </v:shape>
      </w:pict>
    </w:r>
    <w:r>
      <w:rPr>
        <w:sz w:val="18"/>
      </w:rPr>
      <w:pict>
        <v:shape id="PowerPlusWaterMarkObject76415067" o:spid="_x0000_s3116" o:spt="136" type="#_x0000_t136" style="position:absolute;left:0pt;margin-left:427.05pt;margin-top:-156.5pt;height:10pt;width:86pt;mso-position-horizontal-relative:margin;mso-position-vertical-relative:margin;rotation:-2949120f;z-index:-251614208;mso-width-relative:page;mso-height-relative:page;" fillcolor="#C0C0C0" filled="t" stroked="f" coordsize="21600,21600" adj="10800">
          <v:path/>
          <v:fill on="t" opacity="32768f" focussize="0,0"/>
          <v:stroke on="f"/>
          <v:imagedata o:title=""/>
          <o:lock v:ext="edit" aspectratio="t"/>
          <v:textpath on="t" fitshape="t" fitpath="t" trim="t" xscale="f" string="张凯0754352021-11-10" style="font-family:微软雅黑;font-size:10pt;v-same-letter-heights:f;v-text-align:center;"/>
        </v:shape>
      </w:pict>
    </w:r>
    <w:r>
      <w:rPr>
        <w:sz w:val="18"/>
      </w:rPr>
      <w:pict>
        <v:shape id="PowerPlusWaterMarkObject76386479" o:spid="_x0000_s3115" o:spt="136" type="#_x0000_t136" style="position:absolute;left:0pt;margin-left:351.35pt;margin-top:-80.85pt;height:10pt;width:86pt;mso-position-horizontal-relative:margin;mso-position-vertical-relative:margin;rotation:-2949120f;z-index:-251615232;mso-width-relative:page;mso-height-relative:page;" fillcolor="#C0C0C0" filled="t" stroked="f" coordsize="21600,21600" adj="10800">
          <v:path/>
          <v:fill on="t" opacity="32768f" focussize="0,0"/>
          <v:stroke on="f"/>
          <v:imagedata o:title=""/>
          <o:lock v:ext="edit" aspectratio="t"/>
          <v:textpath on="t" fitshape="t" fitpath="t" trim="t" xscale="f" string="张凯0754352021-11-10" style="font-family:微软雅黑;font-size:10pt;v-same-letter-heights:f;v-text-align:center;"/>
        </v:shape>
      </w:pict>
    </w:r>
    <w:r>
      <w:rPr>
        <w:sz w:val="18"/>
      </w:rPr>
      <w:pict>
        <v:shape id="PowerPlusWaterMarkObject76372095" o:spid="_x0000_s3114" o:spt="136" type="#_x0000_t136" style="position:absolute;left:0pt;margin-left:275.7pt;margin-top:-5.2pt;height:10pt;width:86pt;mso-position-horizontal-relative:margin;mso-position-vertical-relative:margin;rotation:-2949120f;z-index:-251616256;mso-width-relative:page;mso-height-relative:page;" fillcolor="#C0C0C0" filled="t" stroked="f" coordsize="21600,21600" adj="10800">
          <v:path/>
          <v:fill on="t" opacity="32768f" focussize="0,0"/>
          <v:stroke on="f"/>
          <v:imagedata o:title=""/>
          <o:lock v:ext="edit" aspectratio="t"/>
          <v:textpath on="t" fitshape="t" fitpath="t" trim="t" xscale="f" string="张凯0754352021-11-10" style="font-family:微软雅黑;font-size:10pt;v-same-letter-heights:f;v-text-align:center;"/>
        </v:shape>
      </w:pict>
    </w:r>
    <w:r>
      <w:rPr>
        <w:sz w:val="18"/>
      </w:rPr>
      <w:pict>
        <v:shape id="PowerPlusWaterMarkObject76330313" o:spid="_x0000_s3113" o:spt="136" type="#_x0000_t136" style="position:absolute;left:0pt;margin-left:200.05pt;margin-top:70.45pt;height:10pt;width:86pt;mso-position-horizontal-relative:margin;mso-position-vertical-relative:margin;rotation:-2949120f;z-index:-251617280;mso-width-relative:page;mso-height-relative:page;" fillcolor="#C0C0C0" filled="t" stroked="f" coordsize="21600,21600" adj="10800">
          <v:path/>
          <v:fill on="t" opacity="32768f" focussize="0,0"/>
          <v:stroke on="f"/>
          <v:imagedata o:title=""/>
          <o:lock v:ext="edit" aspectratio="t"/>
          <v:textpath on="t" fitshape="t" fitpath="t" trim="t" xscale="f" string="张凯0754352021-11-10" style="font-family:微软雅黑;font-size:10pt;v-same-letter-heights:f;v-text-align:center;"/>
        </v:shape>
      </w:pict>
    </w:r>
    <w:r>
      <w:rPr>
        <w:sz w:val="18"/>
      </w:rPr>
      <w:pict>
        <v:shape id="PowerPlusWaterMarkObject76312836" o:spid="_x0000_s3112" o:spt="136" type="#_x0000_t136" style="position:absolute;left:0pt;margin-left:124.4pt;margin-top:146.1pt;height:10pt;width:86pt;mso-position-horizontal-relative:margin;mso-position-vertical-relative:margin;rotation:-2949120f;z-index:-251618304;mso-width-relative:page;mso-height-relative:page;" fillcolor="#C0C0C0" filled="t" stroked="f" coordsize="21600,21600" adj="10800">
          <v:path/>
          <v:fill on="t" opacity="32768f" focussize="0,0"/>
          <v:stroke on="f"/>
          <v:imagedata o:title=""/>
          <o:lock v:ext="edit" aspectratio="t"/>
          <v:textpath on="t" fitshape="t" fitpath="t" trim="t" xscale="f" string="张凯0754352021-11-10" style="font-family:微软雅黑;font-size:10pt;v-same-letter-heights:f;v-text-align:center;"/>
        </v:shape>
      </w:pict>
    </w:r>
    <w:r>
      <w:rPr>
        <w:sz w:val="18"/>
      </w:rPr>
      <w:pict>
        <v:shape id="PowerPlusWaterMarkObject76270329" o:spid="_x0000_s3111" o:spt="136" type="#_x0000_t136" style="position:absolute;left:0pt;margin-left:48.75pt;margin-top:221.8pt;height:10pt;width:86pt;mso-position-horizontal-relative:margin;mso-position-vertical-relative:margin;rotation:-2949120f;z-index:-251619328;mso-width-relative:page;mso-height-relative:page;" fillcolor="#C0C0C0" filled="t" stroked="f" coordsize="21600,21600" adj="10800">
          <v:path/>
          <v:fill on="t" opacity="32768f" focussize="0,0"/>
          <v:stroke on="f"/>
          <v:imagedata o:title=""/>
          <o:lock v:ext="edit" aspectratio="t"/>
          <v:textpath on="t" fitshape="t" fitpath="t" trim="t" xscale="f" string="张凯0754352021-11-10" style="font-family:微软雅黑;font-size:10pt;v-same-letter-heights:f;v-text-align:center;"/>
        </v:shape>
      </w:pict>
    </w:r>
    <w:r>
      <w:rPr>
        <w:sz w:val="18"/>
      </w:rPr>
      <w:pict>
        <v:shape id="PowerPlusWaterMarkObject76245000" o:spid="_x0000_s3110" o:spt="136" type="#_x0000_t136" style="position:absolute;left:0pt;margin-left:-26.95pt;margin-top:297.45pt;height:10pt;width:86pt;mso-position-horizontal-relative:margin;mso-position-vertical-relative:margin;rotation:-2949120f;z-index:-251620352;mso-width-relative:page;mso-height-relative:page;" fillcolor="#C0C0C0" filled="t" stroked="f" coordsize="21600,21600" adj="10800">
          <v:path/>
          <v:fill on="t" opacity="32768f" focussize="0,0"/>
          <v:stroke on="f"/>
          <v:imagedata o:title=""/>
          <o:lock v:ext="edit" aspectratio="t"/>
          <v:textpath on="t" fitshape="t" fitpath="t" trim="t" xscale="f" string="张凯0754352021-11-10" style="font-family:微软雅黑;font-size:10pt;v-same-letter-heights:f;v-text-align:center;"/>
        </v:shape>
      </w:pict>
    </w:r>
    <w:r>
      <w:rPr>
        <w:sz w:val="18"/>
      </w:rPr>
      <w:pict>
        <v:shape id="PowerPlusWaterMarkObject76231380" o:spid="_x0000_s3109" o:spt="136" type="#_x0000_t136" style="position:absolute;left:0pt;margin-left:-102.6pt;margin-top:373.1pt;height:10pt;width:86pt;mso-position-horizontal-relative:margin;mso-position-vertical-relative:margin;rotation:-2949120f;z-index:-251621376;mso-width-relative:page;mso-height-relative:page;" fillcolor="#C0C0C0" filled="t" stroked="f" coordsize="21600,21600" adj="10800">
          <v:path/>
          <v:fill on="t" opacity="32768f" focussize="0,0"/>
          <v:stroke on="f"/>
          <v:imagedata o:title=""/>
          <o:lock v:ext="edit" aspectratio="t"/>
          <v:textpath on="t" fitshape="t" fitpath="t" trim="t" xscale="f" string="张凯0754352021-11-10" style="font-family:微软雅黑;font-size:10pt;v-same-letter-heights:f;v-text-align:center;"/>
        </v:shape>
      </w:pict>
    </w:r>
    <w:r>
      <w:object>
        <v:shape id="_x0000_i1026" o:spt="75" type="#_x0000_t75" style="height:30pt;width:114pt;" o:ole="t" filled="f" o:preferrelative="t" stroked="f" coordsize="21600,21600">
          <v:path/>
          <v:fill on="f" focussize="0,0"/>
          <v:stroke on="f" joinstyle="miter"/>
          <v:imagedata r:id="rId2" o:title=""/>
          <o:lock v:ext="edit" aspectratio="t"/>
          <w10:wrap type="none"/>
          <w10:anchorlock/>
        </v:shape>
        <o:OLEObject Type="Embed" ProgID="PBrush" ShapeID="_x0000_i1026" DrawAspect="Content" ObjectID="_1468075726" r:id="rId1">
          <o:LockedField>false</o:LockedField>
        </o:OLEObject>
      </w:object>
    </w:r>
    <w:r>
      <w:t xml:space="preserve">                          </w:t>
    </w:r>
    <w:r>
      <w:rPr>
        <w:rFonts w:hint="eastAsia" w:ascii="黑体" w:eastAsia="黑体"/>
        <w:sz w:val="24"/>
        <w:szCs w:val="24"/>
      </w:rPr>
      <w:t>腐蚀与防护工艺实验室项目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34A01"/>
    <w:multiLevelType w:val="multilevel"/>
    <w:tmpl w:val="28934A01"/>
    <w:lvl w:ilvl="0" w:tentative="0">
      <w:start w:val="1"/>
      <w:numFmt w:val="bullet"/>
      <w:lvlText w:val=""/>
      <w:lvlJc w:val="left"/>
      <w:pPr>
        <w:ind w:left="902" w:hanging="420"/>
      </w:pPr>
      <w:rPr>
        <w:rFonts w:hint="default" w:ascii="Wingdings" w:hAnsi="Wingdings"/>
      </w:rPr>
    </w:lvl>
    <w:lvl w:ilvl="1" w:tentative="0">
      <w:start w:val="1"/>
      <w:numFmt w:val="bullet"/>
      <w:lvlText w:val=""/>
      <w:lvlJc w:val="left"/>
      <w:pPr>
        <w:ind w:left="1322" w:hanging="420"/>
      </w:pPr>
      <w:rPr>
        <w:rFonts w:hint="default" w:ascii="Wingdings" w:hAnsi="Wingdings"/>
      </w:rPr>
    </w:lvl>
    <w:lvl w:ilvl="2" w:tentative="0">
      <w:start w:val="1"/>
      <w:numFmt w:val="bullet"/>
      <w:lvlText w:val=""/>
      <w:lvlJc w:val="left"/>
      <w:pPr>
        <w:ind w:left="1742" w:hanging="420"/>
      </w:pPr>
      <w:rPr>
        <w:rFonts w:hint="default" w:ascii="Wingdings" w:hAnsi="Wingdings"/>
      </w:rPr>
    </w:lvl>
    <w:lvl w:ilvl="3" w:tentative="0">
      <w:start w:val="1"/>
      <w:numFmt w:val="bullet"/>
      <w:lvlText w:val=""/>
      <w:lvlJc w:val="left"/>
      <w:pPr>
        <w:ind w:left="2162" w:hanging="420"/>
      </w:pPr>
      <w:rPr>
        <w:rFonts w:hint="default" w:ascii="Wingdings" w:hAnsi="Wingdings"/>
      </w:rPr>
    </w:lvl>
    <w:lvl w:ilvl="4" w:tentative="0">
      <w:start w:val="1"/>
      <w:numFmt w:val="bullet"/>
      <w:lvlText w:val=""/>
      <w:lvlJc w:val="left"/>
      <w:pPr>
        <w:ind w:left="2582" w:hanging="420"/>
      </w:pPr>
      <w:rPr>
        <w:rFonts w:hint="default" w:ascii="Wingdings" w:hAnsi="Wingdings"/>
      </w:rPr>
    </w:lvl>
    <w:lvl w:ilvl="5" w:tentative="0">
      <w:start w:val="1"/>
      <w:numFmt w:val="bullet"/>
      <w:lvlText w:val=""/>
      <w:lvlJc w:val="left"/>
      <w:pPr>
        <w:ind w:left="3002" w:hanging="420"/>
      </w:pPr>
      <w:rPr>
        <w:rFonts w:hint="default" w:ascii="Wingdings" w:hAnsi="Wingdings"/>
      </w:rPr>
    </w:lvl>
    <w:lvl w:ilvl="6" w:tentative="0">
      <w:start w:val="1"/>
      <w:numFmt w:val="bullet"/>
      <w:lvlText w:val=""/>
      <w:lvlJc w:val="left"/>
      <w:pPr>
        <w:ind w:left="3422" w:hanging="420"/>
      </w:pPr>
      <w:rPr>
        <w:rFonts w:hint="default" w:ascii="Wingdings" w:hAnsi="Wingdings"/>
      </w:rPr>
    </w:lvl>
    <w:lvl w:ilvl="7" w:tentative="0">
      <w:start w:val="1"/>
      <w:numFmt w:val="bullet"/>
      <w:lvlText w:val=""/>
      <w:lvlJc w:val="left"/>
      <w:pPr>
        <w:ind w:left="3842" w:hanging="420"/>
      </w:pPr>
      <w:rPr>
        <w:rFonts w:hint="default" w:ascii="Wingdings" w:hAnsi="Wingdings"/>
      </w:rPr>
    </w:lvl>
    <w:lvl w:ilvl="8" w:tentative="0">
      <w:start w:val="1"/>
      <w:numFmt w:val="bullet"/>
      <w:lvlText w:val=""/>
      <w:lvlJc w:val="left"/>
      <w:pPr>
        <w:ind w:left="4262" w:hanging="420"/>
      </w:pPr>
      <w:rPr>
        <w:rFonts w:hint="default" w:ascii="Wingdings" w:hAnsi="Wingdings"/>
      </w:rPr>
    </w:lvl>
  </w:abstractNum>
  <w:abstractNum w:abstractNumId="1">
    <w:nsid w:val="4F9A0CC3"/>
    <w:multiLevelType w:val="multilevel"/>
    <w:tmpl w:val="4F9A0CC3"/>
    <w:lvl w:ilvl="0" w:tentative="0">
      <w:start w:val="1"/>
      <w:numFmt w:val="lowerLetter"/>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E91"/>
    <w:rsid w:val="00035F0C"/>
    <w:rsid w:val="000461D1"/>
    <w:rsid w:val="000610AC"/>
    <w:rsid w:val="000B09C6"/>
    <w:rsid w:val="000E6416"/>
    <w:rsid w:val="0014643F"/>
    <w:rsid w:val="001471A0"/>
    <w:rsid w:val="0018442F"/>
    <w:rsid w:val="00187912"/>
    <w:rsid w:val="001E6792"/>
    <w:rsid w:val="00203C96"/>
    <w:rsid w:val="002213B2"/>
    <w:rsid w:val="002761C3"/>
    <w:rsid w:val="002B69FD"/>
    <w:rsid w:val="002E7136"/>
    <w:rsid w:val="002F40A1"/>
    <w:rsid w:val="002F6953"/>
    <w:rsid w:val="0031553E"/>
    <w:rsid w:val="00321ACC"/>
    <w:rsid w:val="003854D0"/>
    <w:rsid w:val="003A6357"/>
    <w:rsid w:val="003C35A2"/>
    <w:rsid w:val="003D0377"/>
    <w:rsid w:val="00403314"/>
    <w:rsid w:val="00445D95"/>
    <w:rsid w:val="004570D9"/>
    <w:rsid w:val="004B48F3"/>
    <w:rsid w:val="004C3257"/>
    <w:rsid w:val="004C6A6B"/>
    <w:rsid w:val="004E417E"/>
    <w:rsid w:val="00527586"/>
    <w:rsid w:val="00567595"/>
    <w:rsid w:val="005813FC"/>
    <w:rsid w:val="005D036F"/>
    <w:rsid w:val="005D59DE"/>
    <w:rsid w:val="005E3476"/>
    <w:rsid w:val="005F7D48"/>
    <w:rsid w:val="006058D2"/>
    <w:rsid w:val="00606806"/>
    <w:rsid w:val="00615523"/>
    <w:rsid w:val="00643BC3"/>
    <w:rsid w:val="0065726F"/>
    <w:rsid w:val="006915AE"/>
    <w:rsid w:val="006A0208"/>
    <w:rsid w:val="006B00D3"/>
    <w:rsid w:val="006E47D1"/>
    <w:rsid w:val="00707A35"/>
    <w:rsid w:val="00722662"/>
    <w:rsid w:val="00723479"/>
    <w:rsid w:val="007334FF"/>
    <w:rsid w:val="0073487B"/>
    <w:rsid w:val="00780C57"/>
    <w:rsid w:val="007B312D"/>
    <w:rsid w:val="007B38D1"/>
    <w:rsid w:val="007D0CFE"/>
    <w:rsid w:val="007D26DB"/>
    <w:rsid w:val="00820772"/>
    <w:rsid w:val="00866B55"/>
    <w:rsid w:val="00877970"/>
    <w:rsid w:val="00895E54"/>
    <w:rsid w:val="008C249E"/>
    <w:rsid w:val="008D5F67"/>
    <w:rsid w:val="00930A40"/>
    <w:rsid w:val="00932FC5"/>
    <w:rsid w:val="00976716"/>
    <w:rsid w:val="009C389F"/>
    <w:rsid w:val="009F1652"/>
    <w:rsid w:val="009F175C"/>
    <w:rsid w:val="00A14372"/>
    <w:rsid w:val="00A3224B"/>
    <w:rsid w:val="00AB5FC9"/>
    <w:rsid w:val="00AC0798"/>
    <w:rsid w:val="00AD22AA"/>
    <w:rsid w:val="00B10E91"/>
    <w:rsid w:val="00B23113"/>
    <w:rsid w:val="00B468CA"/>
    <w:rsid w:val="00BA7B41"/>
    <w:rsid w:val="00BD3B95"/>
    <w:rsid w:val="00BD5031"/>
    <w:rsid w:val="00C8066E"/>
    <w:rsid w:val="00CC3A86"/>
    <w:rsid w:val="00CD64ED"/>
    <w:rsid w:val="00D009E3"/>
    <w:rsid w:val="00D059DA"/>
    <w:rsid w:val="00D23AF7"/>
    <w:rsid w:val="00D85DC2"/>
    <w:rsid w:val="00DA58AD"/>
    <w:rsid w:val="00DC288B"/>
    <w:rsid w:val="00DD2048"/>
    <w:rsid w:val="00DF3CDE"/>
    <w:rsid w:val="00E06559"/>
    <w:rsid w:val="00E12E43"/>
    <w:rsid w:val="00E25AA5"/>
    <w:rsid w:val="00E738D5"/>
    <w:rsid w:val="00E75725"/>
    <w:rsid w:val="00EF76FF"/>
    <w:rsid w:val="00F01A23"/>
    <w:rsid w:val="047A7D83"/>
    <w:rsid w:val="065543BB"/>
    <w:rsid w:val="0FBB274C"/>
    <w:rsid w:val="0FC3491A"/>
    <w:rsid w:val="13BB36EE"/>
    <w:rsid w:val="1D6462BF"/>
    <w:rsid w:val="1D71000B"/>
    <w:rsid w:val="20F476B3"/>
    <w:rsid w:val="21B20FC8"/>
    <w:rsid w:val="26EE3D85"/>
    <w:rsid w:val="2D00479E"/>
    <w:rsid w:val="2E4234A4"/>
    <w:rsid w:val="307A1B5D"/>
    <w:rsid w:val="313169D3"/>
    <w:rsid w:val="31CA1F51"/>
    <w:rsid w:val="341804C2"/>
    <w:rsid w:val="37F80330"/>
    <w:rsid w:val="39FC710E"/>
    <w:rsid w:val="42F010C4"/>
    <w:rsid w:val="46E05F9B"/>
    <w:rsid w:val="48D04825"/>
    <w:rsid w:val="4B6548E4"/>
    <w:rsid w:val="4BE02E4A"/>
    <w:rsid w:val="5F557DBF"/>
    <w:rsid w:val="62835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link w:val="2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30"/>
    <w:semiHidden/>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4">
    <w:name w:val="toa heading"/>
    <w:basedOn w:val="1"/>
    <w:next w:val="1"/>
    <w:qFormat/>
    <w:uiPriority w:val="0"/>
    <w:pPr>
      <w:spacing w:before="120"/>
    </w:pPr>
    <w:rPr>
      <w:rFonts w:ascii="Arial" w:hAnsi="Arial" w:cs="Arial"/>
      <w:sz w:val="24"/>
      <w:szCs w:val="24"/>
    </w:rPr>
  </w:style>
  <w:style w:type="paragraph" w:styleId="5">
    <w:name w:val="Body Text"/>
    <w:basedOn w:val="1"/>
    <w:link w:val="31"/>
    <w:qFormat/>
    <w:uiPriority w:val="0"/>
    <w:rPr>
      <w:rFonts w:ascii="仿宋_GB2312" w:eastAsia="仿宋_GB2312" w:hAnsiTheme="minorHAnsi" w:cstheme="minorBidi"/>
      <w:sz w:val="32"/>
      <w:szCs w:val="22"/>
    </w:rPr>
  </w:style>
  <w:style w:type="paragraph" w:styleId="6">
    <w:name w:val="Plain Text"/>
    <w:basedOn w:val="1"/>
    <w:link w:val="16"/>
    <w:qFormat/>
    <w:uiPriority w:val="0"/>
    <w:rPr>
      <w:rFonts w:ascii="宋体" w:hAnsi="Courier New" w:cstheme="minorBidi"/>
      <w:szCs w:val="22"/>
    </w:rPr>
  </w:style>
  <w:style w:type="paragraph" w:styleId="7">
    <w:name w:val="Balloon Text"/>
    <w:basedOn w:val="1"/>
    <w:link w:val="35"/>
    <w:semiHidden/>
    <w:unhideWhenUsed/>
    <w:qFormat/>
    <w:uiPriority w:val="99"/>
    <w:rPr>
      <w:sz w:val="18"/>
      <w:szCs w:val="18"/>
    </w:rPr>
  </w:style>
  <w:style w:type="paragraph" w:styleId="8">
    <w:name w:val="footer"/>
    <w:basedOn w:val="1"/>
    <w:link w:val="15"/>
    <w:unhideWhenUsed/>
    <w:qFormat/>
    <w:uiPriority w:val="0"/>
    <w:pPr>
      <w:tabs>
        <w:tab w:val="center" w:pos="4153"/>
        <w:tab w:val="right" w:pos="8306"/>
      </w:tabs>
      <w:snapToGrid w:val="0"/>
      <w:jc w:val="left"/>
    </w:pPr>
    <w:rPr>
      <w:sz w:val="18"/>
      <w:szCs w:val="18"/>
    </w:rPr>
  </w:style>
  <w:style w:type="paragraph" w:styleId="9">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List"/>
    <w:basedOn w:val="1"/>
    <w:qFormat/>
    <w:uiPriority w:val="0"/>
    <w:pPr>
      <w:ind w:left="200" w:hanging="200" w:hangingChars="200"/>
    </w:pPr>
  </w:style>
  <w:style w:type="character" w:styleId="13">
    <w:name w:val="Hyperlink"/>
    <w:qFormat/>
    <w:uiPriority w:val="0"/>
    <w:rPr>
      <w:rFonts w:cs="Times New Roman"/>
      <w:color w:val="1F4F88"/>
      <w:u w:val="none"/>
    </w:rPr>
  </w:style>
  <w:style w:type="character" w:customStyle="1" w:styleId="14">
    <w:name w:val="页眉 字符"/>
    <w:basedOn w:val="12"/>
    <w:link w:val="9"/>
    <w:qFormat/>
    <w:uiPriority w:val="99"/>
    <w:rPr>
      <w:sz w:val="18"/>
      <w:szCs w:val="18"/>
    </w:rPr>
  </w:style>
  <w:style w:type="character" w:customStyle="1" w:styleId="15">
    <w:name w:val="页脚 字符"/>
    <w:basedOn w:val="12"/>
    <w:link w:val="8"/>
    <w:qFormat/>
    <w:uiPriority w:val="0"/>
    <w:rPr>
      <w:sz w:val="18"/>
      <w:szCs w:val="18"/>
    </w:rPr>
  </w:style>
  <w:style w:type="character" w:customStyle="1" w:styleId="16">
    <w:name w:val="纯文本 字符"/>
    <w:link w:val="6"/>
    <w:qFormat/>
    <w:uiPriority w:val="0"/>
    <w:rPr>
      <w:rFonts w:ascii="宋体" w:hAnsi="Courier New" w:eastAsia="宋体"/>
    </w:rPr>
  </w:style>
  <w:style w:type="paragraph" w:customStyle="1" w:styleId="17">
    <w:name w:val="_Style 11"/>
    <w:basedOn w:val="1"/>
    <w:next w:val="1"/>
    <w:qFormat/>
    <w:uiPriority w:val="0"/>
    <w:pPr>
      <w:tabs>
        <w:tab w:val="right" w:leader="dot" w:pos="8729"/>
      </w:tabs>
      <w:spacing w:line="480" w:lineRule="auto"/>
      <w:jc w:val="left"/>
    </w:pPr>
    <w:rPr>
      <w:rFonts w:ascii="宋体" w:hAnsi="宋体"/>
      <w:b/>
      <w:caps/>
      <w:sz w:val="28"/>
      <w:szCs w:val="28"/>
    </w:rPr>
  </w:style>
  <w:style w:type="character" w:customStyle="1" w:styleId="18">
    <w:name w:val="纯文本 字符1"/>
    <w:basedOn w:val="12"/>
    <w:semiHidden/>
    <w:qFormat/>
    <w:uiPriority w:val="99"/>
    <w:rPr>
      <w:rFonts w:hAnsi="Courier New" w:cs="Courier New" w:asciiTheme="minorEastAsia"/>
      <w:szCs w:val="20"/>
    </w:rPr>
  </w:style>
  <w:style w:type="character" w:customStyle="1" w:styleId="19">
    <w:name w:val="标书正文格式 字符"/>
    <w:link w:val="20"/>
    <w:qFormat/>
    <w:uiPriority w:val="0"/>
    <w:rPr>
      <w:rFonts w:ascii="宋体" w:hAnsi="宋体"/>
      <w:color w:val="000000"/>
      <w:sz w:val="24"/>
      <w:szCs w:val="24"/>
    </w:rPr>
  </w:style>
  <w:style w:type="paragraph" w:customStyle="1" w:styleId="20">
    <w:name w:val="标书正文格式"/>
    <w:basedOn w:val="6"/>
    <w:link w:val="19"/>
    <w:qFormat/>
    <w:uiPriority w:val="0"/>
    <w:pPr>
      <w:spacing w:line="360" w:lineRule="auto"/>
      <w:ind w:firstLine="200" w:firstLineChars="200"/>
    </w:pPr>
    <w:rPr>
      <w:rFonts w:hAnsi="宋体" w:eastAsiaTheme="minorEastAsia"/>
      <w:color w:val="000000"/>
      <w:sz w:val="24"/>
      <w:szCs w:val="24"/>
    </w:rPr>
  </w:style>
  <w:style w:type="character" w:customStyle="1" w:styleId="21">
    <w:name w:val="标书二级标题 字符"/>
    <w:link w:val="22"/>
    <w:qFormat/>
    <w:uiPriority w:val="0"/>
    <w:rPr>
      <w:rFonts w:ascii="宋体" w:hAnsi="宋体" w:eastAsia="黑体"/>
      <w:bCs/>
      <w:sz w:val="28"/>
      <w:szCs w:val="30"/>
    </w:rPr>
  </w:style>
  <w:style w:type="paragraph" w:customStyle="1" w:styleId="22">
    <w:name w:val="标书二级标题"/>
    <w:basedOn w:val="2"/>
    <w:link w:val="21"/>
    <w:qFormat/>
    <w:uiPriority w:val="0"/>
    <w:pPr>
      <w:spacing w:before="0" w:after="0" w:line="240" w:lineRule="auto"/>
      <w:jc w:val="left"/>
    </w:pPr>
    <w:rPr>
      <w:rFonts w:ascii="宋体" w:hAnsi="宋体" w:eastAsia="黑体" w:cstheme="minorBidi"/>
      <w:b w:val="0"/>
      <w:sz w:val="28"/>
      <w:szCs w:val="30"/>
    </w:rPr>
  </w:style>
  <w:style w:type="character" w:customStyle="1" w:styleId="23">
    <w:name w:val="标书三级标题 字符"/>
    <w:link w:val="24"/>
    <w:qFormat/>
    <w:uiPriority w:val="0"/>
    <w:rPr>
      <w:b/>
      <w:bCs/>
      <w:color w:val="000000"/>
      <w:sz w:val="24"/>
      <w:szCs w:val="24"/>
    </w:rPr>
  </w:style>
  <w:style w:type="paragraph" w:customStyle="1" w:styleId="24">
    <w:name w:val="标书三级标题"/>
    <w:basedOn w:val="3"/>
    <w:next w:val="20"/>
    <w:link w:val="23"/>
    <w:qFormat/>
    <w:uiPriority w:val="0"/>
    <w:pPr>
      <w:spacing w:before="0" w:after="0" w:line="240" w:lineRule="auto"/>
      <w:ind w:firstLine="482" w:firstLineChars="200"/>
    </w:pPr>
    <w:rPr>
      <w:rFonts w:asciiTheme="minorHAnsi" w:hAnsiTheme="minorHAnsi" w:eastAsiaTheme="minorEastAsia" w:cstheme="minorBidi"/>
      <w:color w:val="000000"/>
      <w:sz w:val="24"/>
      <w:szCs w:val="24"/>
    </w:rPr>
  </w:style>
  <w:style w:type="character" w:customStyle="1" w:styleId="25">
    <w:name w:val="标正文 字符"/>
    <w:link w:val="26"/>
    <w:qFormat/>
    <w:uiPriority w:val="0"/>
    <w:rPr>
      <w:rFonts w:ascii="宋体" w:hAnsi="宋体"/>
      <w:color w:val="000000"/>
      <w:sz w:val="24"/>
      <w:szCs w:val="24"/>
    </w:rPr>
  </w:style>
  <w:style w:type="paragraph" w:customStyle="1" w:styleId="26">
    <w:name w:val="标正文"/>
    <w:basedOn w:val="20"/>
    <w:link w:val="25"/>
    <w:qFormat/>
    <w:uiPriority w:val="0"/>
  </w:style>
  <w:style w:type="character" w:customStyle="1" w:styleId="27">
    <w:name w:val="标三级标题 字符"/>
    <w:link w:val="28"/>
    <w:qFormat/>
    <w:uiPriority w:val="0"/>
    <w:rPr>
      <w:b/>
      <w:bCs/>
      <w:color w:val="000000"/>
      <w:sz w:val="24"/>
      <w:szCs w:val="24"/>
    </w:rPr>
  </w:style>
  <w:style w:type="paragraph" w:customStyle="1" w:styleId="28">
    <w:name w:val="标三级标题"/>
    <w:basedOn w:val="24"/>
    <w:link w:val="27"/>
    <w:qFormat/>
    <w:uiPriority w:val="0"/>
  </w:style>
  <w:style w:type="character" w:customStyle="1" w:styleId="29">
    <w:name w:val="标题 2 字符"/>
    <w:basedOn w:val="12"/>
    <w:link w:val="2"/>
    <w:semiHidden/>
    <w:qFormat/>
    <w:uiPriority w:val="9"/>
    <w:rPr>
      <w:rFonts w:asciiTheme="majorHAnsi" w:hAnsiTheme="majorHAnsi" w:eastAsiaTheme="majorEastAsia" w:cstheme="majorBidi"/>
      <w:b/>
      <w:bCs/>
      <w:sz w:val="32"/>
      <w:szCs w:val="32"/>
    </w:rPr>
  </w:style>
  <w:style w:type="character" w:customStyle="1" w:styleId="30">
    <w:name w:val="标题 3 字符"/>
    <w:basedOn w:val="12"/>
    <w:link w:val="3"/>
    <w:semiHidden/>
    <w:qFormat/>
    <w:uiPriority w:val="9"/>
    <w:rPr>
      <w:rFonts w:ascii="Times New Roman" w:hAnsi="Times New Roman" w:eastAsia="宋体" w:cs="Times New Roman"/>
      <w:b/>
      <w:bCs/>
      <w:sz w:val="32"/>
      <w:szCs w:val="32"/>
    </w:rPr>
  </w:style>
  <w:style w:type="character" w:customStyle="1" w:styleId="31">
    <w:name w:val="正文文本 字符"/>
    <w:link w:val="5"/>
    <w:qFormat/>
    <w:uiPriority w:val="0"/>
    <w:rPr>
      <w:rFonts w:ascii="仿宋_GB2312" w:eastAsia="仿宋_GB2312"/>
      <w:sz w:val="32"/>
    </w:rPr>
  </w:style>
  <w:style w:type="character" w:customStyle="1" w:styleId="32">
    <w:name w:val="正文文本 字符1"/>
    <w:basedOn w:val="12"/>
    <w:semiHidden/>
    <w:qFormat/>
    <w:uiPriority w:val="99"/>
    <w:rPr>
      <w:rFonts w:ascii="Times New Roman" w:hAnsi="Times New Roman" w:eastAsia="宋体" w:cs="Times New Roman"/>
      <w:szCs w:val="20"/>
    </w:rPr>
  </w:style>
  <w:style w:type="character" w:customStyle="1" w:styleId="33">
    <w:name w:val="标书表格 字符"/>
    <w:link w:val="34"/>
    <w:qFormat/>
    <w:uiPriority w:val="0"/>
    <w:rPr>
      <w:b/>
    </w:rPr>
  </w:style>
  <w:style w:type="paragraph" w:customStyle="1" w:styleId="34">
    <w:name w:val="标书表格"/>
    <w:basedOn w:val="1"/>
    <w:link w:val="33"/>
    <w:qFormat/>
    <w:uiPriority w:val="0"/>
    <w:pPr>
      <w:jc w:val="center"/>
    </w:pPr>
    <w:rPr>
      <w:rFonts w:asciiTheme="minorHAnsi" w:hAnsiTheme="minorHAnsi" w:eastAsiaTheme="minorEastAsia" w:cstheme="minorBidi"/>
      <w:b/>
      <w:szCs w:val="22"/>
    </w:rPr>
  </w:style>
  <w:style w:type="character" w:customStyle="1" w:styleId="35">
    <w:name w:val="批注框文本 字符"/>
    <w:basedOn w:val="12"/>
    <w:link w:val="7"/>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oleObject" Target="embeddings/oleObject1.bin"/></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oleObject" Target="embeddings/oleObject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3090"/>
    <customShpInfo spid="_x0000_s3089"/>
    <customShpInfo spid="_x0000_s3088"/>
    <customShpInfo spid="_x0000_s3087"/>
    <customShpInfo spid="_x0000_s3086"/>
    <customShpInfo spid="_x0000_s3085"/>
    <customShpInfo spid="_x0000_s3084"/>
    <customShpInfo spid="_x0000_s3083"/>
    <customShpInfo spid="_x0000_s3082"/>
    <customShpInfo spid="_x0000_s3081"/>
    <customShpInfo spid="_x0000_s3080"/>
    <customShpInfo spid="_x0000_s3079"/>
    <customShpInfo spid="_x0000_s3078"/>
    <customShpInfo spid="_x0000_s3077"/>
    <customShpInfo spid="_x0000_s3076"/>
    <customShpInfo spid="_x0000_s3075"/>
    <customShpInfo spid="_x0000_s3074"/>
    <customShpInfo spid="_x0000_s3073"/>
    <customShpInfo spid="_x0000_s3108"/>
    <customShpInfo spid="_x0000_s3107"/>
    <customShpInfo spid="_x0000_s3106"/>
    <customShpInfo spid="_x0000_s3105"/>
    <customShpInfo spid="_x0000_s3104"/>
    <customShpInfo spid="_x0000_s3103"/>
    <customShpInfo spid="_x0000_s3102"/>
    <customShpInfo spid="_x0000_s3101"/>
    <customShpInfo spid="_x0000_s3100"/>
    <customShpInfo spid="_x0000_s3099"/>
    <customShpInfo spid="_x0000_s3098"/>
    <customShpInfo spid="_x0000_s3097"/>
    <customShpInfo spid="_x0000_s3096"/>
    <customShpInfo spid="_x0000_s3095"/>
    <customShpInfo spid="_x0000_s3094"/>
    <customShpInfo spid="_x0000_s3093"/>
    <customShpInfo spid="_x0000_s3092"/>
    <customShpInfo spid="_x0000_s3091"/>
    <customShpInfo spid="_x0000_s3128"/>
    <customShpInfo spid="_x0000_s3127"/>
    <customShpInfo spid="_x0000_s3126"/>
    <customShpInfo spid="_x0000_s3125"/>
    <customShpInfo spid="_x0000_s3124"/>
    <customShpInfo spid="_x0000_s3123"/>
    <customShpInfo spid="_x0000_s3122"/>
    <customShpInfo spid="_x0000_s3121"/>
    <customShpInfo spid="_x0000_s3120"/>
    <customShpInfo spid="_x0000_s3119"/>
    <customShpInfo spid="_x0000_s3118"/>
    <customShpInfo spid="_x0000_s3117"/>
    <customShpInfo spid="_x0000_s3116"/>
    <customShpInfo spid="_x0000_s3115"/>
    <customShpInfo spid="_x0000_s3114"/>
    <customShpInfo spid="_x0000_s3113"/>
    <customShpInfo spid="_x0000_s3112"/>
    <customShpInfo spid="_x0000_s3111"/>
    <customShpInfo spid="_x0000_s3110"/>
    <customShpInfo spid="_x0000_s310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7F48B6-5104-4CD8-AF8D-DDE222152AB9}">
  <ds:schemaRefs/>
</ds:datastoreItem>
</file>

<file path=docProps/app.xml><?xml version="1.0" encoding="utf-8"?>
<Properties xmlns="http://schemas.openxmlformats.org/officeDocument/2006/extended-properties" xmlns:vt="http://schemas.openxmlformats.org/officeDocument/2006/docPropsVTypes">
  <Template>Normal</Template>
  <Pages>24</Pages>
  <Words>1933</Words>
  <Characters>11020</Characters>
  <Lines>91</Lines>
  <Paragraphs>25</Paragraphs>
  <TotalTime>2</TotalTime>
  <ScaleCrop>false</ScaleCrop>
  <LinksUpToDate>false</LinksUpToDate>
  <CharactersWithSpaces>12928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2021-05-19T05:48:00Z</dcterms:created>
  <dc:creator>雍得健</dc:creator>
  <cp:lastModifiedBy>岂几</cp:lastModifiedBy>
  <cp:lastPrinted>2021-05-22T02:49:00Z</cp:lastPrinted>
  <dcterms:modified xsi:type="dcterms:W3CDTF">2021-11-30T07:59:52Z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