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2A5E" w14:textId="77777777" w:rsidR="00F77900" w:rsidRDefault="00B8441E">
      <w:pPr>
        <w:pStyle w:val="14"/>
        <w:adjustRightInd w:val="0"/>
        <w:ind w:firstLineChars="0" w:firstLine="0"/>
        <w:jc w:val="center"/>
        <w:rPr>
          <w:rFonts w:ascii="黑体" w:eastAsia="黑体" w:hAnsi="华文仿宋"/>
          <w:b/>
          <w:sz w:val="52"/>
          <w:szCs w:val="52"/>
        </w:rPr>
      </w:pPr>
      <w:bookmarkStart w:id="0" w:name="_Toc129420251"/>
      <w:bookmarkStart w:id="1" w:name="_Toc171433421"/>
      <w:bookmarkStart w:id="2" w:name="_Toc398595265"/>
      <w:bookmarkStart w:id="3" w:name="_Toc290401050"/>
      <w:r>
        <w:rPr>
          <w:rFonts w:ascii="黑体" w:eastAsia="黑体" w:hAnsi="华文仿宋" w:hint="eastAsia"/>
          <w:b/>
          <w:sz w:val="52"/>
          <w:szCs w:val="52"/>
        </w:rPr>
        <w:t>中国重型汽车集团有限公司</w:t>
      </w:r>
    </w:p>
    <w:p w14:paraId="67B3E708" w14:textId="64FD7904" w:rsidR="00F77900" w:rsidRDefault="000A5B1E">
      <w:pPr>
        <w:pStyle w:val="14"/>
        <w:adjustRightInd w:val="0"/>
        <w:ind w:firstLineChars="0" w:firstLine="0"/>
        <w:jc w:val="center"/>
        <w:rPr>
          <w:rFonts w:ascii="黑体" w:eastAsia="黑体" w:hAnsi="华文仿宋"/>
          <w:b/>
          <w:sz w:val="72"/>
          <w:szCs w:val="52"/>
        </w:rPr>
      </w:pPr>
      <w:r w:rsidRPr="005D48A7">
        <w:rPr>
          <w:rFonts w:ascii="黑体" w:eastAsia="黑体" w:hAnsi="华文仿宋" w:hint="eastAsia"/>
          <w:b/>
          <w:sz w:val="48"/>
          <w:szCs w:val="48"/>
        </w:rPr>
        <w:t>中国重</w:t>
      </w:r>
      <w:proofErr w:type="gramStart"/>
      <w:r w:rsidRPr="005D48A7">
        <w:rPr>
          <w:rFonts w:ascii="黑体" w:eastAsia="黑体" w:hAnsi="华文仿宋" w:hint="eastAsia"/>
          <w:b/>
          <w:sz w:val="48"/>
          <w:szCs w:val="48"/>
        </w:rPr>
        <w:t>汽数据</w:t>
      </w:r>
      <w:proofErr w:type="gramEnd"/>
      <w:r w:rsidR="005D48A7" w:rsidRPr="005D48A7">
        <w:rPr>
          <w:rFonts w:ascii="黑体" w:eastAsia="黑体" w:hAnsi="华文仿宋" w:hint="eastAsia"/>
          <w:b/>
          <w:sz w:val="48"/>
          <w:szCs w:val="48"/>
        </w:rPr>
        <w:t>备份</w:t>
      </w:r>
      <w:r w:rsidRPr="005D48A7">
        <w:rPr>
          <w:rFonts w:ascii="黑体" w:eastAsia="黑体" w:hAnsi="华文仿宋" w:hint="eastAsia"/>
          <w:b/>
          <w:sz w:val="48"/>
          <w:szCs w:val="48"/>
        </w:rPr>
        <w:t>项目</w:t>
      </w:r>
    </w:p>
    <w:p w14:paraId="7BB30108" w14:textId="77777777" w:rsidR="00F77900" w:rsidRDefault="00B8441E">
      <w:pPr>
        <w:pStyle w:val="14"/>
        <w:adjustRightInd w:val="0"/>
        <w:ind w:firstLineChars="0" w:firstLine="0"/>
        <w:jc w:val="center"/>
        <w:rPr>
          <w:rFonts w:ascii="黑体" w:eastAsia="黑体" w:hAnsi="华文仿宋"/>
          <w:b/>
          <w:sz w:val="84"/>
          <w:szCs w:val="52"/>
        </w:rPr>
      </w:pPr>
      <w:r>
        <w:rPr>
          <w:rFonts w:ascii="黑体" w:eastAsia="黑体" w:hAnsi="华文仿宋" w:hint="eastAsia"/>
          <w:b/>
          <w:sz w:val="84"/>
          <w:szCs w:val="52"/>
        </w:rPr>
        <w:t>招</w:t>
      </w:r>
    </w:p>
    <w:p w14:paraId="1D3B9C06" w14:textId="77777777" w:rsidR="00F77900" w:rsidRDefault="00B8441E">
      <w:pPr>
        <w:pStyle w:val="14"/>
        <w:adjustRightInd w:val="0"/>
        <w:ind w:firstLineChars="0" w:firstLine="0"/>
        <w:jc w:val="center"/>
        <w:rPr>
          <w:rFonts w:ascii="黑体" w:eastAsia="黑体" w:hAnsi="华文仿宋"/>
          <w:b/>
          <w:sz w:val="84"/>
          <w:szCs w:val="52"/>
        </w:rPr>
      </w:pPr>
      <w:r>
        <w:rPr>
          <w:rFonts w:ascii="黑体" w:eastAsia="黑体" w:hAnsi="华文仿宋" w:hint="eastAsia"/>
          <w:b/>
          <w:sz w:val="84"/>
          <w:szCs w:val="52"/>
        </w:rPr>
        <w:t>标</w:t>
      </w:r>
    </w:p>
    <w:p w14:paraId="12DD5F6F" w14:textId="77777777" w:rsidR="00F77900" w:rsidRDefault="00B8441E">
      <w:pPr>
        <w:pStyle w:val="14"/>
        <w:adjustRightInd w:val="0"/>
        <w:ind w:firstLineChars="0" w:firstLine="0"/>
        <w:jc w:val="center"/>
        <w:rPr>
          <w:rFonts w:ascii="黑体" w:eastAsia="黑体" w:hAnsi="华文仿宋"/>
          <w:b/>
          <w:sz w:val="84"/>
          <w:szCs w:val="52"/>
        </w:rPr>
      </w:pPr>
      <w:r>
        <w:rPr>
          <w:rFonts w:ascii="黑体" w:eastAsia="黑体" w:hAnsi="华文仿宋" w:hint="eastAsia"/>
          <w:b/>
          <w:sz w:val="84"/>
          <w:szCs w:val="52"/>
        </w:rPr>
        <w:t>文</w:t>
      </w:r>
    </w:p>
    <w:p w14:paraId="51A2E337" w14:textId="77777777" w:rsidR="00F77900" w:rsidRDefault="00B8441E">
      <w:pPr>
        <w:pStyle w:val="14"/>
        <w:adjustRightInd w:val="0"/>
        <w:ind w:firstLineChars="0" w:firstLine="0"/>
        <w:jc w:val="center"/>
        <w:rPr>
          <w:rFonts w:ascii="黑体" w:eastAsia="黑体" w:hAnsi="华文仿宋"/>
          <w:b/>
          <w:sz w:val="72"/>
          <w:szCs w:val="52"/>
        </w:rPr>
      </w:pPr>
      <w:r>
        <w:rPr>
          <w:rFonts w:ascii="黑体" w:eastAsia="黑体" w:hAnsi="华文仿宋" w:hint="eastAsia"/>
          <w:b/>
          <w:sz w:val="84"/>
          <w:szCs w:val="52"/>
        </w:rPr>
        <w:t>件</w:t>
      </w:r>
    </w:p>
    <w:p w14:paraId="70F3902A" w14:textId="77777777" w:rsidR="00F77900" w:rsidRDefault="00F77900">
      <w:pPr>
        <w:pStyle w:val="14"/>
        <w:ind w:firstLineChars="0" w:firstLine="0"/>
        <w:jc w:val="center"/>
        <w:rPr>
          <w:rFonts w:ascii="黑体" w:eastAsia="黑体"/>
          <w:spacing w:val="20"/>
          <w:kern w:val="0"/>
          <w:sz w:val="28"/>
          <w:szCs w:val="20"/>
        </w:rPr>
      </w:pPr>
    </w:p>
    <w:p w14:paraId="4AEE9DA2" w14:textId="77777777" w:rsidR="00F77900" w:rsidRDefault="00F77900">
      <w:pPr>
        <w:pStyle w:val="14"/>
        <w:ind w:firstLineChars="0" w:firstLine="0"/>
        <w:jc w:val="center"/>
        <w:rPr>
          <w:rFonts w:ascii="黑体" w:eastAsia="黑体"/>
          <w:spacing w:val="20"/>
          <w:kern w:val="0"/>
          <w:sz w:val="28"/>
          <w:szCs w:val="20"/>
        </w:rPr>
      </w:pPr>
    </w:p>
    <w:p w14:paraId="3F222BCA" w14:textId="77777777" w:rsidR="00F77900" w:rsidRDefault="00F77900">
      <w:pPr>
        <w:pStyle w:val="14"/>
        <w:ind w:firstLineChars="0" w:firstLine="0"/>
        <w:jc w:val="center"/>
        <w:rPr>
          <w:rFonts w:ascii="黑体" w:eastAsia="黑体"/>
          <w:spacing w:val="20"/>
          <w:kern w:val="0"/>
          <w:sz w:val="28"/>
          <w:szCs w:val="20"/>
        </w:rPr>
      </w:pPr>
    </w:p>
    <w:p w14:paraId="1CF6B95B" w14:textId="77777777" w:rsidR="00F77900" w:rsidRDefault="00F77900">
      <w:pPr>
        <w:pStyle w:val="14"/>
        <w:ind w:firstLineChars="0" w:firstLine="0"/>
        <w:jc w:val="center"/>
        <w:rPr>
          <w:rFonts w:ascii="黑体" w:eastAsia="黑体"/>
          <w:spacing w:val="20"/>
          <w:kern w:val="0"/>
          <w:sz w:val="28"/>
          <w:szCs w:val="20"/>
        </w:rPr>
      </w:pPr>
    </w:p>
    <w:p w14:paraId="40318AC9" w14:textId="77777777" w:rsidR="00F77900" w:rsidRDefault="00F77900">
      <w:pPr>
        <w:pStyle w:val="14"/>
        <w:ind w:firstLineChars="0" w:firstLine="0"/>
        <w:jc w:val="center"/>
        <w:rPr>
          <w:rFonts w:ascii="黑体" w:eastAsia="黑体"/>
          <w:spacing w:val="20"/>
          <w:kern w:val="0"/>
          <w:sz w:val="28"/>
          <w:szCs w:val="20"/>
        </w:rPr>
      </w:pPr>
    </w:p>
    <w:p w14:paraId="47A619BC" w14:textId="77777777" w:rsidR="00F77900" w:rsidRDefault="00F77900">
      <w:pPr>
        <w:pStyle w:val="14"/>
        <w:ind w:firstLineChars="0" w:firstLine="0"/>
        <w:jc w:val="center"/>
        <w:rPr>
          <w:rFonts w:eastAsia="黑体"/>
          <w:sz w:val="32"/>
        </w:rPr>
      </w:pPr>
    </w:p>
    <w:p w14:paraId="4A361D89" w14:textId="77777777" w:rsidR="00F77900" w:rsidRDefault="00B8441E">
      <w:pPr>
        <w:pStyle w:val="14"/>
        <w:ind w:firstLineChars="0" w:firstLine="0"/>
        <w:jc w:val="center"/>
        <w:rPr>
          <w:rFonts w:eastAsia="黑体"/>
          <w:sz w:val="32"/>
        </w:rPr>
      </w:pPr>
      <w:r>
        <w:rPr>
          <w:rFonts w:eastAsia="黑体" w:hint="eastAsia"/>
          <w:sz w:val="32"/>
        </w:rPr>
        <w:t>中国重型汽车集团有限公司</w:t>
      </w:r>
    </w:p>
    <w:p w14:paraId="1917DB40" w14:textId="28F7BF88" w:rsidR="00F77900" w:rsidRDefault="00B8441E">
      <w:pPr>
        <w:pStyle w:val="a4"/>
        <w:spacing w:line="360" w:lineRule="auto"/>
        <w:ind w:left="0"/>
        <w:jc w:val="center"/>
        <w:rPr>
          <w:sz w:val="32"/>
          <w:szCs w:val="32"/>
        </w:rPr>
      </w:pPr>
      <w:r>
        <w:rPr>
          <w:rFonts w:ascii="华文中宋" w:eastAsia="华文中宋" w:hAnsi="华文中宋"/>
          <w:sz w:val="28"/>
          <w:szCs w:val="36"/>
        </w:rPr>
        <w:fldChar w:fldCharType="begin"/>
      </w:r>
      <w:r>
        <w:rPr>
          <w:rFonts w:ascii="华文中宋" w:eastAsia="华文中宋" w:hAnsi="华文中宋"/>
          <w:sz w:val="28"/>
          <w:szCs w:val="36"/>
        </w:rPr>
        <w:instrText xml:space="preserve"> TIME \@ "yyyy年M月" </w:instrText>
      </w:r>
      <w:r>
        <w:rPr>
          <w:rFonts w:ascii="华文中宋" w:eastAsia="华文中宋" w:hAnsi="华文中宋"/>
          <w:sz w:val="28"/>
          <w:szCs w:val="36"/>
        </w:rPr>
        <w:fldChar w:fldCharType="separate"/>
      </w:r>
      <w:r w:rsidR="004340C4">
        <w:rPr>
          <w:rFonts w:ascii="华文中宋" w:eastAsia="华文中宋" w:hAnsi="华文中宋"/>
          <w:noProof/>
          <w:sz w:val="28"/>
          <w:szCs w:val="36"/>
        </w:rPr>
        <w:t>2020年9月</w:t>
      </w:r>
      <w:r>
        <w:rPr>
          <w:rFonts w:ascii="华文中宋" w:eastAsia="华文中宋" w:hAnsi="华文中宋"/>
          <w:sz w:val="28"/>
          <w:szCs w:val="36"/>
        </w:rPr>
        <w:fldChar w:fldCharType="end"/>
      </w:r>
      <w:bookmarkStart w:id="4" w:name="_Toc290401046"/>
      <w:bookmarkStart w:id="5" w:name="_Toc533251924"/>
      <w:bookmarkStart w:id="6" w:name="_Toc287879065"/>
    </w:p>
    <w:p w14:paraId="4342EEDB" w14:textId="77777777" w:rsidR="00F77900" w:rsidRDefault="00F77900">
      <w:pPr>
        <w:pStyle w:val="a4"/>
        <w:spacing w:line="360" w:lineRule="auto"/>
        <w:ind w:left="0"/>
        <w:jc w:val="center"/>
        <w:rPr>
          <w:sz w:val="32"/>
          <w:szCs w:val="32"/>
        </w:rPr>
      </w:pPr>
    </w:p>
    <w:p w14:paraId="79D221C5" w14:textId="18604DDE" w:rsidR="00F77900" w:rsidRDefault="00F77900">
      <w:pPr>
        <w:pStyle w:val="a4"/>
        <w:spacing w:line="360" w:lineRule="auto"/>
        <w:ind w:left="0"/>
        <w:jc w:val="center"/>
        <w:rPr>
          <w:sz w:val="32"/>
          <w:szCs w:val="32"/>
        </w:rPr>
      </w:pPr>
    </w:p>
    <w:p w14:paraId="4197F552" w14:textId="77777777" w:rsidR="00990D39" w:rsidRDefault="00990D39">
      <w:pPr>
        <w:pStyle w:val="a4"/>
        <w:spacing w:line="360" w:lineRule="auto"/>
        <w:ind w:left="0"/>
        <w:jc w:val="center"/>
        <w:rPr>
          <w:sz w:val="32"/>
          <w:szCs w:val="32"/>
        </w:rPr>
      </w:pPr>
    </w:p>
    <w:bookmarkEnd w:id="4"/>
    <w:bookmarkEnd w:id="5"/>
    <w:bookmarkEnd w:id="6"/>
    <w:p w14:paraId="0D667715" w14:textId="77777777" w:rsidR="00F77900" w:rsidRDefault="00B8441E">
      <w:pPr>
        <w:pStyle w:val="ab"/>
        <w:spacing w:line="360" w:lineRule="auto"/>
        <w:jc w:val="center"/>
        <w:rPr>
          <w:rFonts w:ascii="黑体" w:eastAsia="黑体" w:hAnsi="Times New Roman"/>
          <w:sz w:val="28"/>
          <w:szCs w:val="28"/>
        </w:rPr>
      </w:pPr>
      <w:r>
        <w:rPr>
          <w:rFonts w:ascii="黑体" w:eastAsia="黑体" w:hint="eastAsia"/>
          <w:b/>
          <w:bCs/>
          <w:sz w:val="32"/>
        </w:rPr>
        <w:lastRenderedPageBreak/>
        <w:t>招标文件</w:t>
      </w:r>
    </w:p>
    <w:p w14:paraId="2EF3257D" w14:textId="77777777" w:rsidR="00F77900" w:rsidRDefault="00B8441E">
      <w:pPr>
        <w:pStyle w:val="20"/>
        <w:tabs>
          <w:tab w:val="left" w:pos="7939"/>
        </w:tabs>
        <w:rPr>
          <w:rStyle w:val="af3"/>
          <w:b/>
          <w:bCs w:val="0"/>
        </w:rPr>
      </w:pPr>
      <w:r>
        <w:rPr>
          <w:rStyle w:val="af3"/>
          <w:rFonts w:hint="eastAsia"/>
          <w:b/>
          <w:bCs w:val="0"/>
        </w:rPr>
        <w:t>一、项目名称</w:t>
      </w:r>
      <w:r>
        <w:rPr>
          <w:rStyle w:val="af3"/>
          <w:b/>
          <w:bCs w:val="0"/>
        </w:rPr>
        <w:tab/>
      </w:r>
    </w:p>
    <w:p w14:paraId="40F2037A" w14:textId="3F4F1344" w:rsidR="00F77900" w:rsidRPr="005D48A7" w:rsidRDefault="00B8441E">
      <w:pPr>
        <w:pStyle w:val="14"/>
        <w:adjustRightInd w:val="0"/>
        <w:ind w:firstLineChars="0" w:firstLine="0"/>
        <w:rPr>
          <w:rFonts w:cs="宋体"/>
          <w:b/>
          <w:kern w:val="0"/>
        </w:rPr>
      </w:pPr>
      <w:r>
        <w:rPr>
          <w:rFonts w:cs="宋体" w:hint="eastAsia"/>
          <w:kern w:val="0"/>
        </w:rPr>
        <w:t>项目名称：</w:t>
      </w:r>
      <w:r w:rsidR="000A5B1E" w:rsidRPr="005D48A7">
        <w:rPr>
          <w:rFonts w:cs="宋体" w:hint="eastAsia"/>
          <w:b/>
          <w:kern w:val="0"/>
        </w:rPr>
        <w:t>中国重</w:t>
      </w:r>
      <w:proofErr w:type="gramStart"/>
      <w:r w:rsidR="000A5B1E" w:rsidRPr="005D48A7">
        <w:rPr>
          <w:rFonts w:cs="宋体" w:hint="eastAsia"/>
          <w:b/>
          <w:kern w:val="0"/>
        </w:rPr>
        <w:t>汽数据</w:t>
      </w:r>
      <w:proofErr w:type="gramEnd"/>
      <w:r w:rsidR="005D48A7" w:rsidRPr="005D48A7">
        <w:rPr>
          <w:rFonts w:cs="宋体" w:hint="eastAsia"/>
          <w:b/>
          <w:kern w:val="0"/>
        </w:rPr>
        <w:t>备份</w:t>
      </w:r>
      <w:r w:rsidR="000A5B1E" w:rsidRPr="005D48A7">
        <w:rPr>
          <w:rFonts w:cs="宋体" w:hint="eastAsia"/>
          <w:b/>
          <w:kern w:val="0"/>
        </w:rPr>
        <w:t>项目</w:t>
      </w:r>
    </w:p>
    <w:p w14:paraId="1F7C3BB6" w14:textId="77777777" w:rsidR="00F77900" w:rsidRDefault="00B8441E">
      <w:pPr>
        <w:pStyle w:val="20"/>
        <w:rPr>
          <w:rStyle w:val="af3"/>
          <w:b/>
          <w:bCs w:val="0"/>
        </w:rPr>
      </w:pPr>
      <w:bookmarkStart w:id="7" w:name="_Toc290401048"/>
      <w:bookmarkStart w:id="8" w:name="_Toc533251926"/>
      <w:r>
        <w:rPr>
          <w:rStyle w:val="af3"/>
          <w:rFonts w:hint="eastAsia"/>
          <w:b/>
          <w:bCs w:val="0"/>
        </w:rPr>
        <w:t>二、</w:t>
      </w:r>
      <w:bookmarkEnd w:id="7"/>
      <w:r>
        <w:rPr>
          <w:rStyle w:val="af3"/>
          <w:rFonts w:hint="eastAsia"/>
          <w:b/>
          <w:bCs w:val="0"/>
        </w:rPr>
        <w:t>招标内容</w:t>
      </w:r>
      <w:bookmarkEnd w:id="8"/>
      <w:r>
        <w:rPr>
          <w:rStyle w:val="af3"/>
          <w:rFonts w:hint="eastAsia"/>
          <w:b/>
          <w:bCs w:val="0"/>
        </w:rPr>
        <w:t>及形式</w:t>
      </w:r>
    </w:p>
    <w:p w14:paraId="7C0B672A" w14:textId="77777777" w:rsidR="00F77900" w:rsidRPr="005D48A7" w:rsidRDefault="00B8441E">
      <w:pPr>
        <w:spacing w:line="360" w:lineRule="auto"/>
        <w:ind w:firstLineChars="200" w:firstLine="480"/>
        <w:rPr>
          <w:rFonts w:ascii="宋体" w:hAnsi="宋体" w:cs="宋体"/>
          <w:kern w:val="0"/>
          <w:sz w:val="24"/>
        </w:rPr>
      </w:pPr>
      <w:r w:rsidRPr="005D48A7">
        <w:rPr>
          <w:rFonts w:ascii="宋体" w:hAnsi="宋体" w:hint="eastAsia"/>
          <w:sz w:val="24"/>
        </w:rPr>
        <w:t>1</w:t>
      </w:r>
      <w:r w:rsidRPr="005D48A7">
        <w:rPr>
          <w:rFonts w:ascii="Calibri Light" w:hAnsi="Calibri Light" w:hint="eastAsia"/>
          <w:sz w:val="24"/>
        </w:rPr>
        <w:t>、</w:t>
      </w:r>
      <w:r w:rsidR="009225DC" w:rsidRPr="005D48A7">
        <w:rPr>
          <w:rFonts w:ascii="宋体" w:hAnsi="宋体" w:cs="宋体" w:hint="eastAsia"/>
          <w:kern w:val="0"/>
          <w:sz w:val="24"/>
        </w:rPr>
        <w:t>备份系统及内容管理系统</w:t>
      </w:r>
      <w:r w:rsidRPr="005D48A7">
        <w:rPr>
          <w:rFonts w:ascii="宋体" w:hAnsi="宋体" w:cs="宋体" w:hint="eastAsia"/>
          <w:kern w:val="0"/>
          <w:sz w:val="24"/>
        </w:rPr>
        <w:t>采购。</w:t>
      </w:r>
    </w:p>
    <w:p w14:paraId="5C81C359" w14:textId="77777777" w:rsidR="00F77900" w:rsidRDefault="00B8441E">
      <w:pPr>
        <w:spacing w:line="360" w:lineRule="auto"/>
        <w:ind w:firstLineChars="200" w:firstLine="480"/>
        <w:rPr>
          <w:rFonts w:ascii="Calibri Light" w:hAnsi="Calibri Light"/>
          <w:szCs w:val="30"/>
        </w:rPr>
      </w:pPr>
      <w:r w:rsidRPr="005D48A7">
        <w:rPr>
          <w:rFonts w:ascii="宋体" w:hAnsi="宋体" w:cs="宋体" w:hint="eastAsia"/>
          <w:kern w:val="0"/>
          <w:sz w:val="24"/>
        </w:rPr>
        <w:t>2、招标形式-公开招标。</w:t>
      </w:r>
    </w:p>
    <w:p w14:paraId="7930085E" w14:textId="77777777" w:rsidR="00F77900" w:rsidRDefault="00B8441E">
      <w:pPr>
        <w:pStyle w:val="20"/>
        <w:rPr>
          <w:rStyle w:val="af3"/>
          <w:b/>
          <w:bCs w:val="0"/>
        </w:rPr>
      </w:pPr>
      <w:r>
        <w:rPr>
          <w:rStyle w:val="af3"/>
          <w:rFonts w:hint="eastAsia"/>
          <w:b/>
          <w:bCs w:val="0"/>
        </w:rPr>
        <w:t>三、有关说明</w:t>
      </w:r>
    </w:p>
    <w:p w14:paraId="42BDF296" w14:textId="3EB58E16" w:rsidR="00F77900" w:rsidRDefault="000A5B1E">
      <w:pPr>
        <w:tabs>
          <w:tab w:val="left" w:pos="0"/>
        </w:tabs>
        <w:spacing w:line="360" w:lineRule="auto"/>
        <w:ind w:firstLineChars="200" w:firstLine="480"/>
        <w:rPr>
          <w:rFonts w:ascii="宋体" w:hAnsi="宋体" w:cs="宋体"/>
          <w:kern w:val="0"/>
          <w:sz w:val="24"/>
        </w:rPr>
      </w:pPr>
      <w:bookmarkStart w:id="9" w:name="_Toc533251928"/>
      <w:r w:rsidRPr="000A5B1E">
        <w:rPr>
          <w:rFonts w:ascii="宋体" w:hAnsi="宋体" w:cs="宋体" w:hint="eastAsia"/>
          <w:kern w:val="0"/>
          <w:sz w:val="24"/>
        </w:rPr>
        <w:t>本次项目包含两部分，第一部分范围包含集团数据中心现有各类业务应用数据180T，数据类型包含各类业务系统的数据库、应用配置文件、业务文档、业务虚拟机、涵盖集团各个业务系统（DMS、国际公司SIMS系统、综合授信、人力资源、全面预算等），为集团业务数据提供一个数据安全保护平台；第二部分范围包括集团员工个人日常办公相关的各类文档类资料，项目协作的文档资料，为员工提供一个</w:t>
      </w:r>
      <w:proofErr w:type="gramStart"/>
      <w:r w:rsidRPr="000A5B1E">
        <w:rPr>
          <w:rFonts w:ascii="宋体" w:hAnsi="宋体" w:cs="宋体" w:hint="eastAsia"/>
          <w:kern w:val="0"/>
          <w:sz w:val="24"/>
        </w:rPr>
        <w:t>集文件</w:t>
      </w:r>
      <w:proofErr w:type="gramEnd"/>
      <w:r w:rsidRPr="000A5B1E">
        <w:rPr>
          <w:rFonts w:ascii="宋体" w:hAnsi="宋体" w:cs="宋体" w:hint="eastAsia"/>
          <w:kern w:val="0"/>
          <w:sz w:val="24"/>
        </w:rPr>
        <w:t>备份，内容协作和内容共享的内容管理平台</w:t>
      </w:r>
      <w:r w:rsidR="00B8441E">
        <w:rPr>
          <w:rFonts w:ascii="宋体" w:hAnsi="宋体" w:cs="宋体" w:hint="eastAsia"/>
          <w:kern w:val="0"/>
          <w:sz w:val="24"/>
        </w:rPr>
        <w:t>。</w:t>
      </w:r>
    </w:p>
    <w:bookmarkEnd w:id="9"/>
    <w:p w14:paraId="0C1048D3" w14:textId="77777777" w:rsidR="00F77900" w:rsidRDefault="00B8441E">
      <w:pPr>
        <w:pStyle w:val="20"/>
        <w:rPr>
          <w:rStyle w:val="af3"/>
          <w:b/>
          <w:bCs w:val="0"/>
        </w:rPr>
      </w:pPr>
      <w:r>
        <w:rPr>
          <w:rStyle w:val="af3"/>
          <w:rFonts w:hint="eastAsia"/>
          <w:b/>
          <w:bCs w:val="0"/>
        </w:rPr>
        <w:t>四、交货及付款</w:t>
      </w:r>
    </w:p>
    <w:p w14:paraId="67C68271" w14:textId="77777777" w:rsidR="00F77900" w:rsidRDefault="00B8441E">
      <w:pPr>
        <w:tabs>
          <w:tab w:val="left" w:pos="0"/>
        </w:tabs>
        <w:spacing w:line="360" w:lineRule="auto"/>
        <w:ind w:firstLineChars="200" w:firstLine="480"/>
        <w:rPr>
          <w:rFonts w:ascii="宋体" w:hAnsi="宋体" w:cs="宋体"/>
          <w:kern w:val="0"/>
          <w:sz w:val="24"/>
        </w:rPr>
      </w:pPr>
      <w:r>
        <w:rPr>
          <w:rFonts w:ascii="宋体" w:hAnsi="宋体" w:cs="宋体" w:hint="eastAsia"/>
          <w:kern w:val="0"/>
          <w:sz w:val="24"/>
        </w:rPr>
        <w:t>1、项目实施小组进驻时间：收到中标通知书</w:t>
      </w:r>
      <w:r>
        <w:rPr>
          <w:rFonts w:ascii="宋体" w:hAnsi="宋体" w:cs="宋体"/>
          <w:kern w:val="0"/>
          <w:sz w:val="24"/>
        </w:rPr>
        <w:t>3</w:t>
      </w:r>
      <w:r>
        <w:rPr>
          <w:rFonts w:ascii="宋体" w:hAnsi="宋体" w:cs="宋体" w:hint="eastAsia"/>
          <w:kern w:val="0"/>
          <w:sz w:val="24"/>
        </w:rPr>
        <w:t>个工作日内。</w:t>
      </w:r>
    </w:p>
    <w:p w14:paraId="4587274E" w14:textId="77777777" w:rsidR="00F77900" w:rsidRDefault="00B8441E">
      <w:pPr>
        <w:tabs>
          <w:tab w:val="left" w:pos="0"/>
        </w:tabs>
        <w:spacing w:line="360" w:lineRule="auto"/>
        <w:ind w:firstLineChars="200" w:firstLine="480"/>
        <w:rPr>
          <w:rFonts w:ascii="宋体" w:hAnsi="宋体" w:cs="宋体"/>
          <w:kern w:val="0"/>
          <w:sz w:val="24"/>
        </w:rPr>
      </w:pPr>
      <w:r>
        <w:rPr>
          <w:rFonts w:ascii="宋体" w:hAnsi="宋体" w:cs="宋体" w:hint="eastAsia"/>
          <w:kern w:val="0"/>
          <w:sz w:val="24"/>
        </w:rPr>
        <w:t>2、实施地点：采购方指定地点。</w:t>
      </w:r>
    </w:p>
    <w:p w14:paraId="6CFBB7A5" w14:textId="77777777" w:rsidR="00F77900" w:rsidRDefault="00B8441E">
      <w:pPr>
        <w:tabs>
          <w:tab w:val="left" w:pos="0"/>
        </w:tabs>
        <w:spacing w:line="360" w:lineRule="auto"/>
        <w:ind w:firstLineChars="200" w:firstLine="480"/>
      </w:pPr>
      <w:r>
        <w:rPr>
          <w:rFonts w:ascii="宋体" w:hAnsi="宋体" w:cs="宋体" w:hint="eastAsia"/>
          <w:kern w:val="0"/>
          <w:sz w:val="24"/>
        </w:rPr>
        <w:t>3、交货方式：交钥匙</w:t>
      </w:r>
    </w:p>
    <w:p w14:paraId="0FC12CC1" w14:textId="77777777" w:rsidR="00F77900" w:rsidRDefault="00B8441E">
      <w:pPr>
        <w:spacing w:line="360" w:lineRule="auto"/>
        <w:ind w:firstLineChars="200" w:firstLine="480"/>
      </w:pPr>
      <w:r>
        <w:rPr>
          <w:rFonts w:ascii="宋体" w:hAnsi="宋体" w:cs="宋体" w:hint="eastAsia"/>
          <w:kern w:val="0"/>
          <w:sz w:val="24"/>
        </w:rPr>
        <w:t>4、付款方式：半年</w:t>
      </w:r>
      <w:proofErr w:type="gramStart"/>
      <w:r>
        <w:rPr>
          <w:rFonts w:ascii="宋体" w:hAnsi="宋体" w:cs="宋体" w:hint="eastAsia"/>
          <w:kern w:val="0"/>
          <w:sz w:val="24"/>
        </w:rPr>
        <w:t>期电子</w:t>
      </w:r>
      <w:proofErr w:type="gramEnd"/>
      <w:r>
        <w:rPr>
          <w:rFonts w:ascii="宋体" w:hAnsi="宋体" w:cs="宋体" w:hint="eastAsia"/>
          <w:kern w:val="0"/>
          <w:sz w:val="24"/>
        </w:rPr>
        <w:t>银行承兑或电汇转账.根据招标结果，按合同约定方式付款。</w:t>
      </w:r>
    </w:p>
    <w:p w14:paraId="00DEACAD" w14:textId="77777777" w:rsidR="00F77900" w:rsidRDefault="00B8441E">
      <w:pPr>
        <w:pStyle w:val="20"/>
      </w:pPr>
      <w:r>
        <w:rPr>
          <w:rStyle w:val="af3"/>
          <w:rFonts w:hint="eastAsia"/>
          <w:b/>
          <w:bCs w:val="0"/>
        </w:rPr>
        <w:t>五、投标说明</w:t>
      </w:r>
    </w:p>
    <w:p w14:paraId="7993240A" w14:textId="77777777" w:rsidR="00F77900" w:rsidRDefault="00B8441E">
      <w:pPr>
        <w:ind w:firstLine="480"/>
        <w:outlineLvl w:val="2"/>
        <w:rPr>
          <w:rFonts w:ascii="宋体" w:hAnsi="宋体" w:cs="宋体"/>
          <w:kern w:val="0"/>
          <w:sz w:val="24"/>
        </w:rPr>
      </w:pPr>
      <w:r>
        <w:rPr>
          <w:rFonts w:ascii="宋体" w:hAnsi="宋体" w:cs="宋体" w:hint="eastAsia"/>
          <w:kern w:val="0"/>
          <w:sz w:val="24"/>
        </w:rPr>
        <w:t>1、投标要求</w:t>
      </w:r>
    </w:p>
    <w:p w14:paraId="1CDA8082" w14:textId="77777777" w:rsidR="00F77900" w:rsidRDefault="00F77900"/>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107"/>
        <w:gridCol w:w="6263"/>
      </w:tblGrid>
      <w:tr w:rsidR="00F77900" w14:paraId="671D9CA2" w14:textId="77777777">
        <w:trPr>
          <w:trHeight w:val="443"/>
        </w:trPr>
        <w:tc>
          <w:tcPr>
            <w:tcW w:w="697" w:type="dxa"/>
            <w:tcBorders>
              <w:top w:val="single" w:sz="4" w:space="0" w:color="auto"/>
              <w:left w:val="single" w:sz="4" w:space="0" w:color="auto"/>
              <w:bottom w:val="single" w:sz="4" w:space="0" w:color="auto"/>
              <w:right w:val="single" w:sz="4" w:space="0" w:color="auto"/>
            </w:tcBorders>
            <w:vAlign w:val="center"/>
          </w:tcPr>
          <w:p w14:paraId="0580B766" w14:textId="77777777" w:rsidR="00F77900" w:rsidRDefault="00B8441E">
            <w:pPr>
              <w:jc w:val="center"/>
              <w:rPr>
                <w:rFonts w:ascii="宋体" w:hAnsi="宋体"/>
                <w:b/>
                <w:color w:val="000000"/>
                <w:szCs w:val="21"/>
              </w:rPr>
            </w:pPr>
            <w:r>
              <w:rPr>
                <w:rFonts w:ascii="宋体" w:hAnsi="宋体" w:hint="eastAsia"/>
                <w:b/>
                <w:color w:val="000000"/>
                <w:szCs w:val="21"/>
              </w:rPr>
              <w:t>序号</w:t>
            </w:r>
          </w:p>
        </w:tc>
        <w:tc>
          <w:tcPr>
            <w:tcW w:w="2107" w:type="dxa"/>
            <w:tcBorders>
              <w:top w:val="single" w:sz="4" w:space="0" w:color="auto"/>
              <w:left w:val="single" w:sz="4" w:space="0" w:color="auto"/>
              <w:bottom w:val="single" w:sz="4" w:space="0" w:color="auto"/>
              <w:right w:val="single" w:sz="4" w:space="0" w:color="auto"/>
            </w:tcBorders>
            <w:vAlign w:val="center"/>
          </w:tcPr>
          <w:p w14:paraId="36087210" w14:textId="77777777" w:rsidR="00F77900" w:rsidRDefault="00B8441E">
            <w:pPr>
              <w:jc w:val="center"/>
              <w:rPr>
                <w:rFonts w:ascii="宋体" w:hAnsi="宋体"/>
                <w:b/>
                <w:color w:val="000000"/>
                <w:szCs w:val="21"/>
              </w:rPr>
            </w:pPr>
            <w:r>
              <w:rPr>
                <w:rFonts w:ascii="宋体" w:hAnsi="宋体" w:hint="eastAsia"/>
                <w:b/>
                <w:color w:val="000000"/>
                <w:szCs w:val="21"/>
              </w:rPr>
              <w:t>内容</w:t>
            </w:r>
          </w:p>
        </w:tc>
        <w:tc>
          <w:tcPr>
            <w:tcW w:w="6263" w:type="dxa"/>
            <w:tcBorders>
              <w:top w:val="single" w:sz="4" w:space="0" w:color="auto"/>
              <w:left w:val="single" w:sz="4" w:space="0" w:color="auto"/>
              <w:bottom w:val="single" w:sz="4" w:space="0" w:color="auto"/>
              <w:right w:val="single" w:sz="4" w:space="0" w:color="auto"/>
            </w:tcBorders>
            <w:vAlign w:val="center"/>
          </w:tcPr>
          <w:p w14:paraId="7D0C9784" w14:textId="77777777" w:rsidR="00F77900" w:rsidRDefault="00B8441E">
            <w:pPr>
              <w:jc w:val="center"/>
              <w:rPr>
                <w:rFonts w:ascii="宋体" w:hAnsi="宋体"/>
                <w:b/>
                <w:color w:val="000000"/>
                <w:szCs w:val="21"/>
              </w:rPr>
            </w:pPr>
            <w:r>
              <w:rPr>
                <w:rFonts w:ascii="宋体" w:hAnsi="宋体" w:hint="eastAsia"/>
                <w:b/>
                <w:color w:val="000000"/>
                <w:szCs w:val="21"/>
              </w:rPr>
              <w:t>说明与要求</w:t>
            </w:r>
          </w:p>
        </w:tc>
      </w:tr>
      <w:tr w:rsidR="00F77900" w14:paraId="348828FE" w14:textId="77777777">
        <w:trPr>
          <w:trHeight w:val="465"/>
        </w:trPr>
        <w:tc>
          <w:tcPr>
            <w:tcW w:w="697" w:type="dxa"/>
            <w:tcBorders>
              <w:top w:val="single" w:sz="4" w:space="0" w:color="auto"/>
              <w:left w:val="single" w:sz="4" w:space="0" w:color="auto"/>
              <w:bottom w:val="single" w:sz="4" w:space="0" w:color="auto"/>
              <w:right w:val="single" w:sz="4" w:space="0" w:color="auto"/>
            </w:tcBorders>
            <w:vAlign w:val="center"/>
          </w:tcPr>
          <w:p w14:paraId="760EF274" w14:textId="77777777" w:rsidR="00F77900" w:rsidRDefault="00B8441E">
            <w:pPr>
              <w:jc w:val="center"/>
              <w:rPr>
                <w:rFonts w:ascii="宋体" w:hAnsi="宋体"/>
                <w:b/>
                <w:color w:val="000000"/>
                <w:szCs w:val="21"/>
              </w:rPr>
            </w:pPr>
            <w:r>
              <w:rPr>
                <w:rFonts w:ascii="宋体" w:hAnsi="宋体" w:hint="eastAsia"/>
                <w:b/>
                <w:color w:val="000000"/>
                <w:szCs w:val="21"/>
              </w:rPr>
              <w:t>1</w:t>
            </w:r>
          </w:p>
        </w:tc>
        <w:tc>
          <w:tcPr>
            <w:tcW w:w="2107" w:type="dxa"/>
            <w:tcBorders>
              <w:top w:val="single" w:sz="4" w:space="0" w:color="auto"/>
              <w:left w:val="single" w:sz="4" w:space="0" w:color="auto"/>
              <w:bottom w:val="single" w:sz="4" w:space="0" w:color="auto"/>
              <w:right w:val="single" w:sz="4" w:space="0" w:color="auto"/>
            </w:tcBorders>
            <w:vAlign w:val="center"/>
          </w:tcPr>
          <w:p w14:paraId="367832CB" w14:textId="77777777" w:rsidR="00F77900" w:rsidRDefault="00B8441E">
            <w:pPr>
              <w:pStyle w:val="455"/>
              <w:keepNext w:val="0"/>
              <w:keepLines w:val="0"/>
              <w:tabs>
                <w:tab w:val="left" w:pos="420"/>
              </w:tabs>
              <w:spacing w:before="0" w:after="0"/>
              <w:ind w:leftChars="0" w:left="0" w:firstLineChars="98" w:firstLine="206"/>
              <w:jc w:val="both"/>
              <w:rPr>
                <w:rFonts w:ascii="宋体" w:eastAsia="宋体" w:hAnsi="宋体"/>
                <w:b w:val="0"/>
                <w:bCs w:val="0"/>
                <w:color w:val="000000"/>
                <w:sz w:val="21"/>
                <w:szCs w:val="21"/>
              </w:rPr>
            </w:pPr>
            <w:r>
              <w:rPr>
                <w:rFonts w:ascii="宋体" w:eastAsia="宋体" w:hAnsi="宋体" w:hint="eastAsia"/>
                <w:b w:val="0"/>
                <w:bCs w:val="0"/>
                <w:color w:val="000000"/>
                <w:sz w:val="21"/>
                <w:szCs w:val="21"/>
              </w:rPr>
              <w:t>邀标人名称</w:t>
            </w:r>
          </w:p>
        </w:tc>
        <w:tc>
          <w:tcPr>
            <w:tcW w:w="6263" w:type="dxa"/>
            <w:tcBorders>
              <w:top w:val="single" w:sz="4" w:space="0" w:color="auto"/>
              <w:left w:val="single" w:sz="4" w:space="0" w:color="auto"/>
              <w:bottom w:val="single" w:sz="4" w:space="0" w:color="auto"/>
              <w:right w:val="single" w:sz="4" w:space="0" w:color="auto"/>
            </w:tcBorders>
            <w:vAlign w:val="center"/>
          </w:tcPr>
          <w:p w14:paraId="3C4169E4" w14:textId="77777777" w:rsidR="00F77900" w:rsidRDefault="00B8441E">
            <w:pPr>
              <w:pStyle w:val="22"/>
              <w:keepNext w:val="0"/>
              <w:keepLines w:val="0"/>
              <w:spacing w:before="0" w:after="0" w:line="240" w:lineRule="auto"/>
              <w:ind w:left="820" w:hanging="400"/>
              <w:jc w:val="center"/>
              <w:rPr>
                <w:szCs w:val="21"/>
              </w:rPr>
            </w:pPr>
            <w:r>
              <w:rPr>
                <w:rFonts w:hint="eastAsia"/>
                <w:szCs w:val="21"/>
              </w:rPr>
              <w:t>中国重型汽车集团有限公司</w:t>
            </w:r>
          </w:p>
        </w:tc>
      </w:tr>
      <w:tr w:rsidR="00F77900" w14:paraId="051C084D" w14:textId="77777777">
        <w:trPr>
          <w:trHeight w:val="465"/>
        </w:trPr>
        <w:tc>
          <w:tcPr>
            <w:tcW w:w="697" w:type="dxa"/>
            <w:tcBorders>
              <w:top w:val="single" w:sz="4" w:space="0" w:color="auto"/>
              <w:left w:val="single" w:sz="4" w:space="0" w:color="auto"/>
              <w:bottom w:val="single" w:sz="4" w:space="0" w:color="auto"/>
              <w:right w:val="single" w:sz="4" w:space="0" w:color="auto"/>
            </w:tcBorders>
            <w:vAlign w:val="center"/>
          </w:tcPr>
          <w:p w14:paraId="669977F4" w14:textId="77777777" w:rsidR="00F77900" w:rsidRDefault="00B8441E">
            <w:pPr>
              <w:jc w:val="center"/>
              <w:rPr>
                <w:rFonts w:ascii="宋体" w:hAnsi="宋体"/>
                <w:b/>
                <w:color w:val="000000"/>
                <w:szCs w:val="21"/>
              </w:rPr>
            </w:pPr>
            <w:r>
              <w:rPr>
                <w:rFonts w:ascii="宋体" w:hAnsi="宋体" w:hint="eastAsia"/>
                <w:b/>
                <w:color w:val="000000"/>
                <w:szCs w:val="21"/>
              </w:rPr>
              <w:t>2</w:t>
            </w:r>
          </w:p>
        </w:tc>
        <w:tc>
          <w:tcPr>
            <w:tcW w:w="2107" w:type="dxa"/>
            <w:tcBorders>
              <w:top w:val="single" w:sz="4" w:space="0" w:color="auto"/>
              <w:left w:val="single" w:sz="4" w:space="0" w:color="auto"/>
              <w:bottom w:val="single" w:sz="4" w:space="0" w:color="auto"/>
              <w:right w:val="single" w:sz="4" w:space="0" w:color="auto"/>
            </w:tcBorders>
            <w:vAlign w:val="center"/>
          </w:tcPr>
          <w:p w14:paraId="289BCA1F" w14:textId="77777777" w:rsidR="00F77900" w:rsidRDefault="00B8441E">
            <w:pPr>
              <w:tabs>
                <w:tab w:val="left" w:pos="2532"/>
              </w:tabs>
              <w:jc w:val="left"/>
              <w:rPr>
                <w:rFonts w:ascii="宋体" w:hAnsi="宋体"/>
                <w:color w:val="000000"/>
                <w:szCs w:val="21"/>
              </w:rPr>
            </w:pPr>
            <w:r>
              <w:rPr>
                <w:rFonts w:ascii="宋体" w:hAnsi="宋体" w:hint="eastAsia"/>
                <w:color w:val="000000"/>
                <w:szCs w:val="21"/>
              </w:rPr>
              <w:t>投标人资质要求</w:t>
            </w:r>
          </w:p>
        </w:tc>
        <w:tc>
          <w:tcPr>
            <w:tcW w:w="6263" w:type="dxa"/>
            <w:tcBorders>
              <w:top w:val="single" w:sz="4" w:space="0" w:color="auto"/>
              <w:left w:val="single" w:sz="4" w:space="0" w:color="auto"/>
              <w:bottom w:val="single" w:sz="4" w:space="0" w:color="auto"/>
              <w:right w:val="single" w:sz="4" w:space="0" w:color="auto"/>
            </w:tcBorders>
            <w:vAlign w:val="center"/>
          </w:tcPr>
          <w:p w14:paraId="7BA5D21D" w14:textId="3468CF82" w:rsidR="00F77900" w:rsidRDefault="00B8441E">
            <w:pPr>
              <w:tabs>
                <w:tab w:val="left" w:pos="2532"/>
              </w:tabs>
              <w:jc w:val="left"/>
              <w:rPr>
                <w:rFonts w:ascii="宋体" w:hAnsi="宋体"/>
                <w:szCs w:val="21"/>
              </w:rPr>
            </w:pPr>
            <w:r>
              <w:rPr>
                <w:rFonts w:ascii="宋体" w:hAnsi="宋体" w:hint="eastAsia"/>
                <w:szCs w:val="21"/>
              </w:rPr>
              <w:t>（1）投标人注册资金不低于</w:t>
            </w:r>
            <w:r w:rsidR="00B20442">
              <w:rPr>
                <w:rFonts w:ascii="宋体" w:hAnsi="宋体" w:hint="eastAsia"/>
                <w:szCs w:val="21"/>
              </w:rPr>
              <w:t>5</w:t>
            </w:r>
            <w:r>
              <w:rPr>
                <w:rFonts w:ascii="宋体" w:hAnsi="宋体"/>
                <w:szCs w:val="21"/>
              </w:rPr>
              <w:t>00</w:t>
            </w:r>
            <w:r>
              <w:rPr>
                <w:rFonts w:ascii="宋体" w:hAnsi="宋体" w:hint="eastAsia"/>
                <w:szCs w:val="21"/>
              </w:rPr>
              <w:t>万元人民币，具有独立法人资格，并具有良好信誉和业绩；</w:t>
            </w:r>
            <w:r>
              <w:rPr>
                <w:rFonts w:ascii="宋体" w:hAnsi="宋体"/>
                <w:szCs w:val="21"/>
              </w:rPr>
              <w:t xml:space="preserve"> </w:t>
            </w:r>
          </w:p>
          <w:p w14:paraId="237A8DFC" w14:textId="77777777" w:rsidR="00F77900" w:rsidRDefault="00B8441E">
            <w:pPr>
              <w:tabs>
                <w:tab w:val="left" w:pos="2532"/>
              </w:tabs>
              <w:jc w:val="left"/>
              <w:rPr>
                <w:rFonts w:ascii="宋体" w:hAnsi="宋体"/>
                <w:color w:val="000000"/>
                <w:szCs w:val="21"/>
              </w:rPr>
            </w:pPr>
            <w:r>
              <w:rPr>
                <w:rFonts w:ascii="宋体" w:hAnsi="宋体" w:hint="eastAsia"/>
                <w:color w:val="000000"/>
                <w:szCs w:val="21"/>
              </w:rPr>
              <w:t>（2）投标人应具有相关招标项目的实施及服务能力。</w:t>
            </w:r>
          </w:p>
          <w:p w14:paraId="2FA5C24E" w14:textId="77777777" w:rsidR="00F77900" w:rsidRDefault="00B8441E">
            <w:pPr>
              <w:tabs>
                <w:tab w:val="left" w:pos="2532"/>
              </w:tabs>
              <w:jc w:val="left"/>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）投标人遵守执业准则和执业规范，近3年内没有违法、违规或行业自律惩戒记录；</w:t>
            </w:r>
          </w:p>
        </w:tc>
      </w:tr>
      <w:tr w:rsidR="00F77900" w14:paraId="529017BB" w14:textId="77777777">
        <w:trPr>
          <w:trHeight w:val="465"/>
        </w:trPr>
        <w:tc>
          <w:tcPr>
            <w:tcW w:w="697" w:type="dxa"/>
            <w:tcBorders>
              <w:top w:val="single" w:sz="4" w:space="0" w:color="auto"/>
              <w:left w:val="single" w:sz="4" w:space="0" w:color="auto"/>
              <w:bottom w:val="single" w:sz="4" w:space="0" w:color="auto"/>
              <w:right w:val="single" w:sz="4" w:space="0" w:color="auto"/>
            </w:tcBorders>
            <w:vAlign w:val="center"/>
          </w:tcPr>
          <w:p w14:paraId="1F771CE9" w14:textId="77777777" w:rsidR="00F77900" w:rsidRDefault="00B8441E">
            <w:pPr>
              <w:jc w:val="center"/>
              <w:rPr>
                <w:rFonts w:ascii="宋体" w:hAnsi="宋体"/>
                <w:b/>
                <w:color w:val="000000"/>
                <w:szCs w:val="21"/>
              </w:rPr>
            </w:pPr>
            <w:r>
              <w:rPr>
                <w:rFonts w:ascii="宋体" w:hAnsi="宋体" w:hint="eastAsia"/>
                <w:b/>
                <w:color w:val="000000"/>
                <w:szCs w:val="21"/>
              </w:rPr>
              <w:t>3</w:t>
            </w:r>
          </w:p>
        </w:tc>
        <w:tc>
          <w:tcPr>
            <w:tcW w:w="2107" w:type="dxa"/>
            <w:tcBorders>
              <w:top w:val="single" w:sz="4" w:space="0" w:color="auto"/>
              <w:left w:val="single" w:sz="4" w:space="0" w:color="auto"/>
              <w:bottom w:val="single" w:sz="4" w:space="0" w:color="auto"/>
              <w:right w:val="single" w:sz="4" w:space="0" w:color="auto"/>
            </w:tcBorders>
            <w:vAlign w:val="center"/>
          </w:tcPr>
          <w:p w14:paraId="379CCD31" w14:textId="77777777" w:rsidR="00F77900" w:rsidRDefault="00B8441E">
            <w:pPr>
              <w:rPr>
                <w:rFonts w:ascii="宋体" w:hAnsi="宋体"/>
                <w:color w:val="000000"/>
                <w:szCs w:val="21"/>
              </w:rPr>
            </w:pPr>
            <w:r>
              <w:rPr>
                <w:rFonts w:ascii="宋体" w:hAnsi="宋体" w:hint="eastAsia"/>
                <w:color w:val="000000"/>
                <w:szCs w:val="21"/>
              </w:rPr>
              <w:t>是否允许代理商投标</w:t>
            </w:r>
          </w:p>
        </w:tc>
        <w:tc>
          <w:tcPr>
            <w:tcW w:w="6263" w:type="dxa"/>
            <w:tcBorders>
              <w:top w:val="single" w:sz="4" w:space="0" w:color="auto"/>
              <w:left w:val="single" w:sz="4" w:space="0" w:color="auto"/>
              <w:bottom w:val="single" w:sz="4" w:space="0" w:color="auto"/>
              <w:right w:val="single" w:sz="4" w:space="0" w:color="auto"/>
            </w:tcBorders>
            <w:vAlign w:val="center"/>
          </w:tcPr>
          <w:p w14:paraId="1578B3A2" w14:textId="07D39468" w:rsidR="00F77900" w:rsidRPr="005D10C9" w:rsidRDefault="00B8441E">
            <w:pPr>
              <w:rPr>
                <w:rFonts w:ascii="宋体" w:hAnsi="宋体"/>
                <w:bCs/>
                <w:color w:val="000000"/>
                <w:szCs w:val="21"/>
              </w:rPr>
            </w:pPr>
            <w:r w:rsidRPr="005D10C9">
              <w:rPr>
                <w:rFonts w:ascii="宋体" w:hAnsi="宋体" w:hint="eastAsia"/>
                <w:bCs/>
                <w:color w:val="000000"/>
                <w:szCs w:val="21"/>
              </w:rPr>
              <w:t>是，一个品牌只能有一个代理商投标</w:t>
            </w:r>
            <w:r w:rsidR="00B20442" w:rsidRPr="005D10C9">
              <w:rPr>
                <w:rFonts w:ascii="宋体" w:hAnsi="宋体" w:hint="eastAsia"/>
                <w:bCs/>
                <w:color w:val="000000"/>
                <w:szCs w:val="21"/>
              </w:rPr>
              <w:t>（品牌商指定本次招标独家代</w:t>
            </w:r>
            <w:r w:rsidR="00B20442" w:rsidRPr="005D10C9">
              <w:rPr>
                <w:rFonts w:ascii="宋体" w:hAnsi="宋体" w:hint="eastAsia"/>
                <w:bCs/>
                <w:color w:val="000000"/>
                <w:szCs w:val="21"/>
              </w:rPr>
              <w:lastRenderedPageBreak/>
              <w:t>理的资质证明需加盖品牌商公章）</w:t>
            </w:r>
          </w:p>
        </w:tc>
      </w:tr>
      <w:tr w:rsidR="002E5C2F" w14:paraId="0783387F" w14:textId="77777777">
        <w:tc>
          <w:tcPr>
            <w:tcW w:w="697" w:type="dxa"/>
            <w:tcBorders>
              <w:top w:val="single" w:sz="4" w:space="0" w:color="auto"/>
              <w:left w:val="single" w:sz="4" w:space="0" w:color="auto"/>
              <w:bottom w:val="single" w:sz="4" w:space="0" w:color="auto"/>
              <w:right w:val="single" w:sz="4" w:space="0" w:color="auto"/>
            </w:tcBorders>
            <w:vAlign w:val="center"/>
          </w:tcPr>
          <w:p w14:paraId="315A99FC" w14:textId="4B0002D1" w:rsidR="002E5C2F" w:rsidRDefault="002E5C2F">
            <w:pPr>
              <w:jc w:val="center"/>
              <w:rPr>
                <w:rFonts w:ascii="宋体" w:hAnsi="宋体"/>
                <w:b/>
                <w:color w:val="000000"/>
                <w:szCs w:val="21"/>
              </w:rPr>
            </w:pPr>
            <w:r>
              <w:rPr>
                <w:rFonts w:ascii="宋体" w:hAnsi="宋体" w:hint="eastAsia"/>
                <w:b/>
                <w:color w:val="000000"/>
                <w:szCs w:val="21"/>
              </w:rPr>
              <w:lastRenderedPageBreak/>
              <w:t>4</w:t>
            </w:r>
          </w:p>
        </w:tc>
        <w:tc>
          <w:tcPr>
            <w:tcW w:w="2107" w:type="dxa"/>
            <w:tcBorders>
              <w:top w:val="single" w:sz="4" w:space="0" w:color="auto"/>
              <w:left w:val="single" w:sz="4" w:space="0" w:color="auto"/>
              <w:bottom w:val="single" w:sz="4" w:space="0" w:color="auto"/>
              <w:right w:val="single" w:sz="4" w:space="0" w:color="auto"/>
            </w:tcBorders>
            <w:vAlign w:val="center"/>
          </w:tcPr>
          <w:p w14:paraId="6D2AD81F" w14:textId="77777777" w:rsidR="002E5C2F" w:rsidRDefault="002E5C2F">
            <w:pPr>
              <w:rPr>
                <w:rFonts w:ascii="宋体" w:hAnsi="宋体"/>
                <w:color w:val="000000"/>
                <w:szCs w:val="21"/>
              </w:rPr>
            </w:pPr>
          </w:p>
          <w:p w14:paraId="0AE650B1" w14:textId="77777777" w:rsidR="002E5C2F" w:rsidRDefault="002E5C2F" w:rsidP="002E5C2F">
            <w:pPr>
              <w:rPr>
                <w:rFonts w:ascii="宋体" w:hAnsi="宋体"/>
                <w:color w:val="000000"/>
                <w:szCs w:val="21"/>
              </w:rPr>
            </w:pPr>
            <w:r>
              <w:rPr>
                <w:rFonts w:ascii="宋体" w:hAnsi="宋体" w:hint="eastAsia"/>
                <w:color w:val="000000"/>
                <w:szCs w:val="21"/>
              </w:rPr>
              <w:t>投标人应提交的</w:t>
            </w:r>
          </w:p>
          <w:p w14:paraId="0D32C63A" w14:textId="649DD573" w:rsidR="002E5C2F" w:rsidRDefault="002E5C2F" w:rsidP="002E5C2F">
            <w:pPr>
              <w:rPr>
                <w:rFonts w:ascii="宋体" w:hAnsi="宋体"/>
                <w:color w:val="000000"/>
                <w:szCs w:val="21"/>
              </w:rPr>
            </w:pPr>
            <w:r>
              <w:rPr>
                <w:rFonts w:ascii="宋体" w:hAnsi="宋体" w:hint="eastAsia"/>
                <w:color w:val="000000"/>
                <w:szCs w:val="21"/>
              </w:rPr>
              <w:t>资质文件</w:t>
            </w:r>
          </w:p>
          <w:p w14:paraId="7BD21935" w14:textId="346BFCD8" w:rsidR="002E5C2F" w:rsidRDefault="002E5C2F">
            <w:pPr>
              <w:rPr>
                <w:rFonts w:ascii="宋体" w:hAnsi="宋体"/>
                <w:color w:val="000000"/>
                <w:szCs w:val="21"/>
              </w:rPr>
            </w:pPr>
            <w:r w:rsidRPr="005D10C9">
              <w:rPr>
                <w:rFonts w:hint="eastAsia"/>
              </w:rPr>
              <w:t>（独立封装在一个档案袋，一式</w:t>
            </w:r>
            <w:r w:rsidR="00AB5618">
              <w:rPr>
                <w:rFonts w:hint="eastAsia"/>
              </w:rPr>
              <w:t>一</w:t>
            </w:r>
            <w:r w:rsidRPr="005D10C9">
              <w:rPr>
                <w:rFonts w:hint="eastAsia"/>
              </w:rPr>
              <w:t>份）</w:t>
            </w:r>
          </w:p>
        </w:tc>
        <w:tc>
          <w:tcPr>
            <w:tcW w:w="6263" w:type="dxa"/>
            <w:tcBorders>
              <w:top w:val="single" w:sz="4" w:space="0" w:color="auto"/>
              <w:left w:val="single" w:sz="4" w:space="0" w:color="auto"/>
              <w:bottom w:val="single" w:sz="4" w:space="0" w:color="auto"/>
              <w:right w:val="single" w:sz="4" w:space="0" w:color="auto"/>
            </w:tcBorders>
            <w:vAlign w:val="center"/>
          </w:tcPr>
          <w:p w14:paraId="3D5E0292" w14:textId="77777777" w:rsidR="002E5C2F" w:rsidRPr="005D10C9" w:rsidRDefault="002E5C2F" w:rsidP="002E5C2F">
            <w:pPr>
              <w:pStyle w:val="41"/>
              <w:numPr>
                <w:ilvl w:val="0"/>
                <w:numId w:val="24"/>
              </w:numPr>
              <w:rPr>
                <w:b/>
              </w:rPr>
            </w:pPr>
            <w:r w:rsidRPr="005D10C9">
              <w:rPr>
                <w:rFonts w:hint="eastAsia"/>
                <w:b/>
              </w:rPr>
              <w:t>法定代表人身份证明；</w:t>
            </w:r>
          </w:p>
          <w:p w14:paraId="5A957A0C" w14:textId="77777777" w:rsidR="002E5C2F" w:rsidRPr="005D10C9" w:rsidRDefault="002E5C2F" w:rsidP="002E5C2F">
            <w:pPr>
              <w:pStyle w:val="41"/>
              <w:numPr>
                <w:ilvl w:val="0"/>
                <w:numId w:val="24"/>
              </w:numPr>
              <w:rPr>
                <w:b/>
              </w:rPr>
            </w:pPr>
            <w:r w:rsidRPr="005D10C9">
              <w:rPr>
                <w:rFonts w:hint="eastAsia"/>
                <w:b/>
              </w:rPr>
              <w:t>法定代表人授权委托书（授权人需带身份证原件）；</w:t>
            </w:r>
          </w:p>
          <w:p w14:paraId="3378047D" w14:textId="77777777" w:rsidR="002E5C2F" w:rsidRPr="005D10C9" w:rsidRDefault="002E5C2F" w:rsidP="002E5C2F">
            <w:pPr>
              <w:pStyle w:val="41"/>
              <w:rPr>
                <w:b/>
              </w:rPr>
            </w:pPr>
            <w:r w:rsidRPr="005D10C9">
              <w:rPr>
                <w:rFonts w:hint="eastAsia"/>
                <w:b/>
              </w:rPr>
              <w:t>营业执照副本原件；</w:t>
            </w:r>
          </w:p>
          <w:p w14:paraId="1E50F8FE" w14:textId="77777777" w:rsidR="002E5C2F" w:rsidRPr="005D10C9" w:rsidRDefault="002E5C2F" w:rsidP="002E5C2F">
            <w:pPr>
              <w:pStyle w:val="41"/>
              <w:rPr>
                <w:b/>
              </w:rPr>
            </w:pPr>
            <w:r w:rsidRPr="005D10C9">
              <w:rPr>
                <w:rFonts w:hint="eastAsia"/>
                <w:b/>
              </w:rPr>
              <w:t>投标人应具有相应生产证明，若为代理商需提供制造商授权书（原件或加盖投标单位公章的彩色打印件）；</w:t>
            </w:r>
          </w:p>
          <w:p w14:paraId="24594DDA" w14:textId="77777777" w:rsidR="002E5C2F" w:rsidRPr="005D10C9" w:rsidRDefault="002E5C2F" w:rsidP="002E5C2F">
            <w:pPr>
              <w:pStyle w:val="41"/>
              <w:rPr>
                <w:b/>
              </w:rPr>
            </w:pPr>
            <w:r w:rsidRPr="005D10C9">
              <w:rPr>
                <w:rFonts w:hint="eastAsia"/>
                <w:b/>
              </w:rPr>
              <w:t>近三年财务审计报告（原件或该原件的复印件）；</w:t>
            </w:r>
          </w:p>
          <w:p w14:paraId="110C6DDA" w14:textId="77777777" w:rsidR="002E5C2F" w:rsidRPr="005D10C9" w:rsidRDefault="002E5C2F" w:rsidP="002E5C2F">
            <w:pPr>
              <w:pStyle w:val="41"/>
              <w:rPr>
                <w:b/>
              </w:rPr>
            </w:pPr>
            <w:r w:rsidRPr="005D10C9">
              <w:rPr>
                <w:rFonts w:hint="eastAsia"/>
                <w:b/>
              </w:rPr>
              <w:t>信用中国截图或国家企业信用信息公示系统截图；</w:t>
            </w:r>
          </w:p>
          <w:p w14:paraId="24DF0CE1" w14:textId="77777777" w:rsidR="002E5C2F" w:rsidRPr="005D10C9" w:rsidRDefault="002E5C2F" w:rsidP="002E5C2F">
            <w:pPr>
              <w:pStyle w:val="41"/>
              <w:rPr>
                <w:b/>
              </w:rPr>
            </w:pPr>
            <w:r w:rsidRPr="005D10C9">
              <w:rPr>
                <w:rFonts w:hint="eastAsia"/>
                <w:b/>
              </w:rPr>
              <w:t>招标文件中要求的其它资格证明文件。</w:t>
            </w:r>
          </w:p>
          <w:p w14:paraId="461DFD17" w14:textId="77777777" w:rsidR="002E5C2F" w:rsidRPr="005D10C9" w:rsidRDefault="002E5C2F" w:rsidP="002E5C2F">
            <w:pPr>
              <w:tabs>
                <w:tab w:val="left" w:pos="556"/>
                <w:tab w:val="left" w:pos="1080"/>
              </w:tabs>
              <w:jc w:val="left"/>
              <w:rPr>
                <w:rFonts w:ascii="宋体" w:hAnsi="宋体"/>
                <w:color w:val="000000"/>
                <w:szCs w:val="21"/>
              </w:rPr>
            </w:pPr>
          </w:p>
        </w:tc>
      </w:tr>
      <w:tr w:rsidR="00F77900" w14:paraId="10705E80" w14:textId="77777777">
        <w:tc>
          <w:tcPr>
            <w:tcW w:w="697" w:type="dxa"/>
            <w:tcBorders>
              <w:top w:val="single" w:sz="4" w:space="0" w:color="auto"/>
              <w:left w:val="single" w:sz="4" w:space="0" w:color="auto"/>
              <w:bottom w:val="single" w:sz="4" w:space="0" w:color="auto"/>
              <w:right w:val="single" w:sz="4" w:space="0" w:color="auto"/>
            </w:tcBorders>
            <w:vAlign w:val="center"/>
          </w:tcPr>
          <w:p w14:paraId="597B0D2C" w14:textId="77777777" w:rsidR="00F77900" w:rsidRDefault="00B8441E">
            <w:pPr>
              <w:jc w:val="center"/>
              <w:rPr>
                <w:rFonts w:ascii="宋体" w:hAnsi="宋体"/>
                <w:b/>
                <w:color w:val="000000"/>
                <w:szCs w:val="21"/>
              </w:rPr>
            </w:pPr>
            <w:r>
              <w:rPr>
                <w:rFonts w:ascii="宋体" w:hAnsi="宋体" w:hint="eastAsia"/>
                <w:b/>
                <w:color w:val="000000"/>
                <w:szCs w:val="21"/>
              </w:rPr>
              <w:t>5</w:t>
            </w:r>
          </w:p>
        </w:tc>
        <w:tc>
          <w:tcPr>
            <w:tcW w:w="2107" w:type="dxa"/>
            <w:tcBorders>
              <w:top w:val="single" w:sz="4" w:space="0" w:color="auto"/>
              <w:left w:val="single" w:sz="4" w:space="0" w:color="auto"/>
              <w:bottom w:val="single" w:sz="4" w:space="0" w:color="auto"/>
              <w:right w:val="single" w:sz="4" w:space="0" w:color="auto"/>
            </w:tcBorders>
            <w:vAlign w:val="center"/>
          </w:tcPr>
          <w:p w14:paraId="60B549B1" w14:textId="77777777" w:rsidR="00F77900" w:rsidRDefault="00B8441E">
            <w:pPr>
              <w:rPr>
                <w:rFonts w:ascii="宋体" w:hAnsi="宋体"/>
                <w:color w:val="000000"/>
                <w:szCs w:val="21"/>
              </w:rPr>
            </w:pPr>
            <w:r>
              <w:rPr>
                <w:rFonts w:ascii="宋体" w:hAnsi="宋体" w:hint="eastAsia"/>
                <w:color w:val="000000"/>
                <w:szCs w:val="21"/>
              </w:rPr>
              <w:t>投标软件</w:t>
            </w:r>
            <w:proofErr w:type="gramStart"/>
            <w:r>
              <w:rPr>
                <w:rFonts w:ascii="宋体" w:hAnsi="宋体" w:hint="eastAsia"/>
                <w:color w:val="000000"/>
                <w:szCs w:val="21"/>
              </w:rPr>
              <w:t>商软件</w:t>
            </w:r>
            <w:proofErr w:type="gramEnd"/>
            <w:r>
              <w:rPr>
                <w:rFonts w:ascii="宋体" w:hAnsi="宋体" w:hint="eastAsia"/>
                <w:color w:val="000000"/>
                <w:szCs w:val="21"/>
              </w:rPr>
              <w:t>平台要求</w:t>
            </w:r>
          </w:p>
        </w:tc>
        <w:tc>
          <w:tcPr>
            <w:tcW w:w="6263" w:type="dxa"/>
            <w:tcBorders>
              <w:top w:val="single" w:sz="4" w:space="0" w:color="auto"/>
              <w:left w:val="single" w:sz="4" w:space="0" w:color="auto"/>
              <w:bottom w:val="single" w:sz="4" w:space="0" w:color="auto"/>
              <w:right w:val="single" w:sz="4" w:space="0" w:color="auto"/>
            </w:tcBorders>
            <w:vAlign w:val="center"/>
          </w:tcPr>
          <w:p w14:paraId="25D8FD0B" w14:textId="77777777" w:rsidR="00F77900" w:rsidRDefault="00B8441E">
            <w:pPr>
              <w:tabs>
                <w:tab w:val="left" w:pos="2532"/>
              </w:tabs>
              <w:ind w:firstLineChars="50" w:firstLine="105"/>
              <w:jc w:val="left"/>
              <w:rPr>
                <w:rFonts w:ascii="宋体" w:hAnsi="宋体"/>
                <w:color w:val="000000"/>
                <w:szCs w:val="21"/>
              </w:rPr>
            </w:pPr>
            <w:r>
              <w:rPr>
                <w:rFonts w:ascii="宋体" w:hAnsi="宋体" w:hint="eastAsia"/>
                <w:color w:val="000000"/>
                <w:szCs w:val="21"/>
              </w:rPr>
              <w:t>无</w:t>
            </w:r>
          </w:p>
        </w:tc>
      </w:tr>
      <w:tr w:rsidR="00F77900" w14:paraId="4953E67D" w14:textId="77777777">
        <w:tc>
          <w:tcPr>
            <w:tcW w:w="697" w:type="dxa"/>
            <w:tcBorders>
              <w:top w:val="single" w:sz="4" w:space="0" w:color="auto"/>
              <w:left w:val="single" w:sz="4" w:space="0" w:color="auto"/>
              <w:bottom w:val="single" w:sz="4" w:space="0" w:color="auto"/>
              <w:right w:val="single" w:sz="4" w:space="0" w:color="auto"/>
            </w:tcBorders>
            <w:vAlign w:val="center"/>
          </w:tcPr>
          <w:p w14:paraId="41E5FD43" w14:textId="77777777" w:rsidR="00F77900" w:rsidRDefault="00B8441E">
            <w:pPr>
              <w:jc w:val="center"/>
              <w:rPr>
                <w:rFonts w:ascii="宋体" w:hAnsi="宋体"/>
                <w:b/>
                <w:color w:val="000000"/>
                <w:szCs w:val="21"/>
              </w:rPr>
            </w:pPr>
            <w:r>
              <w:rPr>
                <w:rFonts w:ascii="宋体" w:hAnsi="宋体" w:hint="eastAsia"/>
                <w:b/>
                <w:color w:val="000000"/>
                <w:szCs w:val="21"/>
              </w:rPr>
              <w:t>6</w:t>
            </w:r>
          </w:p>
        </w:tc>
        <w:tc>
          <w:tcPr>
            <w:tcW w:w="2107" w:type="dxa"/>
            <w:tcBorders>
              <w:top w:val="single" w:sz="4" w:space="0" w:color="auto"/>
              <w:left w:val="single" w:sz="4" w:space="0" w:color="auto"/>
              <w:bottom w:val="single" w:sz="4" w:space="0" w:color="auto"/>
              <w:right w:val="single" w:sz="4" w:space="0" w:color="auto"/>
            </w:tcBorders>
            <w:vAlign w:val="center"/>
          </w:tcPr>
          <w:p w14:paraId="2F31C5FD" w14:textId="77777777" w:rsidR="00F77900" w:rsidRDefault="00B8441E">
            <w:pPr>
              <w:rPr>
                <w:rFonts w:ascii="宋体" w:hAnsi="宋体"/>
                <w:color w:val="000000"/>
                <w:szCs w:val="21"/>
              </w:rPr>
            </w:pPr>
            <w:r>
              <w:rPr>
                <w:rFonts w:ascii="宋体" w:hAnsi="宋体" w:hint="eastAsia"/>
                <w:color w:val="000000"/>
                <w:szCs w:val="21"/>
              </w:rPr>
              <w:t>服务说明</w:t>
            </w:r>
          </w:p>
        </w:tc>
        <w:tc>
          <w:tcPr>
            <w:tcW w:w="6263" w:type="dxa"/>
            <w:tcBorders>
              <w:top w:val="single" w:sz="4" w:space="0" w:color="auto"/>
              <w:left w:val="single" w:sz="4" w:space="0" w:color="auto"/>
              <w:bottom w:val="single" w:sz="4" w:space="0" w:color="auto"/>
              <w:right w:val="single" w:sz="4" w:space="0" w:color="auto"/>
            </w:tcBorders>
            <w:vAlign w:val="center"/>
          </w:tcPr>
          <w:p w14:paraId="23853BCD" w14:textId="77777777" w:rsidR="00F77900" w:rsidRPr="00D54B2B" w:rsidRDefault="00B8441E" w:rsidP="00D54B2B">
            <w:pPr>
              <w:rPr>
                <w:rFonts w:ascii="宋体" w:hAnsi="宋体"/>
                <w:color w:val="000000"/>
                <w:szCs w:val="21"/>
              </w:rPr>
            </w:pPr>
            <w:r w:rsidRPr="00D54B2B">
              <w:rPr>
                <w:rFonts w:ascii="宋体" w:hAnsi="宋体" w:hint="eastAsia"/>
                <w:color w:val="000000"/>
                <w:szCs w:val="21"/>
              </w:rPr>
              <w:t>投标人有完善售后服务组织体系，在济南设有常驻服务和技术支持机构，并配有专业的技术队伍，能提供快捷的售后服务响应。提供证明文件（注册地为济南的营业执照，非本地企业具有工商部门登记有效期内的济南分支机构证明）。</w:t>
            </w:r>
          </w:p>
        </w:tc>
      </w:tr>
      <w:tr w:rsidR="00F77900" w14:paraId="7FE1BC1C" w14:textId="77777777">
        <w:trPr>
          <w:trHeight w:val="1657"/>
        </w:trPr>
        <w:tc>
          <w:tcPr>
            <w:tcW w:w="697" w:type="dxa"/>
            <w:tcBorders>
              <w:top w:val="single" w:sz="4" w:space="0" w:color="auto"/>
              <w:left w:val="single" w:sz="4" w:space="0" w:color="auto"/>
              <w:bottom w:val="single" w:sz="4" w:space="0" w:color="auto"/>
              <w:right w:val="single" w:sz="4" w:space="0" w:color="auto"/>
            </w:tcBorders>
            <w:vAlign w:val="center"/>
          </w:tcPr>
          <w:p w14:paraId="32BE1A09" w14:textId="65083B6D" w:rsidR="00F77900" w:rsidRDefault="00827B3E">
            <w:pPr>
              <w:jc w:val="center"/>
              <w:rPr>
                <w:rFonts w:ascii="宋体" w:hAnsi="宋体"/>
                <w:b/>
                <w:color w:val="000000"/>
                <w:szCs w:val="21"/>
              </w:rPr>
            </w:pPr>
            <w:r>
              <w:rPr>
                <w:rFonts w:ascii="宋体" w:hAnsi="宋体"/>
                <w:b/>
                <w:color w:val="000000"/>
                <w:szCs w:val="21"/>
              </w:rPr>
              <w:t>7</w:t>
            </w:r>
          </w:p>
        </w:tc>
        <w:tc>
          <w:tcPr>
            <w:tcW w:w="2107" w:type="dxa"/>
            <w:tcBorders>
              <w:top w:val="single" w:sz="4" w:space="0" w:color="auto"/>
              <w:left w:val="single" w:sz="4" w:space="0" w:color="auto"/>
              <w:bottom w:val="single" w:sz="4" w:space="0" w:color="auto"/>
              <w:right w:val="single" w:sz="4" w:space="0" w:color="auto"/>
            </w:tcBorders>
            <w:vAlign w:val="center"/>
          </w:tcPr>
          <w:p w14:paraId="41F98FD4" w14:textId="77777777" w:rsidR="00F77900" w:rsidRPr="005D10C9" w:rsidRDefault="00B8441E">
            <w:pPr>
              <w:rPr>
                <w:rFonts w:ascii="宋体" w:hAnsi="宋体"/>
                <w:color w:val="000000"/>
                <w:szCs w:val="21"/>
              </w:rPr>
            </w:pPr>
            <w:r w:rsidRPr="005D10C9">
              <w:rPr>
                <w:rFonts w:ascii="宋体" w:hAnsi="宋体" w:hint="eastAsia"/>
                <w:color w:val="000000"/>
                <w:szCs w:val="21"/>
              </w:rPr>
              <w:t>投标人应提交的</w:t>
            </w:r>
          </w:p>
          <w:p w14:paraId="1E0F9993" w14:textId="73E477B9" w:rsidR="00F77900" w:rsidRPr="005D10C9" w:rsidRDefault="002E5C2F" w:rsidP="002E5C2F">
            <w:pPr>
              <w:rPr>
                <w:rFonts w:ascii="宋体" w:hAnsi="宋体"/>
                <w:color w:val="000000"/>
                <w:szCs w:val="21"/>
              </w:rPr>
            </w:pPr>
            <w:r w:rsidRPr="005D10C9">
              <w:rPr>
                <w:rFonts w:ascii="宋体" w:hAnsi="宋体" w:hint="eastAsia"/>
                <w:color w:val="000000"/>
                <w:szCs w:val="21"/>
              </w:rPr>
              <w:t>技术标文件（独立封装在一个档案袋，一式</w:t>
            </w:r>
            <w:r w:rsidR="00AB5618">
              <w:rPr>
                <w:rFonts w:ascii="宋体" w:hAnsi="宋体" w:hint="eastAsia"/>
                <w:color w:val="000000"/>
                <w:szCs w:val="21"/>
              </w:rPr>
              <w:t>五</w:t>
            </w:r>
            <w:r w:rsidRPr="005D10C9">
              <w:rPr>
                <w:rFonts w:ascii="宋体" w:hAnsi="宋体" w:hint="eastAsia"/>
                <w:color w:val="000000"/>
                <w:szCs w:val="21"/>
              </w:rPr>
              <w:t>份，其中正本一份，副本</w:t>
            </w:r>
            <w:r w:rsidR="00AB5618">
              <w:rPr>
                <w:rFonts w:ascii="宋体" w:hAnsi="宋体" w:hint="eastAsia"/>
                <w:color w:val="000000"/>
                <w:szCs w:val="21"/>
              </w:rPr>
              <w:t>四</w:t>
            </w:r>
            <w:r w:rsidRPr="005D10C9">
              <w:rPr>
                <w:rFonts w:ascii="宋体" w:hAnsi="宋体" w:hint="eastAsia"/>
                <w:color w:val="000000"/>
                <w:szCs w:val="21"/>
              </w:rPr>
              <w:t>份）：</w:t>
            </w:r>
          </w:p>
        </w:tc>
        <w:tc>
          <w:tcPr>
            <w:tcW w:w="6263" w:type="dxa"/>
            <w:tcBorders>
              <w:top w:val="single" w:sz="4" w:space="0" w:color="auto"/>
              <w:left w:val="single" w:sz="4" w:space="0" w:color="auto"/>
              <w:bottom w:val="single" w:sz="4" w:space="0" w:color="auto"/>
              <w:right w:val="single" w:sz="4" w:space="0" w:color="auto"/>
            </w:tcBorders>
            <w:vAlign w:val="center"/>
          </w:tcPr>
          <w:p w14:paraId="64547B80" w14:textId="56C50D90" w:rsidR="00827B3E" w:rsidRPr="005D10C9" w:rsidRDefault="00827B3E" w:rsidP="00827B3E">
            <w:pPr>
              <w:pStyle w:val="41"/>
              <w:numPr>
                <w:ilvl w:val="0"/>
                <w:numId w:val="26"/>
              </w:numPr>
              <w:rPr>
                <w:b/>
              </w:rPr>
            </w:pPr>
            <w:r w:rsidRPr="005D10C9">
              <w:rPr>
                <w:rFonts w:hint="eastAsia"/>
                <w:b/>
              </w:rPr>
              <w:t>技术配置对比表。</w:t>
            </w:r>
          </w:p>
          <w:p w14:paraId="1812D670" w14:textId="77777777" w:rsidR="00827B3E" w:rsidRPr="005D10C9" w:rsidRDefault="00827B3E" w:rsidP="00827B3E">
            <w:pPr>
              <w:pStyle w:val="41"/>
              <w:numPr>
                <w:ilvl w:val="0"/>
                <w:numId w:val="24"/>
              </w:numPr>
              <w:rPr>
                <w:b/>
              </w:rPr>
            </w:pPr>
            <w:r w:rsidRPr="005D10C9">
              <w:rPr>
                <w:rFonts w:hint="eastAsia"/>
                <w:b/>
              </w:rPr>
              <w:t>投标设备配置明细表；</w:t>
            </w:r>
          </w:p>
          <w:p w14:paraId="25B9409C" w14:textId="77777777" w:rsidR="00827B3E" w:rsidRPr="005D10C9" w:rsidRDefault="00827B3E" w:rsidP="00827B3E">
            <w:pPr>
              <w:pStyle w:val="41"/>
              <w:numPr>
                <w:ilvl w:val="0"/>
                <w:numId w:val="24"/>
              </w:numPr>
              <w:rPr>
                <w:b/>
              </w:rPr>
            </w:pPr>
            <w:r w:rsidRPr="005D10C9">
              <w:rPr>
                <w:rFonts w:hint="eastAsia"/>
                <w:b/>
              </w:rPr>
              <w:t>技术规格偏离表；</w:t>
            </w:r>
          </w:p>
          <w:p w14:paraId="4EF063CF" w14:textId="77777777" w:rsidR="00827B3E" w:rsidRPr="005D10C9" w:rsidRDefault="00827B3E" w:rsidP="00827B3E">
            <w:pPr>
              <w:pStyle w:val="41"/>
              <w:numPr>
                <w:ilvl w:val="0"/>
                <w:numId w:val="24"/>
              </w:numPr>
              <w:rPr>
                <w:b/>
              </w:rPr>
            </w:pPr>
            <w:r w:rsidRPr="005D10C9">
              <w:rPr>
                <w:rFonts w:hint="eastAsia"/>
                <w:b/>
              </w:rPr>
              <w:t>技术性能、参数的描述；</w:t>
            </w:r>
            <w:r w:rsidRPr="005D10C9">
              <w:rPr>
                <w:b/>
              </w:rPr>
              <w:t xml:space="preserve"> </w:t>
            </w:r>
          </w:p>
          <w:p w14:paraId="7731CC72" w14:textId="77777777" w:rsidR="00827B3E" w:rsidRPr="005D10C9" w:rsidRDefault="00827B3E" w:rsidP="00827B3E">
            <w:pPr>
              <w:pStyle w:val="41"/>
              <w:rPr>
                <w:b/>
              </w:rPr>
            </w:pPr>
            <w:r w:rsidRPr="005D10C9">
              <w:rPr>
                <w:rFonts w:hint="eastAsia"/>
                <w:b/>
              </w:rPr>
              <w:t>备品备件工具材料明细表；</w:t>
            </w:r>
            <w:r w:rsidRPr="005D10C9">
              <w:rPr>
                <w:b/>
              </w:rPr>
              <w:t xml:space="preserve"> </w:t>
            </w:r>
          </w:p>
          <w:p w14:paraId="4A50267F" w14:textId="527EC4E6" w:rsidR="00F77900" w:rsidRPr="00827B3E" w:rsidRDefault="00F77900">
            <w:pPr>
              <w:tabs>
                <w:tab w:val="left" w:pos="556"/>
              </w:tabs>
              <w:rPr>
                <w:rFonts w:ascii="宋体" w:hAnsi="宋体"/>
                <w:color w:val="000000"/>
                <w:szCs w:val="21"/>
              </w:rPr>
            </w:pPr>
          </w:p>
        </w:tc>
      </w:tr>
      <w:tr w:rsidR="00F77900" w14:paraId="03CEA039" w14:textId="77777777">
        <w:tc>
          <w:tcPr>
            <w:tcW w:w="697" w:type="dxa"/>
            <w:tcBorders>
              <w:top w:val="single" w:sz="4" w:space="0" w:color="auto"/>
              <w:left w:val="single" w:sz="4" w:space="0" w:color="auto"/>
              <w:bottom w:val="single" w:sz="4" w:space="0" w:color="auto"/>
              <w:right w:val="single" w:sz="4" w:space="0" w:color="auto"/>
            </w:tcBorders>
            <w:vAlign w:val="center"/>
          </w:tcPr>
          <w:p w14:paraId="11FA868B" w14:textId="753CF342" w:rsidR="00F77900" w:rsidRDefault="00827B3E">
            <w:pPr>
              <w:jc w:val="center"/>
              <w:rPr>
                <w:rFonts w:ascii="宋体" w:hAnsi="宋体"/>
                <w:b/>
                <w:color w:val="000000"/>
                <w:szCs w:val="21"/>
              </w:rPr>
            </w:pPr>
            <w:r>
              <w:rPr>
                <w:rFonts w:ascii="宋体" w:hAnsi="宋体"/>
                <w:b/>
                <w:color w:val="000000"/>
                <w:szCs w:val="21"/>
              </w:rPr>
              <w:t>8</w:t>
            </w:r>
          </w:p>
        </w:tc>
        <w:tc>
          <w:tcPr>
            <w:tcW w:w="2107" w:type="dxa"/>
            <w:tcBorders>
              <w:top w:val="single" w:sz="4" w:space="0" w:color="auto"/>
              <w:left w:val="single" w:sz="4" w:space="0" w:color="auto"/>
              <w:bottom w:val="single" w:sz="4" w:space="0" w:color="auto"/>
              <w:right w:val="single" w:sz="4" w:space="0" w:color="auto"/>
            </w:tcBorders>
            <w:vAlign w:val="center"/>
          </w:tcPr>
          <w:p w14:paraId="53084C73" w14:textId="77777777" w:rsidR="00F77900" w:rsidRDefault="00B8441E">
            <w:pPr>
              <w:jc w:val="center"/>
              <w:rPr>
                <w:rFonts w:ascii="宋体" w:hAnsi="宋体"/>
                <w:color w:val="000000"/>
                <w:szCs w:val="21"/>
              </w:rPr>
            </w:pPr>
            <w:r>
              <w:rPr>
                <w:rFonts w:ascii="宋体" w:hAnsi="宋体" w:hint="eastAsia"/>
                <w:color w:val="000000"/>
                <w:szCs w:val="21"/>
              </w:rPr>
              <w:t>投标人自行编写的</w:t>
            </w:r>
          </w:p>
          <w:p w14:paraId="0069BC56" w14:textId="77777777" w:rsidR="00F77900" w:rsidRDefault="00B8441E">
            <w:pPr>
              <w:jc w:val="center"/>
              <w:rPr>
                <w:rFonts w:ascii="宋体" w:hAnsi="宋体"/>
                <w:color w:val="000000"/>
                <w:szCs w:val="21"/>
              </w:rPr>
            </w:pPr>
            <w:r>
              <w:rPr>
                <w:rFonts w:ascii="宋体" w:hAnsi="宋体" w:hint="eastAsia"/>
                <w:color w:val="000000"/>
                <w:szCs w:val="21"/>
              </w:rPr>
              <w:t>技术文件应包含内容</w:t>
            </w:r>
          </w:p>
        </w:tc>
        <w:tc>
          <w:tcPr>
            <w:tcW w:w="6263" w:type="dxa"/>
            <w:tcBorders>
              <w:top w:val="single" w:sz="4" w:space="0" w:color="auto"/>
              <w:left w:val="single" w:sz="4" w:space="0" w:color="auto"/>
              <w:bottom w:val="single" w:sz="4" w:space="0" w:color="auto"/>
              <w:right w:val="single" w:sz="4" w:space="0" w:color="auto"/>
            </w:tcBorders>
            <w:vAlign w:val="center"/>
          </w:tcPr>
          <w:p w14:paraId="736AD993" w14:textId="77777777" w:rsidR="00F77900" w:rsidRDefault="00B8441E">
            <w:pPr>
              <w:numPr>
                <w:ilvl w:val="0"/>
                <w:numId w:val="14"/>
              </w:numPr>
              <w:tabs>
                <w:tab w:val="left" w:pos="556"/>
                <w:tab w:val="left" w:pos="612"/>
              </w:tabs>
              <w:ind w:left="556" w:hanging="567"/>
              <w:rPr>
                <w:rFonts w:ascii="宋体" w:hAnsi="宋体"/>
                <w:color w:val="000000"/>
                <w:szCs w:val="21"/>
              </w:rPr>
            </w:pPr>
            <w:r>
              <w:rPr>
                <w:rFonts w:ascii="宋体" w:hAnsi="宋体" w:hint="eastAsia"/>
                <w:color w:val="000000"/>
                <w:szCs w:val="21"/>
              </w:rPr>
              <w:t>建设方案</w:t>
            </w:r>
          </w:p>
          <w:p w14:paraId="6529CE4B" w14:textId="77777777" w:rsidR="00F77900" w:rsidRDefault="00B8441E">
            <w:pPr>
              <w:numPr>
                <w:ilvl w:val="0"/>
                <w:numId w:val="14"/>
              </w:numPr>
              <w:tabs>
                <w:tab w:val="left" w:pos="556"/>
                <w:tab w:val="left" w:pos="612"/>
              </w:tabs>
              <w:ind w:left="556" w:hanging="567"/>
              <w:rPr>
                <w:rFonts w:ascii="宋体" w:hAnsi="宋体"/>
                <w:color w:val="000000"/>
                <w:szCs w:val="21"/>
              </w:rPr>
            </w:pPr>
            <w:r>
              <w:rPr>
                <w:rFonts w:ascii="宋体" w:hAnsi="宋体"/>
                <w:color w:val="000000"/>
                <w:szCs w:val="21"/>
              </w:rPr>
              <w:t>货物主要技术指标和运行性能的详细描述</w:t>
            </w:r>
          </w:p>
          <w:p w14:paraId="0FDBFF12" w14:textId="77777777" w:rsidR="00F77900" w:rsidRDefault="00B8441E">
            <w:pPr>
              <w:numPr>
                <w:ilvl w:val="0"/>
                <w:numId w:val="14"/>
              </w:numPr>
              <w:tabs>
                <w:tab w:val="left" w:pos="556"/>
                <w:tab w:val="left" w:pos="612"/>
              </w:tabs>
              <w:ind w:left="556" w:hanging="567"/>
              <w:rPr>
                <w:rFonts w:ascii="宋体" w:hAnsi="宋体"/>
                <w:color w:val="000000"/>
                <w:szCs w:val="21"/>
              </w:rPr>
            </w:pPr>
            <w:r>
              <w:rPr>
                <w:rFonts w:ascii="宋体" w:hAnsi="宋体" w:hint="eastAsia"/>
                <w:color w:val="000000"/>
                <w:szCs w:val="21"/>
              </w:rPr>
              <w:t>实施方案</w:t>
            </w:r>
          </w:p>
          <w:p w14:paraId="05D517A1" w14:textId="77777777" w:rsidR="00F77900" w:rsidRDefault="00B8441E">
            <w:pPr>
              <w:numPr>
                <w:ilvl w:val="0"/>
                <w:numId w:val="14"/>
              </w:numPr>
              <w:tabs>
                <w:tab w:val="left" w:pos="556"/>
                <w:tab w:val="left" w:pos="612"/>
              </w:tabs>
              <w:ind w:left="556" w:hanging="567"/>
              <w:rPr>
                <w:rFonts w:ascii="宋体" w:hAnsi="宋体"/>
                <w:color w:val="000000"/>
                <w:szCs w:val="21"/>
              </w:rPr>
            </w:pPr>
            <w:r>
              <w:rPr>
                <w:rFonts w:ascii="宋体" w:hAnsi="宋体" w:hint="eastAsia"/>
                <w:color w:val="000000"/>
                <w:szCs w:val="21"/>
              </w:rPr>
              <w:t>服务方案</w:t>
            </w:r>
          </w:p>
          <w:p w14:paraId="5AF836E8" w14:textId="77777777" w:rsidR="00F77900" w:rsidRDefault="00B8441E">
            <w:pPr>
              <w:numPr>
                <w:ilvl w:val="0"/>
                <w:numId w:val="14"/>
              </w:numPr>
              <w:tabs>
                <w:tab w:val="left" w:pos="556"/>
                <w:tab w:val="left" w:pos="612"/>
              </w:tabs>
              <w:ind w:left="556" w:hanging="567"/>
              <w:rPr>
                <w:rFonts w:ascii="宋体" w:hAnsi="宋体"/>
                <w:color w:val="000000"/>
                <w:szCs w:val="21"/>
              </w:rPr>
            </w:pPr>
            <w:r>
              <w:rPr>
                <w:rFonts w:ascii="宋体" w:hAnsi="宋体" w:hint="eastAsia"/>
                <w:color w:val="000000"/>
                <w:szCs w:val="21"/>
              </w:rPr>
              <w:t>投标人所提供的服务，应符合本文件提出的要求，如果投标人对技术规格提出合理建议或更改，应在报价服务规格性能偏离表中注明；</w:t>
            </w:r>
          </w:p>
          <w:p w14:paraId="7F5F3DB1" w14:textId="77777777" w:rsidR="00F77900" w:rsidRDefault="00B8441E">
            <w:pPr>
              <w:numPr>
                <w:ilvl w:val="0"/>
                <w:numId w:val="14"/>
              </w:numPr>
              <w:tabs>
                <w:tab w:val="left" w:pos="556"/>
                <w:tab w:val="left" w:pos="612"/>
              </w:tabs>
              <w:ind w:left="556" w:hanging="567"/>
              <w:rPr>
                <w:rFonts w:ascii="宋体" w:hAnsi="宋体"/>
                <w:color w:val="000000"/>
                <w:szCs w:val="21"/>
              </w:rPr>
            </w:pPr>
            <w:r>
              <w:rPr>
                <w:rFonts w:ascii="宋体" w:hAnsi="宋体" w:hint="eastAsia"/>
                <w:color w:val="000000"/>
                <w:szCs w:val="21"/>
              </w:rPr>
              <w:t>其他需要说明的问题。</w:t>
            </w:r>
          </w:p>
        </w:tc>
      </w:tr>
      <w:tr w:rsidR="00827B3E" w14:paraId="57AAA974" w14:textId="77777777">
        <w:tc>
          <w:tcPr>
            <w:tcW w:w="697" w:type="dxa"/>
            <w:tcBorders>
              <w:top w:val="single" w:sz="4" w:space="0" w:color="auto"/>
              <w:left w:val="single" w:sz="4" w:space="0" w:color="auto"/>
              <w:bottom w:val="single" w:sz="4" w:space="0" w:color="auto"/>
              <w:right w:val="single" w:sz="4" w:space="0" w:color="auto"/>
            </w:tcBorders>
            <w:vAlign w:val="center"/>
          </w:tcPr>
          <w:p w14:paraId="063A776F" w14:textId="539A7126" w:rsidR="00827B3E" w:rsidRDefault="00827B3E">
            <w:pPr>
              <w:jc w:val="center"/>
              <w:rPr>
                <w:rFonts w:ascii="宋体" w:hAnsi="宋体"/>
                <w:b/>
                <w:color w:val="000000"/>
                <w:szCs w:val="21"/>
              </w:rPr>
            </w:pPr>
            <w:r>
              <w:rPr>
                <w:rFonts w:ascii="宋体" w:hAnsi="宋体" w:hint="eastAsia"/>
                <w:b/>
                <w:color w:val="000000"/>
                <w:szCs w:val="21"/>
              </w:rPr>
              <w:t>9</w:t>
            </w:r>
          </w:p>
        </w:tc>
        <w:tc>
          <w:tcPr>
            <w:tcW w:w="2107" w:type="dxa"/>
            <w:tcBorders>
              <w:top w:val="single" w:sz="4" w:space="0" w:color="auto"/>
              <w:left w:val="single" w:sz="4" w:space="0" w:color="auto"/>
              <w:bottom w:val="single" w:sz="4" w:space="0" w:color="auto"/>
              <w:right w:val="single" w:sz="4" w:space="0" w:color="auto"/>
            </w:tcBorders>
            <w:vAlign w:val="center"/>
          </w:tcPr>
          <w:p w14:paraId="0C048F01" w14:textId="67399DE4" w:rsidR="00827B3E" w:rsidRDefault="00827B3E">
            <w:pPr>
              <w:jc w:val="center"/>
              <w:rPr>
                <w:rFonts w:ascii="宋体" w:hAnsi="宋体"/>
                <w:color w:val="000000"/>
                <w:szCs w:val="21"/>
              </w:rPr>
            </w:pPr>
            <w:r w:rsidRPr="00827B3E">
              <w:rPr>
                <w:rFonts w:ascii="宋体" w:hAnsi="宋体" w:hint="eastAsia"/>
                <w:color w:val="000000"/>
                <w:szCs w:val="21"/>
              </w:rPr>
              <w:t>开标一览表；（独立封装在一个档案袋，一式</w:t>
            </w:r>
            <w:r w:rsidR="00961AC8">
              <w:rPr>
                <w:rFonts w:ascii="宋体" w:hAnsi="宋体" w:hint="eastAsia"/>
                <w:color w:val="000000"/>
                <w:szCs w:val="21"/>
              </w:rPr>
              <w:t>一</w:t>
            </w:r>
            <w:r w:rsidRPr="00827B3E">
              <w:rPr>
                <w:rFonts w:ascii="宋体" w:hAnsi="宋体" w:hint="eastAsia"/>
                <w:color w:val="000000"/>
                <w:szCs w:val="21"/>
              </w:rPr>
              <w:t>份）</w:t>
            </w:r>
          </w:p>
        </w:tc>
        <w:tc>
          <w:tcPr>
            <w:tcW w:w="6263" w:type="dxa"/>
            <w:tcBorders>
              <w:top w:val="single" w:sz="4" w:space="0" w:color="auto"/>
              <w:left w:val="single" w:sz="4" w:space="0" w:color="auto"/>
              <w:bottom w:val="single" w:sz="4" w:space="0" w:color="auto"/>
              <w:right w:val="single" w:sz="4" w:space="0" w:color="auto"/>
            </w:tcBorders>
            <w:vAlign w:val="center"/>
          </w:tcPr>
          <w:p w14:paraId="25EEDD40" w14:textId="72FD762C" w:rsidR="00827B3E" w:rsidRPr="00827B3E" w:rsidRDefault="00827B3E" w:rsidP="00827B3E">
            <w:pPr>
              <w:tabs>
                <w:tab w:val="left" w:pos="556"/>
                <w:tab w:val="left" w:pos="612"/>
                <w:tab w:val="left" w:pos="692"/>
              </w:tabs>
              <w:rPr>
                <w:rFonts w:ascii="宋体" w:hAnsi="宋体"/>
                <w:color w:val="000000"/>
                <w:szCs w:val="21"/>
              </w:rPr>
            </w:pPr>
            <w:r w:rsidRPr="00827B3E">
              <w:rPr>
                <w:rFonts w:ascii="宋体" w:hAnsi="宋体" w:hint="eastAsia"/>
                <w:color w:val="000000"/>
                <w:szCs w:val="21"/>
              </w:rPr>
              <w:t>开标一览表</w:t>
            </w:r>
          </w:p>
        </w:tc>
      </w:tr>
      <w:tr w:rsidR="002E5C2F" w14:paraId="54BBD3AF" w14:textId="77777777">
        <w:tc>
          <w:tcPr>
            <w:tcW w:w="697" w:type="dxa"/>
            <w:tcBorders>
              <w:top w:val="single" w:sz="4" w:space="0" w:color="auto"/>
              <w:left w:val="single" w:sz="4" w:space="0" w:color="auto"/>
              <w:bottom w:val="single" w:sz="4" w:space="0" w:color="auto"/>
              <w:right w:val="single" w:sz="4" w:space="0" w:color="auto"/>
            </w:tcBorders>
            <w:vAlign w:val="center"/>
          </w:tcPr>
          <w:p w14:paraId="6BB32E2E" w14:textId="2BC071C5" w:rsidR="002E5C2F" w:rsidRDefault="00827B3E" w:rsidP="002E5C2F">
            <w:pPr>
              <w:jc w:val="center"/>
              <w:rPr>
                <w:rFonts w:ascii="宋体" w:hAnsi="宋体"/>
                <w:b/>
                <w:color w:val="000000"/>
                <w:szCs w:val="21"/>
              </w:rPr>
            </w:pPr>
            <w:r>
              <w:rPr>
                <w:rFonts w:ascii="宋体" w:hAnsi="宋体" w:hint="eastAsia"/>
                <w:b/>
                <w:color w:val="000000"/>
                <w:szCs w:val="21"/>
              </w:rPr>
              <w:t>1</w:t>
            </w:r>
            <w:r>
              <w:rPr>
                <w:rFonts w:ascii="宋体" w:hAnsi="宋体"/>
                <w:b/>
                <w:color w:val="000000"/>
                <w:szCs w:val="21"/>
              </w:rPr>
              <w:t>0</w:t>
            </w:r>
          </w:p>
        </w:tc>
        <w:tc>
          <w:tcPr>
            <w:tcW w:w="2107" w:type="dxa"/>
            <w:tcBorders>
              <w:top w:val="single" w:sz="4" w:space="0" w:color="auto"/>
              <w:left w:val="single" w:sz="4" w:space="0" w:color="auto"/>
              <w:bottom w:val="single" w:sz="4" w:space="0" w:color="auto"/>
              <w:right w:val="single" w:sz="4" w:space="0" w:color="auto"/>
            </w:tcBorders>
            <w:vAlign w:val="center"/>
          </w:tcPr>
          <w:p w14:paraId="6ABFC34A" w14:textId="77777777" w:rsidR="002E5C2F" w:rsidRPr="005D10C9" w:rsidRDefault="002E5C2F" w:rsidP="002E5C2F">
            <w:pPr>
              <w:rPr>
                <w:rFonts w:ascii="宋体" w:hAnsi="宋体"/>
                <w:color w:val="000000"/>
                <w:szCs w:val="21"/>
              </w:rPr>
            </w:pPr>
            <w:r w:rsidRPr="005D10C9">
              <w:rPr>
                <w:rFonts w:ascii="宋体" w:hAnsi="宋体" w:hint="eastAsia"/>
                <w:color w:val="000000"/>
                <w:szCs w:val="21"/>
              </w:rPr>
              <w:t>投标人应提交的</w:t>
            </w:r>
          </w:p>
          <w:p w14:paraId="21CC199B" w14:textId="77777777" w:rsidR="002E5C2F" w:rsidRPr="005D10C9" w:rsidRDefault="002E5C2F" w:rsidP="002E5C2F">
            <w:pPr>
              <w:pStyle w:val="3h3H3sect12366"/>
              <w:keepNext w:val="0"/>
              <w:keepLines w:val="0"/>
              <w:spacing w:before="0" w:after="0"/>
              <w:jc w:val="both"/>
              <w:rPr>
                <w:rFonts w:ascii="宋体" w:hAnsi="宋体"/>
                <w:color w:val="000000"/>
                <w:szCs w:val="21"/>
              </w:rPr>
            </w:pPr>
            <w:r w:rsidRPr="005D10C9">
              <w:rPr>
                <w:rFonts w:ascii="宋体" w:hAnsi="宋体" w:hint="eastAsia"/>
                <w:color w:val="000000"/>
                <w:szCs w:val="21"/>
              </w:rPr>
              <w:t>商务文件</w:t>
            </w:r>
          </w:p>
          <w:p w14:paraId="53FF9E83" w14:textId="0D9306B8" w:rsidR="00827B3E" w:rsidRPr="005D10C9" w:rsidRDefault="00827B3E" w:rsidP="002E5C2F">
            <w:pPr>
              <w:pStyle w:val="3h3H3sect12366"/>
              <w:keepNext w:val="0"/>
              <w:keepLines w:val="0"/>
              <w:spacing w:before="0" w:after="0"/>
              <w:jc w:val="both"/>
              <w:rPr>
                <w:rFonts w:ascii="宋体" w:hAnsi="宋体"/>
                <w:b w:val="0"/>
                <w:bCs w:val="0"/>
                <w:color w:val="000000"/>
                <w:szCs w:val="21"/>
              </w:rPr>
            </w:pPr>
            <w:r w:rsidRPr="005D10C9">
              <w:rPr>
                <w:rFonts w:hint="eastAsia"/>
              </w:rPr>
              <w:t>（独立封装在一个档案袋，一式</w:t>
            </w:r>
            <w:r w:rsidR="00AB5618">
              <w:rPr>
                <w:rFonts w:hint="eastAsia"/>
              </w:rPr>
              <w:t>五</w:t>
            </w:r>
            <w:r w:rsidRPr="005D10C9">
              <w:rPr>
                <w:rFonts w:hint="eastAsia"/>
              </w:rPr>
              <w:t>份，</w:t>
            </w:r>
            <w:r w:rsidRPr="005D10C9">
              <w:rPr>
                <w:rFonts w:hint="eastAsia"/>
              </w:rPr>
              <w:lastRenderedPageBreak/>
              <w:t>其中正本一份，副本</w:t>
            </w:r>
            <w:r w:rsidR="00AB5618">
              <w:rPr>
                <w:rFonts w:hint="eastAsia"/>
              </w:rPr>
              <w:t>四</w:t>
            </w:r>
            <w:r w:rsidRPr="005D10C9">
              <w:rPr>
                <w:rFonts w:hint="eastAsia"/>
              </w:rPr>
              <w:t>份，并附存有电子版文件的</w:t>
            </w:r>
            <w:r w:rsidRPr="005D10C9">
              <w:rPr>
                <w:rFonts w:hint="eastAsia"/>
              </w:rPr>
              <w:t>U</w:t>
            </w:r>
            <w:r w:rsidRPr="005D10C9">
              <w:rPr>
                <w:rFonts w:hint="eastAsia"/>
              </w:rPr>
              <w:t>盘，电子版包含全部标书内容：</w:t>
            </w:r>
          </w:p>
        </w:tc>
        <w:tc>
          <w:tcPr>
            <w:tcW w:w="6263" w:type="dxa"/>
            <w:tcBorders>
              <w:top w:val="single" w:sz="4" w:space="0" w:color="auto"/>
              <w:left w:val="single" w:sz="4" w:space="0" w:color="auto"/>
              <w:bottom w:val="single" w:sz="4" w:space="0" w:color="auto"/>
              <w:right w:val="single" w:sz="4" w:space="0" w:color="auto"/>
            </w:tcBorders>
            <w:vAlign w:val="center"/>
          </w:tcPr>
          <w:p w14:paraId="6954F356" w14:textId="77777777" w:rsidR="00827B3E" w:rsidRPr="005D10C9" w:rsidRDefault="00827B3E" w:rsidP="00827B3E">
            <w:pPr>
              <w:pStyle w:val="41"/>
              <w:numPr>
                <w:ilvl w:val="0"/>
                <w:numId w:val="25"/>
              </w:numPr>
              <w:rPr>
                <w:b/>
              </w:rPr>
            </w:pPr>
            <w:r w:rsidRPr="005D10C9">
              <w:rPr>
                <w:rFonts w:hint="eastAsia"/>
                <w:b/>
              </w:rPr>
              <w:lastRenderedPageBreak/>
              <w:t>投标函（格式见附件）;</w:t>
            </w:r>
          </w:p>
          <w:p w14:paraId="7B0812EA" w14:textId="77777777" w:rsidR="00827B3E" w:rsidRPr="005D10C9" w:rsidRDefault="00827B3E" w:rsidP="00827B3E">
            <w:pPr>
              <w:pStyle w:val="41"/>
              <w:numPr>
                <w:ilvl w:val="0"/>
                <w:numId w:val="24"/>
              </w:numPr>
              <w:rPr>
                <w:b/>
              </w:rPr>
            </w:pPr>
            <w:r w:rsidRPr="005D10C9">
              <w:rPr>
                <w:rFonts w:hint="eastAsia"/>
                <w:b/>
              </w:rPr>
              <w:t>商务条款偏离表；</w:t>
            </w:r>
          </w:p>
          <w:p w14:paraId="7FCA91B1" w14:textId="77777777" w:rsidR="00827B3E" w:rsidRPr="005D10C9" w:rsidRDefault="00827B3E" w:rsidP="00827B3E">
            <w:pPr>
              <w:pStyle w:val="41"/>
              <w:numPr>
                <w:ilvl w:val="0"/>
                <w:numId w:val="24"/>
              </w:numPr>
              <w:rPr>
                <w:b/>
              </w:rPr>
            </w:pPr>
            <w:r w:rsidRPr="005D10C9">
              <w:rPr>
                <w:rFonts w:hint="eastAsia"/>
                <w:b/>
              </w:rPr>
              <w:lastRenderedPageBreak/>
              <w:t>投标货物分项报价表；</w:t>
            </w:r>
          </w:p>
          <w:p w14:paraId="194428B7" w14:textId="77777777" w:rsidR="00827B3E" w:rsidRPr="005D10C9" w:rsidRDefault="00827B3E" w:rsidP="00827B3E">
            <w:pPr>
              <w:pStyle w:val="41"/>
              <w:numPr>
                <w:ilvl w:val="0"/>
                <w:numId w:val="24"/>
              </w:numPr>
              <w:rPr>
                <w:b/>
              </w:rPr>
            </w:pPr>
            <w:r w:rsidRPr="005D10C9">
              <w:rPr>
                <w:rFonts w:hint="eastAsia"/>
                <w:b/>
              </w:rPr>
              <w:t>维修备件明细报价表</w:t>
            </w:r>
          </w:p>
          <w:p w14:paraId="1070DC30" w14:textId="69EDF821" w:rsidR="002E5C2F" w:rsidRPr="005D10C9" w:rsidRDefault="002E5C2F" w:rsidP="002E5C2F">
            <w:pPr>
              <w:spacing w:line="360" w:lineRule="auto"/>
              <w:rPr>
                <w:rFonts w:ascii="宋体" w:hAnsi="宋体"/>
                <w:color w:val="000000"/>
                <w:szCs w:val="21"/>
              </w:rPr>
            </w:pPr>
          </w:p>
        </w:tc>
      </w:tr>
      <w:tr w:rsidR="002E5C2F" w14:paraId="686F2EF1" w14:textId="77777777">
        <w:tc>
          <w:tcPr>
            <w:tcW w:w="697" w:type="dxa"/>
            <w:tcBorders>
              <w:top w:val="single" w:sz="4" w:space="0" w:color="auto"/>
              <w:left w:val="single" w:sz="4" w:space="0" w:color="auto"/>
              <w:bottom w:val="single" w:sz="4" w:space="0" w:color="auto"/>
              <w:right w:val="single" w:sz="4" w:space="0" w:color="auto"/>
            </w:tcBorders>
            <w:vAlign w:val="center"/>
          </w:tcPr>
          <w:p w14:paraId="28E553FF" w14:textId="18228635" w:rsidR="002E5C2F" w:rsidRDefault="00827B3E" w:rsidP="002E5C2F">
            <w:pPr>
              <w:jc w:val="center"/>
              <w:rPr>
                <w:rFonts w:ascii="宋体" w:hAnsi="宋体"/>
                <w:b/>
                <w:color w:val="000000"/>
                <w:szCs w:val="21"/>
              </w:rPr>
            </w:pPr>
            <w:r>
              <w:rPr>
                <w:rFonts w:ascii="宋体" w:hAnsi="宋体"/>
                <w:b/>
                <w:color w:val="000000"/>
                <w:szCs w:val="21"/>
              </w:rPr>
              <w:lastRenderedPageBreak/>
              <w:t>11</w:t>
            </w:r>
          </w:p>
        </w:tc>
        <w:tc>
          <w:tcPr>
            <w:tcW w:w="2107" w:type="dxa"/>
            <w:tcBorders>
              <w:top w:val="single" w:sz="4" w:space="0" w:color="auto"/>
              <w:left w:val="single" w:sz="4" w:space="0" w:color="auto"/>
              <w:bottom w:val="single" w:sz="4" w:space="0" w:color="auto"/>
              <w:right w:val="single" w:sz="4" w:space="0" w:color="auto"/>
            </w:tcBorders>
            <w:vAlign w:val="center"/>
          </w:tcPr>
          <w:p w14:paraId="00D41457" w14:textId="77777777" w:rsidR="002E5C2F" w:rsidRDefault="002E5C2F" w:rsidP="002E5C2F">
            <w:pPr>
              <w:pStyle w:val="3h3H3sect12366"/>
              <w:keepNext w:val="0"/>
              <w:keepLines w:val="0"/>
              <w:spacing w:before="0" w:after="0"/>
              <w:jc w:val="both"/>
              <w:rPr>
                <w:rFonts w:ascii="宋体" w:hAnsi="宋体"/>
                <w:b w:val="0"/>
                <w:bCs w:val="0"/>
                <w:color w:val="000000"/>
                <w:szCs w:val="21"/>
              </w:rPr>
            </w:pPr>
            <w:r>
              <w:rPr>
                <w:rFonts w:ascii="宋体" w:hAnsi="宋体" w:hint="eastAsia"/>
                <w:b w:val="0"/>
                <w:bCs w:val="0"/>
                <w:color w:val="000000"/>
                <w:szCs w:val="21"/>
              </w:rPr>
              <w:t>是否允许投标人将项目非主体、非关键性工作交由他人完成</w:t>
            </w:r>
          </w:p>
        </w:tc>
        <w:tc>
          <w:tcPr>
            <w:tcW w:w="6263" w:type="dxa"/>
            <w:tcBorders>
              <w:top w:val="single" w:sz="4" w:space="0" w:color="auto"/>
              <w:left w:val="single" w:sz="4" w:space="0" w:color="auto"/>
              <w:bottom w:val="single" w:sz="4" w:space="0" w:color="auto"/>
              <w:right w:val="single" w:sz="4" w:space="0" w:color="auto"/>
            </w:tcBorders>
            <w:vAlign w:val="center"/>
          </w:tcPr>
          <w:p w14:paraId="631CF1A5" w14:textId="77777777" w:rsidR="002E5C2F" w:rsidRDefault="002E5C2F" w:rsidP="002E5C2F">
            <w:pPr>
              <w:spacing w:line="360" w:lineRule="auto"/>
              <w:rPr>
                <w:rFonts w:ascii="仿宋_GB2312" w:eastAsia="仿宋_GB2312" w:hAnsi="宋体"/>
                <w:b/>
                <w:bCs/>
                <w:sz w:val="28"/>
                <w:szCs w:val="28"/>
              </w:rPr>
            </w:pPr>
            <w:r>
              <w:rPr>
                <w:rFonts w:ascii="宋体" w:hAnsi="宋体" w:hint="eastAsia"/>
                <w:color w:val="000000"/>
                <w:szCs w:val="21"/>
              </w:rPr>
              <w:t>否</w:t>
            </w:r>
          </w:p>
        </w:tc>
      </w:tr>
      <w:tr w:rsidR="002E5C2F" w14:paraId="339979BE" w14:textId="77777777">
        <w:trPr>
          <w:trHeight w:val="878"/>
        </w:trPr>
        <w:tc>
          <w:tcPr>
            <w:tcW w:w="697" w:type="dxa"/>
            <w:tcBorders>
              <w:top w:val="single" w:sz="4" w:space="0" w:color="auto"/>
              <w:left w:val="single" w:sz="4" w:space="0" w:color="auto"/>
              <w:bottom w:val="single" w:sz="4" w:space="0" w:color="auto"/>
              <w:right w:val="single" w:sz="4" w:space="0" w:color="auto"/>
            </w:tcBorders>
            <w:vAlign w:val="center"/>
          </w:tcPr>
          <w:p w14:paraId="0C68BD5A" w14:textId="07B53BDA" w:rsidR="002E5C2F" w:rsidRDefault="00827B3E" w:rsidP="002E5C2F">
            <w:pPr>
              <w:jc w:val="center"/>
              <w:rPr>
                <w:rFonts w:ascii="宋体" w:hAnsi="宋体"/>
                <w:b/>
                <w:color w:val="000000"/>
                <w:szCs w:val="21"/>
              </w:rPr>
            </w:pPr>
            <w:r>
              <w:rPr>
                <w:rFonts w:ascii="宋体" w:hAnsi="宋体"/>
                <w:b/>
                <w:color w:val="000000"/>
                <w:szCs w:val="21"/>
              </w:rPr>
              <w:t>12</w:t>
            </w:r>
          </w:p>
        </w:tc>
        <w:tc>
          <w:tcPr>
            <w:tcW w:w="2107" w:type="dxa"/>
            <w:tcBorders>
              <w:top w:val="single" w:sz="4" w:space="0" w:color="auto"/>
              <w:left w:val="single" w:sz="4" w:space="0" w:color="auto"/>
              <w:bottom w:val="single" w:sz="4" w:space="0" w:color="auto"/>
              <w:right w:val="single" w:sz="4" w:space="0" w:color="auto"/>
            </w:tcBorders>
            <w:vAlign w:val="center"/>
          </w:tcPr>
          <w:p w14:paraId="2934EB75" w14:textId="77777777" w:rsidR="002E5C2F" w:rsidRDefault="002E5C2F" w:rsidP="002E5C2F">
            <w:pPr>
              <w:rPr>
                <w:rFonts w:ascii="宋体" w:hAnsi="宋体"/>
                <w:color w:val="000000"/>
                <w:szCs w:val="21"/>
              </w:rPr>
            </w:pPr>
            <w:r>
              <w:rPr>
                <w:rFonts w:ascii="宋体" w:hAnsi="宋体" w:hint="eastAsia"/>
                <w:color w:val="000000"/>
                <w:szCs w:val="21"/>
              </w:rPr>
              <w:t>投标文件份数</w:t>
            </w:r>
          </w:p>
        </w:tc>
        <w:tc>
          <w:tcPr>
            <w:tcW w:w="6263" w:type="dxa"/>
            <w:tcBorders>
              <w:top w:val="single" w:sz="4" w:space="0" w:color="auto"/>
              <w:left w:val="single" w:sz="4" w:space="0" w:color="auto"/>
              <w:bottom w:val="single" w:sz="4" w:space="0" w:color="auto"/>
              <w:right w:val="single" w:sz="4" w:space="0" w:color="auto"/>
            </w:tcBorders>
            <w:vAlign w:val="center"/>
          </w:tcPr>
          <w:p w14:paraId="6E399F19" w14:textId="77777777" w:rsidR="002E5C2F" w:rsidRDefault="002E5C2F" w:rsidP="002E5C2F">
            <w:pPr>
              <w:rPr>
                <w:rFonts w:ascii="宋体" w:hAnsi="宋体"/>
                <w:b/>
                <w:color w:val="000000"/>
                <w:szCs w:val="21"/>
              </w:rPr>
            </w:pPr>
            <w:r>
              <w:rPr>
                <w:rFonts w:ascii="宋体" w:hAnsi="宋体" w:hint="eastAsia"/>
                <w:color w:val="000000"/>
                <w:szCs w:val="21"/>
              </w:rPr>
              <w:t>文件一式</w:t>
            </w:r>
            <w:r>
              <w:rPr>
                <w:rFonts w:ascii="宋体" w:hAnsi="宋体" w:hint="eastAsia"/>
                <w:color w:val="000000"/>
                <w:szCs w:val="21"/>
                <w:u w:val="single"/>
              </w:rPr>
              <w:t>5份</w:t>
            </w:r>
            <w:r>
              <w:rPr>
                <w:rFonts w:ascii="宋体" w:hAnsi="宋体" w:hint="eastAsia"/>
                <w:color w:val="000000"/>
                <w:szCs w:val="21"/>
              </w:rPr>
              <w:t>，其中正本</w:t>
            </w:r>
            <w:r>
              <w:rPr>
                <w:rFonts w:ascii="宋体" w:hAnsi="宋体" w:hint="eastAsia"/>
                <w:color w:val="000000"/>
                <w:szCs w:val="21"/>
                <w:u w:val="single"/>
              </w:rPr>
              <w:t>1份</w:t>
            </w:r>
            <w:r>
              <w:rPr>
                <w:rFonts w:ascii="宋体" w:hAnsi="宋体" w:hint="eastAsia"/>
                <w:color w:val="000000"/>
                <w:szCs w:val="21"/>
              </w:rPr>
              <w:t>，副本</w:t>
            </w:r>
            <w:r>
              <w:rPr>
                <w:rFonts w:ascii="宋体" w:hAnsi="宋体" w:hint="eastAsia"/>
                <w:color w:val="000000"/>
                <w:szCs w:val="21"/>
                <w:u w:val="single"/>
              </w:rPr>
              <w:t>4份</w:t>
            </w:r>
          </w:p>
        </w:tc>
      </w:tr>
    </w:tbl>
    <w:p w14:paraId="21E04B03" w14:textId="77777777" w:rsidR="00F77900" w:rsidRDefault="00B8441E">
      <w:pPr>
        <w:tabs>
          <w:tab w:val="left" w:pos="0"/>
        </w:tabs>
        <w:spacing w:line="360" w:lineRule="auto"/>
        <w:ind w:firstLineChars="200" w:firstLine="480"/>
        <w:jc w:val="left"/>
        <w:outlineLvl w:val="2"/>
        <w:rPr>
          <w:rFonts w:ascii="宋体" w:hAnsi="宋体" w:cs="宋体"/>
          <w:kern w:val="0"/>
          <w:sz w:val="24"/>
        </w:rPr>
      </w:pPr>
      <w:r>
        <w:rPr>
          <w:rFonts w:ascii="宋体" w:hAnsi="宋体" w:cs="宋体" w:hint="eastAsia"/>
          <w:kern w:val="0"/>
          <w:sz w:val="24"/>
        </w:rPr>
        <w:t>2、投标报价</w:t>
      </w:r>
    </w:p>
    <w:p w14:paraId="34AA7587" w14:textId="77777777" w:rsidR="00F77900" w:rsidRDefault="00B8441E">
      <w:pPr>
        <w:tabs>
          <w:tab w:val="left" w:pos="0"/>
        </w:tabs>
        <w:spacing w:line="360"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（1）</w:t>
      </w:r>
      <w:r>
        <w:rPr>
          <w:rFonts w:ascii="宋体" w:hAnsi="宋体" w:cs="宋体" w:hint="eastAsia"/>
          <w:b/>
          <w:kern w:val="0"/>
          <w:sz w:val="24"/>
        </w:rPr>
        <w:t>本次招投标为公开招标，投标报价及保修服务政策应一次性报定。</w:t>
      </w:r>
      <w:r>
        <w:rPr>
          <w:rFonts w:ascii="宋体" w:hAnsi="宋体" w:cs="宋体" w:hint="eastAsia"/>
          <w:kern w:val="0"/>
          <w:sz w:val="24"/>
        </w:rPr>
        <w:t>投标总报价应包括所采购软件产品许可以及实施服务、及随机资料、保险、税费、运杂、安装调试等全部费用，并对各主要报价构成项列报价清单。</w:t>
      </w:r>
    </w:p>
    <w:p w14:paraId="0A6B81CE" w14:textId="77777777" w:rsidR="00F77900" w:rsidRDefault="00B8441E">
      <w:pPr>
        <w:spacing w:line="360" w:lineRule="auto"/>
        <w:ind w:firstLine="480"/>
        <w:jc w:val="left"/>
        <w:rPr>
          <w:rFonts w:ascii="宋体" w:hAnsi="宋体" w:cs="宋体"/>
          <w:bCs/>
          <w:kern w:val="0"/>
          <w:sz w:val="24"/>
        </w:rPr>
      </w:pPr>
      <w:r>
        <w:rPr>
          <w:rFonts w:ascii="宋体" w:hAnsi="宋体" w:cs="宋体" w:hint="eastAsia"/>
          <w:bCs/>
          <w:kern w:val="0"/>
          <w:sz w:val="24"/>
        </w:rPr>
        <w:t>（2）所有参加投标的单位必须结合自身的实际情况，对此次招标项目建设周期与实施难度的估量以及所制定的实施组织计划，以实际产生的费用，据实报价。</w:t>
      </w:r>
    </w:p>
    <w:p w14:paraId="595F736E" w14:textId="77777777" w:rsidR="00F77900" w:rsidRDefault="00B8441E">
      <w:pPr>
        <w:spacing w:line="360" w:lineRule="auto"/>
        <w:ind w:firstLine="480"/>
        <w:jc w:val="left"/>
        <w:rPr>
          <w:rFonts w:ascii="宋体" w:hAnsi="宋体" w:cs="宋体"/>
          <w:kern w:val="0"/>
        </w:rPr>
      </w:pPr>
      <w:r>
        <w:rPr>
          <w:rFonts w:ascii="宋体" w:hAnsi="宋体" w:cs="宋体" w:hint="eastAsia"/>
          <w:kern w:val="0"/>
          <w:sz w:val="24"/>
        </w:rPr>
        <w:t>（3）供应商免费提供的项目，应先填写该项目的实际价格，并注明免费。此项不计入总报价。</w:t>
      </w:r>
    </w:p>
    <w:p w14:paraId="3DDC3A9F" w14:textId="77777777" w:rsidR="00F77900" w:rsidRDefault="00B8441E">
      <w:pPr>
        <w:tabs>
          <w:tab w:val="left" w:pos="0"/>
        </w:tabs>
        <w:spacing w:line="360" w:lineRule="auto"/>
        <w:jc w:val="left"/>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（4）所有产品、软件、服务的报价货币单位为：人民币。</w:t>
      </w:r>
    </w:p>
    <w:p w14:paraId="44C1C2AC" w14:textId="5C634798" w:rsidR="00F77900" w:rsidRDefault="00B8441E" w:rsidP="00BD772E">
      <w:pPr>
        <w:spacing w:line="360" w:lineRule="auto"/>
        <w:ind w:firstLine="480"/>
        <w:jc w:val="left"/>
        <w:rPr>
          <w:rFonts w:ascii="宋体" w:hAnsi="宋体" w:cs="宋体"/>
          <w:kern w:val="0"/>
          <w:sz w:val="24"/>
        </w:rPr>
      </w:pPr>
      <w:r>
        <w:rPr>
          <w:rFonts w:ascii="宋体" w:hAnsi="宋体" w:cs="宋体" w:hint="eastAsia"/>
          <w:kern w:val="0"/>
          <w:sz w:val="24"/>
        </w:rPr>
        <w:t>（5）最后磋商报价在合同执行过程中是固定不变的，不得以任何理由予以变更。</w:t>
      </w:r>
    </w:p>
    <w:p w14:paraId="049969D9" w14:textId="6643D60B" w:rsidR="00BD772E" w:rsidRPr="005D10C9" w:rsidRDefault="00BD772E" w:rsidP="00BD772E">
      <w:pPr>
        <w:spacing w:line="360" w:lineRule="auto"/>
        <w:ind w:firstLine="480"/>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w:t>
      </w:r>
      <w:r w:rsidRPr="005D10C9">
        <w:rPr>
          <w:rFonts w:ascii="宋体" w:hAnsi="宋体" w:cs="宋体" w:hint="eastAsia"/>
          <w:kern w:val="0"/>
          <w:sz w:val="24"/>
        </w:rPr>
        <w:t>中标人瑕疵滞后发现的处理原则</w:t>
      </w:r>
    </w:p>
    <w:p w14:paraId="772187CA" w14:textId="30F9968D" w:rsidR="00BD772E" w:rsidRPr="00BD772E" w:rsidRDefault="00BD772E" w:rsidP="00BD772E">
      <w:pPr>
        <w:spacing w:line="360" w:lineRule="auto"/>
        <w:ind w:firstLine="480"/>
        <w:jc w:val="left"/>
        <w:rPr>
          <w:rFonts w:ascii="宋体" w:hAnsi="宋体" w:cs="宋体"/>
          <w:kern w:val="0"/>
          <w:sz w:val="24"/>
        </w:rPr>
      </w:pPr>
      <w:r w:rsidRPr="005D10C9">
        <w:rPr>
          <w:rFonts w:ascii="宋体" w:hAnsi="宋体" w:cs="宋体" w:hint="eastAsia"/>
          <w:kern w:val="0"/>
          <w:sz w:val="24"/>
        </w:rPr>
        <w:t>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r w:rsidR="005D10C9">
        <w:rPr>
          <w:rFonts w:ascii="宋体" w:hAnsi="宋体" w:cs="宋体" w:hint="eastAsia"/>
          <w:kern w:val="0"/>
          <w:sz w:val="24"/>
        </w:rPr>
        <w:t>。</w:t>
      </w:r>
    </w:p>
    <w:p w14:paraId="58562350" w14:textId="77777777" w:rsidR="00F77900" w:rsidRDefault="00B8441E">
      <w:pPr>
        <w:pStyle w:val="ab"/>
        <w:spacing w:line="360" w:lineRule="auto"/>
        <w:outlineLvl w:val="1"/>
        <w:rPr>
          <w:rFonts w:ascii="黑体" w:eastAsia="黑体"/>
          <w:b/>
          <w:bCs/>
          <w:color w:val="FF0000"/>
          <w:sz w:val="28"/>
        </w:rPr>
      </w:pPr>
      <w:r>
        <w:rPr>
          <w:rFonts w:ascii="黑体" w:eastAsia="黑体" w:hint="eastAsia"/>
          <w:b/>
          <w:bCs/>
          <w:sz w:val="28"/>
        </w:rPr>
        <w:t>六、议程安排</w:t>
      </w:r>
    </w:p>
    <w:p w14:paraId="7B95A44D" w14:textId="0D52EEE2" w:rsidR="00F77900" w:rsidRPr="009225DC" w:rsidRDefault="00B8441E">
      <w:pPr>
        <w:spacing w:line="360" w:lineRule="auto"/>
        <w:ind w:firstLineChars="200" w:firstLine="420"/>
        <w:rPr>
          <w:rFonts w:ascii="宋体" w:hAnsi="Courier New"/>
          <w:b/>
          <w:szCs w:val="20"/>
          <w:highlight w:val="yellow"/>
        </w:rPr>
      </w:pPr>
      <w:r>
        <w:rPr>
          <w:rFonts w:ascii="宋体" w:hAnsi="Courier New" w:hint="eastAsia"/>
          <w:szCs w:val="20"/>
        </w:rPr>
        <w:t>1</w:t>
      </w:r>
      <w:r w:rsidRPr="009225DC">
        <w:rPr>
          <w:rFonts w:ascii="宋体" w:hAnsi="Courier New" w:hint="eastAsia"/>
          <w:szCs w:val="20"/>
          <w:highlight w:val="yellow"/>
        </w:rPr>
        <w:t>、发标时间：</w:t>
      </w:r>
      <w:r w:rsidR="00415BFC">
        <w:rPr>
          <w:rFonts w:ascii="宋体" w:hAnsi="Courier New" w:hint="eastAsia"/>
          <w:szCs w:val="20"/>
          <w:highlight w:val="yellow"/>
        </w:rPr>
        <w:t>2020</w:t>
      </w:r>
      <w:r w:rsidRPr="009225DC">
        <w:rPr>
          <w:rFonts w:ascii="宋体" w:hAnsi="Courier New" w:hint="eastAsia"/>
          <w:szCs w:val="20"/>
          <w:highlight w:val="yellow"/>
        </w:rPr>
        <w:t>年</w:t>
      </w:r>
      <w:r w:rsidR="00415BFC">
        <w:rPr>
          <w:rFonts w:ascii="宋体" w:hAnsi="Courier New"/>
          <w:b/>
          <w:szCs w:val="20"/>
          <w:highlight w:val="yellow"/>
        </w:rPr>
        <w:t xml:space="preserve"> </w:t>
      </w:r>
      <w:r w:rsidR="00415BFC">
        <w:rPr>
          <w:rFonts w:ascii="宋体" w:hAnsi="Courier New" w:hint="eastAsia"/>
          <w:b/>
          <w:szCs w:val="20"/>
          <w:highlight w:val="yellow"/>
        </w:rPr>
        <w:t>9</w:t>
      </w:r>
      <w:r w:rsidR="00415BFC">
        <w:rPr>
          <w:rFonts w:ascii="宋体" w:hAnsi="Courier New"/>
          <w:b/>
          <w:szCs w:val="20"/>
          <w:highlight w:val="yellow"/>
        </w:rPr>
        <w:t xml:space="preserve"> </w:t>
      </w:r>
      <w:r w:rsidRPr="009225DC">
        <w:rPr>
          <w:rFonts w:ascii="宋体" w:hAnsi="Courier New" w:hint="eastAsia"/>
          <w:b/>
          <w:szCs w:val="20"/>
          <w:highlight w:val="yellow"/>
        </w:rPr>
        <w:t>月</w:t>
      </w:r>
      <w:r w:rsidR="00C44474">
        <w:rPr>
          <w:rFonts w:ascii="宋体" w:hAnsi="Courier New" w:hint="eastAsia"/>
          <w:b/>
          <w:szCs w:val="20"/>
          <w:highlight w:val="yellow"/>
        </w:rPr>
        <w:t>2</w:t>
      </w:r>
      <w:r w:rsidR="00D54B2B">
        <w:rPr>
          <w:rFonts w:ascii="宋体" w:hAnsi="Courier New" w:hint="eastAsia"/>
          <w:b/>
          <w:szCs w:val="20"/>
          <w:highlight w:val="yellow"/>
        </w:rPr>
        <w:t xml:space="preserve"> </w:t>
      </w:r>
      <w:r w:rsidRPr="009225DC">
        <w:rPr>
          <w:rFonts w:ascii="宋体" w:hAnsi="Courier New" w:hint="eastAsia"/>
          <w:b/>
          <w:szCs w:val="20"/>
          <w:highlight w:val="yellow"/>
        </w:rPr>
        <w:t>日</w:t>
      </w:r>
      <w:r w:rsidR="00D54B2B">
        <w:rPr>
          <w:rFonts w:ascii="宋体" w:hAnsi="Courier New" w:hint="eastAsia"/>
          <w:b/>
          <w:szCs w:val="20"/>
          <w:highlight w:val="yellow"/>
        </w:rPr>
        <w:t xml:space="preserve"> </w:t>
      </w:r>
    </w:p>
    <w:p w14:paraId="36CD21EC" w14:textId="256F5590" w:rsidR="00F77900" w:rsidRDefault="00B8441E">
      <w:pPr>
        <w:spacing w:line="360" w:lineRule="auto"/>
        <w:ind w:firstLineChars="200" w:firstLine="420"/>
        <w:rPr>
          <w:rFonts w:ascii="宋体" w:hAnsi="Courier New"/>
          <w:szCs w:val="20"/>
        </w:rPr>
      </w:pPr>
      <w:r w:rsidRPr="009225DC">
        <w:rPr>
          <w:rFonts w:ascii="宋体" w:hAnsi="Courier New" w:hint="eastAsia"/>
          <w:szCs w:val="20"/>
          <w:highlight w:val="yellow"/>
        </w:rPr>
        <w:t>2、答疑时间：截止至</w:t>
      </w:r>
      <w:r w:rsidR="00D54B2B">
        <w:rPr>
          <w:rFonts w:ascii="宋体" w:hAnsi="Courier New" w:hint="eastAsia"/>
          <w:szCs w:val="20"/>
          <w:highlight w:val="yellow"/>
        </w:rPr>
        <w:t xml:space="preserve">  </w:t>
      </w:r>
      <w:r w:rsidR="00415BFC">
        <w:rPr>
          <w:rFonts w:ascii="宋体" w:hAnsi="Courier New" w:hint="eastAsia"/>
          <w:szCs w:val="20"/>
          <w:highlight w:val="yellow"/>
        </w:rPr>
        <w:t>2020</w:t>
      </w:r>
      <w:r w:rsidRPr="009225DC">
        <w:rPr>
          <w:rFonts w:ascii="宋体" w:hAnsi="Courier New" w:hint="eastAsia"/>
          <w:szCs w:val="20"/>
          <w:highlight w:val="yellow"/>
        </w:rPr>
        <w:t>年</w:t>
      </w:r>
      <w:r w:rsidR="00415BFC">
        <w:rPr>
          <w:rFonts w:ascii="宋体" w:hAnsi="Courier New" w:hint="eastAsia"/>
          <w:szCs w:val="20"/>
          <w:highlight w:val="yellow"/>
        </w:rPr>
        <w:t>9</w:t>
      </w:r>
      <w:r w:rsidR="00D54B2B">
        <w:rPr>
          <w:rFonts w:ascii="宋体" w:hAnsi="Courier New" w:hint="eastAsia"/>
          <w:b/>
          <w:szCs w:val="20"/>
          <w:highlight w:val="yellow"/>
        </w:rPr>
        <w:t xml:space="preserve"> </w:t>
      </w:r>
      <w:r w:rsidRPr="009225DC">
        <w:rPr>
          <w:rFonts w:ascii="宋体" w:hAnsi="Courier New" w:hint="eastAsia"/>
          <w:b/>
          <w:szCs w:val="20"/>
          <w:highlight w:val="yellow"/>
        </w:rPr>
        <w:t>月</w:t>
      </w:r>
      <w:r w:rsidR="00D54B2B">
        <w:rPr>
          <w:rFonts w:ascii="宋体" w:hAnsi="Courier New" w:hint="eastAsia"/>
          <w:b/>
          <w:szCs w:val="20"/>
          <w:highlight w:val="yellow"/>
        </w:rPr>
        <w:t xml:space="preserve"> </w:t>
      </w:r>
      <w:r w:rsidR="00415BFC">
        <w:rPr>
          <w:rFonts w:ascii="宋体" w:hAnsi="Courier New" w:hint="eastAsia"/>
          <w:b/>
          <w:szCs w:val="20"/>
          <w:highlight w:val="yellow"/>
        </w:rPr>
        <w:t>1</w:t>
      </w:r>
      <w:r w:rsidR="00C44474">
        <w:rPr>
          <w:rFonts w:ascii="宋体" w:hAnsi="Courier New" w:hint="eastAsia"/>
          <w:b/>
          <w:szCs w:val="20"/>
          <w:highlight w:val="yellow"/>
        </w:rPr>
        <w:t>4</w:t>
      </w:r>
      <w:r w:rsidR="00D54B2B">
        <w:rPr>
          <w:rFonts w:ascii="宋体" w:hAnsi="Courier New" w:hint="eastAsia"/>
          <w:b/>
          <w:szCs w:val="20"/>
          <w:highlight w:val="yellow"/>
        </w:rPr>
        <w:t xml:space="preserve"> </w:t>
      </w:r>
      <w:r w:rsidRPr="009225DC">
        <w:rPr>
          <w:rFonts w:ascii="宋体" w:hAnsi="Courier New" w:hint="eastAsia"/>
          <w:b/>
          <w:szCs w:val="20"/>
          <w:highlight w:val="yellow"/>
        </w:rPr>
        <w:t>日</w:t>
      </w:r>
      <w:r w:rsidR="00D54B2B">
        <w:rPr>
          <w:rFonts w:ascii="宋体" w:hAnsi="Courier New" w:hint="eastAsia"/>
          <w:b/>
          <w:szCs w:val="20"/>
          <w:highlight w:val="yellow"/>
        </w:rPr>
        <w:t xml:space="preserve"> </w:t>
      </w:r>
      <w:r w:rsidRPr="009225DC">
        <w:rPr>
          <w:rFonts w:ascii="宋体" w:hAnsi="Courier New" w:hint="eastAsia"/>
          <w:szCs w:val="20"/>
          <w:highlight w:val="yellow"/>
        </w:rPr>
        <w:t>，逾期不受理</w:t>
      </w:r>
    </w:p>
    <w:p w14:paraId="769B2FA0" w14:textId="53F10308" w:rsidR="00F77900" w:rsidRPr="009225DC" w:rsidRDefault="00B8441E">
      <w:pPr>
        <w:spacing w:line="360" w:lineRule="auto"/>
        <w:ind w:firstLine="735"/>
        <w:rPr>
          <w:rFonts w:ascii="宋体" w:hAnsi="Courier New"/>
          <w:szCs w:val="20"/>
          <w:highlight w:val="yellow"/>
        </w:rPr>
      </w:pPr>
      <w:r w:rsidRPr="009225DC">
        <w:rPr>
          <w:rFonts w:ascii="宋体" w:hAnsi="Courier New" w:hint="eastAsia"/>
          <w:szCs w:val="20"/>
          <w:highlight w:val="yellow"/>
        </w:rPr>
        <w:t>联 系 人：</w:t>
      </w:r>
      <w:r w:rsidR="00B20442">
        <w:rPr>
          <w:rFonts w:ascii="宋体" w:hAnsi="Courier New" w:hint="eastAsia"/>
          <w:szCs w:val="20"/>
          <w:highlight w:val="yellow"/>
        </w:rPr>
        <w:t>王震</w:t>
      </w:r>
      <w:r w:rsidRPr="009225DC">
        <w:rPr>
          <w:rFonts w:ascii="宋体" w:hAnsi="Courier New" w:hint="eastAsia"/>
          <w:szCs w:val="20"/>
          <w:highlight w:val="yellow"/>
        </w:rPr>
        <w:t xml:space="preserve"> </w:t>
      </w:r>
      <w:r w:rsidRPr="009225DC">
        <w:rPr>
          <w:rFonts w:ascii="宋体" w:hAnsi="Courier New"/>
          <w:szCs w:val="20"/>
          <w:highlight w:val="yellow"/>
        </w:rPr>
        <w:t xml:space="preserve">   05315806</w:t>
      </w:r>
      <w:r w:rsidR="00B20442">
        <w:rPr>
          <w:rFonts w:ascii="宋体" w:hAnsi="Courier New" w:hint="eastAsia"/>
          <w:szCs w:val="20"/>
          <w:highlight w:val="yellow"/>
        </w:rPr>
        <w:t>6207</w:t>
      </w:r>
    </w:p>
    <w:p w14:paraId="3A7F059C" w14:textId="0FA1100E" w:rsidR="00F77900" w:rsidRPr="009225DC" w:rsidRDefault="00B8441E">
      <w:pPr>
        <w:spacing w:line="360" w:lineRule="auto"/>
        <w:ind w:firstLineChars="200" w:firstLine="420"/>
        <w:rPr>
          <w:rFonts w:ascii="宋体" w:hAnsi="Courier New"/>
          <w:szCs w:val="20"/>
          <w:highlight w:val="yellow"/>
        </w:rPr>
      </w:pPr>
      <w:r w:rsidRPr="009225DC">
        <w:rPr>
          <w:rFonts w:ascii="宋体" w:hAnsi="Courier New" w:hint="eastAsia"/>
          <w:szCs w:val="20"/>
          <w:highlight w:val="yellow"/>
        </w:rPr>
        <w:t>3、投标报名截止时间：</w:t>
      </w:r>
      <w:r w:rsidR="00415BFC">
        <w:rPr>
          <w:rFonts w:ascii="宋体" w:hAnsi="Courier New" w:hint="eastAsia"/>
          <w:szCs w:val="20"/>
          <w:highlight w:val="yellow"/>
        </w:rPr>
        <w:t>2020</w:t>
      </w:r>
      <w:r w:rsidR="00D54B2B">
        <w:rPr>
          <w:rFonts w:ascii="宋体" w:hAnsi="Courier New" w:hint="eastAsia"/>
          <w:szCs w:val="20"/>
          <w:highlight w:val="yellow"/>
        </w:rPr>
        <w:t xml:space="preserve"> </w:t>
      </w:r>
      <w:r w:rsidRPr="009225DC">
        <w:rPr>
          <w:rFonts w:ascii="宋体" w:hAnsi="Courier New" w:hint="eastAsia"/>
          <w:szCs w:val="20"/>
          <w:highlight w:val="yellow"/>
        </w:rPr>
        <w:t>年</w:t>
      </w:r>
      <w:r w:rsidR="00D54B2B">
        <w:rPr>
          <w:rFonts w:ascii="宋体" w:hAnsi="Courier New" w:hint="eastAsia"/>
          <w:b/>
          <w:szCs w:val="20"/>
          <w:highlight w:val="yellow"/>
        </w:rPr>
        <w:t xml:space="preserve"> </w:t>
      </w:r>
      <w:r w:rsidR="00415BFC">
        <w:rPr>
          <w:rFonts w:ascii="宋体" w:hAnsi="Courier New" w:hint="eastAsia"/>
          <w:b/>
          <w:szCs w:val="20"/>
          <w:highlight w:val="yellow"/>
        </w:rPr>
        <w:t>9</w:t>
      </w:r>
      <w:r w:rsidRPr="009225DC">
        <w:rPr>
          <w:rFonts w:ascii="宋体" w:hAnsi="Courier New" w:hint="eastAsia"/>
          <w:b/>
          <w:szCs w:val="20"/>
          <w:highlight w:val="yellow"/>
        </w:rPr>
        <w:t>月</w:t>
      </w:r>
      <w:r w:rsidR="00415BFC">
        <w:rPr>
          <w:rFonts w:ascii="宋体" w:hAnsi="Courier New" w:hint="eastAsia"/>
          <w:b/>
          <w:szCs w:val="20"/>
          <w:highlight w:val="yellow"/>
        </w:rPr>
        <w:t xml:space="preserve"> 1</w:t>
      </w:r>
      <w:r w:rsidR="00C44474">
        <w:rPr>
          <w:rFonts w:ascii="宋体" w:hAnsi="Courier New" w:hint="eastAsia"/>
          <w:b/>
          <w:szCs w:val="20"/>
          <w:highlight w:val="yellow"/>
        </w:rPr>
        <w:t>4</w:t>
      </w:r>
      <w:r w:rsidRPr="009225DC">
        <w:rPr>
          <w:rFonts w:ascii="宋体" w:hAnsi="Courier New" w:hint="eastAsia"/>
          <w:szCs w:val="20"/>
          <w:highlight w:val="yellow"/>
        </w:rPr>
        <w:t>日</w:t>
      </w:r>
      <w:r w:rsidR="00D54B2B">
        <w:rPr>
          <w:rFonts w:ascii="宋体" w:hAnsi="Courier New" w:hint="eastAsia"/>
          <w:szCs w:val="20"/>
          <w:highlight w:val="yellow"/>
        </w:rPr>
        <w:t xml:space="preserve"> </w:t>
      </w:r>
      <w:r w:rsidRPr="009225DC">
        <w:rPr>
          <w:rFonts w:ascii="宋体" w:hAnsi="Courier New" w:hint="eastAsia"/>
          <w:szCs w:val="20"/>
          <w:highlight w:val="yellow"/>
        </w:rPr>
        <w:t>，逾期不受理</w:t>
      </w:r>
    </w:p>
    <w:p w14:paraId="36070E82" w14:textId="77777777" w:rsidR="00F77900" w:rsidRPr="009225DC" w:rsidRDefault="00B8441E">
      <w:pPr>
        <w:spacing w:line="360" w:lineRule="auto"/>
        <w:ind w:leftChars="200" w:left="420" w:firstLineChars="200" w:firstLine="420"/>
        <w:rPr>
          <w:rFonts w:ascii="宋体" w:hAnsi="Courier New"/>
          <w:szCs w:val="20"/>
          <w:highlight w:val="yellow"/>
        </w:rPr>
      </w:pPr>
      <w:r w:rsidRPr="009225DC">
        <w:rPr>
          <w:rFonts w:ascii="宋体" w:hAnsi="Courier New" w:hint="eastAsia"/>
          <w:szCs w:val="20"/>
          <w:highlight w:val="yellow"/>
        </w:rPr>
        <w:t>报名方式：将附表1</w:t>
      </w:r>
      <w:r w:rsidRPr="009225DC">
        <w:rPr>
          <w:rFonts w:ascii="宋体" w:hAnsi="Courier New"/>
          <w:szCs w:val="20"/>
          <w:highlight w:val="yellow"/>
        </w:rPr>
        <w:t>-9</w:t>
      </w:r>
      <w:r w:rsidRPr="009225DC">
        <w:rPr>
          <w:rFonts w:ascii="宋体" w:hAnsi="Courier New" w:hint="eastAsia"/>
          <w:szCs w:val="20"/>
          <w:highlight w:val="yellow"/>
        </w:rPr>
        <w:t>填写完毕后，加盖公章，</w:t>
      </w:r>
      <w:r w:rsidRPr="009225DC">
        <w:rPr>
          <w:rFonts w:ascii="宋体" w:hAnsi="Courier New"/>
          <w:szCs w:val="20"/>
          <w:highlight w:val="yellow"/>
        </w:rPr>
        <w:t>扫描</w:t>
      </w:r>
      <w:r w:rsidRPr="009225DC">
        <w:rPr>
          <w:rFonts w:ascii="宋体" w:hAnsi="Courier New" w:hint="eastAsia"/>
          <w:szCs w:val="20"/>
          <w:highlight w:val="yellow"/>
        </w:rPr>
        <w:t>成PDF发送至j</w:t>
      </w:r>
      <w:bookmarkStart w:id="10" w:name="_Hlt20314909"/>
      <w:bookmarkStart w:id="11" w:name="_Hlt20314908"/>
      <w:r w:rsidRPr="009225DC">
        <w:rPr>
          <w:rFonts w:ascii="宋体" w:hAnsi="Courier New" w:hint="eastAsia"/>
          <w:szCs w:val="20"/>
          <w:highlight w:val="yellow"/>
        </w:rPr>
        <w:t>t</w:t>
      </w:r>
      <w:bookmarkEnd w:id="10"/>
      <w:bookmarkEnd w:id="11"/>
      <w:r w:rsidRPr="009225DC">
        <w:rPr>
          <w:rFonts w:ascii="宋体" w:hAnsi="Courier New" w:hint="eastAsia"/>
          <w:szCs w:val="20"/>
          <w:highlight w:val="yellow"/>
        </w:rPr>
        <w:t>xxhb</w:t>
      </w:r>
      <w:r w:rsidRPr="009225DC">
        <w:rPr>
          <w:rFonts w:ascii="宋体" w:hAnsi="Courier New"/>
          <w:szCs w:val="20"/>
          <w:highlight w:val="yellow"/>
        </w:rPr>
        <w:t>@sinotruk.com，并</w:t>
      </w:r>
      <w:r w:rsidRPr="009225DC">
        <w:rPr>
          <w:rFonts w:ascii="宋体" w:hAnsi="Courier New" w:hint="eastAsia"/>
          <w:szCs w:val="20"/>
          <w:highlight w:val="yellow"/>
        </w:rPr>
        <w:t>电话确认</w:t>
      </w:r>
    </w:p>
    <w:p w14:paraId="47C46D17" w14:textId="51B7FA1C" w:rsidR="00F77900" w:rsidRPr="009225DC" w:rsidRDefault="00B8441E">
      <w:pPr>
        <w:spacing w:line="360" w:lineRule="auto"/>
        <w:ind w:firstLine="735"/>
        <w:rPr>
          <w:rFonts w:ascii="宋体" w:hAnsi="Courier New"/>
          <w:szCs w:val="20"/>
          <w:highlight w:val="yellow"/>
        </w:rPr>
      </w:pPr>
      <w:r w:rsidRPr="009225DC">
        <w:rPr>
          <w:rFonts w:ascii="宋体" w:hAnsi="Courier New" w:hint="eastAsia"/>
          <w:szCs w:val="20"/>
          <w:highlight w:val="yellow"/>
        </w:rPr>
        <w:t xml:space="preserve">联 系 人：鞠魏隆 </w:t>
      </w:r>
      <w:r w:rsidR="00B20442">
        <w:rPr>
          <w:rFonts w:ascii="宋体" w:hAnsi="Courier New"/>
          <w:szCs w:val="20"/>
          <w:highlight w:val="yellow"/>
        </w:rPr>
        <w:t xml:space="preserve">  </w:t>
      </w:r>
      <w:r w:rsidR="00B20442">
        <w:rPr>
          <w:rFonts w:ascii="宋体" w:hAnsi="Courier New" w:hint="eastAsia"/>
          <w:szCs w:val="20"/>
          <w:highlight w:val="yellow"/>
        </w:rPr>
        <w:t>053158062934</w:t>
      </w:r>
    </w:p>
    <w:p w14:paraId="5599D95B" w14:textId="43182F11" w:rsidR="00F77900" w:rsidRDefault="00B8441E">
      <w:pPr>
        <w:spacing w:line="360" w:lineRule="auto"/>
        <w:ind w:firstLineChars="200" w:firstLine="420"/>
        <w:rPr>
          <w:rFonts w:ascii="宋体" w:hAnsi="Courier New"/>
          <w:szCs w:val="20"/>
        </w:rPr>
      </w:pPr>
      <w:r w:rsidRPr="009225DC">
        <w:rPr>
          <w:rFonts w:ascii="宋体" w:hAnsi="Courier New" w:hint="eastAsia"/>
          <w:szCs w:val="20"/>
          <w:highlight w:val="yellow"/>
        </w:rPr>
        <w:t>4、开标时间：暂定</w:t>
      </w:r>
      <w:r w:rsidR="00415BFC">
        <w:rPr>
          <w:rFonts w:ascii="宋体" w:hAnsi="Courier New" w:hint="eastAsia"/>
          <w:szCs w:val="20"/>
          <w:highlight w:val="yellow"/>
        </w:rPr>
        <w:t>2020</w:t>
      </w:r>
      <w:r w:rsidRPr="009225DC">
        <w:rPr>
          <w:rFonts w:ascii="宋体" w:hAnsi="Courier New" w:hint="eastAsia"/>
          <w:szCs w:val="20"/>
          <w:highlight w:val="yellow"/>
        </w:rPr>
        <w:t>年</w:t>
      </w:r>
      <w:r w:rsidR="00D54B2B">
        <w:rPr>
          <w:rFonts w:ascii="宋体" w:hAnsi="Courier New" w:hint="eastAsia"/>
          <w:b/>
          <w:szCs w:val="20"/>
          <w:highlight w:val="yellow"/>
        </w:rPr>
        <w:t xml:space="preserve"> </w:t>
      </w:r>
      <w:r w:rsidR="00415BFC">
        <w:rPr>
          <w:rFonts w:ascii="宋体" w:hAnsi="Courier New" w:hint="eastAsia"/>
          <w:b/>
          <w:szCs w:val="20"/>
          <w:highlight w:val="yellow"/>
        </w:rPr>
        <w:t>9</w:t>
      </w:r>
      <w:r w:rsidR="00D54B2B">
        <w:rPr>
          <w:rFonts w:ascii="宋体" w:hAnsi="Courier New" w:hint="eastAsia"/>
          <w:b/>
          <w:szCs w:val="20"/>
          <w:highlight w:val="yellow"/>
        </w:rPr>
        <w:t xml:space="preserve"> </w:t>
      </w:r>
      <w:r w:rsidRPr="009225DC">
        <w:rPr>
          <w:rFonts w:ascii="宋体" w:hAnsi="Courier New" w:hint="eastAsia"/>
          <w:b/>
          <w:szCs w:val="20"/>
          <w:highlight w:val="yellow"/>
        </w:rPr>
        <w:t>月</w:t>
      </w:r>
      <w:r w:rsidR="00D54B2B">
        <w:rPr>
          <w:rFonts w:ascii="宋体" w:hAnsi="Courier New" w:hint="eastAsia"/>
          <w:b/>
          <w:szCs w:val="20"/>
          <w:highlight w:val="yellow"/>
        </w:rPr>
        <w:t xml:space="preserve"> </w:t>
      </w:r>
      <w:r w:rsidR="00415BFC">
        <w:rPr>
          <w:rFonts w:ascii="宋体" w:hAnsi="Courier New" w:hint="eastAsia"/>
          <w:b/>
          <w:szCs w:val="20"/>
          <w:highlight w:val="yellow"/>
        </w:rPr>
        <w:t>1</w:t>
      </w:r>
      <w:r w:rsidR="00C44474">
        <w:rPr>
          <w:rFonts w:ascii="宋体" w:hAnsi="Courier New" w:hint="eastAsia"/>
          <w:b/>
          <w:szCs w:val="20"/>
          <w:highlight w:val="yellow"/>
        </w:rPr>
        <w:t>6</w:t>
      </w:r>
      <w:r w:rsidR="00D54B2B">
        <w:rPr>
          <w:rFonts w:ascii="宋体" w:hAnsi="Courier New" w:hint="eastAsia"/>
          <w:b/>
          <w:szCs w:val="20"/>
          <w:highlight w:val="yellow"/>
        </w:rPr>
        <w:t xml:space="preserve"> </w:t>
      </w:r>
      <w:r w:rsidRPr="009225DC">
        <w:rPr>
          <w:rFonts w:ascii="宋体" w:hAnsi="Courier New" w:hint="eastAsia"/>
          <w:b/>
          <w:szCs w:val="20"/>
          <w:highlight w:val="yellow"/>
        </w:rPr>
        <w:t>日</w:t>
      </w:r>
      <w:r w:rsidR="00D54B2B">
        <w:rPr>
          <w:rFonts w:ascii="宋体" w:hAnsi="Courier New" w:hint="eastAsia"/>
          <w:b/>
          <w:szCs w:val="20"/>
          <w:highlight w:val="yellow"/>
        </w:rPr>
        <w:t xml:space="preserve"> </w:t>
      </w:r>
      <w:r w:rsidRPr="009225DC">
        <w:rPr>
          <w:rFonts w:ascii="宋体" w:hAnsi="Courier New" w:hint="eastAsia"/>
          <w:szCs w:val="20"/>
          <w:highlight w:val="yellow"/>
        </w:rPr>
        <w:t>，若有变动另行通知。</w:t>
      </w:r>
    </w:p>
    <w:p w14:paraId="0A345546" w14:textId="77777777" w:rsidR="00F77900" w:rsidRDefault="00B8441E">
      <w:pPr>
        <w:spacing w:line="360" w:lineRule="auto"/>
        <w:ind w:firstLineChars="200" w:firstLine="420"/>
        <w:rPr>
          <w:rFonts w:ascii="宋体" w:hAnsi="Courier New"/>
          <w:szCs w:val="20"/>
        </w:rPr>
      </w:pPr>
      <w:r>
        <w:rPr>
          <w:rFonts w:ascii="宋体" w:hAnsi="Courier New"/>
          <w:szCs w:val="20"/>
        </w:rPr>
        <w:lastRenderedPageBreak/>
        <w:t xml:space="preserve"> </w:t>
      </w:r>
    </w:p>
    <w:p w14:paraId="14B81069" w14:textId="77777777" w:rsidR="00F77900" w:rsidRDefault="00B8441E">
      <w:pPr>
        <w:spacing w:line="360" w:lineRule="auto"/>
        <w:ind w:firstLineChars="200" w:firstLine="422"/>
        <w:rPr>
          <w:rFonts w:ascii="宋体" w:hAnsi="Courier New"/>
          <w:b/>
          <w:szCs w:val="20"/>
        </w:rPr>
      </w:pPr>
      <w:r>
        <w:rPr>
          <w:rFonts w:ascii="宋体" w:hAnsi="Courier New" w:hint="eastAsia"/>
          <w:b/>
          <w:szCs w:val="20"/>
        </w:rPr>
        <w:t>投标人应提供法定代表人资格证明、法人授权委托书原件。</w:t>
      </w:r>
    </w:p>
    <w:p w14:paraId="745A4589" w14:textId="2F036B1C" w:rsidR="00F77900" w:rsidRDefault="00B8441E">
      <w:pPr>
        <w:spacing w:line="360" w:lineRule="auto"/>
        <w:ind w:firstLine="735"/>
        <w:rPr>
          <w:rFonts w:ascii="宋体" w:hAnsi="Courier New"/>
          <w:szCs w:val="20"/>
        </w:rPr>
      </w:pPr>
      <w:r>
        <w:rPr>
          <w:rFonts w:ascii="宋体" w:hAnsi="Courier New" w:hint="eastAsia"/>
          <w:szCs w:val="20"/>
        </w:rPr>
        <w:t xml:space="preserve">投标地点： </w:t>
      </w:r>
      <w:bookmarkStart w:id="12" w:name="OLE_LINK2"/>
      <w:bookmarkStart w:id="13" w:name="OLE_LINK3"/>
      <w:r>
        <w:rPr>
          <w:rFonts w:ascii="宋体" w:hAnsi="宋体" w:hint="eastAsia"/>
          <w:szCs w:val="20"/>
        </w:rPr>
        <w:t>重</w:t>
      </w:r>
      <w:proofErr w:type="gramStart"/>
      <w:r>
        <w:rPr>
          <w:rFonts w:ascii="宋体" w:hAnsi="宋体" w:hint="eastAsia"/>
          <w:szCs w:val="20"/>
        </w:rPr>
        <w:t>汽科技</w:t>
      </w:r>
      <w:proofErr w:type="gramEnd"/>
      <w:r>
        <w:rPr>
          <w:rFonts w:ascii="宋体" w:hAnsi="Courier New" w:hint="eastAsia"/>
          <w:szCs w:val="20"/>
        </w:rPr>
        <w:t>大厦</w:t>
      </w:r>
      <w:r w:rsidR="00A34742">
        <w:rPr>
          <w:rFonts w:ascii="宋体" w:hAnsi="Courier New" w:hint="eastAsia"/>
          <w:szCs w:val="20"/>
        </w:rPr>
        <w:t>3</w:t>
      </w:r>
      <w:r>
        <w:rPr>
          <w:rFonts w:ascii="宋体" w:hAnsi="Courier New" w:hint="eastAsia"/>
          <w:szCs w:val="20"/>
        </w:rPr>
        <w:t>楼</w:t>
      </w:r>
      <w:r w:rsidR="004340C4">
        <w:rPr>
          <w:rFonts w:ascii="宋体" w:hAnsi="Courier New" w:hint="eastAsia"/>
          <w:szCs w:val="20"/>
        </w:rPr>
        <w:t>312</w:t>
      </w:r>
      <w:r>
        <w:rPr>
          <w:rFonts w:ascii="宋体" w:hAnsi="Courier New" w:hint="eastAsia"/>
          <w:szCs w:val="20"/>
        </w:rPr>
        <w:t>会议室</w:t>
      </w:r>
      <w:bookmarkEnd w:id="12"/>
      <w:bookmarkEnd w:id="13"/>
    </w:p>
    <w:p w14:paraId="462A9E37" w14:textId="77777777" w:rsidR="00F77900" w:rsidRDefault="00B8441E">
      <w:pPr>
        <w:spacing w:line="360" w:lineRule="auto"/>
        <w:ind w:left="1890" w:hangingChars="900" w:hanging="1890"/>
        <w:rPr>
          <w:rFonts w:ascii="宋体" w:hAnsi="Courier New"/>
          <w:szCs w:val="20"/>
        </w:rPr>
      </w:pPr>
      <w:r>
        <w:rPr>
          <w:rFonts w:ascii="宋体" w:hAnsi="Courier New" w:hint="eastAsia"/>
          <w:szCs w:val="20"/>
        </w:rPr>
        <w:t xml:space="preserve">       地    址： 济南市高新区华奥路777号</w:t>
      </w:r>
    </w:p>
    <w:p w14:paraId="6C049126" w14:textId="77777777" w:rsidR="00F77900" w:rsidRDefault="00B8441E">
      <w:pPr>
        <w:pStyle w:val="ab"/>
        <w:spacing w:line="360" w:lineRule="auto"/>
        <w:outlineLvl w:val="1"/>
        <w:rPr>
          <w:rFonts w:ascii="黑体" w:eastAsia="黑体"/>
          <w:b/>
          <w:bCs/>
          <w:sz w:val="28"/>
        </w:rPr>
      </w:pPr>
      <w:r>
        <w:rPr>
          <w:rFonts w:ascii="黑体" w:eastAsia="黑体" w:hint="eastAsia"/>
          <w:b/>
          <w:bCs/>
          <w:sz w:val="28"/>
        </w:rPr>
        <w:t>七、评标</w:t>
      </w:r>
    </w:p>
    <w:p w14:paraId="07104AAD" w14:textId="77777777" w:rsidR="00827B3E" w:rsidRPr="00415BFC" w:rsidRDefault="00B8441E" w:rsidP="00827B3E">
      <w:pPr>
        <w:pStyle w:val="a2"/>
        <w:numPr>
          <w:ilvl w:val="0"/>
          <w:numId w:val="30"/>
        </w:numPr>
        <w:rPr>
          <w:b w:val="0"/>
          <w:bCs/>
        </w:rPr>
      </w:pPr>
      <w:r w:rsidRPr="00415BFC">
        <w:rPr>
          <w:rFonts w:hAnsi="宋体" w:cs="宋体" w:hint="eastAsia"/>
          <w:b w:val="0"/>
          <w:bCs/>
          <w:kern w:val="0"/>
          <w:sz w:val="24"/>
        </w:rPr>
        <w:t>1、</w:t>
      </w:r>
      <w:r w:rsidR="00827B3E" w:rsidRPr="00415BFC">
        <w:rPr>
          <w:rFonts w:hint="eastAsia"/>
          <w:b w:val="0"/>
          <w:bCs/>
        </w:rPr>
        <w:t>开标程序</w:t>
      </w:r>
    </w:p>
    <w:p w14:paraId="170D7DC1" w14:textId="77777777" w:rsidR="00827B3E" w:rsidRPr="00415BFC" w:rsidRDefault="00827B3E" w:rsidP="00827B3E">
      <w:pPr>
        <w:pStyle w:val="31"/>
        <w:numPr>
          <w:ilvl w:val="0"/>
          <w:numId w:val="29"/>
        </w:numPr>
        <w:rPr>
          <w:b w:val="0"/>
          <w:bCs/>
        </w:rPr>
      </w:pPr>
      <w:r w:rsidRPr="00415BFC">
        <w:rPr>
          <w:rFonts w:hint="eastAsia"/>
          <w:b w:val="0"/>
          <w:bCs/>
        </w:rPr>
        <w:t>宣布开标会议开始。</w:t>
      </w:r>
    </w:p>
    <w:p w14:paraId="7B9E23B6" w14:textId="77777777" w:rsidR="00827B3E" w:rsidRPr="00415BFC" w:rsidRDefault="00827B3E" w:rsidP="00827B3E">
      <w:pPr>
        <w:pStyle w:val="31"/>
        <w:rPr>
          <w:b w:val="0"/>
          <w:bCs/>
        </w:rPr>
      </w:pPr>
      <w:r w:rsidRPr="00415BFC">
        <w:rPr>
          <w:rFonts w:hint="eastAsia"/>
          <w:b w:val="0"/>
          <w:bCs/>
        </w:rPr>
        <w:t>核验投标人资格证件。</w:t>
      </w:r>
    </w:p>
    <w:p w14:paraId="7CCCEBB5" w14:textId="77777777" w:rsidR="00827B3E" w:rsidRPr="00415BFC" w:rsidRDefault="00827B3E" w:rsidP="00827B3E">
      <w:pPr>
        <w:pStyle w:val="31"/>
        <w:rPr>
          <w:b w:val="0"/>
          <w:bCs/>
        </w:rPr>
      </w:pPr>
      <w:r w:rsidRPr="00415BFC">
        <w:rPr>
          <w:rFonts w:hint="eastAsia"/>
          <w:b w:val="0"/>
          <w:bCs/>
        </w:rPr>
        <w:t>投标人或投标人推选的代表对投标文件密封情况进行检查（投标人未参加现场开标会议的，视同认可投标文件密封完好）。</w:t>
      </w:r>
    </w:p>
    <w:p w14:paraId="5C7B82DA" w14:textId="77777777" w:rsidR="00827B3E" w:rsidRPr="00415BFC" w:rsidRDefault="00827B3E" w:rsidP="00827B3E">
      <w:pPr>
        <w:pStyle w:val="31"/>
        <w:rPr>
          <w:b w:val="0"/>
          <w:bCs/>
        </w:rPr>
      </w:pPr>
      <w:r w:rsidRPr="00415BFC">
        <w:rPr>
          <w:rFonts w:hint="eastAsia"/>
          <w:b w:val="0"/>
          <w:bCs/>
        </w:rPr>
        <w:t>经确认无误后，由工作人员当众拆封，先拆</w:t>
      </w:r>
      <w:proofErr w:type="gramStart"/>
      <w:r w:rsidRPr="00415BFC">
        <w:rPr>
          <w:rFonts w:hint="eastAsia"/>
          <w:b w:val="0"/>
          <w:bCs/>
        </w:rPr>
        <w:t>启技术</w:t>
      </w:r>
      <w:proofErr w:type="gramEnd"/>
      <w:r w:rsidRPr="00415BFC">
        <w:rPr>
          <w:rFonts w:hint="eastAsia"/>
          <w:b w:val="0"/>
          <w:bCs/>
        </w:rPr>
        <w:t>标书，开标一览表及商务标书暂时不拆启，由招标人指定专人保管。由评标专家组对所有投标方的技术方案进行综合评定和打分，确定进入</w:t>
      </w:r>
      <w:proofErr w:type="gramStart"/>
      <w:r w:rsidRPr="00415BFC">
        <w:rPr>
          <w:rFonts w:hint="eastAsia"/>
          <w:b w:val="0"/>
          <w:bCs/>
        </w:rPr>
        <w:t>商务标评阶段</w:t>
      </w:r>
      <w:proofErr w:type="gramEnd"/>
      <w:r w:rsidRPr="00415BFC">
        <w:rPr>
          <w:rFonts w:hint="eastAsia"/>
          <w:b w:val="0"/>
          <w:bCs/>
        </w:rPr>
        <w:t>的投标方。</w:t>
      </w:r>
    </w:p>
    <w:p w14:paraId="0957C808" w14:textId="77777777" w:rsidR="00827B3E" w:rsidRPr="00415BFC" w:rsidRDefault="00827B3E" w:rsidP="00827B3E">
      <w:pPr>
        <w:pStyle w:val="31"/>
        <w:rPr>
          <w:b w:val="0"/>
          <w:bCs/>
        </w:rPr>
      </w:pPr>
      <w:r w:rsidRPr="00415BFC">
        <w:rPr>
          <w:rFonts w:hint="eastAsia"/>
          <w:b w:val="0"/>
          <w:bCs/>
        </w:rPr>
        <w:t>根据技术标评审结果，通知未进入商务标评标资格的投标方离场，商务投标书不可带走。经进入商务标的投标方对投标一览表及商务标书密封性进行检查，经确认无误后，由工作人员当众拆封进入商务标评标资格单位的开标一览表，宣读投标人名称、投标价格和投标文件的其他主要内容，投标人授权代表现场确认无误后进行商务标的评标，招标专家组可与投标方进行多次商务谈判。</w:t>
      </w:r>
    </w:p>
    <w:p w14:paraId="07A17E6D" w14:textId="77777777" w:rsidR="00827B3E" w:rsidRPr="00415BFC" w:rsidRDefault="00827B3E" w:rsidP="00827B3E">
      <w:pPr>
        <w:pStyle w:val="31"/>
        <w:rPr>
          <w:b w:val="0"/>
          <w:bCs/>
        </w:rPr>
      </w:pPr>
      <w:r w:rsidRPr="00415BFC">
        <w:rPr>
          <w:rFonts w:hint="eastAsia"/>
          <w:b w:val="0"/>
          <w:bCs/>
        </w:rPr>
        <w:t>根据技术标及商务</w:t>
      </w:r>
      <w:proofErr w:type="gramStart"/>
      <w:r w:rsidRPr="00415BFC">
        <w:rPr>
          <w:rFonts w:hint="eastAsia"/>
          <w:b w:val="0"/>
          <w:bCs/>
        </w:rPr>
        <w:t>标综合</w:t>
      </w:r>
      <w:proofErr w:type="gramEnd"/>
      <w:r w:rsidRPr="00415BFC">
        <w:rPr>
          <w:rFonts w:hint="eastAsia"/>
          <w:b w:val="0"/>
          <w:bCs/>
        </w:rPr>
        <w:t>得分，形成专家意见汇总，确定投标人排序及入围方。</w:t>
      </w:r>
    </w:p>
    <w:p w14:paraId="597BD2D2" w14:textId="77777777" w:rsidR="00827B3E" w:rsidRPr="00415BFC" w:rsidRDefault="00827B3E" w:rsidP="00827B3E">
      <w:pPr>
        <w:pStyle w:val="31"/>
        <w:rPr>
          <w:b w:val="0"/>
          <w:bCs/>
        </w:rPr>
      </w:pPr>
      <w:r w:rsidRPr="00415BFC">
        <w:rPr>
          <w:rFonts w:hint="eastAsia"/>
          <w:b w:val="0"/>
          <w:bCs/>
        </w:rPr>
        <w:t>招标人有权根据项目情况，采取多级评标模式，最终确定中标人。</w:t>
      </w:r>
    </w:p>
    <w:p w14:paraId="7E53971B" w14:textId="77777777" w:rsidR="00827B3E" w:rsidRPr="00415BFC" w:rsidRDefault="00827B3E" w:rsidP="00827B3E">
      <w:pPr>
        <w:pStyle w:val="31"/>
        <w:rPr>
          <w:b w:val="0"/>
          <w:bCs/>
        </w:rPr>
      </w:pPr>
      <w:r w:rsidRPr="00415BFC">
        <w:rPr>
          <w:rFonts w:hint="eastAsia"/>
          <w:b w:val="0"/>
          <w:bCs/>
        </w:rPr>
        <w:t>投标前请各投标方按照招标文件要求对项目方案进行充分准备，投标单位已默认认可上述开标、评标过程，无异议。招标人无义务对未入围投标方及未中标方做任何解释。</w:t>
      </w:r>
    </w:p>
    <w:p w14:paraId="67D8D853" w14:textId="77777777" w:rsidR="00827B3E" w:rsidRPr="00415BFC" w:rsidRDefault="00827B3E" w:rsidP="00827B3E">
      <w:pPr>
        <w:pStyle w:val="a2"/>
        <w:rPr>
          <w:b w:val="0"/>
          <w:bCs/>
        </w:rPr>
      </w:pPr>
      <w:r w:rsidRPr="00415BFC">
        <w:rPr>
          <w:rFonts w:hint="eastAsia"/>
          <w:b w:val="0"/>
          <w:bCs/>
        </w:rPr>
        <w:t>开标结束后，招标方仍可组织对投标人的投标资格进行审查，评标委员会对投标人是否实质性响应招标文件要求进行符合性审查。</w:t>
      </w:r>
    </w:p>
    <w:p w14:paraId="538E9504" w14:textId="04EFC930" w:rsidR="00F77900" w:rsidRPr="00415BFC" w:rsidRDefault="00827B3E" w:rsidP="00827B3E">
      <w:pPr>
        <w:pStyle w:val="a2"/>
        <w:rPr>
          <w:b w:val="0"/>
          <w:bCs/>
        </w:rPr>
      </w:pPr>
      <w:r w:rsidRPr="00415BFC">
        <w:rPr>
          <w:rFonts w:hint="eastAsia"/>
          <w:b w:val="0"/>
          <w:bCs/>
        </w:rPr>
        <w:t>对招标文件的实质性要求和条件</w:t>
      </w:r>
      <w:proofErr w:type="gramStart"/>
      <w:r w:rsidRPr="00415BFC">
        <w:rPr>
          <w:rFonts w:hint="eastAsia"/>
          <w:b w:val="0"/>
          <w:bCs/>
        </w:rPr>
        <w:t>作出</w:t>
      </w:r>
      <w:proofErr w:type="gramEnd"/>
      <w:r w:rsidRPr="00415BFC">
        <w:rPr>
          <w:rFonts w:hint="eastAsia"/>
          <w:b w:val="0"/>
          <w:bCs/>
        </w:rPr>
        <w:t>响应的投标应该是与招标文件要求的全部条款、条件、指标和规格相符，没有重大偏离的投标。招标方和评委判定投标的</w:t>
      </w:r>
      <w:proofErr w:type="gramStart"/>
      <w:r w:rsidRPr="00415BFC">
        <w:rPr>
          <w:rFonts w:hint="eastAsia"/>
          <w:b w:val="0"/>
          <w:bCs/>
        </w:rPr>
        <w:t>响应性只根据</w:t>
      </w:r>
      <w:proofErr w:type="gramEnd"/>
      <w:r w:rsidRPr="00415BFC">
        <w:rPr>
          <w:rFonts w:hint="eastAsia"/>
          <w:b w:val="0"/>
          <w:bCs/>
        </w:rPr>
        <w:t>投标本身的内容，而不寻求外部的证据。评标委员会认为有必要时，将要求</w:t>
      </w:r>
      <w:proofErr w:type="gramStart"/>
      <w:r w:rsidRPr="00415BFC">
        <w:rPr>
          <w:rFonts w:hint="eastAsia"/>
          <w:b w:val="0"/>
          <w:bCs/>
        </w:rPr>
        <w:t>投标人述标或</w:t>
      </w:r>
      <w:proofErr w:type="gramEnd"/>
      <w:r w:rsidRPr="00415BFC">
        <w:rPr>
          <w:rFonts w:hint="eastAsia"/>
          <w:b w:val="0"/>
          <w:bCs/>
        </w:rPr>
        <w:t>对投标文件中某些内容</w:t>
      </w:r>
      <w:proofErr w:type="gramStart"/>
      <w:r w:rsidRPr="00415BFC">
        <w:rPr>
          <w:rFonts w:hint="eastAsia"/>
          <w:b w:val="0"/>
          <w:bCs/>
        </w:rPr>
        <w:t>作出</w:t>
      </w:r>
      <w:proofErr w:type="gramEnd"/>
      <w:r w:rsidRPr="00415BFC">
        <w:rPr>
          <w:rFonts w:hint="eastAsia"/>
          <w:b w:val="0"/>
          <w:bCs/>
        </w:rPr>
        <w:t>澄清或说明，但不接受投标人主动提出的澄清和说明。</w:t>
      </w:r>
    </w:p>
    <w:p w14:paraId="7F2C9299" w14:textId="77777777" w:rsidR="00827B3E" w:rsidRPr="00415BFC" w:rsidRDefault="00827B3E" w:rsidP="00827B3E">
      <w:pPr>
        <w:pStyle w:val="a2"/>
        <w:rPr>
          <w:b w:val="0"/>
          <w:bCs/>
        </w:rPr>
      </w:pPr>
      <w:r w:rsidRPr="00415BFC">
        <w:rPr>
          <w:rFonts w:hint="eastAsia"/>
          <w:b w:val="0"/>
          <w:bCs/>
        </w:rPr>
        <w:t>评标方法</w:t>
      </w:r>
    </w:p>
    <w:p w14:paraId="1AD0DB92" w14:textId="44AEC0F0" w:rsidR="00827B3E" w:rsidRPr="00415BFC" w:rsidRDefault="00827B3E" w:rsidP="00827B3E">
      <w:pPr>
        <w:pStyle w:val="a2"/>
        <w:numPr>
          <w:ilvl w:val="0"/>
          <w:numId w:val="34"/>
        </w:numPr>
        <w:rPr>
          <w:b w:val="0"/>
          <w:bCs/>
        </w:rPr>
      </w:pPr>
      <w:r w:rsidRPr="00415BFC">
        <w:rPr>
          <w:rFonts w:hint="eastAsia"/>
          <w:b w:val="0"/>
          <w:bCs/>
        </w:rPr>
        <w:t>本次招标采用综合评分法评标，即在最大限度地满足招标文件实质性要求的前提下，按</w:t>
      </w:r>
      <w:r w:rsidRPr="00415BFC">
        <w:rPr>
          <w:rFonts w:hint="eastAsia"/>
          <w:b w:val="0"/>
          <w:bCs/>
        </w:rPr>
        <w:lastRenderedPageBreak/>
        <w:t>照评分标准中规定的评分因素和评分细则进行综合评价、评分。</w:t>
      </w:r>
    </w:p>
    <w:p w14:paraId="59843054" w14:textId="77777777" w:rsidR="00827B3E" w:rsidRPr="00415BFC" w:rsidRDefault="00827B3E" w:rsidP="00827B3E">
      <w:pPr>
        <w:pStyle w:val="a2"/>
        <w:numPr>
          <w:ilvl w:val="0"/>
          <w:numId w:val="34"/>
        </w:numPr>
        <w:rPr>
          <w:b w:val="0"/>
          <w:bCs/>
        </w:rPr>
      </w:pPr>
      <w:r w:rsidRPr="00415BFC">
        <w:rPr>
          <w:rFonts w:hint="eastAsia"/>
          <w:b w:val="0"/>
          <w:bCs/>
        </w:rPr>
        <w:t>评标委员会各成员独立对每一份有效投标文件进行评价并对除报价以外的评分项目进行评分，报价得分由工作人员通过计算得出。</w:t>
      </w:r>
    </w:p>
    <w:p w14:paraId="3F3EDA83" w14:textId="77777777" w:rsidR="00827B3E" w:rsidRPr="00415BFC" w:rsidRDefault="00827B3E" w:rsidP="00827B3E">
      <w:pPr>
        <w:pStyle w:val="a2"/>
        <w:numPr>
          <w:ilvl w:val="0"/>
          <w:numId w:val="34"/>
        </w:numPr>
        <w:rPr>
          <w:b w:val="0"/>
          <w:bCs/>
        </w:rPr>
      </w:pPr>
      <w:r w:rsidRPr="00415BFC">
        <w:rPr>
          <w:rFonts w:hint="eastAsia"/>
          <w:b w:val="0"/>
          <w:bCs/>
        </w:rPr>
        <w:t>投标人得分＝∑评委评价得分/评委人数＋报价得分</w:t>
      </w:r>
    </w:p>
    <w:p w14:paraId="1FF79259" w14:textId="7713B1FB" w:rsidR="00F77900" w:rsidRPr="00415BFC" w:rsidRDefault="00B8441E" w:rsidP="00827B3E">
      <w:pPr>
        <w:pStyle w:val="a2"/>
        <w:numPr>
          <w:ilvl w:val="0"/>
          <w:numId w:val="34"/>
        </w:numPr>
        <w:rPr>
          <w:b w:val="0"/>
          <w:bCs/>
        </w:rPr>
      </w:pPr>
      <w:r w:rsidRPr="00415BFC">
        <w:rPr>
          <w:rFonts w:hint="eastAsia"/>
          <w:b w:val="0"/>
          <w:bCs/>
        </w:rPr>
        <w:t>评分细则：下表项目中所要求的资质及证书提供</w:t>
      </w:r>
      <w:r w:rsidR="002E2795" w:rsidRPr="00415BFC">
        <w:rPr>
          <w:rFonts w:hint="eastAsia"/>
          <w:b w:val="0"/>
          <w:bCs/>
        </w:rPr>
        <w:t>加盖公章的复印件</w:t>
      </w:r>
      <w:r w:rsidRPr="00415BFC">
        <w:rPr>
          <w:rFonts w:hint="eastAsia"/>
          <w:b w:val="0"/>
          <w:bCs/>
        </w:rPr>
        <w:t>，不提供不得分。</w:t>
      </w:r>
      <w:bookmarkStart w:id="14" w:name="_Toc290401052"/>
      <w:bookmarkStart w:id="15" w:name="_Toc533251933"/>
    </w:p>
    <w:p w14:paraId="77B61647" w14:textId="77777777" w:rsidR="00F77900" w:rsidRDefault="00F77900">
      <w:pPr>
        <w:widowControl/>
        <w:jc w:val="left"/>
        <w:rPr>
          <w:rFonts w:ascii="宋体" w:hAnsi="宋体" w:cs="宋体"/>
          <w:kern w:val="0"/>
          <w:sz w:val="24"/>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421"/>
        <w:gridCol w:w="7836"/>
      </w:tblGrid>
      <w:tr w:rsidR="00F77900" w14:paraId="3054F0C3" w14:textId="77777777">
        <w:trPr>
          <w:trHeight w:val="338"/>
          <w:jc w:val="center"/>
        </w:trPr>
        <w:tc>
          <w:tcPr>
            <w:tcW w:w="1519" w:type="dxa"/>
            <w:vAlign w:val="center"/>
          </w:tcPr>
          <w:p w14:paraId="1F81999B" w14:textId="77777777" w:rsidR="00F77900" w:rsidRDefault="00B8441E">
            <w:pPr>
              <w:widowControl/>
              <w:jc w:val="center"/>
              <w:rPr>
                <w:rFonts w:ascii="宋体" w:hAnsi="宋体" w:cs="宋体"/>
                <w:b/>
                <w:bCs/>
                <w:color w:val="000000"/>
                <w:kern w:val="0"/>
                <w:sz w:val="24"/>
                <w:lang w:val="zh-CN"/>
              </w:rPr>
            </w:pPr>
            <w:r>
              <w:rPr>
                <w:rFonts w:ascii="宋体" w:hAnsi="宋体" w:cs="宋体" w:hint="eastAsia"/>
                <w:b/>
                <w:bCs/>
                <w:color w:val="000000"/>
                <w:kern w:val="0"/>
                <w:sz w:val="24"/>
                <w:lang w:val="zh-CN"/>
              </w:rPr>
              <w:t>项目</w:t>
            </w:r>
          </w:p>
        </w:tc>
        <w:tc>
          <w:tcPr>
            <w:tcW w:w="1421" w:type="dxa"/>
            <w:vAlign w:val="center"/>
          </w:tcPr>
          <w:p w14:paraId="49EE93DE" w14:textId="77777777" w:rsidR="00F77900" w:rsidRDefault="00B8441E">
            <w:pPr>
              <w:widowControl/>
              <w:jc w:val="center"/>
              <w:rPr>
                <w:rFonts w:ascii="宋体" w:hAnsi="宋体" w:cs="宋体"/>
                <w:b/>
                <w:bCs/>
                <w:color w:val="000000"/>
                <w:kern w:val="0"/>
                <w:sz w:val="24"/>
                <w:lang w:val="zh-CN"/>
              </w:rPr>
            </w:pPr>
            <w:r>
              <w:rPr>
                <w:rFonts w:ascii="宋体" w:hAnsi="宋体" w:cs="宋体" w:hint="eastAsia"/>
                <w:b/>
                <w:bCs/>
                <w:color w:val="000000"/>
                <w:kern w:val="0"/>
                <w:sz w:val="24"/>
                <w:lang w:val="zh-CN"/>
              </w:rPr>
              <w:t>细则</w:t>
            </w:r>
          </w:p>
        </w:tc>
        <w:tc>
          <w:tcPr>
            <w:tcW w:w="7836" w:type="dxa"/>
            <w:vAlign w:val="center"/>
          </w:tcPr>
          <w:p w14:paraId="60AB8D34" w14:textId="77777777" w:rsidR="00F77900" w:rsidRDefault="00B8441E">
            <w:pPr>
              <w:widowControl/>
              <w:jc w:val="center"/>
              <w:rPr>
                <w:rFonts w:ascii="宋体" w:hAnsi="宋体" w:cs="宋体"/>
                <w:b/>
                <w:bCs/>
                <w:color w:val="000000"/>
                <w:kern w:val="0"/>
                <w:sz w:val="24"/>
                <w:lang w:val="zh-CN"/>
              </w:rPr>
            </w:pPr>
            <w:r>
              <w:rPr>
                <w:rFonts w:ascii="宋体" w:hAnsi="宋体" w:cs="宋体" w:hint="eastAsia"/>
                <w:b/>
                <w:bCs/>
                <w:color w:val="000000"/>
                <w:kern w:val="0"/>
                <w:sz w:val="24"/>
                <w:lang w:val="zh-CN"/>
              </w:rPr>
              <w:t>评分标准</w:t>
            </w:r>
          </w:p>
        </w:tc>
      </w:tr>
      <w:tr w:rsidR="00F77900" w14:paraId="6B49413D" w14:textId="77777777">
        <w:trPr>
          <w:trHeight w:val="972"/>
          <w:jc w:val="center"/>
        </w:trPr>
        <w:tc>
          <w:tcPr>
            <w:tcW w:w="1519" w:type="dxa"/>
            <w:vAlign w:val="center"/>
          </w:tcPr>
          <w:p w14:paraId="45A53FC2" w14:textId="3D2A9DA0" w:rsidR="00F77900" w:rsidRDefault="00B8441E">
            <w:pPr>
              <w:widowControl/>
              <w:jc w:val="center"/>
              <w:rPr>
                <w:rFonts w:ascii="宋体" w:hAnsi="宋体" w:cs="宋体"/>
                <w:b/>
                <w:bCs/>
                <w:color w:val="000000"/>
                <w:kern w:val="0"/>
                <w:sz w:val="24"/>
                <w:lang w:val="zh-CN"/>
              </w:rPr>
            </w:pPr>
            <w:r>
              <w:rPr>
                <w:rFonts w:ascii="宋体" w:hAnsi="宋体" w:cs="宋体" w:hint="eastAsia"/>
                <w:b/>
                <w:bCs/>
                <w:color w:val="000000"/>
                <w:kern w:val="0"/>
                <w:sz w:val="24"/>
                <w:lang w:val="zh-CN"/>
              </w:rPr>
              <w:t>报价部分（</w:t>
            </w:r>
            <w:r w:rsidR="00504677">
              <w:rPr>
                <w:rFonts w:ascii="宋体" w:hAnsi="宋体" w:cs="宋体" w:hint="eastAsia"/>
                <w:b/>
                <w:bCs/>
                <w:color w:val="000000"/>
                <w:kern w:val="0"/>
                <w:sz w:val="24"/>
                <w:lang w:val="zh-CN"/>
              </w:rPr>
              <w:t>4</w:t>
            </w:r>
            <w:r w:rsidR="00CB541F">
              <w:rPr>
                <w:rFonts w:ascii="宋体" w:hAnsi="宋体" w:cs="宋体"/>
                <w:b/>
                <w:bCs/>
                <w:color w:val="000000"/>
                <w:kern w:val="0"/>
                <w:sz w:val="24"/>
                <w:lang w:val="zh-CN"/>
              </w:rPr>
              <w:t>0</w:t>
            </w:r>
            <w:r>
              <w:rPr>
                <w:rFonts w:ascii="宋体" w:hAnsi="宋体" w:cs="宋体" w:hint="eastAsia"/>
                <w:b/>
                <w:bCs/>
                <w:color w:val="000000"/>
                <w:kern w:val="0"/>
                <w:sz w:val="24"/>
                <w:lang w:val="zh-CN"/>
              </w:rPr>
              <w:t>分）</w:t>
            </w:r>
          </w:p>
        </w:tc>
        <w:tc>
          <w:tcPr>
            <w:tcW w:w="1421" w:type="dxa"/>
            <w:vAlign w:val="center"/>
          </w:tcPr>
          <w:p w14:paraId="6F8BC3ED" w14:textId="0F793370" w:rsidR="00F77900" w:rsidRDefault="00CB541F">
            <w:pPr>
              <w:jc w:val="left"/>
              <w:rPr>
                <w:rFonts w:ascii="宋体" w:hAnsi="宋体"/>
                <w:color w:val="000000"/>
                <w:kern w:val="0"/>
                <w:sz w:val="24"/>
              </w:rPr>
            </w:pPr>
            <w:r>
              <w:rPr>
                <w:rFonts w:ascii="宋体" w:hAnsi="宋体" w:cs="宋体" w:hint="eastAsia"/>
                <w:color w:val="000000"/>
                <w:kern w:val="0"/>
                <w:sz w:val="24"/>
                <w:lang w:val="zh-CN"/>
              </w:rPr>
              <w:t>价格分</w:t>
            </w:r>
            <w:r w:rsidR="00B8441E">
              <w:rPr>
                <w:rFonts w:ascii="宋体" w:hAnsi="宋体" w:cs="宋体" w:hint="eastAsia"/>
                <w:color w:val="000000"/>
                <w:kern w:val="0"/>
                <w:sz w:val="24"/>
                <w:lang w:val="zh-CN"/>
              </w:rPr>
              <w:t>（</w:t>
            </w:r>
            <w:r w:rsidR="00504677">
              <w:rPr>
                <w:rFonts w:ascii="宋体" w:hAnsi="宋体" w:cs="宋体" w:hint="eastAsia"/>
                <w:color w:val="000000"/>
                <w:kern w:val="0"/>
                <w:sz w:val="24"/>
                <w:lang w:val="zh-CN"/>
              </w:rPr>
              <w:t>4</w:t>
            </w:r>
            <w:r>
              <w:rPr>
                <w:rFonts w:ascii="宋体" w:hAnsi="宋体" w:cs="宋体"/>
                <w:color w:val="000000"/>
                <w:kern w:val="0"/>
                <w:sz w:val="24"/>
                <w:lang w:val="zh-CN"/>
              </w:rPr>
              <w:t>0</w:t>
            </w:r>
            <w:r w:rsidR="00B8441E">
              <w:rPr>
                <w:rFonts w:ascii="宋体" w:hAnsi="宋体" w:cs="宋体" w:hint="eastAsia"/>
                <w:color w:val="000000"/>
                <w:kern w:val="0"/>
                <w:sz w:val="24"/>
                <w:lang w:val="zh-CN"/>
              </w:rPr>
              <w:t>分）</w:t>
            </w:r>
          </w:p>
        </w:tc>
        <w:tc>
          <w:tcPr>
            <w:tcW w:w="7836" w:type="dxa"/>
            <w:vAlign w:val="center"/>
          </w:tcPr>
          <w:p w14:paraId="2E1B6C96" w14:textId="77777777" w:rsidR="00E1674B" w:rsidRPr="00E1674B" w:rsidRDefault="00E1674B" w:rsidP="00E1674B">
            <w:pPr>
              <w:widowControl/>
              <w:jc w:val="left"/>
            </w:pPr>
            <w:r w:rsidRPr="00E1674B">
              <w:t>1.</w:t>
            </w:r>
            <w:r w:rsidRPr="00E1674B">
              <w:rPr>
                <w:rFonts w:hint="eastAsia"/>
              </w:rPr>
              <w:t>经初审合格的投标文件其投标报价为有效报价。</w:t>
            </w:r>
          </w:p>
          <w:p w14:paraId="6D2187A3" w14:textId="77777777" w:rsidR="00E1674B" w:rsidRPr="00E1674B" w:rsidRDefault="00E1674B" w:rsidP="00E1674B">
            <w:pPr>
              <w:widowControl/>
              <w:jc w:val="left"/>
            </w:pPr>
            <w:r w:rsidRPr="00E1674B">
              <w:rPr>
                <w:rFonts w:hint="eastAsia"/>
              </w:rPr>
              <w:t>满足招标文件要求且投标报价最低的投标报价为评标基准价，其价格分为满分（标准分）。其他投标人的价格</w:t>
            </w:r>
            <w:proofErr w:type="gramStart"/>
            <w:r w:rsidRPr="00E1674B">
              <w:rPr>
                <w:rFonts w:hint="eastAsia"/>
              </w:rPr>
              <w:t>分统一</w:t>
            </w:r>
            <w:proofErr w:type="gramEnd"/>
            <w:r w:rsidRPr="00E1674B">
              <w:rPr>
                <w:rFonts w:hint="eastAsia"/>
              </w:rPr>
              <w:t>按照下列公式计算：投标报价得分</w:t>
            </w:r>
            <w:r w:rsidRPr="00E1674B">
              <w:t>=(</w:t>
            </w:r>
            <w:r w:rsidRPr="00E1674B">
              <w:rPr>
                <w:rFonts w:hint="eastAsia"/>
              </w:rPr>
              <w:t>评标基准价／投标报价</w:t>
            </w:r>
            <w:r w:rsidRPr="00E1674B">
              <w:t>)</w:t>
            </w:r>
            <w:r w:rsidRPr="00E1674B">
              <w:rPr>
                <w:rFonts w:hint="eastAsia"/>
              </w:rPr>
              <w:t>×</w:t>
            </w:r>
            <w:r w:rsidRPr="00E1674B">
              <w:t>40</w:t>
            </w:r>
          </w:p>
          <w:p w14:paraId="3A5D6D8E" w14:textId="77777777" w:rsidR="00E1674B" w:rsidRPr="00E1674B" w:rsidRDefault="00E1674B" w:rsidP="00E1674B">
            <w:pPr>
              <w:widowControl/>
              <w:jc w:val="left"/>
            </w:pPr>
            <w:r w:rsidRPr="00E1674B">
              <w:t>2.</w:t>
            </w:r>
            <w:r w:rsidRPr="00E1674B">
              <w:rPr>
                <w:rFonts w:hint="eastAsia"/>
              </w:rPr>
              <w:t>评标价格均以元（</w:t>
            </w:r>
            <w:r w:rsidRPr="00E1674B">
              <w:t>RMB</w:t>
            </w:r>
            <w:r w:rsidRPr="00E1674B">
              <w:rPr>
                <w:rFonts w:hint="eastAsia"/>
              </w:rPr>
              <w:t>）为单位计算，百分率、得分值小数点后保留二位，第三位四舍五入。</w:t>
            </w:r>
          </w:p>
          <w:p w14:paraId="5FE83BC1" w14:textId="2D40A572" w:rsidR="00F77900" w:rsidRPr="00D54B2B" w:rsidRDefault="00E1674B" w:rsidP="00E1674B">
            <w:pPr>
              <w:widowControl/>
              <w:jc w:val="left"/>
            </w:pPr>
            <w:r w:rsidRPr="00E1674B">
              <w:t>3.</w:t>
            </w:r>
            <w:r w:rsidRPr="00E1674B">
              <w:rPr>
                <w:rFonts w:hint="eastAsia"/>
              </w:rPr>
              <w:t>评标委员会二分之一以上人员认为某投标总报价有低于成本价嫌疑的，视为无效报价，不进入下一步评审。</w:t>
            </w:r>
          </w:p>
        </w:tc>
      </w:tr>
      <w:tr w:rsidR="00CB541F" w14:paraId="5D5A1F14" w14:textId="77777777">
        <w:trPr>
          <w:trHeight w:val="416"/>
          <w:jc w:val="center"/>
        </w:trPr>
        <w:tc>
          <w:tcPr>
            <w:tcW w:w="1519" w:type="dxa"/>
            <w:vMerge w:val="restart"/>
            <w:vAlign w:val="center"/>
          </w:tcPr>
          <w:p w14:paraId="7AA9EC02" w14:textId="6BDB2D88" w:rsidR="00CB541F" w:rsidRDefault="00CB541F">
            <w:pPr>
              <w:widowControl/>
              <w:jc w:val="center"/>
              <w:rPr>
                <w:rFonts w:ascii="宋体" w:hAnsi="宋体" w:cs="宋体"/>
                <w:b/>
                <w:bCs/>
                <w:color w:val="000000"/>
                <w:kern w:val="0"/>
                <w:sz w:val="24"/>
              </w:rPr>
            </w:pPr>
            <w:r>
              <w:rPr>
                <w:rFonts w:ascii="宋体" w:hAnsi="宋体" w:cs="宋体" w:hint="eastAsia"/>
                <w:b/>
                <w:bCs/>
                <w:color w:val="000000"/>
                <w:kern w:val="0"/>
                <w:sz w:val="24"/>
                <w:lang w:val="zh-CN"/>
              </w:rPr>
              <w:t>商务部分（</w:t>
            </w:r>
            <w:r w:rsidR="007F37A7">
              <w:rPr>
                <w:rFonts w:ascii="宋体" w:hAnsi="宋体" w:cs="宋体"/>
                <w:b/>
                <w:bCs/>
                <w:color w:val="000000"/>
                <w:kern w:val="0"/>
                <w:sz w:val="24"/>
                <w:lang w:val="zh-CN"/>
              </w:rPr>
              <w:t>20</w:t>
            </w:r>
            <w:r>
              <w:rPr>
                <w:rFonts w:ascii="宋体" w:hAnsi="宋体" w:cs="宋体" w:hint="eastAsia"/>
                <w:b/>
                <w:bCs/>
                <w:color w:val="000000"/>
                <w:kern w:val="0"/>
                <w:sz w:val="24"/>
                <w:lang w:val="zh-CN"/>
              </w:rPr>
              <w:t>分）</w:t>
            </w:r>
          </w:p>
        </w:tc>
        <w:tc>
          <w:tcPr>
            <w:tcW w:w="1421" w:type="dxa"/>
            <w:vMerge w:val="restart"/>
            <w:vAlign w:val="center"/>
          </w:tcPr>
          <w:p w14:paraId="1BDC4C51" w14:textId="7F1DD333" w:rsidR="00CB541F" w:rsidRDefault="00CB541F">
            <w:pPr>
              <w:jc w:val="left"/>
              <w:rPr>
                <w:rFonts w:ascii="宋体" w:hAnsi="宋体"/>
                <w:color w:val="000000"/>
                <w:kern w:val="0"/>
                <w:sz w:val="24"/>
                <w:lang w:val="zh-CN"/>
              </w:rPr>
            </w:pPr>
            <w:r>
              <w:rPr>
                <w:rFonts w:ascii="宋体" w:hAnsi="宋体" w:hint="eastAsia"/>
                <w:color w:val="000000"/>
                <w:kern w:val="0"/>
                <w:sz w:val="24"/>
                <w:lang w:val="zh-CN"/>
              </w:rPr>
              <w:t>投标人实力（</w:t>
            </w:r>
            <w:r w:rsidR="00954532">
              <w:rPr>
                <w:rFonts w:ascii="宋体" w:hAnsi="宋体" w:hint="eastAsia"/>
                <w:color w:val="000000"/>
                <w:kern w:val="0"/>
                <w:sz w:val="24"/>
                <w:lang w:val="zh-CN"/>
              </w:rPr>
              <w:t>7</w:t>
            </w:r>
            <w:r>
              <w:rPr>
                <w:rFonts w:ascii="宋体" w:hAnsi="宋体" w:hint="eastAsia"/>
                <w:color w:val="000000"/>
                <w:kern w:val="0"/>
                <w:sz w:val="24"/>
                <w:lang w:val="zh-CN"/>
              </w:rPr>
              <w:t>分）</w:t>
            </w:r>
          </w:p>
        </w:tc>
        <w:tc>
          <w:tcPr>
            <w:tcW w:w="7836" w:type="dxa"/>
          </w:tcPr>
          <w:p w14:paraId="28EB30F7" w14:textId="293097F4" w:rsidR="000B1BCA" w:rsidRDefault="000B1BCA">
            <w:pPr>
              <w:widowControl/>
              <w:jc w:val="left"/>
            </w:pPr>
            <w:r>
              <w:rPr>
                <w:rFonts w:hint="eastAsia"/>
              </w:rPr>
              <w:t>投标人具有</w:t>
            </w:r>
            <w:r>
              <w:rPr>
                <w:rFonts w:hint="eastAsia"/>
              </w:rPr>
              <w:t>ITSS</w:t>
            </w:r>
            <w:r>
              <w:rPr>
                <w:rFonts w:hint="eastAsia"/>
              </w:rPr>
              <w:t>信息技术运维服务证书</w:t>
            </w:r>
            <w:r w:rsidR="00E61AF3">
              <w:rPr>
                <w:rFonts w:hint="eastAsia"/>
              </w:rPr>
              <w:t>复印件加盖公章（原件备查）</w:t>
            </w:r>
            <w:r>
              <w:rPr>
                <w:rFonts w:hint="eastAsia"/>
              </w:rPr>
              <w:t>得</w:t>
            </w:r>
            <w:r>
              <w:rPr>
                <w:rFonts w:hint="eastAsia"/>
              </w:rPr>
              <w:t>1</w:t>
            </w:r>
            <w:r>
              <w:rPr>
                <w:rFonts w:hint="eastAsia"/>
              </w:rPr>
              <w:t>分；</w:t>
            </w:r>
          </w:p>
          <w:p w14:paraId="5675528B" w14:textId="18A4116C" w:rsidR="00CB541F" w:rsidRDefault="000B1BCA">
            <w:pPr>
              <w:widowControl/>
              <w:jc w:val="left"/>
              <w:rPr>
                <w:rFonts w:hAnsi="宋体" w:cs="宋体"/>
                <w:szCs w:val="21"/>
                <w:highlight w:val="yellow"/>
              </w:rPr>
            </w:pPr>
            <w:r w:rsidRPr="000B1BCA">
              <w:rPr>
                <w:rFonts w:hint="eastAsia"/>
              </w:rPr>
              <w:t>投标人</w:t>
            </w:r>
            <w:r w:rsidRPr="000B1BCA">
              <w:rPr>
                <w:rFonts w:hint="eastAsia"/>
              </w:rPr>
              <w:t>I</w:t>
            </w:r>
            <w:r w:rsidRPr="000B1BCA">
              <w:t>S02700</w:t>
            </w:r>
            <w:r w:rsidR="006C6B2B">
              <w:rPr>
                <w:rFonts w:hint="eastAsia"/>
              </w:rPr>
              <w:t>1</w:t>
            </w:r>
            <w:r w:rsidRPr="000B1BCA">
              <w:rPr>
                <w:rFonts w:hint="eastAsia"/>
              </w:rPr>
              <w:t>信息安全管理体系认证证书</w:t>
            </w:r>
            <w:r w:rsidR="00E61AF3">
              <w:rPr>
                <w:rFonts w:hint="eastAsia"/>
              </w:rPr>
              <w:t>复印件加盖公章（原件备查）</w:t>
            </w:r>
            <w:r>
              <w:rPr>
                <w:rFonts w:hint="eastAsia"/>
              </w:rPr>
              <w:t>得</w:t>
            </w:r>
            <w:r>
              <w:rPr>
                <w:rFonts w:hint="eastAsia"/>
              </w:rPr>
              <w:t>1</w:t>
            </w:r>
            <w:r>
              <w:rPr>
                <w:rFonts w:hint="eastAsia"/>
              </w:rPr>
              <w:t>分</w:t>
            </w:r>
          </w:p>
          <w:p w14:paraId="6D688242" w14:textId="285B7330" w:rsidR="000B1BCA" w:rsidRPr="00B91FDA" w:rsidRDefault="000B1BCA" w:rsidP="000B1BCA">
            <w:pPr>
              <w:widowControl/>
              <w:jc w:val="left"/>
              <w:rPr>
                <w:rFonts w:ascii="宋体" w:hAnsi="宋体"/>
                <w:color w:val="000000"/>
                <w:kern w:val="0"/>
                <w:sz w:val="24"/>
                <w:highlight w:val="yellow"/>
                <w:lang w:val="zh-CN"/>
              </w:rPr>
            </w:pPr>
            <w:bookmarkStart w:id="16" w:name="_Toc38956988"/>
            <w:r>
              <w:rPr>
                <w:rFonts w:hint="eastAsia"/>
              </w:rPr>
              <w:t>投标人计算机软件开发、信息系统集成及服务类职业健康安全管理体系</w:t>
            </w:r>
            <w:r>
              <w:rPr>
                <w:rFonts w:hint="eastAsia"/>
              </w:rPr>
              <w:t>OHSAS18001</w:t>
            </w:r>
            <w:r>
              <w:rPr>
                <w:rFonts w:hint="eastAsia"/>
              </w:rPr>
              <w:t>认证证书</w:t>
            </w:r>
            <w:bookmarkEnd w:id="16"/>
            <w:r w:rsidR="00E61AF3">
              <w:rPr>
                <w:rFonts w:hint="eastAsia"/>
              </w:rPr>
              <w:t>复印件加盖公章（原件备查）</w:t>
            </w:r>
            <w:r>
              <w:rPr>
                <w:rFonts w:hint="eastAsia"/>
              </w:rPr>
              <w:t>得</w:t>
            </w:r>
            <w:r>
              <w:rPr>
                <w:rFonts w:hint="eastAsia"/>
              </w:rPr>
              <w:t>1</w:t>
            </w:r>
            <w:r>
              <w:rPr>
                <w:rFonts w:hint="eastAsia"/>
              </w:rPr>
              <w:t>分</w:t>
            </w:r>
          </w:p>
        </w:tc>
      </w:tr>
      <w:tr w:rsidR="00CB541F" w14:paraId="18A1DCE3" w14:textId="77777777">
        <w:trPr>
          <w:trHeight w:val="107"/>
          <w:jc w:val="center"/>
        </w:trPr>
        <w:tc>
          <w:tcPr>
            <w:tcW w:w="1519" w:type="dxa"/>
            <w:vMerge/>
            <w:vAlign w:val="center"/>
          </w:tcPr>
          <w:p w14:paraId="65671AE7" w14:textId="77777777" w:rsidR="00CB541F" w:rsidRDefault="00CB541F">
            <w:pPr>
              <w:widowControl/>
              <w:jc w:val="left"/>
              <w:rPr>
                <w:rFonts w:ascii="宋体" w:hAnsi="宋体"/>
                <w:b/>
                <w:color w:val="000000"/>
                <w:kern w:val="0"/>
                <w:sz w:val="24"/>
                <w:lang w:val="zh-CN"/>
              </w:rPr>
            </w:pPr>
          </w:p>
        </w:tc>
        <w:tc>
          <w:tcPr>
            <w:tcW w:w="1421" w:type="dxa"/>
            <w:vMerge/>
            <w:vAlign w:val="center"/>
          </w:tcPr>
          <w:p w14:paraId="3F800B8D" w14:textId="77777777" w:rsidR="00CB541F" w:rsidRDefault="00CB541F">
            <w:pPr>
              <w:jc w:val="left"/>
              <w:rPr>
                <w:rFonts w:ascii="宋体" w:hAnsi="宋体"/>
                <w:color w:val="000000"/>
                <w:kern w:val="0"/>
                <w:sz w:val="24"/>
                <w:lang w:val="zh-CN"/>
              </w:rPr>
            </w:pPr>
          </w:p>
        </w:tc>
        <w:tc>
          <w:tcPr>
            <w:tcW w:w="7836" w:type="dxa"/>
          </w:tcPr>
          <w:p w14:paraId="2E47EED3" w14:textId="170274EF" w:rsidR="00CB541F" w:rsidRPr="00D54B2B" w:rsidRDefault="00CB541F">
            <w:pPr>
              <w:widowControl/>
              <w:jc w:val="left"/>
            </w:pPr>
            <w:r w:rsidRPr="00D54B2B">
              <w:rPr>
                <w:rFonts w:hint="eastAsia"/>
              </w:rPr>
              <w:t>投标人在人员配备、技术支持、服务响应、应急处理、故障维修、零配件供应、培训方案等方面，综合打分，分为优秀、良好、一般三个等级，本项内容满分</w:t>
            </w:r>
            <w:r w:rsidR="00954532">
              <w:rPr>
                <w:rFonts w:hint="eastAsia"/>
              </w:rPr>
              <w:t>4</w:t>
            </w:r>
            <w:r w:rsidRPr="00D54B2B">
              <w:rPr>
                <w:rFonts w:hint="eastAsia"/>
              </w:rPr>
              <w:t>分，优秀得</w:t>
            </w:r>
            <w:r w:rsidR="00954532">
              <w:rPr>
                <w:rFonts w:hint="eastAsia"/>
              </w:rPr>
              <w:t>3</w:t>
            </w:r>
            <w:r w:rsidRPr="00D54B2B">
              <w:rPr>
                <w:rFonts w:hint="eastAsia"/>
              </w:rPr>
              <w:t>-</w:t>
            </w:r>
            <w:r w:rsidR="00954532">
              <w:rPr>
                <w:rFonts w:hint="eastAsia"/>
              </w:rPr>
              <w:t>4</w:t>
            </w:r>
            <w:r w:rsidRPr="00D54B2B">
              <w:rPr>
                <w:rFonts w:hint="eastAsia"/>
              </w:rPr>
              <w:t>分，良好得</w:t>
            </w:r>
            <w:r w:rsidR="00954532">
              <w:rPr>
                <w:rFonts w:hint="eastAsia"/>
              </w:rPr>
              <w:t>2</w:t>
            </w:r>
            <w:r w:rsidRPr="00D54B2B">
              <w:rPr>
                <w:rFonts w:hint="eastAsia"/>
              </w:rPr>
              <w:t>-</w:t>
            </w:r>
            <w:r w:rsidR="00954532">
              <w:rPr>
                <w:rFonts w:hint="eastAsia"/>
              </w:rPr>
              <w:t>3</w:t>
            </w:r>
            <w:r w:rsidRPr="00D54B2B">
              <w:rPr>
                <w:rFonts w:hint="eastAsia"/>
              </w:rPr>
              <w:t>分，一般得</w:t>
            </w:r>
            <w:r w:rsidRPr="00D54B2B">
              <w:rPr>
                <w:rFonts w:hint="eastAsia"/>
              </w:rPr>
              <w:t>0-</w:t>
            </w:r>
            <w:r w:rsidR="00954532">
              <w:rPr>
                <w:rFonts w:hint="eastAsia"/>
              </w:rPr>
              <w:t>2</w:t>
            </w:r>
            <w:r w:rsidRPr="00D54B2B">
              <w:rPr>
                <w:rFonts w:hint="eastAsia"/>
              </w:rPr>
              <w:t>分。</w:t>
            </w:r>
          </w:p>
        </w:tc>
      </w:tr>
      <w:tr w:rsidR="00D54B2B" w14:paraId="1BF2C45A" w14:textId="77777777">
        <w:trPr>
          <w:trHeight w:val="488"/>
          <w:jc w:val="center"/>
        </w:trPr>
        <w:tc>
          <w:tcPr>
            <w:tcW w:w="1519" w:type="dxa"/>
            <w:vMerge/>
            <w:vAlign w:val="center"/>
          </w:tcPr>
          <w:p w14:paraId="14A3A7D7" w14:textId="77777777" w:rsidR="00D54B2B" w:rsidRDefault="00D54B2B">
            <w:pPr>
              <w:widowControl/>
              <w:jc w:val="left"/>
              <w:rPr>
                <w:rFonts w:ascii="宋体" w:hAnsi="宋体"/>
                <w:b/>
                <w:color w:val="000000"/>
                <w:kern w:val="0"/>
                <w:sz w:val="24"/>
                <w:lang w:val="zh-CN"/>
              </w:rPr>
            </w:pPr>
          </w:p>
        </w:tc>
        <w:tc>
          <w:tcPr>
            <w:tcW w:w="1421" w:type="dxa"/>
            <w:vAlign w:val="center"/>
          </w:tcPr>
          <w:p w14:paraId="656A9F7F" w14:textId="28E57287" w:rsidR="00D54B2B" w:rsidRDefault="00D54B2B">
            <w:pPr>
              <w:jc w:val="left"/>
              <w:rPr>
                <w:rFonts w:ascii="宋体" w:hAnsi="宋体"/>
                <w:color w:val="000000"/>
                <w:kern w:val="0"/>
                <w:sz w:val="24"/>
                <w:lang w:val="zh-CN"/>
              </w:rPr>
            </w:pPr>
            <w:r>
              <w:rPr>
                <w:rFonts w:ascii="宋体" w:hAnsi="宋体" w:hint="eastAsia"/>
                <w:color w:val="000000"/>
                <w:kern w:val="0"/>
                <w:sz w:val="24"/>
                <w:lang w:val="zh-CN"/>
              </w:rPr>
              <w:t>厂商实力（1</w:t>
            </w:r>
            <w:r w:rsidR="007A0B4A">
              <w:rPr>
                <w:rFonts w:ascii="宋体" w:hAnsi="宋体" w:hint="eastAsia"/>
                <w:color w:val="000000"/>
                <w:kern w:val="0"/>
                <w:sz w:val="24"/>
                <w:lang w:val="zh-CN"/>
              </w:rPr>
              <w:t>0</w:t>
            </w:r>
            <w:r>
              <w:rPr>
                <w:rFonts w:ascii="宋体" w:hAnsi="宋体" w:hint="eastAsia"/>
                <w:color w:val="000000"/>
                <w:kern w:val="0"/>
                <w:sz w:val="24"/>
                <w:lang w:val="zh-CN"/>
              </w:rPr>
              <w:t>分）</w:t>
            </w:r>
          </w:p>
        </w:tc>
        <w:tc>
          <w:tcPr>
            <w:tcW w:w="7836" w:type="dxa"/>
          </w:tcPr>
          <w:p w14:paraId="421E5ADD" w14:textId="67A1A6D2" w:rsidR="00D54B2B" w:rsidRPr="00D54B2B" w:rsidRDefault="00D54B2B" w:rsidP="0015782C">
            <w:pPr>
              <w:widowControl/>
              <w:jc w:val="left"/>
            </w:pPr>
            <w:r w:rsidRPr="00D54B2B">
              <w:rPr>
                <w:rFonts w:hint="eastAsia"/>
              </w:rPr>
              <w:t>1</w:t>
            </w:r>
            <w:r w:rsidRPr="00D54B2B">
              <w:rPr>
                <w:rFonts w:hint="eastAsia"/>
              </w:rPr>
              <w:t>、</w:t>
            </w:r>
            <w:r w:rsidRPr="00D54B2B">
              <w:rPr>
                <w:rFonts w:hint="eastAsia"/>
              </w:rPr>
              <w:tab/>
            </w:r>
            <w:r w:rsidRPr="00D54B2B">
              <w:rPr>
                <w:rFonts w:hint="eastAsia"/>
              </w:rPr>
              <w:t>所投</w:t>
            </w:r>
            <w:r w:rsidR="007A0B4A">
              <w:rPr>
                <w:rFonts w:hint="eastAsia"/>
              </w:rPr>
              <w:t>项目产品</w:t>
            </w:r>
            <w:r w:rsidR="002E2795" w:rsidRPr="00E61AF3">
              <w:rPr>
                <w:rFonts w:hint="eastAsia"/>
              </w:rPr>
              <w:t>近三年</w:t>
            </w:r>
            <w:r w:rsidRPr="00D54B2B">
              <w:rPr>
                <w:rFonts w:hint="eastAsia"/>
              </w:rPr>
              <w:t>进入</w:t>
            </w:r>
            <w:r w:rsidRPr="00D54B2B">
              <w:rPr>
                <w:rFonts w:hint="eastAsia"/>
              </w:rPr>
              <w:t>Gartner</w:t>
            </w:r>
            <w:r w:rsidRPr="00D54B2B">
              <w:rPr>
                <w:rFonts w:hint="eastAsia"/>
              </w:rPr>
              <w:t>魔力四象限报告领导者象限、挑战者象限得</w:t>
            </w:r>
            <w:r w:rsidRPr="00D54B2B">
              <w:rPr>
                <w:rFonts w:hint="eastAsia"/>
              </w:rPr>
              <w:t>2</w:t>
            </w:r>
            <w:r w:rsidRPr="00D54B2B">
              <w:rPr>
                <w:rFonts w:hint="eastAsia"/>
              </w:rPr>
              <w:t>分，其他象限得</w:t>
            </w:r>
            <w:r w:rsidRPr="00D54B2B">
              <w:rPr>
                <w:rFonts w:hint="eastAsia"/>
              </w:rPr>
              <w:t>1</w:t>
            </w:r>
            <w:r w:rsidRPr="00D54B2B">
              <w:rPr>
                <w:rFonts w:hint="eastAsia"/>
              </w:rPr>
              <w:t>分，未进入不得分，提供证明材料加盖公章。</w:t>
            </w:r>
          </w:p>
          <w:p w14:paraId="2190B30B" w14:textId="1B7EB991" w:rsidR="00D54B2B" w:rsidRPr="00D54B2B" w:rsidRDefault="00D54B2B" w:rsidP="0015782C">
            <w:pPr>
              <w:widowControl/>
              <w:jc w:val="left"/>
            </w:pPr>
            <w:r w:rsidRPr="00D54B2B">
              <w:rPr>
                <w:rFonts w:hint="eastAsia"/>
              </w:rPr>
              <w:t>2</w:t>
            </w:r>
            <w:r w:rsidRPr="00D54B2B">
              <w:rPr>
                <w:rFonts w:hint="eastAsia"/>
              </w:rPr>
              <w:t>、</w:t>
            </w:r>
            <w:r w:rsidRPr="00D54B2B">
              <w:rPr>
                <w:rFonts w:hint="eastAsia"/>
              </w:rPr>
              <w:tab/>
            </w:r>
            <w:r w:rsidRPr="00D54B2B">
              <w:rPr>
                <w:rFonts w:hint="eastAsia"/>
              </w:rPr>
              <w:t>所投项目产品通过国家保密局涉密认证，提供证书复印件并加盖公章，每提供一份得</w:t>
            </w:r>
            <w:r w:rsidRPr="00D54B2B">
              <w:rPr>
                <w:rFonts w:hint="eastAsia"/>
              </w:rPr>
              <w:t>1</w:t>
            </w:r>
            <w:r w:rsidRPr="00D54B2B">
              <w:rPr>
                <w:rFonts w:hint="eastAsia"/>
              </w:rPr>
              <w:t>分，最高</w:t>
            </w:r>
            <w:r w:rsidRPr="00D54B2B">
              <w:rPr>
                <w:rFonts w:hint="eastAsia"/>
              </w:rPr>
              <w:t>2</w:t>
            </w:r>
            <w:r w:rsidRPr="00D54B2B">
              <w:rPr>
                <w:rFonts w:hint="eastAsia"/>
              </w:rPr>
              <w:t>分，不提供不得分（每个产品至少一个）。</w:t>
            </w:r>
          </w:p>
          <w:p w14:paraId="47316FE8" w14:textId="3F89BA81" w:rsidR="00D54B2B" w:rsidRPr="00D54B2B" w:rsidRDefault="00D54B2B" w:rsidP="0015782C">
            <w:pPr>
              <w:widowControl/>
              <w:jc w:val="left"/>
            </w:pPr>
            <w:r w:rsidRPr="00D54B2B">
              <w:rPr>
                <w:rFonts w:hint="eastAsia"/>
              </w:rPr>
              <w:t>3</w:t>
            </w:r>
            <w:r w:rsidRPr="00D54B2B">
              <w:rPr>
                <w:rFonts w:hint="eastAsia"/>
              </w:rPr>
              <w:t>、</w:t>
            </w:r>
            <w:r w:rsidRPr="00D54B2B">
              <w:rPr>
                <w:rFonts w:hint="eastAsia"/>
              </w:rPr>
              <w:tab/>
            </w:r>
            <w:r w:rsidRPr="00D54B2B">
              <w:rPr>
                <w:rFonts w:hint="eastAsia"/>
              </w:rPr>
              <w:t>所投项目产品具备《计算机信息系统安全专用产品销售许可证》，提供证书复印件并加盖公章，每提供一份得</w:t>
            </w:r>
            <w:r w:rsidRPr="00D54B2B">
              <w:rPr>
                <w:rFonts w:hint="eastAsia"/>
              </w:rPr>
              <w:t>1</w:t>
            </w:r>
            <w:r w:rsidRPr="00D54B2B">
              <w:rPr>
                <w:rFonts w:hint="eastAsia"/>
              </w:rPr>
              <w:t>分，最高</w:t>
            </w:r>
            <w:r w:rsidRPr="00D54B2B">
              <w:rPr>
                <w:rFonts w:hint="eastAsia"/>
              </w:rPr>
              <w:t>2</w:t>
            </w:r>
            <w:r w:rsidRPr="00D54B2B">
              <w:rPr>
                <w:rFonts w:hint="eastAsia"/>
              </w:rPr>
              <w:t>分，不提供不得分（每个产品至少一个）。</w:t>
            </w:r>
          </w:p>
          <w:p w14:paraId="4E9EF8FD" w14:textId="77777777" w:rsidR="00D54B2B" w:rsidRPr="00D54B2B" w:rsidRDefault="00D54B2B" w:rsidP="0015782C">
            <w:pPr>
              <w:widowControl/>
              <w:jc w:val="left"/>
            </w:pPr>
            <w:r w:rsidRPr="00D54B2B">
              <w:rPr>
                <w:rFonts w:hint="eastAsia"/>
              </w:rPr>
              <w:t>4</w:t>
            </w:r>
            <w:r w:rsidRPr="00D54B2B">
              <w:rPr>
                <w:rFonts w:hint="eastAsia"/>
              </w:rPr>
              <w:t>、</w:t>
            </w:r>
            <w:r w:rsidRPr="00D54B2B">
              <w:rPr>
                <w:rFonts w:hint="eastAsia"/>
              </w:rPr>
              <w:tab/>
            </w:r>
            <w:r w:rsidRPr="00D54B2B">
              <w:rPr>
                <w:rFonts w:hint="eastAsia"/>
              </w:rPr>
              <w:t>所投项目产品具备《计算机软件著作权登记证书》每提供</w:t>
            </w:r>
            <w:r w:rsidRPr="00D54B2B">
              <w:rPr>
                <w:rFonts w:hint="eastAsia"/>
              </w:rPr>
              <w:t>1</w:t>
            </w:r>
            <w:r w:rsidRPr="00D54B2B">
              <w:rPr>
                <w:rFonts w:hint="eastAsia"/>
              </w:rPr>
              <w:t>份得</w:t>
            </w:r>
            <w:r w:rsidRPr="00D54B2B">
              <w:rPr>
                <w:rFonts w:hint="eastAsia"/>
              </w:rPr>
              <w:t>1</w:t>
            </w:r>
            <w:r w:rsidRPr="00D54B2B">
              <w:rPr>
                <w:rFonts w:hint="eastAsia"/>
              </w:rPr>
              <w:t>分，最多</w:t>
            </w:r>
            <w:r w:rsidRPr="00D54B2B">
              <w:rPr>
                <w:rFonts w:hint="eastAsia"/>
              </w:rPr>
              <w:t>2</w:t>
            </w:r>
            <w:r w:rsidRPr="00D54B2B">
              <w:rPr>
                <w:rFonts w:hint="eastAsia"/>
              </w:rPr>
              <w:t>分，不提供不得分（每个产品至少一个）。</w:t>
            </w:r>
          </w:p>
          <w:p w14:paraId="5BA31F40" w14:textId="128C3D4D" w:rsidR="00D54B2B" w:rsidRPr="00D54B2B" w:rsidRDefault="00D54B2B" w:rsidP="00BD5E6A">
            <w:pPr>
              <w:widowControl/>
              <w:jc w:val="left"/>
            </w:pPr>
            <w:r w:rsidRPr="00D54B2B">
              <w:rPr>
                <w:rFonts w:hint="eastAsia"/>
              </w:rPr>
              <w:t>5</w:t>
            </w:r>
            <w:r w:rsidRPr="00D54B2B">
              <w:rPr>
                <w:rFonts w:hint="eastAsia"/>
              </w:rPr>
              <w:t>、</w:t>
            </w:r>
            <w:r w:rsidRPr="00D54B2B">
              <w:rPr>
                <w:rFonts w:hint="eastAsia"/>
              </w:rPr>
              <w:tab/>
            </w:r>
            <w:r w:rsidRPr="00D54B2B">
              <w:rPr>
                <w:rFonts w:hint="eastAsia"/>
              </w:rPr>
              <w:t>所投项目产品具备国家网络与信息系统安全产品质量监督检验中心和公安部信息系统安全产品检验中心出具的《检验检测报告》，提供检验检测报告复印件并加盖公章，每提供</w:t>
            </w:r>
            <w:r w:rsidRPr="00D54B2B">
              <w:rPr>
                <w:rFonts w:hint="eastAsia"/>
              </w:rPr>
              <w:t>1</w:t>
            </w:r>
            <w:r w:rsidRPr="00D54B2B">
              <w:rPr>
                <w:rFonts w:hint="eastAsia"/>
              </w:rPr>
              <w:t>份得</w:t>
            </w:r>
            <w:r w:rsidRPr="00D54B2B">
              <w:rPr>
                <w:rFonts w:hint="eastAsia"/>
              </w:rPr>
              <w:t>1</w:t>
            </w:r>
            <w:r w:rsidRPr="00D54B2B">
              <w:rPr>
                <w:rFonts w:hint="eastAsia"/>
              </w:rPr>
              <w:t>分，最多</w:t>
            </w:r>
            <w:r w:rsidRPr="00D54B2B">
              <w:rPr>
                <w:rFonts w:hint="eastAsia"/>
              </w:rPr>
              <w:t>2</w:t>
            </w:r>
            <w:r w:rsidRPr="00D54B2B">
              <w:rPr>
                <w:rFonts w:hint="eastAsia"/>
              </w:rPr>
              <w:t>分，不提供不得分（每个产品至少一个）。</w:t>
            </w:r>
          </w:p>
        </w:tc>
      </w:tr>
      <w:tr w:rsidR="00F77900" w14:paraId="6CA5258B" w14:textId="77777777">
        <w:trPr>
          <w:trHeight w:val="942"/>
          <w:jc w:val="center"/>
        </w:trPr>
        <w:tc>
          <w:tcPr>
            <w:tcW w:w="1519" w:type="dxa"/>
            <w:vMerge/>
            <w:vAlign w:val="center"/>
          </w:tcPr>
          <w:p w14:paraId="4B636BF7" w14:textId="77777777" w:rsidR="00F77900" w:rsidRDefault="00F77900">
            <w:pPr>
              <w:widowControl/>
              <w:jc w:val="left"/>
              <w:rPr>
                <w:rFonts w:ascii="宋体" w:hAnsi="宋体"/>
                <w:b/>
                <w:color w:val="000000"/>
                <w:kern w:val="0"/>
                <w:sz w:val="24"/>
                <w:lang w:val="zh-CN"/>
              </w:rPr>
            </w:pPr>
          </w:p>
        </w:tc>
        <w:tc>
          <w:tcPr>
            <w:tcW w:w="1421" w:type="dxa"/>
            <w:vAlign w:val="center"/>
          </w:tcPr>
          <w:p w14:paraId="4031B035" w14:textId="2DA54F28" w:rsidR="00F77900" w:rsidRDefault="00CB541F" w:rsidP="00203B40">
            <w:pPr>
              <w:jc w:val="left"/>
              <w:rPr>
                <w:rFonts w:ascii="宋体" w:hAnsi="宋体" w:cs="宋体"/>
                <w:color w:val="000000"/>
                <w:kern w:val="0"/>
                <w:sz w:val="24"/>
                <w:lang w:val="zh-CN"/>
              </w:rPr>
            </w:pPr>
            <w:r>
              <w:rPr>
                <w:rFonts w:ascii="宋体" w:hAnsi="宋体" w:cs="宋体" w:hint="eastAsia"/>
                <w:color w:val="000000"/>
                <w:kern w:val="0"/>
                <w:sz w:val="24"/>
                <w:lang w:val="zh-CN"/>
              </w:rPr>
              <w:t>投标</w:t>
            </w:r>
            <w:r w:rsidR="00203B40">
              <w:rPr>
                <w:rFonts w:ascii="宋体" w:hAnsi="宋体" w:cs="宋体" w:hint="eastAsia"/>
                <w:color w:val="000000"/>
                <w:kern w:val="0"/>
                <w:sz w:val="24"/>
                <w:lang w:val="zh-CN"/>
              </w:rPr>
              <w:t>企业</w:t>
            </w:r>
            <w:r w:rsidR="00B8441E">
              <w:rPr>
                <w:rFonts w:ascii="宋体" w:hAnsi="宋体" w:cs="宋体" w:hint="eastAsia"/>
                <w:color w:val="000000"/>
                <w:kern w:val="0"/>
                <w:sz w:val="24"/>
                <w:lang w:val="zh-CN"/>
              </w:rPr>
              <w:t>业绩（</w:t>
            </w:r>
            <w:r w:rsidR="00B8441E">
              <w:rPr>
                <w:rFonts w:ascii="宋体" w:hAnsi="宋体" w:cs="宋体"/>
                <w:color w:val="000000"/>
                <w:kern w:val="0"/>
                <w:sz w:val="24"/>
                <w:lang w:val="zh-CN"/>
              </w:rPr>
              <w:t>3</w:t>
            </w:r>
            <w:r w:rsidR="00B8441E">
              <w:rPr>
                <w:rFonts w:ascii="宋体" w:hAnsi="宋体" w:cs="宋体" w:hint="eastAsia"/>
                <w:color w:val="000000"/>
                <w:kern w:val="0"/>
                <w:sz w:val="24"/>
                <w:lang w:val="zh-CN"/>
              </w:rPr>
              <w:t>分）</w:t>
            </w:r>
          </w:p>
        </w:tc>
        <w:tc>
          <w:tcPr>
            <w:tcW w:w="7836" w:type="dxa"/>
          </w:tcPr>
          <w:p w14:paraId="4D41B40D" w14:textId="53074025" w:rsidR="00F77900" w:rsidRPr="00D54B2B" w:rsidRDefault="00B8441E" w:rsidP="00203B40">
            <w:pPr>
              <w:widowControl/>
              <w:jc w:val="left"/>
            </w:pPr>
            <w:r w:rsidRPr="00D54B2B">
              <w:rPr>
                <w:rFonts w:hint="eastAsia"/>
              </w:rPr>
              <w:t>提供</w:t>
            </w:r>
            <w:r w:rsidR="004E23C8" w:rsidRPr="00D54B2B">
              <w:rPr>
                <w:rFonts w:hint="eastAsia"/>
              </w:rPr>
              <w:t>所投产品</w:t>
            </w:r>
            <w:r w:rsidRPr="00D54B2B">
              <w:rPr>
                <w:rFonts w:hint="eastAsia"/>
              </w:rPr>
              <w:t>近</w:t>
            </w:r>
            <w:r w:rsidRPr="00D54B2B">
              <w:t>36</w:t>
            </w:r>
            <w:r w:rsidRPr="00D54B2B">
              <w:rPr>
                <w:rFonts w:hint="eastAsia"/>
              </w:rPr>
              <w:t>个月内</w:t>
            </w:r>
            <w:r w:rsidR="00203B40" w:rsidRPr="00D54B2B">
              <w:rPr>
                <w:rFonts w:hint="eastAsia"/>
              </w:rPr>
              <w:t>5</w:t>
            </w:r>
            <w:r w:rsidRPr="00D54B2B">
              <w:t>0</w:t>
            </w:r>
            <w:r w:rsidRPr="00D54B2B">
              <w:rPr>
                <w:rFonts w:hint="eastAsia"/>
              </w:rPr>
              <w:t>万元</w:t>
            </w:r>
            <w:r w:rsidRPr="00D54B2B">
              <w:t>(</w:t>
            </w:r>
            <w:r w:rsidRPr="00D54B2B">
              <w:rPr>
                <w:rFonts w:hint="eastAsia"/>
              </w:rPr>
              <w:t>含</w:t>
            </w:r>
            <w:r w:rsidR="00203B40" w:rsidRPr="00D54B2B">
              <w:rPr>
                <w:rFonts w:hint="eastAsia"/>
              </w:rPr>
              <w:t>5</w:t>
            </w:r>
            <w:r w:rsidRPr="00D54B2B">
              <w:t>0</w:t>
            </w:r>
            <w:r w:rsidRPr="00D54B2B">
              <w:rPr>
                <w:rFonts w:hint="eastAsia"/>
              </w:rPr>
              <w:t>万元</w:t>
            </w:r>
            <w:r w:rsidRPr="00D54B2B">
              <w:t>)</w:t>
            </w:r>
            <w:r w:rsidRPr="00D54B2B">
              <w:rPr>
                <w:rFonts w:hint="eastAsia"/>
              </w:rPr>
              <w:t>以上同类业绩合同，每提供一个合同得</w:t>
            </w:r>
            <w:r w:rsidRPr="00D54B2B">
              <w:rPr>
                <w:rFonts w:hint="eastAsia"/>
              </w:rPr>
              <w:t>1</w:t>
            </w:r>
            <w:r w:rsidRPr="00D54B2B">
              <w:rPr>
                <w:rFonts w:hint="eastAsia"/>
              </w:rPr>
              <w:t>分，最多得</w:t>
            </w:r>
            <w:r w:rsidRPr="00D54B2B">
              <w:t>3</w:t>
            </w:r>
            <w:r w:rsidRPr="00D54B2B">
              <w:rPr>
                <w:rFonts w:hint="eastAsia"/>
              </w:rPr>
              <w:t>分；（提供合同复印件，加盖投标公章，</w:t>
            </w:r>
            <w:r w:rsidRPr="00D54B2B">
              <w:t>原件</w:t>
            </w:r>
            <w:r w:rsidRPr="00D54B2B">
              <w:rPr>
                <w:rFonts w:hint="eastAsia"/>
              </w:rPr>
              <w:t>在评标时</w:t>
            </w:r>
            <w:r w:rsidRPr="00D54B2B">
              <w:t>备查</w:t>
            </w:r>
            <w:r w:rsidRPr="00D54B2B">
              <w:rPr>
                <w:rFonts w:hint="eastAsia"/>
              </w:rPr>
              <w:t>）</w:t>
            </w:r>
          </w:p>
        </w:tc>
      </w:tr>
      <w:tr w:rsidR="005411F4" w14:paraId="78A1A7E8" w14:textId="77777777" w:rsidTr="005411F4">
        <w:trPr>
          <w:trHeight w:val="577"/>
          <w:jc w:val="center"/>
        </w:trPr>
        <w:tc>
          <w:tcPr>
            <w:tcW w:w="1519" w:type="dxa"/>
            <w:vMerge w:val="restart"/>
            <w:vAlign w:val="center"/>
          </w:tcPr>
          <w:p w14:paraId="19165D87" w14:textId="053A5A54" w:rsidR="005411F4" w:rsidRDefault="005411F4" w:rsidP="005D4F13">
            <w:pPr>
              <w:jc w:val="center"/>
              <w:rPr>
                <w:rFonts w:ascii="宋体" w:hAnsi="宋体" w:cs="宋体"/>
                <w:b/>
                <w:bCs/>
                <w:color w:val="000000"/>
                <w:kern w:val="0"/>
                <w:sz w:val="24"/>
                <w:lang w:val="zh-CN"/>
              </w:rPr>
            </w:pPr>
            <w:r>
              <w:rPr>
                <w:rFonts w:ascii="宋体" w:hAnsi="宋体" w:cs="宋体" w:hint="eastAsia"/>
                <w:b/>
                <w:bCs/>
                <w:color w:val="000000"/>
                <w:kern w:val="0"/>
                <w:sz w:val="24"/>
                <w:lang w:val="zh-CN"/>
              </w:rPr>
              <w:t>技术部分（</w:t>
            </w:r>
            <w:r w:rsidR="00504677">
              <w:rPr>
                <w:rFonts w:ascii="宋体" w:hAnsi="宋体" w:cs="宋体" w:hint="eastAsia"/>
                <w:b/>
                <w:bCs/>
                <w:color w:val="000000"/>
                <w:kern w:val="0"/>
                <w:sz w:val="24"/>
                <w:lang w:val="zh-CN"/>
              </w:rPr>
              <w:t>4</w:t>
            </w:r>
            <w:r>
              <w:rPr>
                <w:rFonts w:ascii="宋体" w:hAnsi="宋体" w:cs="宋体"/>
                <w:b/>
                <w:bCs/>
                <w:color w:val="000000"/>
                <w:kern w:val="0"/>
                <w:sz w:val="24"/>
                <w:lang w:val="zh-CN"/>
              </w:rPr>
              <w:t>0</w:t>
            </w:r>
            <w:r>
              <w:rPr>
                <w:rFonts w:ascii="宋体" w:hAnsi="宋体" w:cs="宋体" w:hint="eastAsia"/>
                <w:b/>
                <w:bCs/>
                <w:color w:val="000000"/>
                <w:kern w:val="0"/>
                <w:sz w:val="24"/>
                <w:lang w:val="zh-CN"/>
              </w:rPr>
              <w:t>分）</w:t>
            </w:r>
          </w:p>
        </w:tc>
        <w:tc>
          <w:tcPr>
            <w:tcW w:w="1421" w:type="dxa"/>
            <w:vMerge w:val="restart"/>
            <w:vAlign w:val="center"/>
          </w:tcPr>
          <w:p w14:paraId="0A0EB9D8" w14:textId="07DD2392" w:rsidR="005411F4" w:rsidRDefault="005411F4" w:rsidP="005D4F13">
            <w:pPr>
              <w:jc w:val="left"/>
              <w:rPr>
                <w:rFonts w:ascii="宋体" w:hAnsi="宋体"/>
                <w:color w:val="000000"/>
                <w:kern w:val="0"/>
                <w:sz w:val="24"/>
                <w:lang w:val="zh-CN"/>
              </w:rPr>
            </w:pPr>
            <w:r>
              <w:rPr>
                <w:rFonts w:ascii="宋体" w:hAnsi="宋体" w:hint="eastAsia"/>
                <w:color w:val="000000"/>
                <w:kern w:val="0"/>
                <w:sz w:val="24"/>
                <w:lang w:val="zh-CN"/>
              </w:rPr>
              <w:t>技术要求（</w:t>
            </w:r>
            <w:r w:rsidR="00504677">
              <w:rPr>
                <w:rFonts w:ascii="宋体" w:hAnsi="宋体" w:hint="eastAsia"/>
                <w:color w:val="000000"/>
                <w:kern w:val="0"/>
                <w:sz w:val="24"/>
                <w:lang w:val="zh-CN"/>
              </w:rPr>
              <w:t>2</w:t>
            </w:r>
            <w:r w:rsidR="005D4F13">
              <w:rPr>
                <w:rFonts w:ascii="宋体" w:hAnsi="宋体" w:hint="eastAsia"/>
                <w:color w:val="000000"/>
                <w:kern w:val="0"/>
                <w:sz w:val="24"/>
                <w:lang w:val="zh-CN"/>
              </w:rPr>
              <w:t>0</w:t>
            </w:r>
            <w:r>
              <w:rPr>
                <w:rFonts w:ascii="宋体" w:hAnsi="宋体" w:hint="eastAsia"/>
                <w:color w:val="000000"/>
                <w:kern w:val="0"/>
                <w:sz w:val="24"/>
                <w:lang w:val="zh-CN"/>
              </w:rPr>
              <w:t>分）</w:t>
            </w:r>
          </w:p>
        </w:tc>
        <w:tc>
          <w:tcPr>
            <w:tcW w:w="7836" w:type="dxa"/>
            <w:vAlign w:val="center"/>
          </w:tcPr>
          <w:p w14:paraId="71FC56FA" w14:textId="32C17CA0" w:rsidR="005411F4" w:rsidRPr="00AA34FE" w:rsidRDefault="005411F4" w:rsidP="005D4F13">
            <w:pPr>
              <w:widowControl/>
              <w:jc w:val="left"/>
            </w:pPr>
            <w:r>
              <w:rPr>
                <w:rFonts w:hint="eastAsia"/>
              </w:rPr>
              <w:t>参与项目前期预研，方案设计，并提供完整的测试方案以及测试结果报告的得</w:t>
            </w:r>
            <w:r>
              <w:rPr>
                <w:rFonts w:hint="eastAsia"/>
              </w:rPr>
              <w:t>5</w:t>
            </w:r>
            <w:r>
              <w:rPr>
                <w:rFonts w:hint="eastAsia"/>
              </w:rPr>
              <w:t>分，无法提供不得分。</w:t>
            </w:r>
          </w:p>
        </w:tc>
      </w:tr>
      <w:tr w:rsidR="005411F4" w14:paraId="43A5A2E9" w14:textId="77777777">
        <w:trPr>
          <w:trHeight w:val="1214"/>
          <w:jc w:val="center"/>
        </w:trPr>
        <w:tc>
          <w:tcPr>
            <w:tcW w:w="1519" w:type="dxa"/>
            <w:vMerge/>
            <w:vAlign w:val="center"/>
          </w:tcPr>
          <w:p w14:paraId="169E4900" w14:textId="118E6260" w:rsidR="005411F4" w:rsidRDefault="005411F4">
            <w:pPr>
              <w:widowControl/>
              <w:jc w:val="center"/>
              <w:rPr>
                <w:rFonts w:ascii="宋体" w:hAnsi="宋体" w:cs="宋体"/>
                <w:b/>
                <w:bCs/>
                <w:color w:val="000000"/>
                <w:kern w:val="0"/>
                <w:sz w:val="24"/>
                <w:lang w:val="zh-CN"/>
              </w:rPr>
            </w:pPr>
          </w:p>
        </w:tc>
        <w:tc>
          <w:tcPr>
            <w:tcW w:w="1421" w:type="dxa"/>
            <w:vMerge/>
            <w:vAlign w:val="center"/>
          </w:tcPr>
          <w:p w14:paraId="51633015" w14:textId="0ABFD290" w:rsidR="005411F4" w:rsidRDefault="005411F4">
            <w:pPr>
              <w:jc w:val="left"/>
              <w:rPr>
                <w:rFonts w:ascii="宋体" w:hAnsi="宋体"/>
                <w:color w:val="000000"/>
                <w:kern w:val="0"/>
                <w:sz w:val="24"/>
                <w:lang w:val="zh-CN"/>
              </w:rPr>
            </w:pPr>
          </w:p>
        </w:tc>
        <w:tc>
          <w:tcPr>
            <w:tcW w:w="7836" w:type="dxa"/>
            <w:vAlign w:val="center"/>
          </w:tcPr>
          <w:p w14:paraId="6538807A" w14:textId="27C07A5D" w:rsidR="005411F4" w:rsidRDefault="005411F4">
            <w:pPr>
              <w:widowControl/>
              <w:jc w:val="left"/>
              <w:rPr>
                <w:rFonts w:ascii="宋体" w:hAnsi="宋体" w:cs="宋体"/>
                <w:color w:val="000000"/>
                <w:kern w:val="0"/>
                <w:sz w:val="24"/>
                <w:lang w:val="zh-CN"/>
              </w:rPr>
            </w:pPr>
            <w:r w:rsidRPr="00AA34FE">
              <w:rPr>
                <w:rFonts w:hint="eastAsia"/>
              </w:rPr>
              <w:t>所报产品完全满足招标文件要求的功能、技术，无负偏离的得</w:t>
            </w:r>
            <w:r w:rsidR="00504677">
              <w:rPr>
                <w:rFonts w:hint="eastAsia"/>
              </w:rPr>
              <w:t>1</w:t>
            </w:r>
            <w:r w:rsidR="008B0DBB">
              <w:rPr>
                <w:rFonts w:hint="eastAsia"/>
              </w:rPr>
              <w:t>5</w:t>
            </w:r>
            <w:r w:rsidRPr="00AA34FE">
              <w:rPr>
                <w:rFonts w:hint="eastAsia"/>
              </w:rPr>
              <w:t>分。技术要求中每缺少一项扣</w:t>
            </w:r>
            <w:r w:rsidRPr="00AA34FE">
              <w:rPr>
                <w:rFonts w:hint="eastAsia"/>
              </w:rPr>
              <w:t>2</w:t>
            </w:r>
            <w:r w:rsidRPr="00AA34FE">
              <w:rPr>
                <w:rFonts w:hint="eastAsia"/>
              </w:rPr>
              <w:t>分，每有一项负偏离的扣</w:t>
            </w:r>
            <w:r w:rsidRPr="00AA34FE">
              <w:rPr>
                <w:rFonts w:hint="eastAsia"/>
              </w:rPr>
              <w:t>1</w:t>
            </w:r>
            <w:r w:rsidRPr="00AA34FE">
              <w:rPr>
                <w:rFonts w:hint="eastAsia"/>
              </w:rPr>
              <w:t>分，要求提供截图的，如无截</w:t>
            </w:r>
            <w:proofErr w:type="gramStart"/>
            <w:r w:rsidRPr="00AA34FE">
              <w:rPr>
                <w:rFonts w:hint="eastAsia"/>
              </w:rPr>
              <w:t>图按负偏离</w:t>
            </w:r>
            <w:proofErr w:type="gramEnd"/>
            <w:r w:rsidRPr="00AA34FE">
              <w:rPr>
                <w:rFonts w:hint="eastAsia"/>
              </w:rPr>
              <w:t>处理，本项分扣至</w:t>
            </w:r>
            <w:r w:rsidRPr="00AA34FE">
              <w:rPr>
                <w:rFonts w:hint="eastAsia"/>
              </w:rPr>
              <w:t>0</w:t>
            </w:r>
            <w:r w:rsidRPr="00AA34FE">
              <w:rPr>
                <w:rFonts w:hint="eastAsia"/>
              </w:rPr>
              <w:t>分为止。</w:t>
            </w:r>
          </w:p>
        </w:tc>
      </w:tr>
      <w:tr w:rsidR="005411F4" w14:paraId="1DFF242F" w14:textId="77777777" w:rsidTr="008876AA">
        <w:trPr>
          <w:trHeight w:val="1121"/>
          <w:jc w:val="center"/>
        </w:trPr>
        <w:tc>
          <w:tcPr>
            <w:tcW w:w="1519" w:type="dxa"/>
            <w:vMerge/>
            <w:vAlign w:val="center"/>
          </w:tcPr>
          <w:p w14:paraId="44678F46" w14:textId="77777777" w:rsidR="005411F4" w:rsidRDefault="005411F4">
            <w:pPr>
              <w:numPr>
                <w:ilvl w:val="0"/>
                <w:numId w:val="8"/>
              </w:numPr>
              <w:tabs>
                <w:tab w:val="clear" w:pos="1620"/>
              </w:tabs>
              <w:ind w:leftChars="0" w:left="0" w:firstLineChars="0" w:firstLine="420"/>
              <w:rPr>
                <w:rFonts w:ascii="宋体" w:hAnsi="宋体" w:cs="宋体"/>
                <w:b/>
                <w:bCs/>
                <w:kern w:val="0"/>
                <w:sz w:val="24"/>
              </w:rPr>
            </w:pPr>
          </w:p>
        </w:tc>
        <w:tc>
          <w:tcPr>
            <w:tcW w:w="1421" w:type="dxa"/>
            <w:vAlign w:val="center"/>
          </w:tcPr>
          <w:p w14:paraId="53F046F9" w14:textId="4B4CD5C0" w:rsidR="005411F4" w:rsidRDefault="005411F4">
            <w:pPr>
              <w:jc w:val="left"/>
              <w:rPr>
                <w:rFonts w:ascii="宋体" w:hAnsi="宋体" w:cs="宋体"/>
                <w:color w:val="000000"/>
                <w:kern w:val="0"/>
                <w:sz w:val="24"/>
                <w:lang w:val="zh-CN"/>
              </w:rPr>
            </w:pPr>
            <w:r>
              <w:rPr>
                <w:rFonts w:ascii="宋体" w:hAnsi="宋体" w:cs="宋体" w:hint="eastAsia"/>
                <w:color w:val="000000"/>
                <w:kern w:val="0"/>
                <w:sz w:val="24"/>
                <w:lang w:val="zh-CN"/>
              </w:rPr>
              <w:t>产品演示（2</w:t>
            </w:r>
            <w:r w:rsidR="005D4F13">
              <w:rPr>
                <w:rFonts w:ascii="宋体" w:hAnsi="宋体" w:cs="宋体" w:hint="eastAsia"/>
                <w:color w:val="000000"/>
                <w:kern w:val="0"/>
                <w:sz w:val="24"/>
                <w:lang w:val="zh-CN"/>
              </w:rPr>
              <w:t>0</w:t>
            </w:r>
            <w:r>
              <w:rPr>
                <w:rFonts w:ascii="宋体" w:hAnsi="宋体" w:cs="宋体" w:hint="eastAsia"/>
                <w:color w:val="000000"/>
                <w:kern w:val="0"/>
                <w:sz w:val="24"/>
                <w:lang w:val="zh-CN"/>
              </w:rPr>
              <w:t>分）</w:t>
            </w:r>
          </w:p>
        </w:tc>
        <w:tc>
          <w:tcPr>
            <w:tcW w:w="7836" w:type="dxa"/>
            <w:vAlign w:val="center"/>
          </w:tcPr>
          <w:p w14:paraId="4CB7093D" w14:textId="6D4A91AD" w:rsidR="005411F4" w:rsidRPr="00D54B2B" w:rsidRDefault="005411F4" w:rsidP="00D54B2B">
            <w:pPr>
              <w:widowControl/>
              <w:jc w:val="left"/>
            </w:pPr>
            <w:r w:rsidRPr="00D54B2B">
              <w:rPr>
                <w:rFonts w:hint="eastAsia"/>
              </w:rPr>
              <w:t>所投产品版本现场功能演示和说明：时间控制在</w:t>
            </w:r>
            <w:r w:rsidRPr="00D54B2B">
              <w:rPr>
                <w:rFonts w:hint="eastAsia"/>
              </w:rPr>
              <w:t xml:space="preserve"> 10</w:t>
            </w:r>
            <w:r w:rsidRPr="00D54B2B">
              <w:rPr>
                <w:rFonts w:hint="eastAsia"/>
              </w:rPr>
              <w:t>分钟以内，产品演示最高得分</w:t>
            </w:r>
            <w:r w:rsidR="005D4F13">
              <w:rPr>
                <w:rFonts w:hint="eastAsia"/>
              </w:rPr>
              <w:t>2</w:t>
            </w:r>
            <w:r>
              <w:rPr>
                <w:rFonts w:hint="eastAsia"/>
              </w:rPr>
              <w:t>0</w:t>
            </w:r>
            <w:r w:rsidRPr="00D54B2B">
              <w:rPr>
                <w:rFonts w:hint="eastAsia"/>
              </w:rPr>
              <w:t>分，未演示不得分，演示可以是现场演示；也可以播放演示视频。如提供演示视频请各供应商自行准备演示所需</w:t>
            </w:r>
            <w:r w:rsidRPr="00D54B2B">
              <w:rPr>
                <w:rFonts w:hint="eastAsia"/>
              </w:rPr>
              <w:t xml:space="preserve"> U </w:t>
            </w:r>
            <w:r w:rsidRPr="00D54B2B">
              <w:rPr>
                <w:rFonts w:hint="eastAsia"/>
              </w:rPr>
              <w:t>盘资料（视频形式，视频内容不可使用</w:t>
            </w:r>
            <w:r w:rsidRPr="00D54B2B">
              <w:rPr>
                <w:rFonts w:hint="eastAsia"/>
              </w:rPr>
              <w:t>PPT</w:t>
            </w:r>
            <w:r w:rsidRPr="00D54B2B">
              <w:rPr>
                <w:rFonts w:hint="eastAsia"/>
              </w:rPr>
              <w:t>或图片演示），项目验收时结合演示视频进行验证。</w:t>
            </w:r>
          </w:p>
          <w:p w14:paraId="24EA410E" w14:textId="77777777" w:rsidR="005411F4" w:rsidRPr="00D54B2B" w:rsidRDefault="005411F4" w:rsidP="00D54B2B">
            <w:pPr>
              <w:widowControl/>
              <w:jc w:val="left"/>
            </w:pPr>
            <w:r w:rsidRPr="00D54B2B">
              <w:rPr>
                <w:rFonts w:hint="eastAsia"/>
              </w:rPr>
              <w:t>备份系统：</w:t>
            </w:r>
          </w:p>
          <w:p w14:paraId="49CE6C09" w14:textId="4944CA20" w:rsidR="005411F4" w:rsidRPr="00344F6B" w:rsidRDefault="005411F4" w:rsidP="00D54B2B">
            <w:pPr>
              <w:widowControl/>
              <w:jc w:val="left"/>
              <w:rPr>
                <w:rFonts w:ascii="宋体" w:hAnsi="宋体" w:cs="宋体"/>
                <w:color w:val="000000"/>
                <w:kern w:val="0"/>
                <w:sz w:val="24"/>
              </w:rPr>
            </w:pPr>
            <w:r w:rsidRPr="00D54B2B">
              <w:rPr>
                <w:rFonts w:hint="eastAsia"/>
              </w:rPr>
              <w:t>1</w:t>
            </w:r>
            <w:r w:rsidRPr="00D54B2B">
              <w:rPr>
                <w:rFonts w:hint="eastAsia"/>
              </w:rPr>
              <w:t>、</w:t>
            </w:r>
            <w:r w:rsidRPr="00D54B2B">
              <w:rPr>
                <w:rFonts w:hint="eastAsia"/>
              </w:rPr>
              <w:tab/>
            </w:r>
            <w:r w:rsidRPr="00D54B2B">
              <w:rPr>
                <w:rFonts w:hint="eastAsia"/>
              </w:rPr>
              <w:t>演示项目</w:t>
            </w:r>
            <w:r w:rsidRPr="00D54B2B">
              <w:rPr>
                <w:rFonts w:hint="eastAsia"/>
              </w:rPr>
              <w:t>1</w:t>
            </w:r>
            <w:r w:rsidRPr="00D54B2B">
              <w:rPr>
                <w:rFonts w:hint="eastAsia"/>
              </w:rPr>
              <w:t>：一套备份与恢复系统在同一管理界面即可支持定时备份保护、副本数据管理、持续数据保护。</w:t>
            </w:r>
            <w:r w:rsidRPr="00344F6B">
              <w:rPr>
                <w:rFonts w:hint="eastAsia"/>
              </w:rPr>
              <w:t>0-</w:t>
            </w:r>
            <w:r w:rsidR="005D4F13">
              <w:rPr>
                <w:rFonts w:hint="eastAsia"/>
              </w:rPr>
              <w:t>4</w:t>
            </w:r>
            <w:r w:rsidRPr="00344F6B">
              <w:rPr>
                <w:rFonts w:hint="eastAsia"/>
              </w:rPr>
              <w:t>分</w:t>
            </w:r>
          </w:p>
          <w:p w14:paraId="0F1366B8" w14:textId="222A7D22" w:rsidR="005411F4" w:rsidRPr="00D54B2B" w:rsidRDefault="005411F4" w:rsidP="00D54B2B">
            <w:pPr>
              <w:widowControl/>
              <w:jc w:val="left"/>
            </w:pPr>
            <w:r w:rsidRPr="00D54B2B">
              <w:rPr>
                <w:rFonts w:hint="eastAsia"/>
              </w:rPr>
              <w:t>2</w:t>
            </w:r>
            <w:r w:rsidRPr="00D54B2B">
              <w:rPr>
                <w:rFonts w:hint="eastAsia"/>
              </w:rPr>
              <w:t>、</w:t>
            </w:r>
            <w:r w:rsidRPr="00D54B2B">
              <w:rPr>
                <w:rFonts w:hint="eastAsia"/>
              </w:rPr>
              <w:tab/>
            </w:r>
            <w:r w:rsidRPr="00D54B2B">
              <w:rPr>
                <w:rFonts w:hint="eastAsia"/>
              </w:rPr>
              <w:t>演示项目</w:t>
            </w:r>
            <w:r w:rsidRPr="00D54B2B">
              <w:rPr>
                <w:rFonts w:hint="eastAsia"/>
              </w:rPr>
              <w:t>2</w:t>
            </w:r>
            <w:r w:rsidRPr="00D54B2B">
              <w:rPr>
                <w:rFonts w:hint="eastAsia"/>
              </w:rPr>
              <w:t>：</w:t>
            </w:r>
            <w:r w:rsidRPr="00D54B2B">
              <w:rPr>
                <w:rFonts w:hint="eastAsia"/>
              </w:rPr>
              <w:t>VMware vSphere</w:t>
            </w:r>
            <w:r w:rsidRPr="00D54B2B">
              <w:rPr>
                <w:rFonts w:hint="eastAsia"/>
              </w:rPr>
              <w:t>备份支持永久增量备份、重复数据删除、压缩、备份自动</w:t>
            </w:r>
            <w:r>
              <w:rPr>
                <w:rFonts w:hint="eastAsia"/>
              </w:rPr>
              <w:t>重试</w:t>
            </w:r>
            <w:r w:rsidRPr="00D54B2B">
              <w:rPr>
                <w:rFonts w:hint="eastAsia"/>
              </w:rPr>
              <w:t>、流量控制、虚拟机并发备份等功能，虚拟机并发数量≥</w:t>
            </w:r>
            <w:r w:rsidRPr="00D54B2B">
              <w:rPr>
                <w:rFonts w:hint="eastAsia"/>
              </w:rPr>
              <w:t>8</w:t>
            </w:r>
            <w:r w:rsidRPr="00D54B2B">
              <w:rPr>
                <w:rFonts w:hint="eastAsia"/>
              </w:rPr>
              <w:t>，在</w:t>
            </w:r>
            <w:r w:rsidRPr="00D54B2B">
              <w:rPr>
                <w:rFonts w:hint="eastAsia"/>
              </w:rPr>
              <w:t>web</w:t>
            </w:r>
            <w:proofErr w:type="gramStart"/>
            <w:r w:rsidRPr="00D54B2B">
              <w:rPr>
                <w:rFonts w:hint="eastAsia"/>
              </w:rPr>
              <w:t>端能够</w:t>
            </w:r>
            <w:proofErr w:type="gramEnd"/>
            <w:r w:rsidRPr="00D54B2B">
              <w:rPr>
                <w:rFonts w:hint="eastAsia"/>
              </w:rPr>
              <w:t>简单灵活的设置虚拟机并发数量。</w:t>
            </w:r>
            <w:r w:rsidRPr="00344F6B">
              <w:rPr>
                <w:rFonts w:hint="eastAsia"/>
              </w:rPr>
              <w:t>0-</w:t>
            </w:r>
            <w:r>
              <w:rPr>
                <w:rFonts w:hint="eastAsia"/>
              </w:rPr>
              <w:t>4</w:t>
            </w:r>
            <w:r w:rsidRPr="00344F6B">
              <w:rPr>
                <w:rFonts w:hint="eastAsia"/>
              </w:rPr>
              <w:t>分</w:t>
            </w:r>
          </w:p>
          <w:p w14:paraId="76586553" w14:textId="0C4499D8" w:rsidR="005411F4" w:rsidRPr="00D54B2B" w:rsidRDefault="005411F4" w:rsidP="00D54B2B">
            <w:pPr>
              <w:widowControl/>
              <w:jc w:val="left"/>
            </w:pPr>
            <w:r w:rsidRPr="00D54B2B">
              <w:rPr>
                <w:rFonts w:hint="eastAsia"/>
              </w:rPr>
              <w:t>3</w:t>
            </w:r>
            <w:r w:rsidRPr="00D54B2B">
              <w:rPr>
                <w:rFonts w:hint="eastAsia"/>
              </w:rPr>
              <w:t>、</w:t>
            </w:r>
            <w:r w:rsidRPr="00D54B2B">
              <w:rPr>
                <w:rFonts w:hint="eastAsia"/>
              </w:rPr>
              <w:tab/>
            </w:r>
            <w:r w:rsidRPr="00D54B2B">
              <w:rPr>
                <w:rFonts w:hint="eastAsia"/>
              </w:rPr>
              <w:t>演示项目</w:t>
            </w:r>
            <w:r w:rsidRPr="00D54B2B">
              <w:rPr>
                <w:rFonts w:hint="eastAsia"/>
              </w:rPr>
              <w:t>3</w:t>
            </w:r>
            <w:r w:rsidRPr="00D54B2B">
              <w:rPr>
                <w:rFonts w:hint="eastAsia"/>
              </w:rPr>
              <w:t>：备份系统对内容管理系统的保护：演示备份系统对内容管理系统的备份功能，支持永久增量、传输与存储加密、数据压缩、重复数据删除、流量控制和备份自动重试功能。</w:t>
            </w:r>
            <w:r w:rsidRPr="00344F6B">
              <w:rPr>
                <w:rFonts w:hint="eastAsia"/>
              </w:rPr>
              <w:t>0-</w:t>
            </w:r>
            <w:r>
              <w:rPr>
                <w:rFonts w:hint="eastAsia"/>
              </w:rPr>
              <w:t>4</w:t>
            </w:r>
            <w:r w:rsidRPr="00344F6B">
              <w:rPr>
                <w:rFonts w:hint="eastAsia"/>
              </w:rPr>
              <w:t>分</w:t>
            </w:r>
          </w:p>
          <w:p w14:paraId="6C0AEF19" w14:textId="1732773F" w:rsidR="005411F4" w:rsidRPr="00D54B2B" w:rsidRDefault="005411F4" w:rsidP="00D54B2B">
            <w:pPr>
              <w:widowControl/>
              <w:jc w:val="left"/>
            </w:pPr>
            <w:r>
              <w:rPr>
                <w:rFonts w:hint="eastAsia"/>
              </w:rPr>
              <w:t>4</w:t>
            </w:r>
            <w:r w:rsidRPr="00D54B2B">
              <w:rPr>
                <w:rFonts w:hint="eastAsia"/>
              </w:rPr>
              <w:t>、</w:t>
            </w:r>
            <w:r w:rsidRPr="00D54B2B">
              <w:rPr>
                <w:rFonts w:hint="eastAsia"/>
              </w:rPr>
              <w:tab/>
            </w:r>
            <w:r w:rsidRPr="00D54B2B">
              <w:rPr>
                <w:rFonts w:hint="eastAsia"/>
              </w:rPr>
              <w:t>演示项目</w:t>
            </w:r>
            <w:r w:rsidRPr="00D54B2B">
              <w:rPr>
                <w:rFonts w:hint="eastAsia"/>
              </w:rPr>
              <w:t>1</w:t>
            </w:r>
            <w:r w:rsidRPr="00D54B2B">
              <w:rPr>
                <w:rFonts w:hint="eastAsia"/>
              </w:rPr>
              <w:t>：演示</w:t>
            </w:r>
            <w:r w:rsidRPr="006C6B2B">
              <w:t>创建用户部门、自定义文档库、权限管理、访问控制、安全访问管理控制等、访问日志。提供实时、每日、每月及年度的报表</w:t>
            </w:r>
            <w:r w:rsidRPr="006C6B2B">
              <w:rPr>
                <w:rFonts w:hint="eastAsia"/>
              </w:rPr>
              <w:t>,</w:t>
            </w:r>
            <w:r w:rsidRPr="006C6B2B">
              <w:rPr>
                <w:rFonts w:hint="eastAsia"/>
              </w:rPr>
              <w:t>支持报表导出</w:t>
            </w:r>
            <w:r w:rsidRPr="006C6B2B">
              <w:t>。</w:t>
            </w:r>
            <w:r w:rsidRPr="00344F6B">
              <w:rPr>
                <w:rFonts w:hint="eastAsia"/>
              </w:rPr>
              <w:t>0-</w:t>
            </w:r>
            <w:r>
              <w:rPr>
                <w:rFonts w:hint="eastAsia"/>
              </w:rPr>
              <w:t>4</w:t>
            </w:r>
            <w:r w:rsidRPr="00344F6B">
              <w:rPr>
                <w:rFonts w:hint="eastAsia"/>
              </w:rPr>
              <w:t>分</w:t>
            </w:r>
          </w:p>
          <w:p w14:paraId="7A83864B" w14:textId="7EC9EF81" w:rsidR="005411F4" w:rsidRPr="00D54B2B" w:rsidRDefault="005411F4" w:rsidP="00D54B2B">
            <w:pPr>
              <w:widowControl/>
              <w:jc w:val="left"/>
            </w:pPr>
            <w:r>
              <w:rPr>
                <w:rFonts w:hint="eastAsia"/>
              </w:rPr>
              <w:t>5</w:t>
            </w:r>
            <w:r w:rsidRPr="00D54B2B">
              <w:rPr>
                <w:rFonts w:hint="eastAsia"/>
              </w:rPr>
              <w:t>、</w:t>
            </w:r>
            <w:r w:rsidRPr="00D54B2B">
              <w:rPr>
                <w:rFonts w:hint="eastAsia"/>
              </w:rPr>
              <w:tab/>
            </w:r>
            <w:r w:rsidRPr="00D54B2B">
              <w:rPr>
                <w:rFonts w:hint="eastAsia"/>
              </w:rPr>
              <w:t>演示项目</w:t>
            </w:r>
            <w:r w:rsidRPr="00D54B2B">
              <w:rPr>
                <w:rFonts w:hint="eastAsia"/>
              </w:rPr>
              <w:t>2</w:t>
            </w:r>
            <w:r w:rsidRPr="00D54B2B">
              <w:rPr>
                <w:rFonts w:hint="eastAsia"/>
              </w:rPr>
              <w:t>：演示共享可见性，管理员可以设置共享可见性，用户共享时，可以屏蔽访问者的组织结构或用户成员信息。</w:t>
            </w:r>
            <w:r w:rsidRPr="00344F6B">
              <w:rPr>
                <w:rFonts w:hint="eastAsia"/>
              </w:rPr>
              <w:t>0-</w:t>
            </w:r>
            <w:r>
              <w:rPr>
                <w:rFonts w:hint="eastAsia"/>
              </w:rPr>
              <w:t>4</w:t>
            </w:r>
            <w:r w:rsidRPr="00344F6B">
              <w:rPr>
                <w:rFonts w:hint="eastAsia"/>
              </w:rPr>
              <w:t>分</w:t>
            </w:r>
          </w:p>
          <w:p w14:paraId="0FD5F405" w14:textId="23551C81" w:rsidR="005411F4" w:rsidRPr="00D54B2B" w:rsidRDefault="005411F4" w:rsidP="00344F6B">
            <w:pPr>
              <w:widowControl/>
              <w:ind w:firstLineChars="200" w:firstLine="420"/>
              <w:jc w:val="left"/>
            </w:pPr>
            <w:proofErr w:type="gramStart"/>
            <w:r w:rsidRPr="00344F6B">
              <w:rPr>
                <w:rFonts w:hint="eastAsia"/>
              </w:rPr>
              <w:t>以上项每</w:t>
            </w:r>
            <w:proofErr w:type="gramEnd"/>
            <w:r w:rsidRPr="00344F6B">
              <w:rPr>
                <w:rFonts w:hint="eastAsia"/>
              </w:rPr>
              <w:t>一项内容评标委员会成员可按照</w:t>
            </w:r>
            <w:r>
              <w:rPr>
                <w:rFonts w:hint="eastAsia"/>
              </w:rPr>
              <w:t>演示结果</w:t>
            </w:r>
            <w:r w:rsidRPr="00344F6B">
              <w:rPr>
                <w:rFonts w:hint="eastAsia"/>
              </w:rPr>
              <w:t>优劣打分，优秀得</w:t>
            </w:r>
            <w:r w:rsidR="005D4F13">
              <w:rPr>
                <w:rFonts w:hint="eastAsia"/>
              </w:rPr>
              <w:t>3</w:t>
            </w:r>
            <w:r w:rsidRPr="00344F6B">
              <w:rPr>
                <w:rFonts w:hint="eastAsia"/>
              </w:rPr>
              <w:t>-</w:t>
            </w:r>
            <w:r w:rsidR="005D4F13">
              <w:rPr>
                <w:rFonts w:hint="eastAsia"/>
              </w:rPr>
              <w:t>4</w:t>
            </w:r>
            <w:r w:rsidRPr="00344F6B">
              <w:rPr>
                <w:rFonts w:hint="eastAsia"/>
              </w:rPr>
              <w:t>分，良好得</w:t>
            </w:r>
            <w:r w:rsidRPr="00344F6B">
              <w:rPr>
                <w:rFonts w:hint="eastAsia"/>
              </w:rPr>
              <w:t>2-3</w:t>
            </w:r>
            <w:r w:rsidRPr="00344F6B">
              <w:rPr>
                <w:rFonts w:hint="eastAsia"/>
              </w:rPr>
              <w:t>分，一般得</w:t>
            </w:r>
            <w:r w:rsidRPr="00344F6B">
              <w:rPr>
                <w:rFonts w:hint="eastAsia"/>
              </w:rPr>
              <w:t>0-2</w:t>
            </w:r>
            <w:r w:rsidRPr="00344F6B">
              <w:rPr>
                <w:rFonts w:hint="eastAsia"/>
              </w:rPr>
              <w:t>分，缺项不得分。</w:t>
            </w:r>
          </w:p>
        </w:tc>
      </w:tr>
    </w:tbl>
    <w:p w14:paraId="6C915922" w14:textId="77777777" w:rsidR="00F77900" w:rsidRDefault="00F77900">
      <w:pPr>
        <w:jc w:val="left"/>
        <w:rPr>
          <w:color w:val="000000"/>
          <w:kern w:val="0"/>
          <w:sz w:val="20"/>
          <w:szCs w:val="20"/>
          <w:lang w:val="zh-CN"/>
        </w:rPr>
      </w:pPr>
    </w:p>
    <w:p w14:paraId="139FF7C4" w14:textId="6A5EED48" w:rsidR="00F77900" w:rsidRPr="005D10C9" w:rsidRDefault="00B8441E" w:rsidP="00827B3E">
      <w:pPr>
        <w:pStyle w:val="a2"/>
      </w:pPr>
      <w:r w:rsidRPr="005D10C9">
        <w:rPr>
          <w:rFonts w:hint="eastAsia"/>
        </w:rPr>
        <w:t>谈判要求</w:t>
      </w:r>
      <w:bookmarkEnd w:id="14"/>
      <w:bookmarkEnd w:id="15"/>
    </w:p>
    <w:p w14:paraId="7AF0E7D3" w14:textId="77777777" w:rsidR="00F77900" w:rsidRDefault="00B8441E">
      <w:pPr>
        <w:tabs>
          <w:tab w:val="left" w:pos="0"/>
        </w:tabs>
        <w:spacing w:line="360" w:lineRule="auto"/>
        <w:ind w:firstLineChars="200" w:firstLine="480"/>
        <w:rPr>
          <w:rFonts w:ascii="宋体" w:hAnsi="宋体" w:cs="宋体"/>
          <w:bCs/>
          <w:kern w:val="0"/>
          <w:sz w:val="24"/>
        </w:rPr>
      </w:pPr>
      <w:r>
        <w:rPr>
          <w:rFonts w:ascii="宋体" w:hAnsi="宋体" w:cs="宋体" w:hint="eastAsia"/>
          <w:bCs/>
          <w:kern w:val="0"/>
          <w:sz w:val="24"/>
        </w:rPr>
        <w:t>（1）合格的竞标人应符合以下条件：有独立法人资格，为本次采购软件的实施公司。</w:t>
      </w:r>
    </w:p>
    <w:p w14:paraId="06FA90C0" w14:textId="77777777" w:rsidR="00F77900" w:rsidRDefault="00B8441E">
      <w:pPr>
        <w:tabs>
          <w:tab w:val="left" w:pos="0"/>
        </w:tabs>
        <w:spacing w:line="360" w:lineRule="auto"/>
        <w:ind w:firstLineChars="200" w:firstLine="480"/>
        <w:rPr>
          <w:rFonts w:ascii="宋体" w:hAnsi="宋体" w:cs="宋体"/>
          <w:bCs/>
          <w:kern w:val="0"/>
          <w:sz w:val="24"/>
        </w:rPr>
      </w:pPr>
      <w:r>
        <w:rPr>
          <w:rFonts w:ascii="宋体" w:hAnsi="宋体" w:cs="宋体" w:hint="eastAsia"/>
          <w:bCs/>
          <w:kern w:val="0"/>
          <w:sz w:val="24"/>
        </w:rPr>
        <w:t>（2）参加谈判的人员应为法定代表人或其授权代理人。若法定代表人不能到场的，其授权代理人参加竞标时，必须提供《法定代表人授权委托书》原件和代理人身份证复印件（必要时出示原件）。如果是法定代表人出席，则只需提供法定代表人的身份证复印件。</w:t>
      </w:r>
    </w:p>
    <w:p w14:paraId="558FDC68" w14:textId="77777777" w:rsidR="00F77900" w:rsidRDefault="00B8441E">
      <w:pPr>
        <w:tabs>
          <w:tab w:val="left" w:pos="0"/>
        </w:tabs>
        <w:spacing w:line="360" w:lineRule="auto"/>
        <w:ind w:firstLineChars="200" w:firstLine="480"/>
        <w:rPr>
          <w:rFonts w:ascii="宋体" w:hAnsi="宋体" w:cs="宋体"/>
          <w:bCs/>
          <w:kern w:val="0"/>
          <w:sz w:val="24"/>
        </w:rPr>
      </w:pPr>
      <w:r>
        <w:rPr>
          <w:rFonts w:ascii="宋体" w:hAnsi="宋体" w:cs="宋体" w:hint="eastAsia"/>
          <w:bCs/>
          <w:kern w:val="0"/>
          <w:sz w:val="24"/>
        </w:rPr>
        <w:t>（3）</w:t>
      </w:r>
      <w:r>
        <w:rPr>
          <w:rFonts w:ascii="宋体" w:hAnsi="宋体" w:cs="宋体"/>
          <w:bCs/>
          <w:kern w:val="0"/>
          <w:sz w:val="24"/>
        </w:rPr>
        <w:t>具有足够能力保证按照招标方提出的要求按时、按质按期完成系统的安装调试、培训</w:t>
      </w:r>
      <w:r>
        <w:rPr>
          <w:rFonts w:ascii="宋体" w:hAnsi="宋体" w:cs="宋体" w:hint="eastAsia"/>
          <w:bCs/>
          <w:kern w:val="0"/>
          <w:sz w:val="24"/>
        </w:rPr>
        <w:t>和提供过硬的</w:t>
      </w:r>
      <w:r>
        <w:rPr>
          <w:rFonts w:ascii="宋体" w:hAnsi="宋体" w:cs="宋体"/>
          <w:bCs/>
          <w:kern w:val="0"/>
          <w:sz w:val="24"/>
        </w:rPr>
        <w:t>售后服务</w:t>
      </w:r>
      <w:r>
        <w:rPr>
          <w:rFonts w:ascii="宋体" w:hAnsi="宋体" w:cs="宋体" w:hint="eastAsia"/>
          <w:bCs/>
          <w:kern w:val="0"/>
          <w:sz w:val="24"/>
        </w:rPr>
        <w:t>支持体系；</w:t>
      </w:r>
    </w:p>
    <w:p w14:paraId="0B0766A3" w14:textId="77777777" w:rsidR="00F77900" w:rsidRDefault="00B8441E">
      <w:pPr>
        <w:tabs>
          <w:tab w:val="left" w:pos="0"/>
        </w:tabs>
        <w:spacing w:line="360" w:lineRule="auto"/>
        <w:ind w:firstLineChars="200" w:firstLine="480"/>
        <w:rPr>
          <w:rFonts w:ascii="宋体" w:hAnsi="宋体" w:cs="宋体"/>
          <w:bCs/>
          <w:kern w:val="0"/>
          <w:sz w:val="24"/>
        </w:rPr>
      </w:pPr>
      <w:r>
        <w:rPr>
          <w:rFonts w:ascii="宋体" w:hAnsi="宋体" w:cs="宋体" w:hint="eastAsia"/>
          <w:bCs/>
          <w:kern w:val="0"/>
          <w:sz w:val="24"/>
        </w:rPr>
        <w:t>（4）</w:t>
      </w:r>
      <w:r>
        <w:rPr>
          <w:rFonts w:ascii="宋体" w:hAnsi="宋体" w:cs="宋体"/>
          <w:bCs/>
          <w:kern w:val="0"/>
          <w:sz w:val="24"/>
        </w:rPr>
        <w:t>投标</w:t>
      </w:r>
      <w:r>
        <w:rPr>
          <w:rFonts w:ascii="宋体" w:hAnsi="宋体" w:cs="宋体" w:hint="eastAsia"/>
          <w:bCs/>
          <w:kern w:val="0"/>
          <w:sz w:val="24"/>
        </w:rPr>
        <w:t>人必须由法人代表或其委托代理人（须有法人代表签署的授权书）参加相关商务活动；</w:t>
      </w:r>
    </w:p>
    <w:p w14:paraId="35F9416C" w14:textId="77777777" w:rsidR="00F77900" w:rsidRDefault="00B8441E">
      <w:pPr>
        <w:pStyle w:val="ab"/>
        <w:spacing w:line="360" w:lineRule="auto"/>
        <w:outlineLvl w:val="1"/>
        <w:rPr>
          <w:rFonts w:ascii="黑体" w:eastAsia="黑体"/>
          <w:b/>
          <w:bCs/>
          <w:sz w:val="28"/>
        </w:rPr>
      </w:pPr>
      <w:r>
        <w:rPr>
          <w:rFonts w:ascii="黑体" w:eastAsia="黑体" w:hint="eastAsia"/>
          <w:b/>
          <w:bCs/>
          <w:sz w:val="28"/>
        </w:rPr>
        <w:t>八、合同签订</w:t>
      </w:r>
    </w:p>
    <w:p w14:paraId="364FADA4" w14:textId="132D2AAA" w:rsidR="00F77900" w:rsidRDefault="00BD772E">
      <w:pPr>
        <w:pStyle w:val="ab"/>
        <w:spacing w:line="360" w:lineRule="auto"/>
        <w:ind w:firstLineChars="200" w:firstLine="480"/>
        <w:rPr>
          <w:sz w:val="24"/>
          <w:szCs w:val="24"/>
        </w:rPr>
      </w:pPr>
      <w:r w:rsidRPr="00BD772E">
        <w:rPr>
          <w:rFonts w:hint="eastAsia"/>
          <w:sz w:val="24"/>
          <w:szCs w:val="24"/>
        </w:rPr>
        <w:t>(</w:t>
      </w:r>
      <w:proofErr w:type="gramStart"/>
      <w:r w:rsidRPr="00BD772E">
        <w:rPr>
          <w:rFonts w:hint="eastAsia"/>
          <w:sz w:val="24"/>
          <w:szCs w:val="24"/>
        </w:rPr>
        <w:t>一</w:t>
      </w:r>
      <w:proofErr w:type="gramEnd"/>
      <w:r w:rsidRPr="00BD772E">
        <w:rPr>
          <w:rFonts w:hint="eastAsia"/>
          <w:sz w:val="24"/>
          <w:szCs w:val="24"/>
        </w:rPr>
        <w:t>)</w:t>
      </w:r>
      <w:r w:rsidRPr="00BD772E">
        <w:rPr>
          <w:rFonts w:hint="eastAsia"/>
          <w:sz w:val="24"/>
          <w:szCs w:val="24"/>
        </w:rPr>
        <w:tab/>
      </w:r>
      <w:r w:rsidRPr="005D10C9">
        <w:rPr>
          <w:rFonts w:hint="eastAsia"/>
          <w:sz w:val="24"/>
          <w:szCs w:val="24"/>
        </w:rPr>
        <w:t>招标人根据评标工作小组的评标结果按相关法律法规的规定及公司相关制度要求，确定中标人。中标人承诺无条件服从招标人针对该项目的后续所有安排。招标人不承诺将合同授予报价最低的投标人，也不对未中标人做任何解释。</w:t>
      </w:r>
    </w:p>
    <w:p w14:paraId="29C54B84" w14:textId="77777777" w:rsidR="00F77900" w:rsidRDefault="00B8441E">
      <w:pPr>
        <w:pStyle w:val="ab"/>
        <w:spacing w:line="360" w:lineRule="auto"/>
        <w:ind w:firstLineChars="200" w:firstLine="480"/>
        <w:rPr>
          <w:rFonts w:hAnsi="宋体"/>
          <w:sz w:val="24"/>
          <w:szCs w:val="24"/>
        </w:rPr>
      </w:pPr>
      <w:r>
        <w:rPr>
          <w:rFonts w:hAnsi="宋体" w:hint="eastAsia"/>
          <w:sz w:val="24"/>
          <w:szCs w:val="24"/>
        </w:rPr>
        <w:t>2、本项目产生一个中标人。</w:t>
      </w:r>
    </w:p>
    <w:p w14:paraId="10EEBFC1" w14:textId="77777777" w:rsidR="00F77900" w:rsidRDefault="00B8441E">
      <w:pPr>
        <w:pStyle w:val="ab"/>
        <w:spacing w:line="360" w:lineRule="auto"/>
        <w:ind w:firstLineChars="200" w:firstLine="480"/>
        <w:rPr>
          <w:sz w:val="24"/>
          <w:szCs w:val="24"/>
        </w:rPr>
      </w:pPr>
      <w:r>
        <w:rPr>
          <w:rFonts w:hAnsi="宋体" w:hint="eastAsia"/>
          <w:sz w:val="24"/>
          <w:szCs w:val="24"/>
        </w:rPr>
        <w:t>3、招标人发送《中标通知书》给中标人，中标人应及时与招标人联系，在规定的时间内与招标单位签订合同，如果中标人接到《中标通知书》后，无</w:t>
      </w:r>
      <w:r>
        <w:rPr>
          <w:rFonts w:hAnsi="宋体"/>
          <w:sz w:val="24"/>
          <w:szCs w:val="24"/>
        </w:rPr>
        <w:t>不正当理由</w:t>
      </w:r>
      <w:r>
        <w:rPr>
          <w:rFonts w:hAnsi="宋体" w:hint="eastAsia"/>
          <w:sz w:val="24"/>
          <w:szCs w:val="24"/>
        </w:rPr>
        <w:t>拒签</w:t>
      </w:r>
      <w:r>
        <w:rPr>
          <w:rFonts w:hAnsi="宋体"/>
          <w:sz w:val="24"/>
          <w:szCs w:val="24"/>
        </w:rPr>
        <w:t>合同</w:t>
      </w:r>
      <w:r>
        <w:rPr>
          <w:rFonts w:hAnsi="宋体" w:hint="eastAsia"/>
          <w:sz w:val="24"/>
          <w:szCs w:val="24"/>
        </w:rPr>
        <w:t>、</w:t>
      </w:r>
      <w:r>
        <w:rPr>
          <w:rFonts w:hAnsi="宋体"/>
          <w:sz w:val="24"/>
          <w:szCs w:val="24"/>
        </w:rPr>
        <w:t>在签</w:t>
      </w:r>
      <w:r>
        <w:rPr>
          <w:rFonts w:hAnsi="宋体"/>
          <w:sz w:val="24"/>
          <w:szCs w:val="24"/>
        </w:rPr>
        <w:lastRenderedPageBreak/>
        <w:t>订合同时向招标人提出</w:t>
      </w:r>
      <w:r>
        <w:rPr>
          <w:rFonts w:hAnsi="宋体" w:hint="eastAsia"/>
          <w:sz w:val="24"/>
          <w:szCs w:val="24"/>
        </w:rPr>
        <w:t>无理</w:t>
      </w:r>
      <w:r>
        <w:rPr>
          <w:rFonts w:hAnsi="宋体"/>
          <w:sz w:val="24"/>
          <w:szCs w:val="24"/>
        </w:rPr>
        <w:t>附加条件</w:t>
      </w:r>
      <w:r>
        <w:rPr>
          <w:rFonts w:hAnsi="宋体" w:hint="eastAsia"/>
          <w:sz w:val="24"/>
          <w:szCs w:val="24"/>
        </w:rPr>
        <w:t>的，取消该投标人的入围资格</w:t>
      </w:r>
      <w:r>
        <w:rPr>
          <w:rFonts w:hAnsi="宋体"/>
          <w:sz w:val="24"/>
          <w:szCs w:val="24"/>
        </w:rPr>
        <w:t>，</w:t>
      </w:r>
      <w:r>
        <w:rPr>
          <w:rFonts w:hint="eastAsia"/>
          <w:sz w:val="24"/>
          <w:szCs w:val="24"/>
        </w:rPr>
        <w:t>该投标人2</w:t>
      </w:r>
      <w:r>
        <w:rPr>
          <w:sz w:val="24"/>
          <w:szCs w:val="24"/>
        </w:rPr>
        <w:t>年</w:t>
      </w:r>
      <w:r>
        <w:rPr>
          <w:rFonts w:hint="eastAsia"/>
          <w:sz w:val="24"/>
          <w:szCs w:val="24"/>
        </w:rPr>
        <w:t>不得参与中国重汽集团公司企业管理与信息化部发布的招投标项目。</w:t>
      </w:r>
    </w:p>
    <w:p w14:paraId="323EF674" w14:textId="77777777" w:rsidR="00F77900" w:rsidRDefault="00B8441E">
      <w:pPr>
        <w:pStyle w:val="ab"/>
        <w:spacing w:line="360" w:lineRule="auto"/>
        <w:ind w:firstLineChars="200" w:firstLine="480"/>
        <w:rPr>
          <w:rFonts w:hAnsi="宋体"/>
          <w:sz w:val="24"/>
          <w:szCs w:val="24"/>
        </w:rPr>
      </w:pPr>
      <w:r>
        <w:rPr>
          <w:rFonts w:hAnsi="宋体" w:hint="eastAsia"/>
          <w:sz w:val="24"/>
          <w:szCs w:val="24"/>
        </w:rPr>
        <w:t>4、中标人应当按照合同约定的履约责任，在保证质量的前提下完成中标项目，不得将中标项目转包或分包给他人，否则视为违约，招标人有权解除合同。</w:t>
      </w:r>
    </w:p>
    <w:p w14:paraId="3481817B" w14:textId="1702750D" w:rsidR="00F77900" w:rsidRDefault="00B8441E">
      <w:pPr>
        <w:pStyle w:val="ab"/>
        <w:spacing w:line="360" w:lineRule="auto"/>
        <w:ind w:firstLineChars="200" w:firstLine="480"/>
        <w:rPr>
          <w:rFonts w:hAnsi="宋体"/>
          <w:sz w:val="24"/>
          <w:szCs w:val="24"/>
        </w:rPr>
      </w:pPr>
      <w:r>
        <w:rPr>
          <w:rFonts w:hAnsi="宋体" w:hint="eastAsia"/>
          <w:sz w:val="24"/>
          <w:szCs w:val="24"/>
        </w:rPr>
        <w:t>5、在</w:t>
      </w:r>
      <w:r>
        <w:rPr>
          <w:rFonts w:hint="eastAsia"/>
          <w:sz w:val="24"/>
          <w:szCs w:val="24"/>
        </w:rPr>
        <w:t>履行</w:t>
      </w:r>
      <w:r>
        <w:rPr>
          <w:rFonts w:hAnsi="宋体" w:hint="eastAsia"/>
          <w:sz w:val="24"/>
          <w:szCs w:val="24"/>
        </w:rPr>
        <w:t>合同过程中，中标人</w:t>
      </w:r>
      <w:r>
        <w:rPr>
          <w:rFonts w:hint="eastAsia"/>
          <w:sz w:val="24"/>
          <w:szCs w:val="24"/>
        </w:rPr>
        <w:t>由于履行义务的能力或信用有严重缺陷，</w:t>
      </w:r>
      <w:r>
        <w:rPr>
          <w:rFonts w:hAnsi="宋体" w:hint="eastAsia"/>
          <w:sz w:val="24"/>
          <w:szCs w:val="24"/>
        </w:rPr>
        <w:t>招标人有权解除合同并取消其中标资格，招标人将从中标候选单位中依序重新确定中标人，或重新组织招标。</w:t>
      </w:r>
    </w:p>
    <w:p w14:paraId="46468255" w14:textId="77777777" w:rsidR="00BD772E" w:rsidRPr="00415BFC" w:rsidRDefault="00BD772E" w:rsidP="00BD772E">
      <w:pPr>
        <w:pStyle w:val="a2"/>
        <w:numPr>
          <w:ilvl w:val="0"/>
          <w:numId w:val="36"/>
        </w:numPr>
        <w:rPr>
          <w:b w:val="0"/>
          <w:bCs/>
        </w:rPr>
      </w:pPr>
      <w:r w:rsidRPr="00415BFC">
        <w:rPr>
          <w:rFonts w:hint="eastAsia"/>
          <w:b w:val="0"/>
          <w:bCs/>
        </w:rPr>
        <w:t>中标人应在保证质量的前提下完成中标项目，不得将中标项目整体转包或分包给他人，否则视为违约，招标人或相关单位有权解除合同。</w:t>
      </w:r>
    </w:p>
    <w:p w14:paraId="1A02D49E" w14:textId="77777777" w:rsidR="00BD772E" w:rsidRPr="00415BFC" w:rsidRDefault="00BD772E" w:rsidP="00BD772E">
      <w:pPr>
        <w:pStyle w:val="a2"/>
        <w:ind w:left="1680"/>
        <w:rPr>
          <w:b w:val="0"/>
          <w:bCs/>
        </w:rPr>
      </w:pPr>
      <w:r w:rsidRPr="00415BFC">
        <w:rPr>
          <w:rFonts w:hint="eastAsia"/>
          <w:b w:val="0"/>
          <w:bCs/>
        </w:rPr>
        <w:t>如在签订采购合同前后，中标方因产品价格、质量及交货期等原因不能正常供货，招标方有权重新组织招标并重新确定供货份额；</w:t>
      </w:r>
    </w:p>
    <w:p w14:paraId="79A36DCA" w14:textId="77777777" w:rsidR="00BD772E" w:rsidRPr="00415BFC" w:rsidRDefault="00BD772E" w:rsidP="00BD772E">
      <w:pPr>
        <w:pStyle w:val="a2"/>
        <w:ind w:left="1680"/>
        <w:rPr>
          <w:b w:val="0"/>
          <w:bCs/>
        </w:rPr>
      </w:pPr>
      <w:r w:rsidRPr="00415BFC">
        <w:rPr>
          <w:rFonts w:hint="eastAsia"/>
          <w:b w:val="0"/>
          <w:bCs/>
        </w:rPr>
        <w:t>中标人由于履行义务的能力或信用有严重缺陷，招标人有权取消其中标资格，招标人将从剩余投标人中依序重新确定中标人，或重新组织招标。</w:t>
      </w:r>
    </w:p>
    <w:p w14:paraId="0DB7C7A9" w14:textId="77777777" w:rsidR="00BD772E" w:rsidRPr="00415BFC" w:rsidRDefault="00BD772E" w:rsidP="00BD772E">
      <w:pPr>
        <w:pStyle w:val="a2"/>
        <w:ind w:left="1680"/>
        <w:rPr>
          <w:b w:val="0"/>
          <w:bCs/>
        </w:rPr>
      </w:pPr>
      <w:r w:rsidRPr="00415BFC">
        <w:rPr>
          <w:rFonts w:hint="eastAsia"/>
          <w:b w:val="0"/>
          <w:bCs/>
        </w:rPr>
        <w:t>合同履行过程中投标人所供产品技术参数与投标书或合同中存在偏离的，将对投标方进行经济追偿（具体索赔方式及金额按照合同中相关规定执行）。</w:t>
      </w:r>
    </w:p>
    <w:p w14:paraId="5E7359D0" w14:textId="77777777" w:rsidR="00BD772E" w:rsidRPr="00415BFC" w:rsidRDefault="00BD772E" w:rsidP="00BD772E">
      <w:pPr>
        <w:pStyle w:val="a2"/>
        <w:ind w:left="1680"/>
        <w:rPr>
          <w:b w:val="0"/>
          <w:bCs/>
        </w:rPr>
      </w:pPr>
      <w:r w:rsidRPr="00415BFC">
        <w:rPr>
          <w:rFonts w:hint="eastAsia"/>
          <w:b w:val="0"/>
          <w:bCs/>
        </w:rPr>
        <w:t>招标人有权指定招标人的关联单位作为合同签订人，与中标人签署相关合同，且具体权利义务以双方最终签署的合同为准。</w:t>
      </w:r>
    </w:p>
    <w:p w14:paraId="0A495BFB" w14:textId="77777777" w:rsidR="00BD772E" w:rsidRPr="00415BFC" w:rsidRDefault="00BD772E" w:rsidP="00BD772E">
      <w:pPr>
        <w:pStyle w:val="a2"/>
        <w:ind w:left="1680"/>
        <w:rPr>
          <w:b w:val="0"/>
          <w:bCs/>
        </w:rPr>
      </w:pPr>
      <w:r w:rsidRPr="00415BFC">
        <w:rPr>
          <w:rFonts w:hint="eastAsia"/>
          <w:b w:val="0"/>
          <w:bCs/>
        </w:rPr>
        <w:t>中标人应认可招标人由于招标人上级集团公司政策变化引起的随时终止项目或合同的要求。</w:t>
      </w:r>
    </w:p>
    <w:p w14:paraId="54513E0D" w14:textId="77777777" w:rsidR="00BD772E" w:rsidRPr="00BD772E" w:rsidRDefault="00BD772E">
      <w:pPr>
        <w:pStyle w:val="ab"/>
        <w:spacing w:line="360" w:lineRule="auto"/>
        <w:ind w:firstLineChars="200" w:firstLine="480"/>
        <w:rPr>
          <w:rFonts w:hAnsi="宋体"/>
          <w:sz w:val="24"/>
          <w:szCs w:val="24"/>
        </w:rPr>
      </w:pPr>
    </w:p>
    <w:p w14:paraId="67510E25" w14:textId="77777777" w:rsidR="00F77900" w:rsidRDefault="00B8441E">
      <w:pPr>
        <w:pStyle w:val="ab"/>
        <w:spacing w:line="360" w:lineRule="auto"/>
        <w:outlineLvl w:val="1"/>
        <w:rPr>
          <w:rFonts w:ascii="黑体" w:eastAsia="黑体"/>
          <w:b/>
          <w:bCs/>
          <w:sz w:val="28"/>
        </w:rPr>
      </w:pPr>
      <w:r>
        <w:rPr>
          <w:rFonts w:ascii="黑体" w:eastAsia="黑体" w:hint="eastAsia"/>
          <w:b/>
          <w:bCs/>
          <w:sz w:val="28"/>
        </w:rPr>
        <w:t>九、</w:t>
      </w:r>
      <w:proofErr w:type="gramStart"/>
      <w:r>
        <w:rPr>
          <w:rFonts w:ascii="黑体" w:eastAsia="黑体" w:hint="eastAsia"/>
          <w:b/>
          <w:bCs/>
          <w:sz w:val="28"/>
        </w:rPr>
        <w:t>废标及</w:t>
      </w:r>
      <w:proofErr w:type="gramEnd"/>
      <w:r>
        <w:rPr>
          <w:rFonts w:ascii="黑体" w:eastAsia="黑体" w:hint="eastAsia"/>
          <w:b/>
          <w:bCs/>
          <w:sz w:val="28"/>
        </w:rPr>
        <w:t>终止招标</w:t>
      </w:r>
    </w:p>
    <w:p w14:paraId="2B987FB4"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1467E333"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（1）投标人提供的有关资格、资质证明文件不合格、不真实或提供虚假投标材料；</w:t>
      </w:r>
    </w:p>
    <w:p w14:paraId="7083E7F4"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（2）投标人在报价有效期内撤回投标；</w:t>
      </w:r>
    </w:p>
    <w:p w14:paraId="0F665FF9"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（3）在整个评标过程中，投标人有企图影响评标结果公正性的任何活动；</w:t>
      </w:r>
    </w:p>
    <w:p w14:paraId="657C8F53"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（4）投标人以任何方式诋毁其他投标人；</w:t>
      </w:r>
    </w:p>
    <w:p w14:paraId="76934202"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（5）投标人串通投标；</w:t>
      </w:r>
    </w:p>
    <w:p w14:paraId="0A584549"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lastRenderedPageBreak/>
        <w:t>（6）以他人名义投标或者以其他方式弄虚作假，骗取中标的；</w:t>
      </w:r>
    </w:p>
    <w:p w14:paraId="7766AD0D"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（7）法律、法规规定的其他情况。</w:t>
      </w:r>
    </w:p>
    <w:p w14:paraId="3909BA05"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2、出现下列情形之一，招标人有权否决所有投标人的投标，并终止招标</w:t>
      </w:r>
    </w:p>
    <w:p w14:paraId="453213AE"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（1）出现影响采购公正的违法、违规行为的；</w:t>
      </w:r>
    </w:p>
    <w:p w14:paraId="2D29C717"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（2）投标人的投标均超过了采购预算；</w:t>
      </w:r>
    </w:p>
    <w:p w14:paraId="36C77EC5"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（3）因重大变故，采购任务取消的；</w:t>
      </w:r>
    </w:p>
    <w:p w14:paraId="1E571500" w14:textId="77777777" w:rsidR="00F77900" w:rsidRDefault="00B8441E">
      <w:pPr>
        <w:pStyle w:val="ab"/>
        <w:spacing w:line="360" w:lineRule="auto"/>
        <w:outlineLvl w:val="1"/>
        <w:rPr>
          <w:rFonts w:ascii="黑体" w:eastAsia="黑体"/>
          <w:b/>
          <w:bCs/>
          <w:sz w:val="28"/>
        </w:rPr>
      </w:pPr>
      <w:r>
        <w:rPr>
          <w:rFonts w:ascii="黑体" w:eastAsia="黑体" w:hint="eastAsia"/>
          <w:b/>
          <w:bCs/>
          <w:sz w:val="28"/>
        </w:rPr>
        <w:t>十、投标文件格式</w:t>
      </w:r>
    </w:p>
    <w:p w14:paraId="0DCD54C7" w14:textId="77777777" w:rsidR="00F77900" w:rsidRDefault="00B8441E">
      <w:pPr>
        <w:spacing w:line="520" w:lineRule="exact"/>
        <w:ind w:right="2" w:firstLineChars="200" w:firstLine="480"/>
        <w:rPr>
          <w:rFonts w:ascii="宋体" w:hAnsi="Courier New"/>
          <w:sz w:val="24"/>
        </w:rPr>
      </w:pPr>
      <w:r>
        <w:rPr>
          <w:rFonts w:ascii="宋体" w:hAnsi="Courier New" w:hint="eastAsia"/>
          <w:sz w:val="24"/>
        </w:rPr>
        <w:t>详见附件格式1</w:t>
      </w:r>
      <w:r>
        <w:rPr>
          <w:rFonts w:ascii="宋体" w:hAnsi="Courier New"/>
          <w:sz w:val="24"/>
        </w:rPr>
        <w:t>—</w:t>
      </w:r>
      <w:r>
        <w:rPr>
          <w:rFonts w:ascii="宋体" w:hAnsi="Courier New"/>
          <w:sz w:val="24"/>
        </w:rPr>
        <w:t>9</w:t>
      </w:r>
      <w:r>
        <w:rPr>
          <w:rFonts w:ascii="宋体" w:hAnsi="Courier New" w:hint="eastAsia"/>
          <w:sz w:val="24"/>
        </w:rPr>
        <w:t>。</w:t>
      </w:r>
    </w:p>
    <w:p w14:paraId="193A1D7A" w14:textId="77777777" w:rsidR="00F77900" w:rsidRDefault="00B8441E">
      <w:pPr>
        <w:pStyle w:val="ab"/>
        <w:spacing w:line="360" w:lineRule="auto"/>
        <w:outlineLvl w:val="1"/>
        <w:rPr>
          <w:rFonts w:ascii="黑体" w:eastAsia="黑体"/>
          <w:b/>
          <w:bCs/>
          <w:sz w:val="28"/>
        </w:rPr>
      </w:pPr>
      <w:r>
        <w:rPr>
          <w:rFonts w:ascii="黑体" w:eastAsia="黑体" w:hint="eastAsia"/>
          <w:b/>
          <w:bCs/>
          <w:sz w:val="28"/>
        </w:rPr>
        <w:t>十一、技术协议书</w:t>
      </w:r>
    </w:p>
    <w:p w14:paraId="65899A39" w14:textId="77777777" w:rsidR="00F77900" w:rsidRDefault="00B8441E">
      <w:pPr>
        <w:pStyle w:val="ab"/>
        <w:spacing w:line="360" w:lineRule="auto"/>
        <w:ind w:firstLineChars="200" w:firstLine="480"/>
        <w:outlineLvl w:val="1"/>
        <w:rPr>
          <w:rFonts w:ascii="黑体" w:eastAsia="黑体"/>
          <w:b/>
          <w:bCs/>
          <w:sz w:val="28"/>
        </w:rPr>
      </w:pPr>
      <w:r>
        <w:rPr>
          <w:rFonts w:hint="eastAsia"/>
          <w:sz w:val="24"/>
        </w:rPr>
        <w:t>附后，以最后签订版本为准。</w:t>
      </w:r>
    </w:p>
    <w:p w14:paraId="6AEE72CB" w14:textId="77777777" w:rsidR="00F77900" w:rsidRDefault="00B8441E">
      <w:pPr>
        <w:pStyle w:val="ab"/>
        <w:spacing w:line="360" w:lineRule="auto"/>
        <w:outlineLvl w:val="1"/>
        <w:rPr>
          <w:rFonts w:ascii="黑体" w:eastAsia="黑体"/>
          <w:b/>
          <w:bCs/>
          <w:sz w:val="28"/>
        </w:rPr>
      </w:pPr>
      <w:r>
        <w:rPr>
          <w:rFonts w:ascii="黑体" w:eastAsia="黑体" w:hint="eastAsia"/>
          <w:b/>
          <w:bCs/>
          <w:sz w:val="28"/>
        </w:rPr>
        <w:t>十二、本次招标最终解释权归中国重型汽车集团有限公司。</w:t>
      </w:r>
    </w:p>
    <w:p w14:paraId="58B6B9C6" w14:textId="77777777" w:rsidR="00F77900" w:rsidRDefault="00F77900">
      <w:pPr>
        <w:tabs>
          <w:tab w:val="left" w:pos="0"/>
        </w:tabs>
        <w:spacing w:line="360" w:lineRule="auto"/>
        <w:rPr>
          <w:rFonts w:ascii="宋体" w:hAnsi="宋体" w:cs="宋体"/>
          <w:kern w:val="0"/>
          <w:sz w:val="24"/>
        </w:rPr>
        <w:sectPr w:rsidR="00F77900">
          <w:type w:val="continuous"/>
          <w:pgSz w:w="11906" w:h="16838"/>
          <w:pgMar w:top="1247" w:right="1247" w:bottom="1247" w:left="1247" w:header="851" w:footer="567" w:gutter="0"/>
          <w:pgNumType w:start="0"/>
          <w:cols w:space="425"/>
          <w:docGrid w:type="lines" w:linePitch="312"/>
        </w:sectPr>
      </w:pPr>
    </w:p>
    <w:p w14:paraId="7501CDA6" w14:textId="77777777" w:rsidR="00F77900" w:rsidRDefault="00F77900">
      <w:pPr>
        <w:tabs>
          <w:tab w:val="left" w:pos="0"/>
        </w:tabs>
        <w:spacing w:line="360" w:lineRule="auto"/>
        <w:ind w:firstLineChars="200" w:firstLine="480"/>
        <w:rPr>
          <w:rFonts w:ascii="宋体" w:hAnsi="宋体" w:cs="宋体"/>
          <w:kern w:val="0"/>
          <w:sz w:val="24"/>
        </w:rPr>
      </w:pPr>
    </w:p>
    <w:bookmarkEnd w:id="0"/>
    <w:bookmarkEnd w:id="1"/>
    <w:bookmarkEnd w:id="2"/>
    <w:bookmarkEnd w:id="3"/>
    <w:p w14:paraId="613B48A5" w14:textId="1FDF18FA" w:rsidR="00F77900" w:rsidRDefault="000A5B1E">
      <w:pPr>
        <w:tabs>
          <w:tab w:val="left" w:pos="500"/>
        </w:tabs>
        <w:snapToGrid w:val="0"/>
        <w:spacing w:line="360" w:lineRule="auto"/>
        <w:jc w:val="center"/>
        <w:rPr>
          <w:rFonts w:ascii="Calibri" w:hAnsi="Calibri"/>
          <w:b/>
          <w:sz w:val="32"/>
          <w:szCs w:val="32"/>
        </w:rPr>
      </w:pPr>
      <w:r w:rsidRPr="005D48A7">
        <w:rPr>
          <w:rFonts w:ascii="黑体" w:eastAsia="黑体" w:hAnsi="华文仿宋" w:hint="eastAsia"/>
          <w:b/>
          <w:sz w:val="48"/>
          <w:szCs w:val="48"/>
        </w:rPr>
        <w:t>中国重</w:t>
      </w:r>
      <w:proofErr w:type="gramStart"/>
      <w:r w:rsidRPr="005D48A7">
        <w:rPr>
          <w:rFonts w:ascii="黑体" w:eastAsia="黑体" w:hAnsi="华文仿宋" w:hint="eastAsia"/>
          <w:b/>
          <w:sz w:val="48"/>
          <w:szCs w:val="48"/>
        </w:rPr>
        <w:t>汽</w:t>
      </w:r>
      <w:r w:rsidR="00B91FDA" w:rsidRPr="005D48A7">
        <w:rPr>
          <w:rFonts w:ascii="黑体" w:eastAsia="黑体" w:hAnsi="华文仿宋" w:hint="eastAsia"/>
          <w:b/>
          <w:sz w:val="48"/>
          <w:szCs w:val="48"/>
        </w:rPr>
        <w:t>数据</w:t>
      </w:r>
      <w:proofErr w:type="gramEnd"/>
      <w:r w:rsidR="005D48A7" w:rsidRPr="005D48A7">
        <w:rPr>
          <w:rFonts w:ascii="黑体" w:eastAsia="黑体" w:hAnsi="华文仿宋" w:hint="eastAsia"/>
          <w:b/>
          <w:sz w:val="48"/>
          <w:szCs w:val="48"/>
        </w:rPr>
        <w:t>备份</w:t>
      </w:r>
      <w:r w:rsidR="00B91FDA" w:rsidRPr="005D48A7">
        <w:rPr>
          <w:rFonts w:ascii="黑体" w:eastAsia="黑体" w:hAnsi="华文仿宋" w:hint="eastAsia"/>
          <w:b/>
          <w:sz w:val="48"/>
          <w:szCs w:val="48"/>
        </w:rPr>
        <w:t>项目</w:t>
      </w:r>
    </w:p>
    <w:p w14:paraId="3A5EDF26" w14:textId="77777777" w:rsidR="00F77900" w:rsidRDefault="00F77900">
      <w:pPr>
        <w:tabs>
          <w:tab w:val="left" w:pos="500"/>
        </w:tabs>
        <w:snapToGrid w:val="0"/>
        <w:spacing w:line="360" w:lineRule="auto"/>
        <w:jc w:val="center"/>
        <w:rPr>
          <w:rFonts w:ascii="Calibri" w:hAnsi="Calibri"/>
          <w:b/>
          <w:sz w:val="32"/>
          <w:szCs w:val="32"/>
        </w:rPr>
      </w:pPr>
    </w:p>
    <w:p w14:paraId="64A37C49" w14:textId="77777777" w:rsidR="00F77900" w:rsidRDefault="00B8441E">
      <w:pPr>
        <w:tabs>
          <w:tab w:val="left" w:pos="500"/>
        </w:tabs>
        <w:snapToGrid w:val="0"/>
        <w:spacing w:line="360" w:lineRule="auto"/>
        <w:jc w:val="center"/>
        <w:rPr>
          <w:b/>
          <w:color w:val="000000"/>
          <w:sz w:val="84"/>
          <w:szCs w:val="84"/>
        </w:rPr>
      </w:pPr>
      <w:r>
        <w:rPr>
          <w:rFonts w:hint="eastAsia"/>
          <w:b/>
          <w:color w:val="000000"/>
          <w:sz w:val="84"/>
          <w:szCs w:val="84"/>
        </w:rPr>
        <w:t>招</w:t>
      </w:r>
      <w:r>
        <w:rPr>
          <w:rFonts w:hint="eastAsia"/>
          <w:b/>
          <w:color w:val="000000"/>
          <w:sz w:val="84"/>
          <w:szCs w:val="84"/>
        </w:rPr>
        <w:t xml:space="preserve"> </w:t>
      </w:r>
      <w:r>
        <w:rPr>
          <w:rFonts w:hint="eastAsia"/>
          <w:b/>
          <w:color w:val="000000"/>
          <w:sz w:val="84"/>
          <w:szCs w:val="84"/>
        </w:rPr>
        <w:t>标</w:t>
      </w:r>
      <w:r>
        <w:rPr>
          <w:rFonts w:hint="eastAsia"/>
          <w:b/>
          <w:color w:val="000000"/>
          <w:sz w:val="84"/>
          <w:szCs w:val="84"/>
        </w:rPr>
        <w:t xml:space="preserve"> </w:t>
      </w:r>
      <w:r>
        <w:rPr>
          <w:rFonts w:hint="eastAsia"/>
          <w:b/>
          <w:color w:val="000000"/>
          <w:sz w:val="84"/>
          <w:szCs w:val="84"/>
        </w:rPr>
        <w:t>文</w:t>
      </w:r>
      <w:r>
        <w:rPr>
          <w:rFonts w:hint="eastAsia"/>
          <w:b/>
          <w:color w:val="000000"/>
          <w:sz w:val="84"/>
          <w:szCs w:val="84"/>
        </w:rPr>
        <w:t xml:space="preserve"> </w:t>
      </w:r>
      <w:r>
        <w:rPr>
          <w:rFonts w:hint="eastAsia"/>
          <w:b/>
          <w:color w:val="000000"/>
          <w:sz w:val="84"/>
          <w:szCs w:val="84"/>
        </w:rPr>
        <w:t>件</w:t>
      </w:r>
    </w:p>
    <w:p w14:paraId="6EE3E14C" w14:textId="77777777" w:rsidR="00F77900" w:rsidRDefault="00B8441E">
      <w:pPr>
        <w:spacing w:line="360" w:lineRule="auto"/>
        <w:jc w:val="center"/>
        <w:rPr>
          <w:b/>
          <w:sz w:val="32"/>
          <w:szCs w:val="32"/>
        </w:rPr>
      </w:pPr>
      <w:r>
        <w:rPr>
          <w:rFonts w:hint="eastAsia"/>
          <w:b/>
          <w:sz w:val="40"/>
          <w:szCs w:val="32"/>
        </w:rPr>
        <w:t>（服务及技术协议书）</w:t>
      </w:r>
    </w:p>
    <w:p w14:paraId="37470637" w14:textId="77777777" w:rsidR="00F77900" w:rsidRDefault="00F77900">
      <w:pPr>
        <w:spacing w:line="360" w:lineRule="auto"/>
        <w:ind w:leftChars="685" w:left="1438" w:firstLineChars="317" w:firstLine="955"/>
        <w:jc w:val="left"/>
        <w:rPr>
          <w:rFonts w:ascii="宋体" w:hAnsi="宋体"/>
          <w:b/>
          <w:sz w:val="30"/>
        </w:rPr>
      </w:pPr>
    </w:p>
    <w:p w14:paraId="3AC62B25" w14:textId="77777777" w:rsidR="00F77900" w:rsidRDefault="00F77900">
      <w:pPr>
        <w:spacing w:line="360" w:lineRule="auto"/>
        <w:rPr>
          <w:rFonts w:ascii="宋体" w:hAnsi="宋体"/>
          <w:b/>
          <w:sz w:val="32"/>
        </w:rPr>
      </w:pPr>
    </w:p>
    <w:p w14:paraId="5F720900" w14:textId="77777777" w:rsidR="00F77900" w:rsidRDefault="00F77900">
      <w:pPr>
        <w:spacing w:line="360" w:lineRule="auto"/>
        <w:jc w:val="center"/>
        <w:rPr>
          <w:rFonts w:ascii="宋体" w:hAnsi="宋体"/>
          <w:b/>
          <w:sz w:val="32"/>
        </w:rPr>
      </w:pPr>
    </w:p>
    <w:p w14:paraId="34D027AE" w14:textId="77777777" w:rsidR="00F77900" w:rsidRDefault="00F77900">
      <w:pPr>
        <w:spacing w:line="360" w:lineRule="auto"/>
        <w:jc w:val="center"/>
        <w:rPr>
          <w:rFonts w:ascii="宋体" w:hAnsi="宋体" w:cs="Arial"/>
          <w:b/>
          <w:sz w:val="32"/>
          <w:szCs w:val="32"/>
        </w:rPr>
      </w:pPr>
    </w:p>
    <w:p w14:paraId="308F2085" w14:textId="77777777" w:rsidR="00F77900" w:rsidRDefault="00F77900">
      <w:pPr>
        <w:spacing w:line="360" w:lineRule="auto"/>
        <w:jc w:val="center"/>
        <w:rPr>
          <w:rFonts w:ascii="宋体" w:hAnsi="宋体" w:cs="Arial"/>
          <w:b/>
          <w:sz w:val="32"/>
          <w:szCs w:val="32"/>
        </w:rPr>
      </w:pPr>
    </w:p>
    <w:p w14:paraId="7DDF4DC7" w14:textId="77777777" w:rsidR="00F77900" w:rsidRDefault="00F77900">
      <w:pPr>
        <w:spacing w:line="360" w:lineRule="auto"/>
        <w:jc w:val="center"/>
        <w:rPr>
          <w:rFonts w:ascii="宋体" w:hAnsi="宋体" w:cs="Arial"/>
          <w:b/>
          <w:sz w:val="32"/>
          <w:szCs w:val="32"/>
        </w:rPr>
      </w:pPr>
    </w:p>
    <w:p w14:paraId="7AB7C5B9" w14:textId="77777777" w:rsidR="00F77900" w:rsidRDefault="00F77900">
      <w:pPr>
        <w:spacing w:line="360" w:lineRule="auto"/>
        <w:jc w:val="center"/>
        <w:rPr>
          <w:rFonts w:ascii="宋体" w:hAnsi="宋体" w:cs="Arial"/>
          <w:b/>
          <w:sz w:val="32"/>
          <w:szCs w:val="32"/>
        </w:rPr>
      </w:pPr>
    </w:p>
    <w:p w14:paraId="772942EA" w14:textId="77777777" w:rsidR="00F77900" w:rsidRDefault="00F77900">
      <w:pPr>
        <w:spacing w:line="360" w:lineRule="auto"/>
        <w:jc w:val="center"/>
        <w:rPr>
          <w:rFonts w:ascii="宋体" w:hAnsi="宋体" w:cs="Arial"/>
          <w:b/>
          <w:sz w:val="32"/>
          <w:szCs w:val="32"/>
        </w:rPr>
      </w:pPr>
    </w:p>
    <w:p w14:paraId="04F8FCD4" w14:textId="77777777" w:rsidR="00F77900" w:rsidRDefault="00F77900">
      <w:pPr>
        <w:spacing w:line="360" w:lineRule="auto"/>
        <w:jc w:val="center"/>
        <w:rPr>
          <w:rFonts w:ascii="宋体" w:hAnsi="宋体" w:cs="Arial"/>
          <w:b/>
          <w:sz w:val="32"/>
          <w:szCs w:val="32"/>
        </w:rPr>
      </w:pPr>
    </w:p>
    <w:p w14:paraId="5F080131" w14:textId="77777777" w:rsidR="00F77900" w:rsidRDefault="00F77900">
      <w:pPr>
        <w:jc w:val="center"/>
        <w:rPr>
          <w:rFonts w:hAnsi="宋体"/>
          <w:b/>
          <w:bCs/>
          <w:sz w:val="28"/>
          <w:szCs w:val="28"/>
        </w:rPr>
      </w:pPr>
    </w:p>
    <w:p w14:paraId="5122AD23" w14:textId="113E717C" w:rsidR="00F77900" w:rsidRDefault="00B8441E">
      <w:pPr>
        <w:overflowPunct w:val="0"/>
        <w:topLinePunct/>
        <w:spacing w:line="560" w:lineRule="exact"/>
        <w:jc w:val="center"/>
        <w:rPr>
          <w:rFonts w:ascii="黑体" w:eastAsia="黑体"/>
          <w:sz w:val="28"/>
          <w:szCs w:val="28"/>
        </w:rPr>
        <w:sectPr w:rsidR="00F77900">
          <w:pgSz w:w="11906" w:h="16838"/>
          <w:pgMar w:top="1247" w:right="1247" w:bottom="1247" w:left="1247" w:header="851" w:footer="567" w:gutter="0"/>
          <w:pgNumType w:start="0"/>
          <w:cols w:space="425"/>
          <w:docGrid w:type="lines" w:linePitch="312"/>
        </w:sectPr>
      </w:pPr>
      <w:r>
        <w:rPr>
          <w:rFonts w:ascii="黑体" w:eastAsia="黑体"/>
          <w:sz w:val="28"/>
          <w:szCs w:val="28"/>
        </w:rPr>
        <w:t>20</w:t>
      </w:r>
      <w:r w:rsidR="00B91FDA">
        <w:rPr>
          <w:rFonts w:ascii="黑体" w:eastAsia="黑体"/>
          <w:sz w:val="28"/>
          <w:szCs w:val="28"/>
        </w:rPr>
        <w:t>20</w:t>
      </w:r>
      <w:r>
        <w:rPr>
          <w:rFonts w:ascii="黑体" w:eastAsia="黑体" w:hint="eastAsia"/>
          <w:sz w:val="28"/>
          <w:szCs w:val="28"/>
        </w:rPr>
        <w:t>年0</w:t>
      </w:r>
      <w:r w:rsidR="005D48A7">
        <w:rPr>
          <w:rFonts w:ascii="黑体" w:eastAsia="黑体" w:hint="eastAsia"/>
          <w:sz w:val="28"/>
          <w:szCs w:val="28"/>
        </w:rPr>
        <w:t>8</w:t>
      </w:r>
      <w:r>
        <w:rPr>
          <w:rFonts w:ascii="黑体" w:eastAsia="黑体" w:hint="eastAsia"/>
          <w:sz w:val="28"/>
          <w:szCs w:val="28"/>
        </w:rPr>
        <w:t>月</w:t>
      </w:r>
    </w:p>
    <w:p w14:paraId="3A58E69D" w14:textId="77777777" w:rsidR="00F77900" w:rsidRDefault="00B8441E">
      <w:pPr>
        <w:numPr>
          <w:ilvl w:val="0"/>
          <w:numId w:val="17"/>
        </w:numPr>
        <w:rPr>
          <w:rFonts w:ascii="宋体" w:hAnsi="宋体"/>
          <w:b/>
          <w:bCs/>
          <w:color w:val="000000"/>
          <w:sz w:val="30"/>
          <w:szCs w:val="30"/>
        </w:rPr>
      </w:pPr>
      <w:r>
        <w:rPr>
          <w:rFonts w:ascii="宋体" w:hAnsi="宋体" w:hint="eastAsia"/>
          <w:b/>
          <w:bCs/>
          <w:color w:val="000000"/>
          <w:sz w:val="30"/>
          <w:szCs w:val="30"/>
        </w:rPr>
        <w:lastRenderedPageBreak/>
        <w:t>实施方案</w:t>
      </w:r>
    </w:p>
    <w:p w14:paraId="1F9A6433" w14:textId="4820DA32" w:rsidR="000A5B1E" w:rsidRPr="000A5B1E" w:rsidRDefault="000A5B1E" w:rsidP="000A5B1E">
      <w:pPr>
        <w:pStyle w:val="af9"/>
        <w:numPr>
          <w:ilvl w:val="0"/>
          <w:numId w:val="22"/>
        </w:numPr>
        <w:ind w:firstLineChars="0"/>
        <w:rPr>
          <w:rFonts w:ascii="宋体" w:hAnsi="宋体"/>
          <w:sz w:val="24"/>
        </w:rPr>
      </w:pPr>
      <w:r w:rsidRPr="000A5B1E">
        <w:rPr>
          <w:rFonts w:ascii="宋体" w:hAnsi="宋体" w:hint="eastAsia"/>
          <w:sz w:val="24"/>
        </w:rPr>
        <w:t>本案计划配置备份系统1套、内容管理系统1套，为</w:t>
      </w:r>
      <w:proofErr w:type="gramStart"/>
      <w:r w:rsidRPr="000A5B1E">
        <w:rPr>
          <w:rFonts w:ascii="宋体" w:hAnsi="宋体" w:hint="eastAsia"/>
          <w:sz w:val="24"/>
        </w:rPr>
        <w:t>集团本地</w:t>
      </w:r>
      <w:proofErr w:type="gramEnd"/>
      <w:r w:rsidRPr="000A5B1E">
        <w:rPr>
          <w:rFonts w:ascii="宋体" w:hAnsi="宋体" w:hint="eastAsia"/>
          <w:sz w:val="24"/>
        </w:rPr>
        <w:t>业务系统提供一个本地数据备份及恢复的数据管理体系和一个本地内容管理平台。</w:t>
      </w:r>
    </w:p>
    <w:p w14:paraId="0102A99C" w14:textId="3BAC5AC2" w:rsidR="000A5B1E" w:rsidRPr="000A5B1E" w:rsidRDefault="000A5B1E" w:rsidP="000A5B1E">
      <w:pPr>
        <w:pStyle w:val="af9"/>
        <w:numPr>
          <w:ilvl w:val="0"/>
          <w:numId w:val="22"/>
        </w:numPr>
        <w:ind w:firstLineChars="0"/>
        <w:rPr>
          <w:rFonts w:ascii="宋体" w:hAnsi="宋体"/>
          <w:sz w:val="24"/>
        </w:rPr>
      </w:pPr>
      <w:r w:rsidRPr="000A5B1E">
        <w:rPr>
          <w:rFonts w:ascii="宋体" w:hAnsi="宋体" w:hint="eastAsia"/>
          <w:sz w:val="24"/>
        </w:rPr>
        <w:t>按照业务分类、数据分级的原则，对集团业务进行分类，针对业务对备份需求的不同，进行备份策略的制定，保证用户数据安全，为用户业务安全、稳定运行保驾护航。</w:t>
      </w:r>
    </w:p>
    <w:p w14:paraId="5E31782C" w14:textId="1BCBC6FC" w:rsidR="000A5B1E" w:rsidRPr="000A5B1E" w:rsidRDefault="000A5B1E" w:rsidP="000A5B1E">
      <w:pPr>
        <w:pStyle w:val="af9"/>
        <w:numPr>
          <w:ilvl w:val="0"/>
          <w:numId w:val="22"/>
        </w:numPr>
        <w:ind w:firstLineChars="0"/>
        <w:rPr>
          <w:rFonts w:ascii="宋体" w:hAnsi="宋体"/>
          <w:sz w:val="24"/>
        </w:rPr>
      </w:pPr>
      <w:r w:rsidRPr="000A5B1E">
        <w:rPr>
          <w:rFonts w:ascii="宋体" w:hAnsi="宋体" w:hint="eastAsia"/>
          <w:sz w:val="24"/>
        </w:rPr>
        <w:t>使用内容管理平台，对整个集团的非结构化数据进行统一存储、统一管理，为重</w:t>
      </w:r>
      <w:proofErr w:type="gramStart"/>
      <w:r w:rsidRPr="000A5B1E">
        <w:rPr>
          <w:rFonts w:ascii="宋体" w:hAnsi="宋体" w:hint="eastAsia"/>
          <w:sz w:val="24"/>
        </w:rPr>
        <w:t>汽企业</w:t>
      </w:r>
      <w:proofErr w:type="gramEnd"/>
      <w:r w:rsidRPr="000A5B1E">
        <w:rPr>
          <w:rFonts w:ascii="宋体" w:hAnsi="宋体" w:hint="eastAsia"/>
          <w:sz w:val="24"/>
        </w:rPr>
        <w:t>员工提供内容共享和协作服务</w:t>
      </w:r>
    </w:p>
    <w:p w14:paraId="4CF402EB" w14:textId="77777777" w:rsidR="000A5B1E" w:rsidRPr="000A5B1E" w:rsidRDefault="000A5B1E" w:rsidP="000A5B1E">
      <w:pPr>
        <w:pStyle w:val="af9"/>
        <w:numPr>
          <w:ilvl w:val="0"/>
          <w:numId w:val="22"/>
        </w:numPr>
        <w:ind w:firstLineChars="0"/>
        <w:rPr>
          <w:rFonts w:ascii="宋体" w:hAnsi="宋体"/>
          <w:sz w:val="24"/>
        </w:rPr>
      </w:pPr>
      <w:r w:rsidRPr="000A5B1E">
        <w:rPr>
          <w:rFonts w:ascii="宋体" w:hAnsi="宋体" w:hint="eastAsia"/>
          <w:sz w:val="24"/>
        </w:rPr>
        <w:t>具体实施方案等招标完成合同签订后，由中标方根据项目要求及实际情况再制定详细的实施方案。</w:t>
      </w:r>
    </w:p>
    <w:p w14:paraId="6AC9A754" w14:textId="58E46498" w:rsidR="00F77900" w:rsidRDefault="00B8441E" w:rsidP="000A5B1E">
      <w:pPr>
        <w:rPr>
          <w:rFonts w:ascii="宋体" w:hAnsi="宋体"/>
          <w:b/>
          <w:bCs/>
          <w:color w:val="000000"/>
          <w:sz w:val="30"/>
          <w:szCs w:val="30"/>
        </w:rPr>
      </w:pPr>
      <w:r>
        <w:rPr>
          <w:rFonts w:ascii="宋体" w:hAnsi="宋体" w:hint="eastAsia"/>
          <w:b/>
          <w:bCs/>
          <w:color w:val="000000"/>
          <w:sz w:val="30"/>
          <w:szCs w:val="30"/>
        </w:rPr>
        <w:t>二、项目进度安排</w:t>
      </w:r>
    </w:p>
    <w:p w14:paraId="552525D8" w14:textId="77777777" w:rsidR="00F77900" w:rsidRDefault="00B8441E">
      <w:pPr>
        <w:ind w:left="392"/>
        <w:rPr>
          <w:rFonts w:ascii="宋体" w:hAnsi="Courier New"/>
          <w:sz w:val="24"/>
        </w:rPr>
      </w:pPr>
      <w:r>
        <w:rPr>
          <w:rFonts w:ascii="宋体" w:hAnsi="Courier New" w:hint="eastAsia"/>
          <w:sz w:val="24"/>
        </w:rPr>
        <w:t>按照邀标人的具体安排执行。</w:t>
      </w:r>
    </w:p>
    <w:p w14:paraId="0D29B1B4" w14:textId="77777777" w:rsidR="00F77900" w:rsidRDefault="00B8441E">
      <w:pPr>
        <w:ind w:left="-28"/>
        <w:rPr>
          <w:rFonts w:ascii="宋体" w:hAnsi="宋体"/>
          <w:b/>
          <w:bCs/>
          <w:color w:val="000000"/>
          <w:sz w:val="30"/>
          <w:szCs w:val="30"/>
        </w:rPr>
      </w:pPr>
      <w:r>
        <w:rPr>
          <w:rFonts w:ascii="宋体" w:hAnsi="宋体" w:hint="eastAsia"/>
          <w:b/>
          <w:bCs/>
          <w:color w:val="000000"/>
          <w:sz w:val="30"/>
          <w:szCs w:val="30"/>
        </w:rPr>
        <w:t>三、项目技术小组</w:t>
      </w:r>
    </w:p>
    <w:p w14:paraId="1392FEE4" w14:textId="4B9FB5DC" w:rsidR="00F77900" w:rsidRPr="00D54B2B" w:rsidRDefault="00B8441E" w:rsidP="00D54B2B">
      <w:pPr>
        <w:ind w:left="392"/>
        <w:rPr>
          <w:rFonts w:ascii="宋体" w:hAnsi="Courier New"/>
          <w:sz w:val="24"/>
        </w:rPr>
      </w:pPr>
      <w:r w:rsidRPr="00D54B2B">
        <w:rPr>
          <w:rFonts w:ascii="宋体" w:hAnsi="Courier New" w:hint="eastAsia"/>
          <w:sz w:val="24"/>
        </w:rPr>
        <w:t>项目团队人员不少于</w:t>
      </w:r>
      <w:r w:rsidRPr="00D54B2B">
        <w:rPr>
          <w:rFonts w:ascii="宋体" w:hAnsi="Courier New"/>
          <w:sz w:val="24"/>
        </w:rPr>
        <w:t>6</w:t>
      </w:r>
      <w:r w:rsidRPr="00D54B2B">
        <w:rPr>
          <w:rFonts w:ascii="宋体" w:hAnsi="Courier New" w:hint="eastAsia"/>
          <w:sz w:val="24"/>
        </w:rPr>
        <w:t>人，其中IT服务项目经理证书1人。所有成员必须全程全职参与本次项目。项目成员不得随意变动，确需变动，必须提前征得采购人同意。</w:t>
      </w:r>
    </w:p>
    <w:p w14:paraId="094922A9" w14:textId="77777777" w:rsidR="00F77900" w:rsidRDefault="00B8441E">
      <w:pPr>
        <w:rPr>
          <w:rFonts w:ascii="宋体" w:hAnsi="宋体"/>
          <w:b/>
          <w:bCs/>
          <w:color w:val="000000"/>
          <w:sz w:val="30"/>
          <w:szCs w:val="30"/>
        </w:rPr>
      </w:pPr>
      <w:r>
        <w:rPr>
          <w:rFonts w:ascii="宋体" w:hAnsi="宋体" w:hint="eastAsia"/>
          <w:b/>
          <w:bCs/>
          <w:color w:val="000000"/>
          <w:sz w:val="30"/>
          <w:szCs w:val="30"/>
        </w:rPr>
        <w:t>四、产品具体技术要求</w:t>
      </w:r>
    </w:p>
    <w:tbl>
      <w:tblPr>
        <w:tblStyle w:val="af2"/>
        <w:tblW w:w="9733" w:type="dxa"/>
        <w:tblLook w:val="04A0" w:firstRow="1" w:lastRow="0" w:firstColumn="1" w:lastColumn="0" w:noHBand="0" w:noVBand="1"/>
      </w:tblPr>
      <w:tblGrid>
        <w:gridCol w:w="704"/>
        <w:gridCol w:w="1134"/>
        <w:gridCol w:w="7088"/>
        <w:gridCol w:w="807"/>
      </w:tblGrid>
      <w:tr w:rsidR="00D54B2B" w:rsidRPr="00C74D11" w14:paraId="65A0242F" w14:textId="77777777" w:rsidTr="0015782C">
        <w:trPr>
          <w:trHeight w:val="314"/>
        </w:trPr>
        <w:tc>
          <w:tcPr>
            <w:tcW w:w="704" w:type="dxa"/>
            <w:vAlign w:val="center"/>
            <w:hideMark/>
          </w:tcPr>
          <w:p w14:paraId="7DA76B24" w14:textId="77777777" w:rsidR="00D54B2B" w:rsidRPr="00C74D11" w:rsidRDefault="00D54B2B" w:rsidP="0015782C">
            <w:pPr>
              <w:rPr>
                <w:b/>
                <w:bCs/>
              </w:rPr>
            </w:pPr>
            <w:r w:rsidRPr="00C74D11">
              <w:rPr>
                <w:rFonts w:hint="eastAsia"/>
                <w:b/>
                <w:bCs/>
              </w:rPr>
              <w:t>序号</w:t>
            </w:r>
          </w:p>
        </w:tc>
        <w:tc>
          <w:tcPr>
            <w:tcW w:w="1134" w:type="dxa"/>
            <w:vAlign w:val="center"/>
            <w:hideMark/>
          </w:tcPr>
          <w:p w14:paraId="1AC63BE4" w14:textId="77777777" w:rsidR="00D54B2B" w:rsidRPr="00C74D11" w:rsidRDefault="00D54B2B" w:rsidP="0015782C">
            <w:pPr>
              <w:jc w:val="center"/>
              <w:rPr>
                <w:b/>
                <w:bCs/>
              </w:rPr>
            </w:pPr>
            <w:r w:rsidRPr="00C74D11">
              <w:rPr>
                <w:rFonts w:hint="eastAsia"/>
                <w:b/>
                <w:bCs/>
              </w:rPr>
              <w:t>产品</w:t>
            </w:r>
          </w:p>
        </w:tc>
        <w:tc>
          <w:tcPr>
            <w:tcW w:w="7088" w:type="dxa"/>
            <w:vAlign w:val="center"/>
            <w:hideMark/>
          </w:tcPr>
          <w:p w14:paraId="41F45E63" w14:textId="77777777" w:rsidR="00D54B2B" w:rsidRPr="00C74D11" w:rsidRDefault="00D54B2B" w:rsidP="0015782C">
            <w:pPr>
              <w:jc w:val="center"/>
              <w:rPr>
                <w:b/>
                <w:bCs/>
              </w:rPr>
            </w:pPr>
            <w:r w:rsidRPr="00C74D11">
              <w:rPr>
                <w:rFonts w:hint="eastAsia"/>
                <w:b/>
                <w:bCs/>
              </w:rPr>
              <w:t>技术要求</w:t>
            </w:r>
          </w:p>
        </w:tc>
        <w:tc>
          <w:tcPr>
            <w:tcW w:w="807" w:type="dxa"/>
            <w:vAlign w:val="center"/>
            <w:hideMark/>
          </w:tcPr>
          <w:p w14:paraId="56D5DD85" w14:textId="77777777" w:rsidR="00D54B2B" w:rsidRPr="00C74D11" w:rsidRDefault="00D54B2B" w:rsidP="0015782C">
            <w:pPr>
              <w:rPr>
                <w:b/>
                <w:bCs/>
              </w:rPr>
            </w:pPr>
            <w:r w:rsidRPr="00C74D11">
              <w:rPr>
                <w:rFonts w:hint="eastAsia"/>
                <w:b/>
                <w:bCs/>
              </w:rPr>
              <w:t>数量</w:t>
            </w:r>
          </w:p>
        </w:tc>
      </w:tr>
      <w:tr w:rsidR="00D54B2B" w:rsidRPr="00C74D11" w14:paraId="49C5F462" w14:textId="77777777" w:rsidTr="0015782C">
        <w:trPr>
          <w:trHeight w:val="314"/>
        </w:trPr>
        <w:tc>
          <w:tcPr>
            <w:tcW w:w="704" w:type="dxa"/>
            <w:vAlign w:val="center"/>
          </w:tcPr>
          <w:p w14:paraId="4B991C5B" w14:textId="77777777" w:rsidR="00D54B2B" w:rsidRPr="00C74D11" w:rsidRDefault="00D54B2B" w:rsidP="0015782C">
            <w:r w:rsidRPr="00C74D11">
              <w:rPr>
                <w:rFonts w:hint="eastAsia"/>
              </w:rPr>
              <w:t>1</w:t>
            </w:r>
          </w:p>
        </w:tc>
        <w:tc>
          <w:tcPr>
            <w:tcW w:w="1134" w:type="dxa"/>
            <w:vAlign w:val="center"/>
          </w:tcPr>
          <w:p w14:paraId="4BE19D82" w14:textId="77777777" w:rsidR="00D54B2B" w:rsidRPr="00C74D11" w:rsidRDefault="00D54B2B" w:rsidP="0015782C">
            <w:r w:rsidRPr="00C74D11">
              <w:rPr>
                <w:rFonts w:hint="eastAsia"/>
              </w:rPr>
              <w:t>备份系统</w:t>
            </w:r>
          </w:p>
        </w:tc>
        <w:tc>
          <w:tcPr>
            <w:tcW w:w="7088" w:type="dxa"/>
            <w:vAlign w:val="center"/>
          </w:tcPr>
          <w:p w14:paraId="0B7F1815" w14:textId="71968598" w:rsidR="00D54B2B" w:rsidRPr="00D54B2B" w:rsidRDefault="00471E35" w:rsidP="0015782C">
            <w:r>
              <w:rPr>
                <w:rFonts w:hint="eastAsia"/>
              </w:rPr>
              <w:t>1</w:t>
            </w:r>
            <w:r w:rsidR="00D54B2B" w:rsidRPr="00D54B2B">
              <w:rPr>
                <w:rFonts w:hint="eastAsia"/>
              </w:rPr>
              <w:t>、硬件规格：机架式</w:t>
            </w:r>
            <w:r w:rsidR="00D54B2B" w:rsidRPr="00D54B2B">
              <w:rPr>
                <w:rFonts w:hint="eastAsia"/>
              </w:rPr>
              <w:t>4U36</w:t>
            </w:r>
            <w:r w:rsidR="00D54B2B" w:rsidRPr="00D54B2B">
              <w:rPr>
                <w:rFonts w:hint="eastAsia"/>
              </w:rPr>
              <w:t>盘位，设备≥双路</w:t>
            </w:r>
            <w:r w:rsidR="00D54B2B" w:rsidRPr="00D54B2B">
              <w:rPr>
                <w:rFonts w:hint="eastAsia"/>
              </w:rPr>
              <w:t>2.1GHz</w:t>
            </w:r>
            <w:r w:rsidR="00D54B2B" w:rsidRPr="00D54B2B">
              <w:t xml:space="preserve"> </w:t>
            </w:r>
            <w:r w:rsidR="00D54B2B" w:rsidRPr="00D54B2B">
              <w:rPr>
                <w:rFonts w:hint="eastAsia"/>
              </w:rPr>
              <w:t>8core</w:t>
            </w:r>
            <w:r w:rsidR="00D54B2B" w:rsidRPr="00D54B2B">
              <w:t xml:space="preserve"> </w:t>
            </w:r>
            <w:r w:rsidR="00D54B2B" w:rsidRPr="00D54B2B">
              <w:rPr>
                <w:rFonts w:hint="eastAsia"/>
              </w:rPr>
              <w:t>CPU</w:t>
            </w:r>
            <w:r w:rsidR="00D54B2B" w:rsidRPr="00D54B2B">
              <w:rPr>
                <w:rFonts w:hint="eastAsia"/>
              </w:rPr>
              <w:t>，≥</w:t>
            </w:r>
            <w:r w:rsidR="00D54B2B" w:rsidRPr="00D54B2B">
              <w:t>256</w:t>
            </w:r>
            <w:r w:rsidR="00D54B2B" w:rsidRPr="00D54B2B">
              <w:rPr>
                <w:rFonts w:hint="eastAsia"/>
              </w:rPr>
              <w:t>GB</w:t>
            </w:r>
            <w:r w:rsidR="00D54B2B" w:rsidRPr="00D54B2B">
              <w:t xml:space="preserve"> </w:t>
            </w:r>
            <w:r w:rsidR="00D54B2B" w:rsidRPr="00D54B2B">
              <w:rPr>
                <w:rFonts w:hint="eastAsia"/>
              </w:rPr>
              <w:t>DDR</w:t>
            </w:r>
            <w:r w:rsidR="00D54B2B" w:rsidRPr="00D54B2B">
              <w:t>4</w:t>
            </w:r>
            <w:r w:rsidR="00D54B2B" w:rsidRPr="00D54B2B">
              <w:rPr>
                <w:rFonts w:hint="eastAsia"/>
              </w:rPr>
              <w:t>内存，≥</w:t>
            </w:r>
            <w:r w:rsidR="00D54B2B" w:rsidRPr="00D54B2B">
              <w:rPr>
                <w:rFonts w:hint="eastAsia"/>
              </w:rPr>
              <w:t>2*240G</w:t>
            </w:r>
            <w:r w:rsidR="00D54B2B" w:rsidRPr="00D54B2B">
              <w:t xml:space="preserve"> </w:t>
            </w:r>
            <w:r w:rsidR="00D54B2B" w:rsidRPr="00D54B2B">
              <w:rPr>
                <w:rFonts w:hint="eastAsia"/>
              </w:rPr>
              <w:t>SSD</w:t>
            </w:r>
            <w:r w:rsidR="00D54B2B" w:rsidRPr="00D54B2B">
              <w:rPr>
                <w:rFonts w:hint="eastAsia"/>
              </w:rPr>
              <w:t>盘（系统盘），≥</w:t>
            </w:r>
            <w:r w:rsidR="00D54B2B" w:rsidRPr="00D54B2B">
              <w:rPr>
                <w:rFonts w:hint="eastAsia"/>
              </w:rPr>
              <w:t>2</w:t>
            </w:r>
            <w:r w:rsidR="00D54B2B" w:rsidRPr="00D54B2B">
              <w:rPr>
                <w:rFonts w:hint="eastAsia"/>
              </w:rPr>
              <w:t>个千兆网络端口，≥</w:t>
            </w:r>
            <w:r w:rsidR="00D54B2B" w:rsidRPr="00D54B2B">
              <w:rPr>
                <w:rFonts w:hint="eastAsia"/>
              </w:rPr>
              <w:t>2</w:t>
            </w:r>
            <w:r w:rsidR="00D54B2B" w:rsidRPr="00D54B2B">
              <w:rPr>
                <w:rFonts w:hint="eastAsia"/>
              </w:rPr>
              <w:t>个</w:t>
            </w:r>
            <w:proofErr w:type="gramStart"/>
            <w:r w:rsidR="00D54B2B" w:rsidRPr="00D54B2B">
              <w:rPr>
                <w:rFonts w:hint="eastAsia"/>
              </w:rPr>
              <w:t>万兆光口</w:t>
            </w:r>
            <w:proofErr w:type="gramEnd"/>
            <w:r w:rsidR="00D54B2B" w:rsidRPr="00D54B2B">
              <w:rPr>
                <w:rFonts w:hint="eastAsia"/>
              </w:rPr>
              <w:t>(</w:t>
            </w:r>
            <w:r w:rsidR="00D54B2B" w:rsidRPr="00D54B2B">
              <w:rPr>
                <w:rFonts w:hint="eastAsia"/>
              </w:rPr>
              <w:t>含光模块</w:t>
            </w:r>
            <w:r w:rsidR="00D54B2B" w:rsidRPr="00D54B2B">
              <w:rPr>
                <w:rFonts w:hint="eastAsia"/>
              </w:rPr>
              <w:t>)</w:t>
            </w:r>
            <w:r w:rsidR="00D54B2B" w:rsidRPr="00D54B2B">
              <w:rPr>
                <w:rFonts w:hint="eastAsia"/>
              </w:rPr>
              <w:t>，</w:t>
            </w:r>
            <w:r w:rsidR="00D54B2B" w:rsidRPr="00D54B2B">
              <w:rPr>
                <w:rFonts w:hint="eastAsia"/>
              </w:rPr>
              <w:t>24</w:t>
            </w:r>
            <w:r w:rsidR="00D54B2B" w:rsidRPr="00D54B2B">
              <w:rPr>
                <w:rFonts w:hint="eastAsia"/>
              </w:rPr>
              <w:t>块</w:t>
            </w:r>
            <w:r w:rsidR="00D54B2B" w:rsidRPr="00D54B2B">
              <w:rPr>
                <w:rFonts w:hint="eastAsia"/>
              </w:rPr>
              <w:t>10TB NLSAS</w:t>
            </w:r>
            <w:r w:rsidR="00D54B2B" w:rsidRPr="00D54B2B">
              <w:rPr>
                <w:rFonts w:hint="eastAsia"/>
              </w:rPr>
              <w:t>硬盘，</w:t>
            </w:r>
            <w:r w:rsidR="00D54B2B" w:rsidRPr="00D54B2B">
              <w:rPr>
                <w:rFonts w:hint="eastAsia"/>
              </w:rPr>
              <w:t>1</w:t>
            </w:r>
            <w:r w:rsidR="00D54B2B" w:rsidRPr="00D54B2B">
              <w:rPr>
                <w:rFonts w:hint="eastAsia"/>
              </w:rPr>
              <w:t>块双端口</w:t>
            </w:r>
            <w:r w:rsidR="00D54B2B" w:rsidRPr="00D54B2B">
              <w:rPr>
                <w:rFonts w:hint="eastAsia"/>
              </w:rPr>
              <w:t>8Gb</w:t>
            </w:r>
            <w:r w:rsidR="00D54B2B" w:rsidRPr="00D54B2B">
              <w:rPr>
                <w:rFonts w:hint="eastAsia"/>
              </w:rPr>
              <w:t>光纤通道</w:t>
            </w:r>
            <w:r w:rsidR="00D54B2B" w:rsidRPr="00D54B2B">
              <w:rPr>
                <w:rFonts w:hint="eastAsia"/>
              </w:rPr>
              <w:t>HBA</w:t>
            </w:r>
            <w:r w:rsidR="00D54B2B" w:rsidRPr="00D54B2B">
              <w:rPr>
                <w:rFonts w:hint="eastAsia"/>
              </w:rPr>
              <w:t>卡。</w:t>
            </w:r>
          </w:p>
          <w:p w14:paraId="25CB9946" w14:textId="41B6371F" w:rsidR="00D54B2B" w:rsidRPr="00D54B2B" w:rsidRDefault="00471E35" w:rsidP="0015782C">
            <w:r>
              <w:rPr>
                <w:rFonts w:hint="eastAsia"/>
              </w:rPr>
              <w:t>2</w:t>
            </w:r>
            <w:r w:rsidR="00D54B2B" w:rsidRPr="00D54B2B">
              <w:rPr>
                <w:rFonts w:hint="eastAsia"/>
              </w:rPr>
              <w:t>、系统架构：一套备份与恢复系统，同时支持定时备份保护、持续数据保护、云备份和异地容灾。</w:t>
            </w:r>
          </w:p>
          <w:p w14:paraId="0EC3DC63" w14:textId="5F91525F" w:rsidR="00D54B2B" w:rsidRPr="00D54B2B" w:rsidRDefault="00471E35" w:rsidP="0015782C">
            <w:r>
              <w:rPr>
                <w:rFonts w:hint="eastAsia"/>
              </w:rPr>
              <w:t>3</w:t>
            </w:r>
            <w:r w:rsidR="00D54B2B" w:rsidRPr="00D54B2B">
              <w:rPr>
                <w:rFonts w:hint="eastAsia"/>
              </w:rPr>
              <w:t>、操作系统：基于</w:t>
            </w:r>
            <w:r w:rsidR="00D54B2B" w:rsidRPr="00D54B2B">
              <w:rPr>
                <w:rFonts w:hint="eastAsia"/>
              </w:rPr>
              <w:t>Linux 64</w:t>
            </w:r>
            <w:r w:rsidR="00D54B2B" w:rsidRPr="00D54B2B">
              <w:rPr>
                <w:rFonts w:hint="eastAsia"/>
              </w:rPr>
              <w:t>位系统</w:t>
            </w:r>
            <w:r w:rsidR="00D54B2B" w:rsidRPr="00D54B2B">
              <w:rPr>
                <w:rFonts w:hint="eastAsia"/>
              </w:rPr>
              <w:t>(</w:t>
            </w:r>
            <w:r w:rsidR="00D54B2B" w:rsidRPr="00D54B2B">
              <w:rPr>
                <w:rFonts w:hint="eastAsia"/>
              </w:rPr>
              <w:t>非</w:t>
            </w:r>
            <w:r w:rsidR="00D54B2B" w:rsidRPr="00D54B2B">
              <w:rPr>
                <w:rFonts w:hint="eastAsia"/>
              </w:rPr>
              <w:t>Windows</w:t>
            </w:r>
            <w:r w:rsidR="00D54B2B" w:rsidRPr="00D54B2B">
              <w:rPr>
                <w:rFonts w:hint="eastAsia"/>
              </w:rPr>
              <w:t>或</w:t>
            </w:r>
            <w:r w:rsidR="00D54B2B" w:rsidRPr="00D54B2B">
              <w:rPr>
                <w:rFonts w:hint="eastAsia"/>
              </w:rPr>
              <w:t>Unix)</w:t>
            </w:r>
            <w:r w:rsidR="00D54B2B" w:rsidRPr="00D54B2B">
              <w:rPr>
                <w:rFonts w:hint="eastAsia"/>
              </w:rPr>
              <w:t>，减少病毒感染机率。</w:t>
            </w:r>
          </w:p>
          <w:p w14:paraId="0AEA8029" w14:textId="7BEC7670" w:rsidR="00D54B2B" w:rsidRPr="00D54B2B" w:rsidRDefault="00471E35" w:rsidP="0015782C">
            <w:r>
              <w:rPr>
                <w:rFonts w:hint="eastAsia"/>
              </w:rPr>
              <w:t>4</w:t>
            </w:r>
            <w:r w:rsidR="00D54B2B" w:rsidRPr="00D54B2B">
              <w:rPr>
                <w:rFonts w:hint="eastAsia"/>
              </w:rPr>
              <w:t>、软件系统</w:t>
            </w:r>
            <w:r w:rsidR="00D54B2B" w:rsidRPr="00D54B2B">
              <w:t>支持</w:t>
            </w:r>
            <w:r w:rsidR="00D54B2B" w:rsidRPr="00D54B2B">
              <w:t>X86</w:t>
            </w:r>
            <w:r w:rsidR="00D54B2B" w:rsidRPr="00D54B2B">
              <w:t>架构、</w:t>
            </w:r>
            <w:r w:rsidR="00D54B2B" w:rsidRPr="00D54B2B">
              <w:t>ARM</w:t>
            </w:r>
            <w:r w:rsidR="00D54B2B" w:rsidRPr="00D54B2B">
              <w:t>架构，支持</w:t>
            </w:r>
            <w:r w:rsidR="00D54B2B" w:rsidRPr="00D54B2B">
              <w:t>ARM</w:t>
            </w:r>
            <w:r w:rsidR="00D54B2B" w:rsidRPr="00D54B2B">
              <w:t>架构服务器</w:t>
            </w:r>
            <w:r w:rsidR="00D54B2B" w:rsidRPr="00D54B2B">
              <w:rPr>
                <w:rFonts w:hint="eastAsia"/>
              </w:rPr>
              <w:t>操作</w:t>
            </w:r>
            <w:r w:rsidR="00D54B2B" w:rsidRPr="00D54B2B">
              <w:t>系统和文件</w:t>
            </w:r>
            <w:r w:rsidR="00D54B2B" w:rsidRPr="00D54B2B">
              <w:rPr>
                <w:rFonts w:hint="eastAsia"/>
              </w:rPr>
              <w:t>备份</w:t>
            </w:r>
            <w:r w:rsidR="00D54B2B" w:rsidRPr="00D54B2B">
              <w:t>。</w:t>
            </w:r>
          </w:p>
          <w:p w14:paraId="61434F3A" w14:textId="4B20E305" w:rsidR="00D54B2B" w:rsidRPr="00D54B2B" w:rsidRDefault="00471E35" w:rsidP="0015782C">
            <w:r>
              <w:rPr>
                <w:rFonts w:hint="eastAsia"/>
              </w:rPr>
              <w:t>5</w:t>
            </w:r>
            <w:r w:rsidR="00D54B2B" w:rsidRPr="00D54B2B">
              <w:rPr>
                <w:rFonts w:hint="eastAsia"/>
              </w:rPr>
              <w:t>、</w:t>
            </w:r>
            <w:r w:rsidR="00477702" w:rsidRPr="00477702">
              <w:t>支持系统管理员，审计管理员、操作员等多类角色，通过分权管理，提升备份系统的管理安全性。</w:t>
            </w:r>
          </w:p>
          <w:p w14:paraId="28459BCE" w14:textId="1549EDCD" w:rsidR="00D54B2B" w:rsidRPr="00D54B2B" w:rsidRDefault="00471E35" w:rsidP="0015782C">
            <w:r>
              <w:rPr>
                <w:rFonts w:hint="eastAsia"/>
              </w:rPr>
              <w:t>6</w:t>
            </w:r>
            <w:r w:rsidR="00D54B2B" w:rsidRPr="00D54B2B">
              <w:rPr>
                <w:rFonts w:hint="eastAsia"/>
              </w:rPr>
              <w:t>、</w:t>
            </w:r>
            <w:r w:rsidR="00477702" w:rsidRPr="00477702">
              <w:t>支持对</w:t>
            </w:r>
            <w:r w:rsidR="00477702" w:rsidRPr="00477702">
              <w:t>SQL Server</w:t>
            </w:r>
            <w:r w:rsidR="00477702" w:rsidRPr="00477702">
              <w:t>、</w:t>
            </w:r>
            <w:r w:rsidR="00477702" w:rsidRPr="00477702">
              <w:t>Oracle</w:t>
            </w:r>
            <w:r w:rsidR="00477702" w:rsidRPr="00477702">
              <w:t>、</w:t>
            </w:r>
            <w:r w:rsidR="00477702" w:rsidRPr="00477702">
              <w:t>DB2</w:t>
            </w:r>
            <w:r w:rsidR="00477702" w:rsidRPr="00477702">
              <w:t>、</w:t>
            </w:r>
            <w:proofErr w:type="spellStart"/>
            <w:r w:rsidR="00477702" w:rsidRPr="00477702">
              <w:t>GBase</w:t>
            </w:r>
            <w:proofErr w:type="spellEnd"/>
            <w:r w:rsidR="00477702" w:rsidRPr="00477702">
              <w:t>、</w:t>
            </w:r>
            <w:r w:rsidR="00477702" w:rsidRPr="00477702">
              <w:t>MySQL</w:t>
            </w:r>
            <w:r w:rsidR="00477702" w:rsidRPr="00477702">
              <w:t>和达梦等主流数据库进行在线备份保护及恢复，备份任务配置过程全部图形化向导完成。支持告警功能。</w:t>
            </w:r>
          </w:p>
          <w:p w14:paraId="4131BC8E" w14:textId="47551633" w:rsidR="00477702" w:rsidRDefault="00471E35" w:rsidP="00477702">
            <w:r>
              <w:rPr>
                <w:rFonts w:hint="eastAsia"/>
              </w:rPr>
              <w:t>7</w:t>
            </w:r>
            <w:r w:rsidR="00D54B2B" w:rsidRPr="00D54B2B">
              <w:rPr>
                <w:rFonts w:hint="eastAsia"/>
              </w:rPr>
              <w:t>、</w:t>
            </w:r>
            <w:r w:rsidR="00477702" w:rsidRPr="00477702">
              <w:t>支持</w:t>
            </w:r>
            <w:r w:rsidR="00477702" w:rsidRPr="00477702">
              <w:t>Windows</w:t>
            </w:r>
            <w:r w:rsidR="00477702" w:rsidRPr="00477702">
              <w:t>、</w:t>
            </w:r>
            <w:r w:rsidR="00477702" w:rsidRPr="00477702">
              <w:t>Linux</w:t>
            </w:r>
            <w:r w:rsidR="00477702" w:rsidRPr="00477702">
              <w:t>、</w:t>
            </w:r>
            <w:r w:rsidR="00477702" w:rsidRPr="00477702">
              <w:t>UNIX</w:t>
            </w:r>
            <w:r w:rsidR="00477702" w:rsidRPr="00477702">
              <w:t>、</w:t>
            </w:r>
            <w:r w:rsidR="00477702" w:rsidRPr="00477702">
              <w:t>AIX</w:t>
            </w:r>
            <w:r w:rsidR="00477702" w:rsidRPr="00477702">
              <w:t>、</w:t>
            </w:r>
            <w:r w:rsidR="00477702" w:rsidRPr="00477702">
              <w:t>Solaris</w:t>
            </w:r>
            <w:r w:rsidR="00477702" w:rsidRPr="00477702">
              <w:t>、</w:t>
            </w:r>
            <w:r w:rsidR="00477702" w:rsidRPr="00477702">
              <w:t xml:space="preserve"> HP-UX</w:t>
            </w:r>
            <w:r w:rsidR="00477702" w:rsidRPr="00477702">
              <w:t>等主流操作系统。支持</w:t>
            </w:r>
            <w:proofErr w:type="spellStart"/>
            <w:r w:rsidR="00477702" w:rsidRPr="00477702">
              <w:t>linux</w:t>
            </w:r>
            <w:proofErr w:type="spellEnd"/>
            <w:r w:rsidR="00477702" w:rsidRPr="00477702">
              <w:t xml:space="preserve"> </w:t>
            </w:r>
            <w:r w:rsidR="00477702" w:rsidRPr="00477702">
              <w:t>和</w:t>
            </w:r>
            <w:r w:rsidR="00477702" w:rsidRPr="00477702">
              <w:t>windows</w:t>
            </w:r>
            <w:r w:rsidR="00477702" w:rsidRPr="00477702">
              <w:t>操作系统的备份及异机恢复，支持操作系统备份与恢复的</w:t>
            </w:r>
            <w:r w:rsidR="00477702" w:rsidRPr="00477702">
              <w:t>UEFI</w:t>
            </w:r>
            <w:r w:rsidR="00477702" w:rsidRPr="00477702">
              <w:t>引导方式。</w:t>
            </w:r>
          </w:p>
          <w:p w14:paraId="1B99EA1D" w14:textId="61019B2D" w:rsidR="00D54B2B" w:rsidRPr="00D54B2B" w:rsidRDefault="00471E35" w:rsidP="00477702">
            <w:r>
              <w:rPr>
                <w:rFonts w:hint="eastAsia"/>
              </w:rPr>
              <w:t>8</w:t>
            </w:r>
            <w:r w:rsidR="00D54B2B" w:rsidRPr="00D54B2B">
              <w:rPr>
                <w:rFonts w:hint="eastAsia"/>
              </w:rPr>
              <w:t>、</w:t>
            </w:r>
            <w:r w:rsidR="00477702" w:rsidRPr="00477702">
              <w:t>支持对</w:t>
            </w:r>
            <w:r w:rsidR="00477702" w:rsidRPr="00477702">
              <w:t>VMware vSphere</w:t>
            </w:r>
            <w:r w:rsidR="00477702" w:rsidRPr="00477702">
              <w:t>、</w:t>
            </w:r>
            <w:proofErr w:type="spellStart"/>
            <w:r w:rsidR="00477702" w:rsidRPr="00477702">
              <w:t>XenServer</w:t>
            </w:r>
            <w:proofErr w:type="spellEnd"/>
            <w:r w:rsidR="00477702" w:rsidRPr="00477702">
              <w:t>、</w:t>
            </w:r>
            <w:r w:rsidR="00477702" w:rsidRPr="00477702">
              <w:t>Fusion</w:t>
            </w:r>
            <w:r w:rsidR="00477702" w:rsidRPr="00477702">
              <w:t>和</w:t>
            </w:r>
            <w:r w:rsidR="00477702" w:rsidRPr="00477702">
              <w:t>CAS</w:t>
            </w:r>
            <w:r w:rsidR="00477702" w:rsidRPr="00477702">
              <w:t>等主流虚拟化应用的备份。配置虚拟机并发备份和恢复功能，设置单个备份和恢复任务中的虚拟机并发备份和恢复数量。</w:t>
            </w:r>
          </w:p>
          <w:p w14:paraId="2C23F8FA" w14:textId="032DD060" w:rsidR="00D54B2B" w:rsidRPr="00D54B2B" w:rsidRDefault="000B50C7" w:rsidP="0015782C">
            <w:r>
              <w:t>9</w:t>
            </w:r>
            <w:r w:rsidR="00D54B2B" w:rsidRPr="00D54B2B">
              <w:rPr>
                <w:rFonts w:hint="eastAsia"/>
              </w:rPr>
              <w:t>、</w:t>
            </w:r>
            <w:r w:rsidR="00477702" w:rsidRPr="00477702">
              <w:t>配置加密算法功能，对备份数据进行加密传输和存储，提升传输过程以及存储的安全性。</w:t>
            </w:r>
          </w:p>
          <w:p w14:paraId="7B135B2B" w14:textId="7A0B6462" w:rsidR="00D54B2B" w:rsidRPr="00D54B2B" w:rsidRDefault="00D54B2B" w:rsidP="0015782C">
            <w:r w:rsidRPr="00D54B2B">
              <w:t>1</w:t>
            </w:r>
            <w:r w:rsidR="000B50C7">
              <w:t>0</w:t>
            </w:r>
            <w:r w:rsidRPr="00D54B2B">
              <w:rPr>
                <w:rFonts w:hint="eastAsia"/>
              </w:rPr>
              <w:t>、支持永久增量备份技术，初次备份对所有数据进行完全备份，之后只对新增加或改动过的数据做增量备份。每个增量备份的数据副本将自动合成为</w:t>
            </w:r>
            <w:r w:rsidRPr="00D54B2B">
              <w:rPr>
                <w:rFonts w:hint="eastAsia"/>
              </w:rPr>
              <w:lastRenderedPageBreak/>
              <w:t>完全副本，能够大幅度减少备份时间，节省备份数据所需的存储空间，且提升了恢复效率。</w:t>
            </w:r>
          </w:p>
          <w:p w14:paraId="44F4EA67" w14:textId="6966D73B" w:rsidR="00D54B2B" w:rsidRPr="00D54B2B" w:rsidRDefault="0015782C" w:rsidP="0015782C">
            <w:r>
              <w:rPr>
                <w:rFonts w:hint="eastAsia"/>
              </w:rPr>
              <w:t>1</w:t>
            </w:r>
            <w:r w:rsidR="000B50C7">
              <w:t>1</w:t>
            </w:r>
            <w:r w:rsidR="00D54B2B" w:rsidRPr="00D54B2B">
              <w:rPr>
                <w:rFonts w:hint="eastAsia"/>
              </w:rPr>
              <w:t>、</w:t>
            </w:r>
            <w:r w:rsidR="00477702" w:rsidRPr="00477702">
              <w:t>配置本地备份数据远程复制到异地设备的功能，支持</w:t>
            </w:r>
            <w:r w:rsidR="00477702" w:rsidRPr="00477702">
              <w:t>1</w:t>
            </w:r>
            <w:r w:rsidR="00477702" w:rsidRPr="00477702">
              <w:t>对</w:t>
            </w:r>
            <w:r w:rsidR="00477702" w:rsidRPr="00477702">
              <w:t>1</w:t>
            </w:r>
            <w:r w:rsidR="00477702" w:rsidRPr="00477702">
              <w:t>、</w:t>
            </w:r>
            <w:r w:rsidR="00477702" w:rsidRPr="00477702">
              <w:t>1</w:t>
            </w:r>
            <w:r w:rsidR="00477702" w:rsidRPr="00477702">
              <w:t>对多、多对</w:t>
            </w:r>
            <w:r w:rsidR="00477702" w:rsidRPr="00477702">
              <w:t>1</w:t>
            </w:r>
            <w:r w:rsidR="00477702" w:rsidRPr="00477702">
              <w:t>等多种方式远程复制的能力，支持单向和双向复制。具备断点续传特性，远程复制过程中出现中断时，恢复正常后可基于上一次断点处进行续传。</w:t>
            </w:r>
          </w:p>
          <w:p w14:paraId="66EBE03B" w14:textId="45CBDC28" w:rsidR="00477702" w:rsidRDefault="0015782C" w:rsidP="0015782C">
            <w:r>
              <w:rPr>
                <w:rFonts w:hint="eastAsia"/>
              </w:rPr>
              <w:t>1</w:t>
            </w:r>
            <w:r w:rsidR="000B50C7">
              <w:t>2</w:t>
            </w:r>
            <w:r w:rsidR="00D54B2B" w:rsidRPr="00D54B2B">
              <w:t>·</w:t>
            </w:r>
            <w:r w:rsidR="00D54B2B" w:rsidRPr="00D54B2B">
              <w:rPr>
                <w:rFonts w:hint="eastAsia"/>
              </w:rPr>
              <w:t>、</w:t>
            </w:r>
            <w:r w:rsidR="00477702" w:rsidRPr="00477702">
              <w:t>采用</w:t>
            </w:r>
            <w:r w:rsidR="00477702" w:rsidRPr="00477702">
              <w:t>B/S</w:t>
            </w:r>
            <w:r w:rsidR="00477702" w:rsidRPr="00477702">
              <w:t>架构的管理方式，所有操作都通过</w:t>
            </w:r>
            <w:r w:rsidR="00477702" w:rsidRPr="00477702">
              <w:t>Web</w:t>
            </w:r>
            <w:r w:rsidR="00477702" w:rsidRPr="00477702">
              <w:t>界面进行操作，无需进行命令行操作，通过</w:t>
            </w:r>
            <w:r w:rsidR="00477702" w:rsidRPr="00477702">
              <w:t>https</w:t>
            </w:r>
            <w:r w:rsidR="00477702" w:rsidRPr="00477702">
              <w:t>协议进行管理。实现任务、存储、对象、告警等统计结果可视化。</w:t>
            </w:r>
          </w:p>
          <w:p w14:paraId="3326EA4E" w14:textId="2F76A293" w:rsidR="00D54B2B" w:rsidRPr="00D54B2B" w:rsidRDefault="0015782C" w:rsidP="0015782C">
            <w:r>
              <w:rPr>
                <w:rFonts w:hint="eastAsia"/>
              </w:rPr>
              <w:t>1</w:t>
            </w:r>
            <w:r w:rsidR="000B50C7">
              <w:t>3</w:t>
            </w:r>
            <w:r w:rsidR="00D54B2B" w:rsidRPr="00D54B2B">
              <w:rPr>
                <w:rFonts w:hint="eastAsia"/>
              </w:rPr>
              <w:t>、支持所有类型的备份和恢复任务执行详细情况查看，应包括任务名称，数据源，备份选项，计划等信息，均可通过实时动态更新的任务日志显示当前的执行操作，任务执行失败或者异常可通过日志执行操作准确判断问题原因并处理。</w:t>
            </w:r>
          </w:p>
          <w:p w14:paraId="71701378" w14:textId="57F058D9" w:rsidR="00D54B2B" w:rsidRPr="00D54B2B" w:rsidRDefault="0015782C" w:rsidP="0015782C">
            <w:r>
              <w:rPr>
                <w:rFonts w:hint="eastAsia"/>
              </w:rPr>
              <w:t>1</w:t>
            </w:r>
            <w:r w:rsidR="000B50C7">
              <w:t>4</w:t>
            </w:r>
            <w:r w:rsidR="00D54B2B" w:rsidRPr="00D54B2B">
              <w:rPr>
                <w:rFonts w:hint="eastAsia"/>
              </w:rPr>
              <w:t>、应支持将本地备份数据可远程复制到异地的功能，当本地发生场地灾难时，可以通过异地的备份数据进行恢复，</w:t>
            </w:r>
            <w:r w:rsidR="00D54B2B" w:rsidRPr="00D54B2B">
              <w:t>应支持断点续传</w:t>
            </w:r>
            <w:r w:rsidR="00D54B2B" w:rsidRPr="00D54B2B">
              <w:rPr>
                <w:rFonts w:hint="eastAsia"/>
              </w:rPr>
              <w:t>，当远程复制过程中出现中断时，恢复正常后可基于上一次断点处进行续传。</w:t>
            </w:r>
            <w:r w:rsidR="00D54B2B" w:rsidRPr="0015782C">
              <w:rPr>
                <w:rFonts w:hint="eastAsia"/>
              </w:rPr>
              <w:t>（提供</w:t>
            </w:r>
            <w:r w:rsidR="00D54B2B" w:rsidRPr="0015782C">
              <w:t>功能截图</w:t>
            </w:r>
            <w:r w:rsidR="00D54B2B" w:rsidRPr="0015782C">
              <w:rPr>
                <w:rFonts w:hint="eastAsia"/>
              </w:rPr>
              <w:t>）</w:t>
            </w:r>
          </w:p>
          <w:p w14:paraId="09D5FB80" w14:textId="5ABE9C1B" w:rsidR="00D54B2B" w:rsidRPr="00D54B2B" w:rsidRDefault="00471E35" w:rsidP="0015782C">
            <w:r>
              <w:rPr>
                <w:rFonts w:hint="eastAsia"/>
              </w:rPr>
              <w:t>1</w:t>
            </w:r>
            <w:r w:rsidR="000B50C7">
              <w:t>5</w:t>
            </w:r>
            <w:r w:rsidR="00D54B2B" w:rsidRPr="00D54B2B">
              <w:rPr>
                <w:rFonts w:hint="eastAsia"/>
              </w:rPr>
              <w:t>、软件授权：配置</w:t>
            </w:r>
            <w:r w:rsidR="00D54B2B" w:rsidRPr="00D54B2B">
              <w:rPr>
                <w:rFonts w:hint="eastAsia"/>
              </w:rPr>
              <w:t>150TB</w:t>
            </w:r>
            <w:r w:rsidR="00D54B2B" w:rsidRPr="00D54B2B">
              <w:rPr>
                <w:rFonts w:hint="eastAsia"/>
              </w:rPr>
              <w:t>后端容量数据备份代理，配置</w:t>
            </w:r>
            <w:r w:rsidR="00D54B2B" w:rsidRPr="00D54B2B">
              <w:rPr>
                <w:rFonts w:hint="eastAsia"/>
              </w:rPr>
              <w:t>1</w:t>
            </w:r>
            <w:r w:rsidR="00D54B2B" w:rsidRPr="00D54B2B">
              <w:rPr>
                <w:rFonts w:hint="eastAsia"/>
              </w:rPr>
              <w:t>个</w:t>
            </w:r>
            <w:r w:rsidR="00D54B2B" w:rsidRPr="00D54B2B">
              <w:rPr>
                <w:rFonts w:hint="eastAsia"/>
              </w:rPr>
              <w:t>Unix</w:t>
            </w:r>
            <w:r w:rsidR="00D54B2B" w:rsidRPr="00D54B2B">
              <w:rPr>
                <w:rFonts w:hint="eastAsia"/>
              </w:rPr>
              <w:t>客户端备份代理，配置重复数据删除场地授权，配置永久增量备份授权，配置</w:t>
            </w:r>
            <w:r w:rsidR="00D54B2B" w:rsidRPr="00D54B2B">
              <w:rPr>
                <w:rFonts w:hint="eastAsia"/>
              </w:rPr>
              <w:t>Lan-Free</w:t>
            </w:r>
            <w:r w:rsidR="00D54B2B" w:rsidRPr="00D54B2B">
              <w:rPr>
                <w:rFonts w:hint="eastAsia"/>
              </w:rPr>
              <w:t>备份授权。</w:t>
            </w:r>
          </w:p>
          <w:p w14:paraId="711E170B" w14:textId="4EB3E3A2" w:rsidR="00D54B2B" w:rsidRPr="00D54B2B" w:rsidRDefault="00471E35" w:rsidP="0015782C">
            <w:r>
              <w:rPr>
                <w:rFonts w:hint="eastAsia"/>
              </w:rPr>
              <w:t>1</w:t>
            </w:r>
            <w:r w:rsidR="000B50C7">
              <w:t>6</w:t>
            </w:r>
            <w:r w:rsidR="00D54B2B" w:rsidRPr="00D54B2B">
              <w:t>、三年原厂</w:t>
            </w:r>
            <w:r w:rsidR="00D54B2B" w:rsidRPr="00D54B2B">
              <w:rPr>
                <w:rFonts w:hint="eastAsia"/>
              </w:rPr>
              <w:t>远程</w:t>
            </w:r>
            <w:r w:rsidR="00D54B2B" w:rsidRPr="00D54B2B">
              <w:t>技术支持服务，</w:t>
            </w:r>
            <w:r w:rsidR="00D54B2B" w:rsidRPr="00D54B2B">
              <w:rPr>
                <w:rFonts w:hint="eastAsia"/>
              </w:rPr>
              <w:t>三年原厂硬件质保，安装培训服务；</w:t>
            </w:r>
            <w:r w:rsidR="00D54B2B" w:rsidRPr="0015782C">
              <w:rPr>
                <w:rFonts w:hint="eastAsia"/>
              </w:rPr>
              <w:t>验收时提供原厂出具的售后服务承诺函</w:t>
            </w:r>
          </w:p>
        </w:tc>
        <w:tc>
          <w:tcPr>
            <w:tcW w:w="807" w:type="dxa"/>
            <w:vAlign w:val="center"/>
          </w:tcPr>
          <w:p w14:paraId="2A66EE05" w14:textId="77777777" w:rsidR="00D54B2B" w:rsidRPr="00C74D11" w:rsidRDefault="00D54B2B" w:rsidP="0015782C">
            <w:r>
              <w:rPr>
                <w:rFonts w:hint="eastAsia"/>
              </w:rPr>
              <w:lastRenderedPageBreak/>
              <w:t>1</w:t>
            </w:r>
          </w:p>
        </w:tc>
      </w:tr>
      <w:tr w:rsidR="00D54B2B" w:rsidRPr="00C74D11" w14:paraId="5566B5CA" w14:textId="77777777" w:rsidTr="0015782C">
        <w:trPr>
          <w:trHeight w:val="314"/>
        </w:trPr>
        <w:tc>
          <w:tcPr>
            <w:tcW w:w="704" w:type="dxa"/>
            <w:vAlign w:val="center"/>
          </w:tcPr>
          <w:p w14:paraId="4A3D20C7" w14:textId="77777777" w:rsidR="00D54B2B" w:rsidRPr="00C74D11" w:rsidRDefault="00D54B2B" w:rsidP="0015782C">
            <w:r w:rsidRPr="00C74D11">
              <w:rPr>
                <w:rFonts w:hint="eastAsia"/>
              </w:rPr>
              <w:t>2</w:t>
            </w:r>
          </w:p>
        </w:tc>
        <w:tc>
          <w:tcPr>
            <w:tcW w:w="1134" w:type="dxa"/>
            <w:vAlign w:val="center"/>
          </w:tcPr>
          <w:p w14:paraId="261F4F95" w14:textId="77777777" w:rsidR="00D54B2B" w:rsidRPr="00C74D11" w:rsidRDefault="00D54B2B" w:rsidP="0015782C">
            <w:r w:rsidRPr="00C74D11">
              <w:rPr>
                <w:rFonts w:hint="eastAsia"/>
              </w:rPr>
              <w:t>内容管理系统</w:t>
            </w:r>
          </w:p>
        </w:tc>
        <w:tc>
          <w:tcPr>
            <w:tcW w:w="7088" w:type="dxa"/>
            <w:vAlign w:val="center"/>
          </w:tcPr>
          <w:p w14:paraId="4ED8AF0E" w14:textId="68DFA1B4" w:rsidR="006A470D" w:rsidRPr="007F05F8" w:rsidRDefault="006A470D" w:rsidP="006A470D">
            <w:r>
              <w:rPr>
                <w:rFonts w:hint="eastAsia"/>
              </w:rPr>
              <w:t>1</w:t>
            </w:r>
            <w:r>
              <w:rPr>
                <w:rFonts w:hint="eastAsia"/>
              </w:rPr>
              <w:t>、</w:t>
            </w:r>
            <w:r w:rsidRPr="00CD54B6">
              <w:t>基于嵌入式</w:t>
            </w:r>
            <w:r w:rsidRPr="00CD54B6">
              <w:t>LINUX</w:t>
            </w:r>
            <w:r w:rsidRPr="00CD54B6">
              <w:t>系统的专用集群存储设备，自带硬盘存储空间。要求系统采用</w:t>
            </w:r>
            <w:r w:rsidRPr="00CD54B6">
              <w:t>SSD</w:t>
            </w:r>
            <w:r w:rsidRPr="00CD54B6">
              <w:t>硬盘存储，不占用</w:t>
            </w:r>
            <w:r w:rsidRPr="00CD54B6">
              <w:t>RAID</w:t>
            </w:r>
            <w:r w:rsidRPr="00CD54B6">
              <w:t>存储空间，实现系统与用户数据分离，提高安全性。本次配置软硬一体化设备</w:t>
            </w:r>
            <w:r>
              <w:rPr>
                <w:rFonts w:hint="eastAsia"/>
              </w:rPr>
              <w:t>，配置</w:t>
            </w:r>
            <w:r w:rsidRPr="00CD54B6">
              <w:t>≥2</w:t>
            </w:r>
            <w:r w:rsidRPr="00CD54B6">
              <w:t>节点群集</w:t>
            </w:r>
            <w:r>
              <w:rPr>
                <w:rFonts w:hint="eastAsia"/>
              </w:rPr>
              <w:t>，</w:t>
            </w:r>
            <w:r w:rsidRPr="00CD54B6">
              <w:t>总体</w:t>
            </w:r>
            <w:proofErr w:type="gramStart"/>
            <w:r w:rsidRPr="00CD54B6">
              <w:t>裸</w:t>
            </w:r>
            <w:proofErr w:type="gramEnd"/>
            <w:r w:rsidRPr="00CD54B6">
              <w:t>容量为</w:t>
            </w:r>
            <w:r w:rsidRPr="00CD54B6">
              <w:rPr>
                <w:rFonts w:hint="eastAsia"/>
              </w:rPr>
              <w:t>200</w:t>
            </w:r>
            <w:r w:rsidRPr="00CD54B6">
              <w:t>TB</w:t>
            </w:r>
            <w:r w:rsidRPr="00CD54B6">
              <w:t>，配置</w:t>
            </w:r>
            <w:r w:rsidRPr="00CD54B6">
              <w:rPr>
                <w:rFonts w:hint="eastAsia"/>
              </w:rPr>
              <w:t>3000</w:t>
            </w:r>
            <w:r w:rsidRPr="00CD54B6">
              <w:t>用户数授权。</w:t>
            </w:r>
          </w:p>
          <w:p w14:paraId="69C07A02" w14:textId="77777777" w:rsidR="006A470D" w:rsidRPr="00CD54B6" w:rsidRDefault="006A470D" w:rsidP="006A470D">
            <w:r w:rsidRPr="00CD54B6">
              <w:t>每个节点配置：</w:t>
            </w:r>
            <w:r w:rsidRPr="00CD54B6">
              <w:t>≥2</w:t>
            </w:r>
            <w:r w:rsidRPr="00CD54B6">
              <w:t>颗</w:t>
            </w:r>
            <w:r w:rsidRPr="00CD54B6">
              <w:t>2.1GHz</w:t>
            </w:r>
            <w:proofErr w:type="gramStart"/>
            <w:r w:rsidRPr="00CD54B6">
              <w:t>八核英特尔</w:t>
            </w:r>
            <w:proofErr w:type="gramEnd"/>
            <w:r w:rsidRPr="00CD54B6">
              <w:t>至强银牌</w:t>
            </w:r>
            <w:r w:rsidRPr="00CD54B6">
              <w:t>4110</w:t>
            </w:r>
            <w:r w:rsidRPr="00CD54B6">
              <w:t>处理器，配置</w:t>
            </w:r>
            <w:r w:rsidRPr="00CD54B6">
              <w:t>≥64GB</w:t>
            </w:r>
            <w:r w:rsidRPr="00CD54B6">
              <w:t>高速内存（</w:t>
            </w:r>
            <w:r w:rsidRPr="00CD54B6">
              <w:t>32*2</w:t>
            </w:r>
            <w:r w:rsidRPr="00CD54B6">
              <w:t>），</w:t>
            </w:r>
            <w:r w:rsidRPr="00CD54B6">
              <w:t>≥24</w:t>
            </w:r>
            <w:r w:rsidRPr="00CD54B6">
              <w:t>个</w:t>
            </w:r>
            <w:r w:rsidRPr="00CD54B6">
              <w:t>DIMM</w:t>
            </w:r>
            <w:r w:rsidRPr="00CD54B6">
              <w:t>内存插槽</w:t>
            </w:r>
            <w:r>
              <w:rPr>
                <w:rFonts w:hint="eastAsia"/>
              </w:rPr>
              <w:t>，</w:t>
            </w:r>
            <w:r w:rsidRPr="00CD54B6">
              <w:t>支持</w:t>
            </w:r>
            <w:r w:rsidRPr="00CD54B6">
              <w:t>4TB</w:t>
            </w:r>
            <w:r>
              <w:rPr>
                <w:rFonts w:hint="eastAsia"/>
              </w:rPr>
              <w:t>/</w:t>
            </w:r>
            <w:r w:rsidRPr="00CD54B6">
              <w:t>6TB</w:t>
            </w:r>
            <w:r>
              <w:rPr>
                <w:rFonts w:hint="eastAsia"/>
              </w:rPr>
              <w:t>/</w:t>
            </w:r>
            <w:r w:rsidRPr="00CD54B6">
              <w:t>8TB</w:t>
            </w:r>
            <w:r>
              <w:rPr>
                <w:rFonts w:hint="eastAsia"/>
              </w:rPr>
              <w:t>/</w:t>
            </w:r>
            <w:r w:rsidRPr="00CD54B6">
              <w:t>10TB</w:t>
            </w:r>
            <w:r>
              <w:t xml:space="preserve"> </w:t>
            </w:r>
            <w:r w:rsidRPr="00CD54B6">
              <w:t>3.5</w:t>
            </w:r>
            <w:r w:rsidRPr="00CD54B6">
              <w:t>英寸</w:t>
            </w:r>
            <w:r w:rsidRPr="00CD54B6">
              <w:t xml:space="preserve">NLSAS </w:t>
            </w:r>
            <w:r w:rsidRPr="00CD54B6">
              <w:t>硬盘，</w:t>
            </w:r>
            <w:r w:rsidRPr="00CD54B6">
              <w:t>≥12</w:t>
            </w:r>
            <w:r w:rsidRPr="00CD54B6">
              <w:t>硬盘</w:t>
            </w:r>
            <w:proofErr w:type="gramStart"/>
            <w:r w:rsidRPr="00CD54B6">
              <w:t>盘</w:t>
            </w:r>
            <w:proofErr w:type="gramEnd"/>
            <w:r w:rsidRPr="00CD54B6">
              <w:t>位，配置</w:t>
            </w:r>
            <w:r w:rsidRPr="00CD54B6">
              <w:t>≥2</w:t>
            </w:r>
            <w:r w:rsidRPr="00CD54B6">
              <w:t>块</w:t>
            </w:r>
            <w:r w:rsidRPr="00CD54B6">
              <w:t>480GB SSD</w:t>
            </w:r>
            <w:r w:rsidRPr="00CD54B6">
              <w:t>硬盘，用于系统盘及全</w:t>
            </w:r>
            <w:r w:rsidRPr="00CD54B6">
              <w:rPr>
                <w:rFonts w:hint="eastAsia"/>
              </w:rPr>
              <w:t>文检索缓存盘，配置≥</w:t>
            </w:r>
            <w:r w:rsidRPr="00CD54B6">
              <w:t>1</w:t>
            </w:r>
            <w:r w:rsidRPr="00CD54B6">
              <w:rPr>
                <w:rFonts w:hint="eastAsia"/>
              </w:rPr>
              <w:t>0</w:t>
            </w:r>
            <w:r w:rsidRPr="00CD54B6">
              <w:t>*10TB NLSAS</w:t>
            </w:r>
            <w:r w:rsidRPr="00CD54B6">
              <w:t>硬盘，</w:t>
            </w:r>
            <w:proofErr w:type="gramStart"/>
            <w:r w:rsidRPr="00CD54B6">
              <w:t>板载</w:t>
            </w:r>
            <w:proofErr w:type="gramEnd"/>
            <w:r w:rsidRPr="00CD54B6">
              <w:t>≥2*GE+2*10GE</w:t>
            </w:r>
            <w:r w:rsidRPr="00CD54B6">
              <w:t>电口，配置</w:t>
            </w:r>
            <w:r w:rsidRPr="00CD54B6">
              <w:t xml:space="preserve">≥2*Intel </w:t>
            </w:r>
            <w:r w:rsidRPr="00CD54B6">
              <w:t>双</w:t>
            </w:r>
            <w:proofErr w:type="gramStart"/>
            <w:r w:rsidRPr="00CD54B6">
              <w:t>口光口</w:t>
            </w:r>
            <w:proofErr w:type="gramEnd"/>
            <w:r w:rsidRPr="00CD54B6">
              <w:t>万兆网卡（包含</w:t>
            </w:r>
            <w:r w:rsidRPr="00CD54B6">
              <w:t>2</w:t>
            </w:r>
            <w:r w:rsidRPr="00CD54B6">
              <w:t>个多模光纤模块），</w:t>
            </w:r>
            <w:r w:rsidRPr="00CD54B6">
              <w:t>≥5</w:t>
            </w:r>
            <w:r w:rsidRPr="00CD54B6">
              <w:t>个</w:t>
            </w:r>
            <w:r w:rsidRPr="00CD54B6">
              <w:t>PCIE</w:t>
            </w:r>
            <w:r w:rsidRPr="00CD54B6">
              <w:t>槽位，配置</w:t>
            </w:r>
            <w:r w:rsidRPr="00CD54B6">
              <w:t>≥2</w:t>
            </w:r>
            <w:r w:rsidRPr="00CD54B6">
              <w:t>个交流电源，</w:t>
            </w:r>
            <w:r w:rsidRPr="00CD54B6">
              <w:t>≥4</w:t>
            </w:r>
            <w:r w:rsidRPr="00CD54B6">
              <w:t>个冗余风扇。</w:t>
            </w:r>
          </w:p>
          <w:p w14:paraId="18159B56" w14:textId="05D57469" w:rsidR="006A470D" w:rsidRPr="00CD54B6" w:rsidRDefault="00990D39" w:rsidP="006A470D">
            <w:r>
              <w:rPr>
                <w:rFonts w:hint="eastAsia"/>
              </w:rPr>
              <w:t>2</w:t>
            </w:r>
            <w:r w:rsidR="006A470D" w:rsidRPr="00CD54B6">
              <w:t>、系统管理可以通过登录</w:t>
            </w:r>
            <w:r w:rsidR="006A470D" w:rsidRPr="00CD54B6">
              <w:t>Web</w:t>
            </w:r>
            <w:r w:rsidR="006A470D" w:rsidRPr="00CD54B6">
              <w:t>，统一管理集群系统，包括创建用户部门、自定义文档库、权限管理、访问控制、安全访问管理控制等、访问日志。可查阅整个集群的运转绩效，要求包括在线人数监控、文件分类数量统计、文件操作变化统计，提供实时、每日、每月及年度的报表</w:t>
            </w:r>
            <w:r w:rsidR="006A470D" w:rsidRPr="00CD54B6">
              <w:rPr>
                <w:rFonts w:hint="eastAsia"/>
              </w:rPr>
              <w:t>,</w:t>
            </w:r>
            <w:r w:rsidR="006A470D" w:rsidRPr="00CD54B6">
              <w:rPr>
                <w:rFonts w:hint="eastAsia"/>
              </w:rPr>
              <w:t>支持报表导出</w:t>
            </w:r>
            <w:r w:rsidR="006A470D" w:rsidRPr="00CD54B6">
              <w:t>。</w:t>
            </w:r>
          </w:p>
          <w:p w14:paraId="0FF4E858" w14:textId="68ACF279" w:rsidR="006A470D" w:rsidRPr="00CD54B6" w:rsidRDefault="006C6B2B" w:rsidP="006A470D">
            <w:r>
              <w:rPr>
                <w:rFonts w:hint="eastAsia"/>
              </w:rPr>
              <w:t>3</w:t>
            </w:r>
            <w:r w:rsidR="006A470D" w:rsidRPr="00CD54B6">
              <w:t>、部署方式：支持分布式部署，每个站点可以支持集群，多个站点可以形成统一的大规模分布式集群部署架构。站点的数据本身保证高可用和安全性，全局重复数据删除。同时为了保证访问体验，支持方向代理加速，大大提升跨站点文档访问体验，分布式部署中，每个站点的用户就近存储访问，跨站点统一共享，在同一个项目文件夹中共享，统一视图。分布式部署中，既可以支持多组织架构树，也可以统一组织架构树，支持多个单位统一身份认证或者灵活的不同单位不同认证体系</w:t>
            </w:r>
            <w:r w:rsidR="006A470D" w:rsidRPr="00CD54B6">
              <w:rPr>
                <w:rFonts w:hint="eastAsia"/>
              </w:rPr>
              <w:t>。</w:t>
            </w:r>
          </w:p>
          <w:p w14:paraId="418230FD" w14:textId="15AB00F7" w:rsidR="006A470D" w:rsidRPr="00CD54B6" w:rsidRDefault="006C6B2B" w:rsidP="006A470D">
            <w:r>
              <w:rPr>
                <w:rFonts w:hint="eastAsia"/>
              </w:rPr>
              <w:t>4</w:t>
            </w:r>
            <w:r w:rsidR="006A470D" w:rsidRPr="00CD54B6">
              <w:t>、文档分类：个人文档库访问，为个人用户所有，属于个人私密性和专属性的文档库。支持群组文档库访问，用户可以</w:t>
            </w:r>
            <w:proofErr w:type="gramStart"/>
            <w:r w:rsidR="006A470D" w:rsidRPr="00CD54B6">
              <w:t>基于群</w:t>
            </w:r>
            <w:proofErr w:type="gramEnd"/>
            <w:r w:rsidR="006A470D" w:rsidRPr="00CD54B6">
              <w:t>组文档库与组织内的人进行共享协作。可自定义文档库访问，由系统管理员创建或者普通管理员创建分类、创建</w:t>
            </w:r>
            <w:proofErr w:type="gramStart"/>
            <w:r w:rsidR="006A470D" w:rsidRPr="00CD54B6">
              <w:t>文档库并指派</w:t>
            </w:r>
            <w:proofErr w:type="gramEnd"/>
            <w:r w:rsidR="006A470D" w:rsidRPr="00CD54B6">
              <w:t>所有者，文档库所有者可以为相应组织的成员配置</w:t>
            </w:r>
            <w:r w:rsidR="006A470D" w:rsidRPr="00CD54B6">
              <w:lastRenderedPageBreak/>
              <w:t>访问权限，这样成员就可以看到相应的文档库资料。支持共享文档，他人共享给我的文档，包括文件或者文件夹，共享的文件和文件夹都是带权限的，共享的文件可以被修改、编辑，而且会自动更新，不是简单的下载副本资料。</w:t>
            </w:r>
          </w:p>
          <w:p w14:paraId="3A9E3C84" w14:textId="313A4AFC" w:rsidR="006A470D" w:rsidRPr="009A3E3B" w:rsidRDefault="006C6B2B" w:rsidP="006A470D">
            <w:r>
              <w:rPr>
                <w:rFonts w:hint="eastAsia"/>
              </w:rPr>
              <w:t>5</w:t>
            </w:r>
            <w:r w:rsidR="006A470D" w:rsidRPr="00CD54B6">
              <w:t>、</w:t>
            </w:r>
            <w:r w:rsidR="006A470D" w:rsidRPr="009A3E3B">
              <w:t>支持</w:t>
            </w:r>
            <w:r w:rsidR="006A470D" w:rsidRPr="009A3E3B">
              <w:t>Windows</w:t>
            </w:r>
            <w:r w:rsidR="006A470D" w:rsidRPr="009A3E3B">
              <w:t>客户端、移动客户端（</w:t>
            </w:r>
            <w:r w:rsidR="006A470D" w:rsidRPr="009A3E3B">
              <w:t>Android</w:t>
            </w:r>
            <w:r w:rsidR="006A470D" w:rsidRPr="009A3E3B">
              <w:t>、</w:t>
            </w:r>
            <w:r w:rsidR="006A470D" w:rsidRPr="009A3E3B">
              <w:t>IOS</w:t>
            </w:r>
            <w:r w:rsidR="006A470D" w:rsidRPr="009A3E3B">
              <w:t>）、</w:t>
            </w:r>
            <w:r w:rsidR="006A470D" w:rsidRPr="009A3E3B">
              <w:t>Web</w:t>
            </w:r>
            <w:r w:rsidR="006A470D" w:rsidRPr="009A3E3B">
              <w:t>、</w:t>
            </w:r>
            <w:r w:rsidR="006A470D" w:rsidRPr="009A3E3B">
              <w:t>MAC OS</w:t>
            </w:r>
            <w:r w:rsidR="006A470D" w:rsidRPr="009A3E3B">
              <w:t>、</w:t>
            </w:r>
            <w:r w:rsidR="006A470D" w:rsidRPr="009A3E3B">
              <w:t>office</w:t>
            </w:r>
            <w:r w:rsidR="006A470D" w:rsidRPr="009A3E3B">
              <w:t>插件（兼容</w:t>
            </w:r>
            <w:r w:rsidR="006A470D" w:rsidRPr="009A3E3B">
              <w:t>office2007/2010/2013/2016</w:t>
            </w:r>
            <w:r w:rsidR="006A470D" w:rsidRPr="009A3E3B">
              <w:t>版本、</w:t>
            </w:r>
            <w:r w:rsidR="006A470D" w:rsidRPr="009A3E3B">
              <w:t>WPS2013/2016</w:t>
            </w:r>
            <w:r w:rsidR="006A470D" w:rsidRPr="009A3E3B">
              <w:t>版本）访问。</w:t>
            </w:r>
          </w:p>
          <w:p w14:paraId="6AAE53D4" w14:textId="29A0114A" w:rsidR="006A470D" w:rsidRPr="00CD54B6" w:rsidRDefault="006C6B2B" w:rsidP="006A470D">
            <w:r>
              <w:rPr>
                <w:rFonts w:hint="eastAsia"/>
              </w:rPr>
              <w:t>7</w:t>
            </w:r>
            <w:r w:rsidR="006A470D" w:rsidRPr="009A3E3B">
              <w:t>、秒传：支持文件重复数</w:t>
            </w:r>
            <w:r w:rsidR="006A470D" w:rsidRPr="00CD54B6">
              <w:t>据删除，相同的文件只上传一次。</w:t>
            </w:r>
          </w:p>
          <w:p w14:paraId="3CD2E613" w14:textId="0AD4B276" w:rsidR="006A470D" w:rsidRPr="00CD54B6" w:rsidRDefault="006C6B2B" w:rsidP="006A470D">
            <w:r>
              <w:rPr>
                <w:rFonts w:hint="eastAsia"/>
              </w:rPr>
              <w:t>8</w:t>
            </w:r>
            <w:r w:rsidR="006A470D" w:rsidRPr="00CD54B6">
              <w:t>、支持软</w:t>
            </w:r>
            <w:r w:rsidR="006A470D" w:rsidRPr="00CD54B6">
              <w:t>WORM</w:t>
            </w:r>
            <w:r w:rsidR="006A470D" w:rsidRPr="00CD54B6">
              <w:t>归档特性，通过对象文件系统层，实现归档电子资料的安全存储，存储后的数据不可被修改，后端通过切片后进行高度加密。</w:t>
            </w:r>
          </w:p>
          <w:p w14:paraId="54B73FB0" w14:textId="70637C8A" w:rsidR="00471E35" w:rsidRPr="00471E35" w:rsidRDefault="000B50C7" w:rsidP="00471E35">
            <w:r>
              <w:t>9</w:t>
            </w:r>
            <w:r w:rsidR="00471E35" w:rsidRPr="00471E35">
              <w:rPr>
                <w:rFonts w:hint="eastAsia"/>
              </w:rPr>
              <w:t>、支持同一账号在多个设备上登录，支持所有设备之间的同步；</w:t>
            </w:r>
          </w:p>
          <w:p w14:paraId="1513313C" w14:textId="2A764B21" w:rsidR="00471E35" w:rsidRPr="00471E35" w:rsidRDefault="00990D39" w:rsidP="00471E35">
            <w:r>
              <w:rPr>
                <w:rFonts w:hint="eastAsia"/>
              </w:rPr>
              <w:t>1</w:t>
            </w:r>
            <w:r w:rsidR="000B50C7">
              <w:t>0</w:t>
            </w:r>
            <w:r w:rsidR="00471E35" w:rsidRPr="00471E35">
              <w:rPr>
                <w:rFonts w:hint="eastAsia"/>
              </w:rPr>
              <w:t>、全面支持各种应用服务，</w:t>
            </w:r>
            <w:r w:rsidR="00471E35" w:rsidRPr="00471E35">
              <w:rPr>
                <w:rFonts w:hint="eastAsia"/>
              </w:rPr>
              <w:t>Windows/Mac/Linux/iOS/Android</w:t>
            </w:r>
            <w:r w:rsidR="00471E35" w:rsidRPr="00471E35">
              <w:rPr>
                <w:rFonts w:hint="eastAsia"/>
              </w:rPr>
              <w:t>等；</w:t>
            </w:r>
          </w:p>
          <w:p w14:paraId="1C548CA9" w14:textId="33C372AF" w:rsidR="00471E35" w:rsidRPr="00471E35" w:rsidRDefault="00990D39" w:rsidP="00471E35">
            <w:r>
              <w:rPr>
                <w:rFonts w:hint="eastAsia"/>
              </w:rPr>
              <w:t>1</w:t>
            </w:r>
            <w:r w:rsidR="000B50C7">
              <w:t>1</w:t>
            </w:r>
            <w:r w:rsidR="00471E35" w:rsidRPr="00471E35">
              <w:rPr>
                <w:rFonts w:hint="eastAsia"/>
              </w:rPr>
              <w:t>、管理平台上存储的文件</w:t>
            </w:r>
            <w:r w:rsidR="00471E35" w:rsidRPr="00471E35">
              <w:rPr>
                <w:rFonts w:hint="eastAsia"/>
              </w:rPr>
              <w:t xml:space="preserve">, </w:t>
            </w:r>
            <w:r w:rsidR="00471E35" w:rsidRPr="00471E35">
              <w:rPr>
                <w:rFonts w:hint="eastAsia"/>
              </w:rPr>
              <w:t>任何修改前都保存历史版本；</w:t>
            </w:r>
          </w:p>
          <w:p w14:paraId="72A4FC45" w14:textId="405518FC" w:rsidR="00471E35" w:rsidRDefault="00990D39" w:rsidP="00471E35">
            <w:r>
              <w:rPr>
                <w:rFonts w:hint="eastAsia"/>
              </w:rPr>
              <w:t>1</w:t>
            </w:r>
            <w:r w:rsidR="000B50C7">
              <w:t>2</w:t>
            </w:r>
            <w:r w:rsidR="00471E35" w:rsidRPr="00471E35">
              <w:rPr>
                <w:rFonts w:hint="eastAsia"/>
              </w:rPr>
              <w:t>、提供历史记录</w:t>
            </w:r>
            <w:r w:rsidR="00471E35" w:rsidRPr="00471E35">
              <w:rPr>
                <w:rFonts w:hint="eastAsia"/>
              </w:rPr>
              <w:t xml:space="preserve">, </w:t>
            </w:r>
            <w:r w:rsidR="00471E35" w:rsidRPr="00471E35">
              <w:rPr>
                <w:rFonts w:hint="eastAsia"/>
              </w:rPr>
              <w:t>用户可以查看和选择任意版本进行文件还原；</w:t>
            </w:r>
          </w:p>
          <w:p w14:paraId="6F060967" w14:textId="3DD302F2" w:rsidR="006A470D" w:rsidRPr="00471E35" w:rsidRDefault="00990D39" w:rsidP="00471E35">
            <w:r>
              <w:rPr>
                <w:rFonts w:hint="eastAsia"/>
              </w:rPr>
              <w:t>1</w:t>
            </w:r>
            <w:r w:rsidR="000B50C7">
              <w:t>3</w:t>
            </w:r>
            <w:r w:rsidR="006A470D">
              <w:rPr>
                <w:rFonts w:hint="eastAsia"/>
              </w:rPr>
              <w:t>、</w:t>
            </w:r>
            <w:r w:rsidR="006A470D" w:rsidRPr="006A470D">
              <w:rPr>
                <w:rFonts w:hint="eastAsia"/>
              </w:rPr>
              <w:t>支持对文件夹自定义组合授权文件夹可见、文件夹内列表、创建、上传、下载、复制、移动、重命名、链接分享、删除</w:t>
            </w:r>
            <w:r w:rsidR="006A470D" w:rsidRPr="006A470D">
              <w:rPr>
                <w:rFonts w:hint="eastAsia"/>
              </w:rPr>
              <w:t>/</w:t>
            </w:r>
            <w:r w:rsidR="006A470D" w:rsidRPr="006A470D">
              <w:rPr>
                <w:rFonts w:hint="eastAsia"/>
              </w:rPr>
              <w:t>恢复、成员管理</w:t>
            </w:r>
            <w:r w:rsidR="006A470D">
              <w:rPr>
                <w:rFonts w:hint="eastAsia"/>
              </w:rPr>
              <w:t>；</w:t>
            </w:r>
          </w:p>
          <w:p w14:paraId="3E6ECAD8" w14:textId="18F70775" w:rsidR="00471E35" w:rsidRDefault="00990D39" w:rsidP="00471E35">
            <w:r>
              <w:rPr>
                <w:rFonts w:hint="eastAsia"/>
              </w:rPr>
              <w:t>1</w:t>
            </w:r>
            <w:r w:rsidR="000B50C7">
              <w:t>4</w:t>
            </w:r>
            <w:r w:rsidR="00471E35" w:rsidRPr="00471E35">
              <w:rPr>
                <w:rFonts w:hint="eastAsia"/>
              </w:rPr>
              <w:t>、回收站功能支持恢复被删除文档，避免逻辑错误；</w:t>
            </w:r>
          </w:p>
          <w:p w14:paraId="61A02CFA" w14:textId="2879358B" w:rsidR="006A470D" w:rsidRPr="00471E35" w:rsidRDefault="00990D39" w:rsidP="00471E35">
            <w:r>
              <w:rPr>
                <w:rFonts w:hint="eastAsia"/>
              </w:rPr>
              <w:t>1</w:t>
            </w:r>
            <w:r w:rsidR="000B50C7">
              <w:t>5</w:t>
            </w:r>
            <w:r w:rsidR="006A470D">
              <w:rPr>
                <w:rFonts w:hint="eastAsia"/>
              </w:rPr>
              <w:t>、</w:t>
            </w:r>
            <w:r w:rsidR="006A470D" w:rsidRPr="006A470D">
              <w:rPr>
                <w:rFonts w:hint="eastAsia"/>
              </w:rPr>
              <w:t>支持对用户与组织结构进行管理，可对用户、组织结构显示的顺序进行自定义设置、可对用户空间进行修改</w:t>
            </w:r>
          </w:p>
          <w:p w14:paraId="3B6889F9" w14:textId="409E7425" w:rsidR="00471E35" w:rsidRPr="00471E35" w:rsidRDefault="00990D39" w:rsidP="00471E35">
            <w:r>
              <w:rPr>
                <w:rFonts w:hint="eastAsia"/>
              </w:rPr>
              <w:t>1</w:t>
            </w:r>
            <w:r w:rsidR="000B50C7">
              <w:t>6</w:t>
            </w:r>
            <w:r w:rsidR="00471E35" w:rsidRPr="00471E35">
              <w:rPr>
                <w:rFonts w:hint="eastAsia"/>
              </w:rPr>
              <w:t>、在用户误操作、或主机故障时</w:t>
            </w:r>
            <w:r w:rsidR="00471E35" w:rsidRPr="00471E35">
              <w:rPr>
                <w:rFonts w:hint="eastAsia"/>
              </w:rPr>
              <w:t xml:space="preserve">, </w:t>
            </w:r>
            <w:r w:rsidR="00471E35" w:rsidRPr="00471E35">
              <w:rPr>
                <w:rFonts w:hint="eastAsia"/>
              </w:rPr>
              <w:t>能快速找回重要文件</w:t>
            </w:r>
            <w:r w:rsidR="00471E35" w:rsidRPr="00471E35">
              <w:rPr>
                <w:rFonts w:hint="eastAsia"/>
              </w:rPr>
              <w:t xml:space="preserve">, </w:t>
            </w:r>
            <w:r w:rsidR="00471E35" w:rsidRPr="00471E35">
              <w:rPr>
                <w:rFonts w:hint="eastAsia"/>
              </w:rPr>
              <w:t>给企业和用户提供最大的数据保护；</w:t>
            </w:r>
          </w:p>
          <w:p w14:paraId="3481F691" w14:textId="6E3EF2EE" w:rsidR="00471E35" w:rsidRPr="00471E35" w:rsidRDefault="00990D39" w:rsidP="00471E35">
            <w:r>
              <w:rPr>
                <w:rFonts w:hint="eastAsia"/>
              </w:rPr>
              <w:t>1</w:t>
            </w:r>
            <w:r w:rsidR="000B50C7">
              <w:t>7</w:t>
            </w:r>
            <w:r w:rsidR="00471E35" w:rsidRPr="00471E35">
              <w:rPr>
                <w:rFonts w:hint="eastAsia"/>
              </w:rPr>
              <w:t>、取代传统的资料外</w:t>
            </w:r>
            <w:proofErr w:type="gramStart"/>
            <w:r w:rsidR="00471E35" w:rsidRPr="00471E35">
              <w:rPr>
                <w:rFonts w:hint="eastAsia"/>
              </w:rPr>
              <w:t>发方式</w:t>
            </w:r>
            <w:proofErr w:type="gramEnd"/>
            <w:r w:rsidR="00471E35" w:rsidRPr="00471E35">
              <w:rPr>
                <w:rFonts w:hint="eastAsia"/>
              </w:rPr>
              <w:t xml:space="preserve"> (</w:t>
            </w:r>
            <w:r w:rsidR="00471E35" w:rsidRPr="00471E35">
              <w:rPr>
                <w:rFonts w:hint="eastAsia"/>
              </w:rPr>
              <w:t>邮件或</w:t>
            </w:r>
            <w:r w:rsidR="00471E35" w:rsidRPr="00471E35">
              <w:rPr>
                <w:rFonts w:hint="eastAsia"/>
              </w:rPr>
              <w:t>FTP</w:t>
            </w:r>
            <w:r w:rsidR="00471E35" w:rsidRPr="00471E35">
              <w:rPr>
                <w:rFonts w:hint="eastAsia"/>
              </w:rPr>
              <w:t>服务器等</w:t>
            </w:r>
            <w:r w:rsidR="00471E35" w:rsidRPr="00471E35">
              <w:rPr>
                <w:rFonts w:hint="eastAsia"/>
              </w:rPr>
              <w:t xml:space="preserve">), </w:t>
            </w:r>
            <w:r w:rsidR="00471E35" w:rsidRPr="00471E35">
              <w:rPr>
                <w:rFonts w:hint="eastAsia"/>
              </w:rPr>
              <w:t>生产链接直接分享；</w:t>
            </w:r>
          </w:p>
          <w:p w14:paraId="78DCDBBC" w14:textId="4B4E4DB2" w:rsidR="00471E35" w:rsidRPr="00471E35" w:rsidRDefault="006C6B2B" w:rsidP="00471E35">
            <w:r>
              <w:rPr>
                <w:rFonts w:hint="eastAsia"/>
              </w:rPr>
              <w:t>1</w:t>
            </w:r>
            <w:r w:rsidR="000B50C7">
              <w:t>8</w:t>
            </w:r>
            <w:r w:rsidR="00471E35" w:rsidRPr="00471E35">
              <w:rPr>
                <w:rFonts w:hint="eastAsia"/>
              </w:rPr>
              <w:t>、支持安全的下载链接、目录上传链接；</w:t>
            </w:r>
          </w:p>
          <w:p w14:paraId="4BE6AAF1" w14:textId="165694C0" w:rsidR="00471E35" w:rsidRPr="00471E35" w:rsidRDefault="000B50C7" w:rsidP="00471E35">
            <w:r>
              <w:t>19</w:t>
            </w:r>
            <w:r w:rsidR="00471E35" w:rsidRPr="00471E35">
              <w:rPr>
                <w:rFonts w:hint="eastAsia"/>
              </w:rPr>
              <w:t>、符合信息安全管理要求</w:t>
            </w:r>
            <w:r w:rsidR="00471E35" w:rsidRPr="00471E35">
              <w:rPr>
                <w:rFonts w:hint="eastAsia"/>
              </w:rPr>
              <w:t xml:space="preserve">, </w:t>
            </w:r>
            <w:r w:rsidR="00471E35" w:rsidRPr="00471E35">
              <w:rPr>
                <w:rFonts w:hint="eastAsia"/>
              </w:rPr>
              <w:t>提供对已分享链接的注销功能；</w:t>
            </w:r>
          </w:p>
          <w:p w14:paraId="22567C39" w14:textId="0291494A" w:rsidR="00471E35" w:rsidRPr="00471E35" w:rsidRDefault="00990D39" w:rsidP="00471E35">
            <w:r>
              <w:rPr>
                <w:rFonts w:hint="eastAsia"/>
              </w:rPr>
              <w:t>2</w:t>
            </w:r>
            <w:r w:rsidR="000B50C7">
              <w:t>0</w:t>
            </w:r>
            <w:r w:rsidR="00471E35" w:rsidRPr="00471E35">
              <w:rPr>
                <w:rFonts w:hint="eastAsia"/>
              </w:rPr>
              <w:t>、管理员有文档数据操作权限</w:t>
            </w:r>
            <w:r w:rsidR="00471E35" w:rsidRPr="00471E35">
              <w:rPr>
                <w:rFonts w:hint="eastAsia"/>
              </w:rPr>
              <w:t>,</w:t>
            </w:r>
            <w:r w:rsidR="00471E35" w:rsidRPr="00471E35">
              <w:rPr>
                <w:rFonts w:hint="eastAsia"/>
              </w:rPr>
              <w:t>普通用户禁止存取其他用户任何文件；</w:t>
            </w:r>
          </w:p>
          <w:p w14:paraId="27816E10" w14:textId="3864B197" w:rsidR="00D54B2B" w:rsidRPr="00CD54B6" w:rsidRDefault="00990D39" w:rsidP="00471E35">
            <w:r>
              <w:rPr>
                <w:rFonts w:hint="eastAsia"/>
              </w:rPr>
              <w:t>2</w:t>
            </w:r>
            <w:r w:rsidR="000B50C7">
              <w:t>1</w:t>
            </w:r>
            <w:r w:rsidR="00471E35" w:rsidRPr="00471E35">
              <w:rPr>
                <w:rFonts w:hint="eastAsia"/>
              </w:rPr>
              <w:t>、个人文档库与企业文档</w:t>
            </w:r>
            <w:proofErr w:type="gramStart"/>
            <w:r w:rsidR="00471E35" w:rsidRPr="00471E35">
              <w:rPr>
                <w:rFonts w:hint="eastAsia"/>
              </w:rPr>
              <w:t>库相互</w:t>
            </w:r>
            <w:proofErr w:type="gramEnd"/>
            <w:r w:rsidR="00471E35" w:rsidRPr="00471E35">
              <w:rPr>
                <w:rFonts w:hint="eastAsia"/>
              </w:rPr>
              <w:t>独立，隔离管理</w:t>
            </w:r>
            <w:r w:rsidR="00471E35" w:rsidRPr="00471E35">
              <w:rPr>
                <w:rFonts w:hint="eastAsia"/>
              </w:rPr>
              <w:t xml:space="preserve">, </w:t>
            </w:r>
            <w:r w:rsidR="00471E35" w:rsidRPr="00471E35">
              <w:rPr>
                <w:rFonts w:hint="eastAsia"/>
              </w:rPr>
              <w:t>保证安全性和私密性；</w:t>
            </w:r>
          </w:p>
        </w:tc>
        <w:tc>
          <w:tcPr>
            <w:tcW w:w="807" w:type="dxa"/>
            <w:vAlign w:val="center"/>
          </w:tcPr>
          <w:p w14:paraId="2B68252B" w14:textId="77777777" w:rsidR="00D54B2B" w:rsidRPr="00C74D11" w:rsidRDefault="00D54B2B" w:rsidP="0015782C">
            <w:r>
              <w:rPr>
                <w:rFonts w:hint="eastAsia"/>
              </w:rPr>
              <w:lastRenderedPageBreak/>
              <w:t>1</w:t>
            </w:r>
          </w:p>
        </w:tc>
      </w:tr>
    </w:tbl>
    <w:p w14:paraId="3F0008A0" w14:textId="77777777" w:rsidR="00BA43E9" w:rsidRDefault="00BA43E9">
      <w:pPr>
        <w:rPr>
          <w:rFonts w:ascii="宋体" w:hAnsi="宋体"/>
          <w:b/>
          <w:bCs/>
          <w:color w:val="000000"/>
          <w:sz w:val="30"/>
          <w:szCs w:val="30"/>
        </w:rPr>
      </w:pPr>
    </w:p>
    <w:p w14:paraId="7F57B465" w14:textId="77777777" w:rsidR="00F77900" w:rsidRDefault="00B8441E">
      <w:pPr>
        <w:rPr>
          <w:rFonts w:ascii="宋体" w:hAnsi="宋体"/>
          <w:b/>
          <w:bCs/>
          <w:color w:val="000000"/>
          <w:sz w:val="30"/>
          <w:szCs w:val="30"/>
        </w:rPr>
      </w:pPr>
      <w:r>
        <w:rPr>
          <w:rFonts w:ascii="宋体" w:hAnsi="宋体" w:hint="eastAsia"/>
          <w:b/>
          <w:bCs/>
          <w:color w:val="000000"/>
          <w:sz w:val="30"/>
          <w:szCs w:val="30"/>
        </w:rPr>
        <w:t>五、技术资料</w:t>
      </w:r>
    </w:p>
    <w:p w14:paraId="62B07176" w14:textId="77777777" w:rsidR="00F77900" w:rsidRDefault="00B8441E">
      <w:pPr>
        <w:pStyle w:val="ab"/>
        <w:spacing w:line="360" w:lineRule="auto"/>
        <w:rPr>
          <w:rFonts w:hAnsi="宋体"/>
        </w:rPr>
      </w:pPr>
      <w:r>
        <w:rPr>
          <w:rFonts w:hAnsi="宋体" w:hint="eastAsia"/>
        </w:rPr>
        <w:t xml:space="preserve">    1、产品的操作和使用说明书；</w:t>
      </w:r>
    </w:p>
    <w:p w14:paraId="25FDB5ED" w14:textId="77777777" w:rsidR="00F77900" w:rsidRDefault="00B8441E">
      <w:pPr>
        <w:pStyle w:val="ab"/>
        <w:spacing w:line="360" w:lineRule="auto"/>
        <w:ind w:firstLine="420"/>
        <w:rPr>
          <w:rFonts w:hAnsi="宋体"/>
        </w:rPr>
      </w:pPr>
      <w:r>
        <w:rPr>
          <w:rFonts w:hAnsi="宋体" w:hint="eastAsia"/>
        </w:rPr>
        <w:t>2、保证产品正常运行、维护和保养必需的其它参数和资料（如软盘、正版操作系统等）；</w:t>
      </w:r>
    </w:p>
    <w:p w14:paraId="11391AD2" w14:textId="77777777" w:rsidR="00F77900" w:rsidRDefault="00B8441E">
      <w:pPr>
        <w:pStyle w:val="ab"/>
        <w:spacing w:line="360" w:lineRule="auto"/>
        <w:ind w:firstLine="420"/>
        <w:rPr>
          <w:rFonts w:hAnsi="宋体"/>
        </w:rPr>
      </w:pPr>
      <w:r>
        <w:rPr>
          <w:rFonts w:hAnsi="宋体" w:hint="eastAsia"/>
        </w:rPr>
        <w:t>3、生产厂家完整的产品保修证书或服务承诺函 ；</w:t>
      </w:r>
    </w:p>
    <w:p w14:paraId="56C695F9" w14:textId="77777777" w:rsidR="00F77900" w:rsidRDefault="00B8441E">
      <w:pPr>
        <w:rPr>
          <w:rFonts w:ascii="宋体" w:hAnsi="宋体"/>
          <w:b/>
          <w:bCs/>
          <w:color w:val="000000"/>
          <w:sz w:val="30"/>
          <w:szCs w:val="30"/>
        </w:rPr>
      </w:pPr>
      <w:r>
        <w:rPr>
          <w:rFonts w:ascii="宋体" w:hAnsi="宋体" w:hint="eastAsia"/>
          <w:b/>
          <w:bCs/>
          <w:color w:val="000000"/>
          <w:sz w:val="30"/>
          <w:szCs w:val="30"/>
        </w:rPr>
        <w:t>六、服务</w:t>
      </w:r>
    </w:p>
    <w:p w14:paraId="1B744754" w14:textId="77777777" w:rsidR="00F77900" w:rsidRDefault="00B8441E">
      <w:pPr>
        <w:pStyle w:val="ab"/>
        <w:spacing w:line="360" w:lineRule="auto"/>
        <w:ind w:leftChars="222" w:left="466"/>
        <w:rPr>
          <w:rFonts w:hAnsi="宋体"/>
          <w:szCs w:val="22"/>
        </w:rPr>
      </w:pPr>
      <w:r w:rsidRPr="00D54B2B">
        <w:rPr>
          <w:rFonts w:hAnsi="宋体" w:hint="eastAsia"/>
          <w:szCs w:val="22"/>
        </w:rPr>
        <w:t>1、应提供产品三年的免费升级和维护服务，永久提供技术支持及保</w:t>
      </w:r>
      <w:proofErr w:type="gramStart"/>
      <w:r w:rsidRPr="00D54B2B">
        <w:rPr>
          <w:rFonts w:hAnsi="宋体" w:hint="eastAsia"/>
          <w:szCs w:val="22"/>
        </w:rPr>
        <w:t>外现场</w:t>
      </w:r>
      <w:proofErr w:type="gramEnd"/>
      <w:r w:rsidRPr="00D54B2B">
        <w:rPr>
          <w:rFonts w:hAnsi="宋体" w:hint="eastAsia"/>
          <w:szCs w:val="22"/>
        </w:rPr>
        <w:t>服务。</w:t>
      </w:r>
    </w:p>
    <w:p w14:paraId="56E11B22" w14:textId="77777777" w:rsidR="00F77900" w:rsidRDefault="00B8441E">
      <w:pPr>
        <w:pStyle w:val="ab"/>
        <w:spacing w:line="360" w:lineRule="auto"/>
        <w:ind w:leftChars="222" w:left="466"/>
        <w:rPr>
          <w:rFonts w:hAnsi="宋体"/>
          <w:szCs w:val="22"/>
        </w:rPr>
      </w:pPr>
      <w:r>
        <w:rPr>
          <w:rFonts w:hAnsi="宋体"/>
          <w:szCs w:val="22"/>
        </w:rPr>
        <w:t>2</w:t>
      </w:r>
      <w:r>
        <w:rPr>
          <w:rFonts w:hAnsi="宋体" w:hint="eastAsia"/>
          <w:szCs w:val="22"/>
        </w:rPr>
        <w:t>、在接到买方的通知后，卖方应在2小时内做出问题的处理决定或意见，并报知买方，双方意见一致后，卖方应在4小时内到达买方现场，1个工作日内排除故障。</w:t>
      </w:r>
    </w:p>
    <w:p w14:paraId="14DADB58" w14:textId="77777777" w:rsidR="00F77900" w:rsidRDefault="00B8441E">
      <w:pPr>
        <w:pStyle w:val="ab"/>
        <w:spacing w:line="360" w:lineRule="auto"/>
        <w:ind w:leftChars="222" w:left="466"/>
        <w:rPr>
          <w:rFonts w:hAnsi="宋体"/>
          <w:szCs w:val="22"/>
        </w:rPr>
      </w:pPr>
      <w:r>
        <w:rPr>
          <w:rFonts w:hAnsi="宋体"/>
          <w:szCs w:val="22"/>
        </w:rPr>
        <w:t>3</w:t>
      </w:r>
      <w:r>
        <w:rPr>
          <w:rFonts w:hAnsi="宋体" w:hint="eastAsia"/>
          <w:szCs w:val="22"/>
        </w:rPr>
        <w:t>、卖方有义务就产品正确使用和功能开发事宜向买方提出指导性意见和合理化建议，并提供各种免费咨询服务。</w:t>
      </w:r>
    </w:p>
    <w:p w14:paraId="2B1D7957" w14:textId="77777777" w:rsidR="00F77900" w:rsidRDefault="00B8441E">
      <w:pPr>
        <w:rPr>
          <w:rFonts w:ascii="宋体" w:hAnsi="宋体"/>
          <w:b/>
          <w:bCs/>
          <w:color w:val="000000"/>
          <w:sz w:val="30"/>
          <w:szCs w:val="30"/>
        </w:rPr>
      </w:pPr>
      <w:r>
        <w:rPr>
          <w:rFonts w:ascii="宋体" w:hAnsi="宋体" w:hint="eastAsia"/>
          <w:b/>
          <w:bCs/>
          <w:color w:val="000000"/>
          <w:sz w:val="30"/>
          <w:szCs w:val="30"/>
        </w:rPr>
        <w:t>七、验收</w:t>
      </w:r>
    </w:p>
    <w:p w14:paraId="24C4C531" w14:textId="77777777" w:rsidR="00F77900" w:rsidRDefault="00B8441E">
      <w:pPr>
        <w:pStyle w:val="ab"/>
        <w:spacing w:line="360" w:lineRule="auto"/>
        <w:ind w:firstLine="420"/>
        <w:rPr>
          <w:rFonts w:hAnsi="宋体"/>
        </w:rPr>
      </w:pPr>
      <w:r>
        <w:rPr>
          <w:rFonts w:hAnsi="宋体" w:hint="eastAsia"/>
        </w:rPr>
        <w:lastRenderedPageBreak/>
        <w:t>按照中国重汽集团相关规定、要求进行验收；</w:t>
      </w:r>
    </w:p>
    <w:p w14:paraId="2BCDA053" w14:textId="77777777" w:rsidR="00F77900" w:rsidRDefault="00B8441E">
      <w:pPr>
        <w:rPr>
          <w:rFonts w:ascii="宋体" w:hAnsi="宋体"/>
          <w:b/>
          <w:bCs/>
          <w:color w:val="000000"/>
          <w:sz w:val="30"/>
          <w:szCs w:val="30"/>
        </w:rPr>
      </w:pPr>
      <w:r>
        <w:rPr>
          <w:rFonts w:ascii="宋体" w:hAnsi="宋体" w:hint="eastAsia"/>
          <w:b/>
          <w:bCs/>
          <w:color w:val="000000"/>
          <w:sz w:val="30"/>
          <w:szCs w:val="30"/>
        </w:rPr>
        <w:t>八、安装技术培训</w:t>
      </w:r>
    </w:p>
    <w:p w14:paraId="0A8C5A7C" w14:textId="77777777" w:rsidR="00F77900" w:rsidRDefault="00B8441E">
      <w:pPr>
        <w:ind w:firstLineChars="200" w:firstLine="420"/>
        <w:rPr>
          <w:rFonts w:ascii="宋体" w:hAnsi="宋体"/>
          <w:szCs w:val="22"/>
        </w:rPr>
      </w:pPr>
      <w:r>
        <w:rPr>
          <w:rFonts w:ascii="宋体" w:hAnsi="宋体"/>
          <w:szCs w:val="22"/>
        </w:rPr>
        <w:t>1</w:t>
      </w:r>
      <w:r>
        <w:rPr>
          <w:rFonts w:ascii="宋体" w:hAnsi="宋体" w:hint="eastAsia"/>
          <w:szCs w:val="22"/>
        </w:rPr>
        <w:t>、卖方负责产品的部署工作。</w:t>
      </w:r>
    </w:p>
    <w:p w14:paraId="457801B7" w14:textId="77777777" w:rsidR="00F77900" w:rsidRDefault="00B8441E">
      <w:pPr>
        <w:pStyle w:val="ab"/>
        <w:spacing w:line="360" w:lineRule="auto"/>
        <w:ind w:leftChars="222" w:left="466"/>
        <w:rPr>
          <w:rFonts w:hAnsi="宋体"/>
          <w:szCs w:val="22"/>
        </w:rPr>
      </w:pPr>
      <w:r>
        <w:rPr>
          <w:rFonts w:hAnsi="宋体"/>
          <w:szCs w:val="22"/>
        </w:rPr>
        <w:t>2</w:t>
      </w:r>
      <w:r>
        <w:rPr>
          <w:rFonts w:hAnsi="宋体" w:hint="eastAsia"/>
          <w:szCs w:val="22"/>
        </w:rPr>
        <w:t>、卖方应在产品安装调试中对用户免费进行产品操作、维修等方面的现场培训，以及其它相关的技术培训和指导；</w:t>
      </w:r>
    </w:p>
    <w:p w14:paraId="27E6ABF0" w14:textId="77777777" w:rsidR="00F77900" w:rsidRDefault="00B8441E">
      <w:pPr>
        <w:pStyle w:val="ab"/>
        <w:spacing w:line="360" w:lineRule="auto"/>
        <w:ind w:leftChars="222" w:left="466"/>
        <w:rPr>
          <w:rFonts w:hAnsi="宋体"/>
          <w:szCs w:val="22"/>
        </w:rPr>
      </w:pPr>
      <w:r>
        <w:rPr>
          <w:rFonts w:hAnsi="宋体"/>
          <w:szCs w:val="22"/>
        </w:rPr>
        <w:t>3</w:t>
      </w:r>
      <w:r>
        <w:rPr>
          <w:rFonts w:hAnsi="宋体" w:hint="eastAsia"/>
          <w:szCs w:val="22"/>
        </w:rPr>
        <w:t>、培训应能使用户人员掌握产品操作，保证产品正常运行并排除产品的一般故障。</w:t>
      </w:r>
    </w:p>
    <w:p w14:paraId="575EE396" w14:textId="77777777" w:rsidR="00F77900" w:rsidRDefault="00B8441E">
      <w:pPr>
        <w:rPr>
          <w:rFonts w:ascii="宋体" w:hAnsi="宋体"/>
          <w:b/>
          <w:bCs/>
          <w:color w:val="000000"/>
          <w:sz w:val="30"/>
          <w:szCs w:val="30"/>
        </w:rPr>
      </w:pPr>
      <w:r>
        <w:rPr>
          <w:rFonts w:ascii="宋体" w:hAnsi="宋体" w:hint="eastAsia"/>
          <w:b/>
          <w:bCs/>
          <w:color w:val="000000"/>
          <w:sz w:val="30"/>
          <w:szCs w:val="30"/>
        </w:rPr>
        <w:t>九、投标文件格式</w:t>
      </w:r>
    </w:p>
    <w:p w14:paraId="6E4DE3AE" w14:textId="77777777" w:rsidR="00F77900" w:rsidRDefault="00B8441E">
      <w:pPr>
        <w:overflowPunct w:val="0"/>
        <w:topLinePunct/>
        <w:spacing w:line="560" w:lineRule="exact"/>
        <w:rPr>
          <w:rFonts w:ascii="宋体" w:hAnsi="Courier New"/>
          <w:sz w:val="24"/>
        </w:rPr>
      </w:pPr>
      <w:r>
        <w:rPr>
          <w:rFonts w:hint="eastAsia"/>
          <w:sz w:val="32"/>
          <w:szCs w:val="32"/>
        </w:rPr>
        <w:t xml:space="preserve">    </w:t>
      </w:r>
      <w:r>
        <w:rPr>
          <w:rFonts w:hAnsi="宋体" w:hint="eastAsia"/>
          <w:sz w:val="24"/>
        </w:rPr>
        <w:t>详见附件格式</w:t>
      </w:r>
      <w:r>
        <w:rPr>
          <w:rFonts w:hAnsi="宋体" w:hint="eastAsia"/>
          <w:sz w:val="24"/>
        </w:rPr>
        <w:t>1</w:t>
      </w:r>
      <w:r>
        <w:rPr>
          <w:rFonts w:hAnsi="宋体"/>
          <w:sz w:val="24"/>
        </w:rPr>
        <w:t>—</w:t>
      </w:r>
      <w:r>
        <w:rPr>
          <w:rFonts w:hAnsi="宋体"/>
          <w:sz w:val="24"/>
        </w:rPr>
        <w:t>9</w:t>
      </w:r>
      <w:r>
        <w:rPr>
          <w:rFonts w:hAnsi="宋体" w:hint="eastAsia"/>
          <w:sz w:val="24"/>
        </w:rPr>
        <w:t>。</w:t>
      </w:r>
    </w:p>
    <w:p w14:paraId="3D248385" w14:textId="77777777" w:rsidR="00F77900" w:rsidRDefault="00F77900">
      <w:pPr>
        <w:spacing w:line="360" w:lineRule="auto"/>
        <w:ind w:firstLineChars="2050" w:firstLine="6174"/>
        <w:jc w:val="left"/>
        <w:rPr>
          <w:rFonts w:ascii="宋体" w:hAnsi="Courier New"/>
          <w:b/>
          <w:sz w:val="30"/>
          <w:szCs w:val="30"/>
        </w:rPr>
      </w:pPr>
    </w:p>
    <w:p w14:paraId="3CD66227" w14:textId="77777777" w:rsidR="00F77900" w:rsidRDefault="00B8441E">
      <w:pPr>
        <w:spacing w:line="360" w:lineRule="auto"/>
        <w:ind w:firstLineChars="2050" w:firstLine="5740"/>
        <w:jc w:val="left"/>
        <w:rPr>
          <w:rStyle w:val="af3"/>
          <w:rFonts w:ascii="宋体" w:hAnsi="宋体"/>
          <w:b w:val="0"/>
          <w:sz w:val="28"/>
          <w:szCs w:val="28"/>
        </w:rPr>
      </w:pPr>
      <w:r>
        <w:rPr>
          <w:rStyle w:val="af3"/>
          <w:rFonts w:ascii="宋体" w:hAnsi="宋体" w:hint="eastAsia"/>
          <w:b w:val="0"/>
          <w:sz w:val="28"/>
          <w:szCs w:val="28"/>
        </w:rPr>
        <w:t xml:space="preserve">  中国重型汽车集团有限公司</w:t>
      </w:r>
    </w:p>
    <w:p w14:paraId="07804E09" w14:textId="57C4986B" w:rsidR="00F77900" w:rsidRDefault="00B8441E">
      <w:pPr>
        <w:spacing w:line="360" w:lineRule="auto"/>
        <w:jc w:val="left"/>
        <w:rPr>
          <w:rStyle w:val="af3"/>
          <w:rFonts w:ascii="宋体" w:hAnsi="宋体"/>
          <w:b w:val="0"/>
          <w:sz w:val="28"/>
          <w:szCs w:val="28"/>
        </w:rPr>
      </w:pPr>
      <w:r>
        <w:rPr>
          <w:rStyle w:val="af3"/>
          <w:rFonts w:ascii="宋体" w:hAnsi="宋体" w:hint="eastAsia"/>
          <w:b w:val="0"/>
          <w:sz w:val="28"/>
          <w:szCs w:val="28"/>
        </w:rPr>
        <w:t xml:space="preserve">                                         </w:t>
      </w:r>
      <w:r>
        <w:rPr>
          <w:rStyle w:val="af3"/>
          <w:rFonts w:ascii="宋体" w:hAnsi="宋体"/>
          <w:b w:val="0"/>
          <w:sz w:val="28"/>
          <w:szCs w:val="28"/>
        </w:rPr>
        <w:t xml:space="preserve">    </w:t>
      </w:r>
      <w:r w:rsidR="00256273">
        <w:rPr>
          <w:rStyle w:val="af3"/>
          <w:rFonts w:ascii="宋体" w:hAnsi="宋体"/>
          <w:b w:val="0"/>
          <w:sz w:val="28"/>
          <w:szCs w:val="28"/>
        </w:rPr>
        <w:t xml:space="preserve">   </w:t>
      </w:r>
      <w:r>
        <w:rPr>
          <w:rStyle w:val="af3"/>
          <w:rFonts w:ascii="宋体" w:hAnsi="宋体"/>
          <w:b w:val="0"/>
          <w:sz w:val="28"/>
          <w:szCs w:val="28"/>
        </w:rPr>
        <w:t xml:space="preserve"> </w:t>
      </w:r>
      <w:r>
        <w:rPr>
          <w:rStyle w:val="af3"/>
          <w:rFonts w:ascii="宋体" w:hAnsi="宋体" w:hint="eastAsia"/>
          <w:b w:val="0"/>
          <w:sz w:val="28"/>
          <w:szCs w:val="28"/>
        </w:rPr>
        <w:t>20</w:t>
      </w:r>
      <w:r w:rsidR="00D54B2B">
        <w:rPr>
          <w:rStyle w:val="af3"/>
          <w:rFonts w:ascii="宋体" w:hAnsi="宋体" w:hint="eastAsia"/>
          <w:b w:val="0"/>
          <w:sz w:val="28"/>
          <w:szCs w:val="28"/>
        </w:rPr>
        <w:t>20</w:t>
      </w:r>
      <w:r>
        <w:rPr>
          <w:rStyle w:val="af3"/>
          <w:rFonts w:ascii="宋体" w:hAnsi="宋体" w:hint="eastAsia"/>
          <w:b w:val="0"/>
          <w:sz w:val="28"/>
          <w:szCs w:val="28"/>
        </w:rPr>
        <w:t>年</w:t>
      </w:r>
      <w:r w:rsidR="00990D39">
        <w:rPr>
          <w:rStyle w:val="af3"/>
          <w:rFonts w:ascii="宋体" w:hAnsi="宋体" w:hint="eastAsia"/>
          <w:b w:val="0"/>
          <w:sz w:val="28"/>
          <w:szCs w:val="28"/>
        </w:rPr>
        <w:t>8</w:t>
      </w:r>
      <w:r>
        <w:rPr>
          <w:rStyle w:val="af3"/>
          <w:rFonts w:ascii="宋体" w:hAnsi="宋体" w:hint="eastAsia"/>
          <w:b w:val="0"/>
          <w:sz w:val="28"/>
          <w:szCs w:val="28"/>
        </w:rPr>
        <w:t xml:space="preserve">月 </w:t>
      </w:r>
    </w:p>
    <w:p w14:paraId="603E56E8" w14:textId="77777777" w:rsidR="00F77900" w:rsidRDefault="00F77900">
      <w:pPr>
        <w:rPr>
          <w:rFonts w:eastAsia="黑体"/>
          <w:b/>
          <w:bCs/>
          <w:sz w:val="28"/>
        </w:rPr>
      </w:pPr>
    </w:p>
    <w:p w14:paraId="5298DF7E" w14:textId="77777777" w:rsidR="00F77900" w:rsidRDefault="00F77900">
      <w:pPr>
        <w:rPr>
          <w:rFonts w:eastAsia="黑体"/>
          <w:b/>
          <w:bCs/>
          <w:sz w:val="28"/>
        </w:rPr>
      </w:pPr>
    </w:p>
    <w:p w14:paraId="4DC2BD1D" w14:textId="77777777" w:rsidR="00F77900" w:rsidRDefault="00F77900">
      <w:pPr>
        <w:rPr>
          <w:rFonts w:eastAsia="黑体"/>
          <w:b/>
          <w:bCs/>
          <w:sz w:val="28"/>
        </w:rPr>
      </w:pPr>
    </w:p>
    <w:p w14:paraId="42DDE14B" w14:textId="679A7087" w:rsidR="00F77900" w:rsidRDefault="00F77900">
      <w:pPr>
        <w:rPr>
          <w:rFonts w:eastAsia="黑体"/>
          <w:b/>
          <w:bCs/>
          <w:sz w:val="28"/>
        </w:rPr>
      </w:pPr>
    </w:p>
    <w:p w14:paraId="2ADBCEC6" w14:textId="4D9852B4" w:rsidR="003F044E" w:rsidRDefault="003F044E">
      <w:pPr>
        <w:rPr>
          <w:rFonts w:eastAsia="黑体"/>
          <w:b/>
          <w:bCs/>
          <w:sz w:val="28"/>
        </w:rPr>
      </w:pPr>
    </w:p>
    <w:p w14:paraId="67A995E2" w14:textId="6FE7FEC7" w:rsidR="003F044E" w:rsidRDefault="003F044E">
      <w:pPr>
        <w:rPr>
          <w:rFonts w:eastAsia="黑体"/>
          <w:b/>
          <w:bCs/>
          <w:sz w:val="28"/>
        </w:rPr>
      </w:pPr>
    </w:p>
    <w:p w14:paraId="322605EA" w14:textId="77BDB1F4" w:rsidR="003F044E" w:rsidRDefault="003F044E">
      <w:pPr>
        <w:rPr>
          <w:rFonts w:eastAsia="黑体"/>
          <w:b/>
          <w:bCs/>
          <w:sz w:val="28"/>
        </w:rPr>
      </w:pPr>
    </w:p>
    <w:p w14:paraId="4360D693" w14:textId="7514A5D5" w:rsidR="003F044E" w:rsidRDefault="003F044E">
      <w:pPr>
        <w:rPr>
          <w:rFonts w:eastAsia="黑体"/>
          <w:b/>
          <w:bCs/>
          <w:sz w:val="28"/>
        </w:rPr>
      </w:pPr>
    </w:p>
    <w:p w14:paraId="342AD3D1" w14:textId="6A0CC114" w:rsidR="003F044E" w:rsidRDefault="003F044E">
      <w:pPr>
        <w:rPr>
          <w:rFonts w:eastAsia="黑体"/>
          <w:b/>
          <w:bCs/>
          <w:sz w:val="28"/>
        </w:rPr>
      </w:pPr>
    </w:p>
    <w:p w14:paraId="06581966" w14:textId="77777777" w:rsidR="003F044E" w:rsidRPr="003F044E" w:rsidRDefault="003F044E">
      <w:pPr>
        <w:rPr>
          <w:rFonts w:eastAsia="黑体"/>
          <w:b/>
          <w:bCs/>
          <w:sz w:val="28"/>
        </w:rPr>
      </w:pPr>
    </w:p>
    <w:p w14:paraId="5518D954" w14:textId="77777777" w:rsidR="00F77900" w:rsidRDefault="00F77900">
      <w:pPr>
        <w:rPr>
          <w:rFonts w:eastAsia="黑体"/>
          <w:b/>
          <w:bCs/>
          <w:sz w:val="28"/>
        </w:rPr>
      </w:pPr>
    </w:p>
    <w:p w14:paraId="3556589D" w14:textId="77777777" w:rsidR="00F77900" w:rsidRDefault="00F77900">
      <w:pPr>
        <w:rPr>
          <w:rFonts w:eastAsia="黑体"/>
          <w:b/>
          <w:bCs/>
          <w:sz w:val="28"/>
        </w:rPr>
      </w:pPr>
    </w:p>
    <w:p w14:paraId="1F038B4C" w14:textId="6E2B90D6" w:rsidR="000A5B1E" w:rsidRDefault="000A5B1E">
      <w:pPr>
        <w:widowControl/>
        <w:jc w:val="left"/>
        <w:rPr>
          <w:rFonts w:eastAsia="黑体"/>
          <w:b/>
          <w:bCs/>
          <w:sz w:val="28"/>
        </w:rPr>
      </w:pPr>
    </w:p>
    <w:p w14:paraId="06AC2936" w14:textId="77777777" w:rsidR="00F77900" w:rsidRDefault="00B8441E">
      <w:pPr>
        <w:rPr>
          <w:rFonts w:eastAsia="黑体"/>
          <w:b/>
          <w:bCs/>
          <w:sz w:val="28"/>
        </w:rPr>
      </w:pPr>
      <w:r>
        <w:rPr>
          <w:rFonts w:eastAsia="黑体" w:hint="eastAsia"/>
          <w:b/>
          <w:bCs/>
          <w:sz w:val="28"/>
        </w:rPr>
        <w:lastRenderedPageBreak/>
        <w:t>附件格式</w:t>
      </w:r>
      <w:r>
        <w:rPr>
          <w:rFonts w:eastAsia="黑体" w:hint="eastAsia"/>
          <w:b/>
          <w:bCs/>
          <w:sz w:val="28"/>
        </w:rPr>
        <w:t>1-1</w:t>
      </w:r>
      <w:r>
        <w:rPr>
          <w:rFonts w:eastAsia="黑体" w:hint="eastAsia"/>
          <w:b/>
          <w:bCs/>
          <w:sz w:val="28"/>
        </w:rPr>
        <w:t>：投标函</w:t>
      </w:r>
    </w:p>
    <w:p w14:paraId="15B5A5D5" w14:textId="77777777" w:rsidR="00F77900" w:rsidRDefault="00B8441E">
      <w:pPr>
        <w:jc w:val="center"/>
        <w:rPr>
          <w:rFonts w:eastAsia="黑体"/>
          <w:b/>
          <w:bCs/>
          <w:sz w:val="28"/>
        </w:rPr>
      </w:pPr>
      <w:bookmarkStart w:id="17" w:name="_Toc283368335"/>
      <w:bookmarkStart w:id="18" w:name="_Toc533251966"/>
      <w:bookmarkStart w:id="19" w:name="_Toc278876641"/>
      <w:bookmarkStart w:id="20" w:name="_Toc290401063"/>
      <w:r>
        <w:rPr>
          <w:rFonts w:eastAsia="黑体" w:hint="eastAsia"/>
          <w:b/>
          <w:bCs/>
          <w:sz w:val="28"/>
        </w:rPr>
        <w:t>投标函</w:t>
      </w:r>
      <w:bookmarkEnd w:id="17"/>
      <w:bookmarkEnd w:id="18"/>
      <w:bookmarkEnd w:id="19"/>
      <w:bookmarkEnd w:id="20"/>
    </w:p>
    <w:p w14:paraId="74A78C1B" w14:textId="77777777" w:rsidR="00F77900" w:rsidRDefault="00B8441E">
      <w:pPr>
        <w:tabs>
          <w:tab w:val="left" w:pos="720"/>
        </w:tabs>
        <w:spacing w:line="360" w:lineRule="auto"/>
        <w:ind w:right="3"/>
        <w:rPr>
          <w:rFonts w:ascii="宋体" w:hAnsi="宋体"/>
          <w:sz w:val="24"/>
        </w:rPr>
      </w:pPr>
      <w:r>
        <w:rPr>
          <w:rFonts w:ascii="宋体" w:hAnsi="宋体" w:hint="eastAsia"/>
          <w:sz w:val="24"/>
        </w:rPr>
        <w:t xml:space="preserve">致：中国重型汽车集团有限公司              </w:t>
      </w:r>
    </w:p>
    <w:p w14:paraId="5AB6DCB2" w14:textId="77777777" w:rsidR="00F77900" w:rsidRDefault="00B8441E">
      <w:pPr>
        <w:spacing w:beforeLines="50" w:before="156" w:line="360" w:lineRule="auto"/>
        <w:rPr>
          <w:rFonts w:ascii="宋体" w:hAnsi="宋体"/>
          <w:sz w:val="24"/>
        </w:rPr>
      </w:pPr>
      <w:r>
        <w:rPr>
          <w:rFonts w:ascii="宋体" w:hAnsi="宋体"/>
          <w:sz w:val="24"/>
        </w:rPr>
        <w:t>根据</w:t>
      </w:r>
      <w:r>
        <w:rPr>
          <w:rFonts w:ascii="宋体" w:hAnsi="宋体" w:hint="eastAsia"/>
          <w:sz w:val="24"/>
        </w:rPr>
        <w:t>贵司</w:t>
      </w:r>
      <w:r>
        <w:rPr>
          <w:rFonts w:ascii="宋体" w:hAnsi="宋体"/>
          <w:sz w:val="24"/>
        </w:rPr>
        <w:t>的招标</w:t>
      </w:r>
      <w:r>
        <w:rPr>
          <w:rFonts w:ascii="宋体" w:hAnsi="宋体" w:hint="eastAsia"/>
          <w:sz w:val="24"/>
        </w:rPr>
        <w:t>函</w:t>
      </w:r>
      <w:r>
        <w:rPr>
          <w:rFonts w:ascii="宋体" w:hAnsi="宋体"/>
          <w:sz w:val="24"/>
        </w:rPr>
        <w:t>，本人代表投标人_____________（投标人名称）提交下述</w:t>
      </w:r>
      <w:r>
        <w:rPr>
          <w:rFonts w:ascii="宋体" w:hAnsi="宋体" w:hint="eastAsia"/>
          <w:sz w:val="24"/>
        </w:rPr>
        <w:t>投标</w:t>
      </w:r>
      <w:r>
        <w:rPr>
          <w:rFonts w:ascii="宋体" w:hAnsi="宋体"/>
          <w:sz w:val="24"/>
        </w:rPr>
        <w:t>文件正本一份和副本</w:t>
      </w:r>
      <w:r>
        <w:rPr>
          <w:rFonts w:ascii="宋体" w:hAnsi="宋体" w:hint="eastAsia"/>
          <w:sz w:val="24"/>
        </w:rPr>
        <w:t>四</w:t>
      </w:r>
      <w:r>
        <w:rPr>
          <w:rFonts w:ascii="宋体" w:hAnsi="宋体"/>
          <w:sz w:val="24"/>
        </w:rPr>
        <w:t>份。</w:t>
      </w:r>
    </w:p>
    <w:p w14:paraId="343D804A" w14:textId="77777777" w:rsidR="00F77900" w:rsidRDefault="00B8441E">
      <w:pPr>
        <w:spacing w:beforeLines="50" w:before="156" w:line="360" w:lineRule="auto"/>
        <w:ind w:firstLineChars="200" w:firstLine="480"/>
        <w:rPr>
          <w:rFonts w:ascii="宋体" w:hAnsi="宋体"/>
          <w:sz w:val="24"/>
        </w:rPr>
      </w:pPr>
      <w:r>
        <w:rPr>
          <w:rFonts w:ascii="宋体" w:hAnsi="宋体"/>
          <w:sz w:val="24"/>
        </w:rPr>
        <w:t>本人宣布同意如下：</w:t>
      </w:r>
    </w:p>
    <w:p w14:paraId="366F78BD" w14:textId="77777777" w:rsidR="00F77900" w:rsidRDefault="00B8441E">
      <w:pPr>
        <w:spacing w:beforeLines="50" w:before="156"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所附</w:t>
      </w:r>
      <w:r>
        <w:rPr>
          <w:rFonts w:ascii="宋体" w:hAnsi="宋体" w:hint="eastAsia"/>
          <w:sz w:val="24"/>
        </w:rPr>
        <w:t>《</w:t>
      </w:r>
      <w:r>
        <w:rPr>
          <w:rFonts w:ascii="宋体" w:hAnsi="宋体"/>
          <w:sz w:val="24"/>
        </w:rPr>
        <w:t>开标一览表</w:t>
      </w:r>
      <w:r>
        <w:rPr>
          <w:rFonts w:ascii="宋体" w:hAnsi="宋体" w:hint="eastAsia"/>
          <w:sz w:val="24"/>
        </w:rPr>
        <w:t>》</w:t>
      </w:r>
      <w:r>
        <w:rPr>
          <w:rFonts w:ascii="宋体" w:hAnsi="宋体"/>
          <w:sz w:val="24"/>
        </w:rPr>
        <w:t>规定的应提供和交付的</w:t>
      </w:r>
      <w:r>
        <w:rPr>
          <w:rFonts w:ascii="宋体" w:hAnsi="宋体" w:hint="eastAsia"/>
          <w:sz w:val="24"/>
        </w:rPr>
        <w:t>软件产品和工程的</w:t>
      </w:r>
      <w:r>
        <w:rPr>
          <w:rFonts w:ascii="宋体" w:hAnsi="宋体"/>
          <w:sz w:val="24"/>
        </w:rPr>
        <w:t>投标总价为：________________（人民币），____________________（大写）。</w:t>
      </w:r>
    </w:p>
    <w:p w14:paraId="6D77CD0A" w14:textId="743D86DE" w:rsidR="00F77900" w:rsidRDefault="00B8441E">
      <w:pPr>
        <w:spacing w:beforeLines="50" w:before="156"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我方郑重承诺：投标人将全部满足招标文件中的各项实质性要求，如果发现投标文件中另有与招标文件中不一致的响应或没有响应，投标人同意招标人有权要求投标人按照招标文件的要求提供服务。投标人并同意按照招标文件的规定履行合同责任和义务。</w:t>
      </w:r>
    </w:p>
    <w:p w14:paraId="2801E56E" w14:textId="77777777" w:rsidR="00F77900" w:rsidRDefault="00B8441E">
      <w:pPr>
        <w:spacing w:beforeLines="50" w:before="156"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我方已详细审查全部招标文件，包括修改文件（如有的话）以及全部参考资料和有关附件。我们完全理解并同意放弃对这方面有不明及误解的权利。</w:t>
      </w:r>
    </w:p>
    <w:p w14:paraId="6BCB7CE8" w14:textId="77777777" w:rsidR="00F77900" w:rsidRDefault="00B8441E">
      <w:pPr>
        <w:spacing w:beforeLines="50" w:before="156"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我方的投标自投标截止之日起有效期为</w:t>
      </w:r>
      <w:r>
        <w:rPr>
          <w:rFonts w:ascii="宋体" w:hAnsi="宋体" w:hint="eastAsia"/>
          <w:sz w:val="24"/>
        </w:rPr>
        <w:t>90天</w:t>
      </w:r>
      <w:r>
        <w:rPr>
          <w:rFonts w:ascii="宋体" w:hAnsi="宋体"/>
          <w:sz w:val="24"/>
        </w:rPr>
        <w:t>。</w:t>
      </w:r>
    </w:p>
    <w:p w14:paraId="7883C936" w14:textId="77777777" w:rsidR="00F77900" w:rsidRDefault="00B8441E">
      <w:pPr>
        <w:spacing w:beforeLines="50" w:before="156" w:line="360" w:lineRule="auto"/>
        <w:ind w:firstLineChars="200" w:firstLine="480"/>
        <w:rPr>
          <w:rFonts w:ascii="宋体" w:hAnsi="宋体"/>
          <w:sz w:val="24"/>
        </w:rPr>
      </w:pPr>
      <w:r>
        <w:rPr>
          <w:rFonts w:ascii="宋体" w:hAnsi="宋体" w:hint="eastAsia"/>
          <w:sz w:val="24"/>
        </w:rPr>
        <w:t>5、</w:t>
      </w:r>
      <w:r>
        <w:rPr>
          <w:rFonts w:ascii="宋体" w:hAnsi="宋体"/>
          <w:sz w:val="24"/>
        </w:rPr>
        <w:t>我方同意提供按照贵方可能要求的与我方投标有关的一切数据或资料，理解贵方不一定要接受最低价的投标或收到的任何投标。</w:t>
      </w:r>
    </w:p>
    <w:p w14:paraId="72CB2369" w14:textId="77777777" w:rsidR="00F77900" w:rsidRDefault="00B8441E">
      <w:pPr>
        <w:spacing w:beforeLines="50" w:before="156" w:line="360" w:lineRule="auto"/>
        <w:ind w:firstLineChars="200" w:firstLine="480"/>
        <w:rPr>
          <w:rFonts w:ascii="宋体" w:hAnsi="宋体"/>
          <w:sz w:val="24"/>
        </w:rPr>
      </w:pPr>
      <w:r>
        <w:rPr>
          <w:rFonts w:ascii="宋体" w:hAnsi="宋体" w:hint="eastAsia"/>
          <w:sz w:val="24"/>
        </w:rPr>
        <w:t>6、</w:t>
      </w:r>
      <w:r>
        <w:rPr>
          <w:rFonts w:ascii="宋体" w:hAnsi="宋体"/>
          <w:sz w:val="24"/>
        </w:rPr>
        <w:t>与本投标有关的一切正式往来通讯请寄：</w:t>
      </w:r>
    </w:p>
    <w:p w14:paraId="761A6AA7" w14:textId="77777777" w:rsidR="00F77900" w:rsidRDefault="00F77900">
      <w:pPr>
        <w:tabs>
          <w:tab w:val="left" w:pos="720"/>
        </w:tabs>
        <w:spacing w:line="360" w:lineRule="auto"/>
        <w:ind w:right="3" w:firstLineChars="1100" w:firstLine="2640"/>
        <w:rPr>
          <w:rFonts w:ascii="宋体" w:hAnsi="宋体"/>
          <w:sz w:val="24"/>
        </w:rPr>
      </w:pPr>
    </w:p>
    <w:p w14:paraId="6E7A7E14" w14:textId="77777777" w:rsidR="00F77900" w:rsidRDefault="00B8441E">
      <w:pPr>
        <w:tabs>
          <w:tab w:val="left" w:pos="720"/>
        </w:tabs>
        <w:spacing w:line="360" w:lineRule="auto"/>
        <w:ind w:right="3" w:firstLineChars="1100" w:firstLine="2640"/>
        <w:rPr>
          <w:rFonts w:ascii="宋体" w:hAnsi="宋体"/>
          <w:sz w:val="24"/>
        </w:rPr>
      </w:pPr>
      <w:r>
        <w:rPr>
          <w:rFonts w:ascii="宋体" w:hAnsi="宋体" w:hint="eastAsia"/>
          <w:sz w:val="24"/>
        </w:rPr>
        <w:t xml:space="preserve"> 投    标    人：          </w:t>
      </w:r>
      <w:r>
        <w:rPr>
          <w:rFonts w:ascii="宋体" w:hAnsi="宋体"/>
          <w:sz w:val="24"/>
        </w:rPr>
        <w:t xml:space="preserve">    </w:t>
      </w:r>
      <w:r>
        <w:rPr>
          <w:rFonts w:ascii="宋体" w:hAnsi="宋体" w:hint="eastAsia"/>
          <w:sz w:val="24"/>
        </w:rPr>
        <w:t xml:space="preserve">（公章）       </w:t>
      </w:r>
    </w:p>
    <w:p w14:paraId="6C43B761" w14:textId="77777777" w:rsidR="00F77900" w:rsidRDefault="00B8441E">
      <w:pPr>
        <w:spacing w:line="360" w:lineRule="auto"/>
        <w:ind w:rightChars="-327" w:right="-687" w:firstLineChars="1150" w:firstLine="2760"/>
        <w:rPr>
          <w:rFonts w:ascii="宋体" w:hAnsi="宋体"/>
          <w:sz w:val="24"/>
        </w:rPr>
      </w:pPr>
      <w:r>
        <w:rPr>
          <w:rFonts w:ascii="宋体" w:hAnsi="宋体" w:hint="eastAsia"/>
          <w:sz w:val="24"/>
        </w:rPr>
        <w:t xml:space="preserve">法定代表人或授权委托人： </w:t>
      </w:r>
      <w:r>
        <w:rPr>
          <w:rFonts w:ascii="宋体" w:hAnsi="宋体"/>
          <w:sz w:val="24"/>
        </w:rPr>
        <w:t xml:space="preserve">     </w:t>
      </w:r>
      <w:r>
        <w:rPr>
          <w:rFonts w:ascii="宋体" w:hAnsi="宋体" w:hint="eastAsia"/>
          <w:sz w:val="24"/>
        </w:rPr>
        <w:t xml:space="preserve">（签字或盖章） </w:t>
      </w:r>
    </w:p>
    <w:p w14:paraId="7CDEF6A7" w14:textId="77777777" w:rsidR="00F77900" w:rsidRDefault="00B8441E">
      <w:pPr>
        <w:spacing w:line="360" w:lineRule="auto"/>
        <w:ind w:rightChars="-327" w:right="-687" w:firstLineChars="1150" w:firstLine="2760"/>
        <w:rPr>
          <w:rFonts w:ascii="宋体" w:hAnsi="宋体"/>
          <w:sz w:val="24"/>
        </w:rPr>
      </w:pPr>
      <w:r>
        <w:rPr>
          <w:rFonts w:ascii="宋体" w:hAnsi="宋体" w:hint="eastAsia"/>
          <w:sz w:val="24"/>
        </w:rPr>
        <w:t>日       期：         年      月      日</w:t>
      </w:r>
    </w:p>
    <w:p w14:paraId="10A94C99" w14:textId="77777777" w:rsidR="00F77900" w:rsidRDefault="00B8441E">
      <w:r>
        <w:br w:type="page"/>
      </w:r>
      <w:r>
        <w:rPr>
          <w:rFonts w:eastAsia="黑体" w:hint="eastAsia"/>
          <w:b/>
          <w:bCs/>
          <w:sz w:val="28"/>
        </w:rPr>
        <w:lastRenderedPageBreak/>
        <w:t>附件格式</w:t>
      </w:r>
      <w:r>
        <w:rPr>
          <w:rFonts w:eastAsia="黑体" w:hint="eastAsia"/>
          <w:b/>
          <w:bCs/>
          <w:sz w:val="28"/>
        </w:rPr>
        <w:t>1-</w:t>
      </w:r>
      <w:r>
        <w:rPr>
          <w:rFonts w:eastAsia="黑体"/>
          <w:b/>
          <w:bCs/>
          <w:sz w:val="28"/>
        </w:rPr>
        <w:t>2</w:t>
      </w:r>
      <w:r>
        <w:rPr>
          <w:rFonts w:eastAsia="黑体" w:hint="eastAsia"/>
          <w:b/>
          <w:bCs/>
          <w:sz w:val="28"/>
        </w:rPr>
        <w:t>：法定代表人授权委托书</w:t>
      </w:r>
    </w:p>
    <w:p w14:paraId="49EC3AA9" w14:textId="77777777" w:rsidR="00F77900" w:rsidRDefault="00B8441E">
      <w:pPr>
        <w:jc w:val="center"/>
        <w:rPr>
          <w:rFonts w:ascii="黑体" w:eastAsia="黑体" w:hAnsi="黑体"/>
          <w:b/>
          <w:sz w:val="28"/>
          <w:szCs w:val="28"/>
        </w:rPr>
      </w:pPr>
      <w:r>
        <w:rPr>
          <w:rFonts w:ascii="黑体" w:eastAsia="黑体" w:hAnsi="黑体" w:hint="eastAsia"/>
          <w:b/>
          <w:sz w:val="28"/>
          <w:szCs w:val="28"/>
        </w:rPr>
        <w:t>法定代表人授权委托书</w:t>
      </w:r>
    </w:p>
    <w:p w14:paraId="06933E43" w14:textId="77777777" w:rsidR="00F77900" w:rsidRDefault="00B8441E">
      <w:pPr>
        <w:spacing w:line="360" w:lineRule="auto"/>
        <w:jc w:val="left"/>
        <w:rPr>
          <w:rFonts w:ascii="宋体" w:hAnsi="宋体"/>
          <w:sz w:val="24"/>
        </w:rPr>
      </w:pPr>
      <w:r>
        <w:rPr>
          <w:rFonts w:ascii="宋体" w:hAnsi="宋体" w:hint="eastAsia"/>
          <w:sz w:val="24"/>
        </w:rPr>
        <w:t>中国重型汽车集团有限公司：</w:t>
      </w:r>
    </w:p>
    <w:p w14:paraId="59C85426" w14:textId="77777777" w:rsidR="00F77900" w:rsidRDefault="00B8441E">
      <w:pPr>
        <w:spacing w:line="360" w:lineRule="auto"/>
        <w:ind w:firstLineChars="200" w:firstLine="480"/>
        <w:rPr>
          <w:rFonts w:ascii="宋体" w:hAnsi="宋体"/>
          <w:sz w:val="24"/>
          <w:u w:val="single"/>
        </w:rPr>
      </w:pPr>
      <w:r>
        <w:rPr>
          <w:rFonts w:ascii="宋体" w:hAnsi="宋体" w:hint="eastAsia"/>
          <w:sz w:val="24"/>
        </w:rPr>
        <w:t>我公司法定代表人</w:t>
      </w:r>
      <w:r>
        <w:rPr>
          <w:rFonts w:ascii="宋体" w:hAnsi="宋体" w:hint="eastAsia"/>
          <w:sz w:val="24"/>
          <w:u w:val="single"/>
        </w:rPr>
        <w:t xml:space="preserve">        </w:t>
      </w:r>
      <w:r>
        <w:rPr>
          <w:rFonts w:ascii="宋体" w:hAnsi="宋体" w:hint="eastAsia"/>
          <w:sz w:val="24"/>
        </w:rPr>
        <w:t>授权委托</w:t>
      </w:r>
      <w:r>
        <w:rPr>
          <w:rFonts w:ascii="宋体" w:hAnsi="宋体" w:hint="eastAsia"/>
          <w:sz w:val="24"/>
          <w:u w:val="single"/>
        </w:rPr>
        <w:t xml:space="preserve">         </w:t>
      </w:r>
      <w:r>
        <w:rPr>
          <w:rFonts w:ascii="宋体" w:hAnsi="宋体" w:hint="eastAsia"/>
          <w:sz w:val="24"/>
        </w:rPr>
        <w:t>为其代理人，参加贵公司于</w:t>
      </w:r>
    </w:p>
    <w:p w14:paraId="75511E67" w14:textId="77777777" w:rsidR="00F77900" w:rsidRDefault="00B8441E">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日组织的</w:t>
      </w:r>
      <w:r>
        <w:rPr>
          <w:rFonts w:ascii="宋体" w:hAnsi="宋体"/>
          <w:sz w:val="24"/>
          <w:u w:val="single"/>
        </w:rPr>
        <w:t xml:space="preserve">       </w:t>
      </w:r>
      <w:r>
        <w:rPr>
          <w:rFonts w:ascii="宋体" w:hAnsi="宋体" w:hint="eastAsia"/>
          <w:sz w:val="24"/>
        </w:rPr>
        <w:t>项目采购活动，并全权代表我公司处理活动中的一切事宜。</w:t>
      </w:r>
    </w:p>
    <w:p w14:paraId="44084523" w14:textId="77777777" w:rsidR="00F77900" w:rsidRDefault="00B8441E">
      <w:pPr>
        <w:spacing w:line="360" w:lineRule="auto"/>
        <w:ind w:firstLineChars="200" w:firstLine="480"/>
        <w:jc w:val="left"/>
        <w:rPr>
          <w:rFonts w:ascii="宋体" w:hAnsi="宋体"/>
          <w:sz w:val="24"/>
        </w:rPr>
      </w:pPr>
      <w:r>
        <w:rPr>
          <w:rFonts w:ascii="宋体" w:hAnsi="宋体" w:hint="eastAsia"/>
          <w:sz w:val="24"/>
        </w:rPr>
        <w:t>本授权书自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14:paraId="0C5122F7" w14:textId="77777777" w:rsidR="00F77900" w:rsidRDefault="00B8441E">
      <w:pPr>
        <w:spacing w:line="360" w:lineRule="auto"/>
        <w:jc w:val="left"/>
        <w:rPr>
          <w:rFonts w:ascii="宋体" w:hAnsi="宋体"/>
          <w:sz w:val="24"/>
        </w:rPr>
      </w:pPr>
      <w:r>
        <w:rPr>
          <w:rFonts w:ascii="宋体" w:hAnsi="宋体" w:hint="eastAsia"/>
          <w:sz w:val="24"/>
        </w:rPr>
        <w:t>竞标人名称（加盖公章）：</w:t>
      </w:r>
      <w:r>
        <w:rPr>
          <w:rFonts w:ascii="宋体" w:hAnsi="宋体" w:hint="eastAsia"/>
          <w:sz w:val="24"/>
          <w:u w:val="single"/>
        </w:rPr>
        <w:t xml:space="preserve">                  </w:t>
      </w:r>
      <w:r>
        <w:rPr>
          <w:rFonts w:ascii="宋体" w:hAnsi="宋体" w:hint="eastAsia"/>
          <w:sz w:val="24"/>
        </w:rPr>
        <w:t xml:space="preserve"> 日    期：</w:t>
      </w:r>
      <w:r>
        <w:rPr>
          <w:rFonts w:ascii="宋体" w:hAnsi="宋体" w:hint="eastAsia"/>
          <w:sz w:val="24"/>
          <w:u w:val="single"/>
        </w:rPr>
        <w:t xml:space="preserve">                   </w:t>
      </w:r>
      <w:r>
        <w:rPr>
          <w:rFonts w:ascii="宋体" w:hAnsi="宋体" w:hint="eastAsia"/>
          <w:sz w:val="24"/>
        </w:rPr>
        <w:t xml:space="preserve">  </w:t>
      </w:r>
    </w:p>
    <w:p w14:paraId="1FB709A4" w14:textId="77777777" w:rsidR="00F77900" w:rsidRDefault="00B8441E">
      <w:pPr>
        <w:spacing w:line="360" w:lineRule="auto"/>
        <w:jc w:val="left"/>
        <w:rPr>
          <w:rFonts w:ascii="宋体" w:hAnsi="宋体"/>
          <w:sz w:val="24"/>
        </w:rPr>
      </w:pPr>
      <w:r>
        <w:rPr>
          <w:rFonts w:ascii="宋体" w:hAnsi="宋体" w:hint="eastAsia"/>
          <w:sz w:val="24"/>
        </w:rPr>
        <w:t>法定代表人（签字或印章）：</w:t>
      </w:r>
      <w:r>
        <w:rPr>
          <w:rFonts w:ascii="宋体" w:hAnsi="宋体" w:hint="eastAsia"/>
          <w:sz w:val="24"/>
          <w:u w:val="single"/>
        </w:rPr>
        <w:t xml:space="preserve">                 </w:t>
      </w:r>
      <w:r>
        <w:rPr>
          <w:rFonts w:ascii="宋体" w:hAnsi="宋体" w:hint="eastAsia"/>
          <w:sz w:val="24"/>
        </w:rPr>
        <w:t xml:space="preserve"> 身份证号：</w:t>
      </w:r>
      <w:r>
        <w:rPr>
          <w:rFonts w:ascii="宋体" w:hAnsi="宋体" w:hint="eastAsia"/>
          <w:sz w:val="24"/>
          <w:u w:val="single"/>
        </w:rPr>
        <w:t xml:space="preserve">                  </w:t>
      </w:r>
    </w:p>
    <w:p w14:paraId="4BF99CFD" w14:textId="77777777" w:rsidR="00F77900" w:rsidRDefault="00B8441E">
      <w:pPr>
        <w:spacing w:line="360" w:lineRule="auto"/>
        <w:ind w:firstLineChars="200" w:firstLine="480"/>
        <w:jc w:val="left"/>
        <w:rPr>
          <w:rFonts w:ascii="宋体" w:hAnsi="宋体"/>
          <w:sz w:val="24"/>
        </w:rPr>
      </w:pPr>
      <w:r>
        <w:rPr>
          <w:rFonts w:ascii="宋体" w:hAnsi="宋体" w:hint="eastAsia"/>
          <w:sz w:val="24"/>
          <w:u w:val="single"/>
        </w:rPr>
        <w:t xml:space="preserve">                                                                    </w:t>
      </w:r>
      <w:r>
        <w:rPr>
          <w:rFonts w:ascii="宋体" w:hAnsi="宋体" w:hint="eastAsia"/>
          <w:sz w:val="24"/>
        </w:rPr>
        <w:t xml:space="preserve">  </w:t>
      </w:r>
    </w:p>
    <w:p w14:paraId="42086988" w14:textId="77777777" w:rsidR="00F77900" w:rsidRDefault="00B8441E">
      <w:pPr>
        <w:spacing w:line="360" w:lineRule="auto"/>
        <w:ind w:firstLineChars="200" w:firstLine="482"/>
        <w:jc w:val="left"/>
        <w:rPr>
          <w:rFonts w:ascii="宋体" w:hAnsi="宋体"/>
          <w:sz w:val="24"/>
        </w:rPr>
      </w:pPr>
      <w:r>
        <w:rPr>
          <w:rFonts w:ascii="宋体" w:hAnsi="宋体" w:hint="eastAsia"/>
          <w:b/>
          <w:bCs/>
          <w:sz w:val="24"/>
        </w:rPr>
        <w:t>附</w:t>
      </w:r>
      <w:r>
        <w:rPr>
          <w:rFonts w:ascii="宋体" w:hAnsi="宋体" w:hint="eastAsia"/>
          <w:sz w:val="24"/>
        </w:rPr>
        <w:t xml:space="preserve">  授权代理人情况（附加盖竞标人公章的代理人身份证复印件）：</w:t>
      </w:r>
    </w:p>
    <w:p w14:paraId="57C55528" w14:textId="77777777" w:rsidR="00F77900" w:rsidRDefault="00B8441E">
      <w:pPr>
        <w:spacing w:line="360" w:lineRule="auto"/>
        <w:ind w:firstLineChars="200" w:firstLine="480"/>
        <w:jc w:val="left"/>
        <w:rPr>
          <w:rFonts w:ascii="宋体" w:hAnsi="宋体"/>
          <w:sz w:val="24"/>
        </w:rPr>
      </w:pPr>
      <w:r>
        <w:rPr>
          <w:rFonts w:ascii="宋体" w:hAnsi="宋体" w:hint="eastAsia"/>
          <w:sz w:val="24"/>
        </w:rPr>
        <w:t xml:space="preserve">    姓名：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 xml:space="preserve">    </w:t>
      </w:r>
    </w:p>
    <w:p w14:paraId="4860B5B3" w14:textId="77777777" w:rsidR="00F77900" w:rsidRDefault="00B8441E">
      <w:pPr>
        <w:spacing w:line="360" w:lineRule="auto"/>
        <w:ind w:firstLineChars="200" w:firstLine="480"/>
        <w:jc w:val="left"/>
        <w:rPr>
          <w:rFonts w:ascii="宋体" w:hAnsi="宋体"/>
          <w:sz w:val="24"/>
        </w:rPr>
      </w:pPr>
      <w:r>
        <w:rPr>
          <w:rFonts w:ascii="宋体" w:hAnsi="宋体" w:hint="eastAsia"/>
          <w:sz w:val="24"/>
        </w:rPr>
        <w:t xml:space="preserve">    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r>
        <w:rPr>
          <w:rFonts w:ascii="宋体" w:hAnsi="宋体" w:hint="eastAsia"/>
          <w:sz w:val="24"/>
        </w:rPr>
        <w:t xml:space="preserve">   </w:t>
      </w:r>
    </w:p>
    <w:p w14:paraId="41276985" w14:textId="77777777" w:rsidR="00F77900" w:rsidRDefault="00B8441E">
      <w:pPr>
        <w:spacing w:line="360" w:lineRule="auto"/>
        <w:ind w:firstLineChars="200" w:firstLine="480"/>
        <w:jc w:val="left"/>
        <w:rPr>
          <w:rFonts w:ascii="宋体" w:hAnsi="宋体"/>
          <w:sz w:val="24"/>
        </w:rPr>
      </w:pPr>
      <w:r>
        <w:rPr>
          <w:rFonts w:ascii="宋体" w:hAnsi="宋体" w:hint="eastAsia"/>
          <w:sz w:val="24"/>
        </w:rPr>
        <w:t xml:space="preserve">    联系电话：</w:t>
      </w:r>
      <w:r>
        <w:rPr>
          <w:rFonts w:ascii="宋体" w:hAnsi="宋体" w:hint="eastAsia"/>
          <w:sz w:val="24"/>
          <w:u w:val="single"/>
        </w:rPr>
        <w:t xml:space="preserve">                  </w:t>
      </w:r>
      <w:r>
        <w:rPr>
          <w:rFonts w:ascii="宋体" w:hAnsi="宋体" w:hint="eastAsia"/>
          <w:sz w:val="24"/>
        </w:rPr>
        <w:t xml:space="preserve">    手机：</w:t>
      </w:r>
      <w:r>
        <w:rPr>
          <w:rFonts w:ascii="宋体" w:hAnsi="宋体" w:hint="eastAsia"/>
          <w:sz w:val="24"/>
          <w:u w:val="single"/>
        </w:rPr>
        <w:t xml:space="preserve">                       </w:t>
      </w:r>
      <w:r>
        <w:rPr>
          <w:rFonts w:ascii="宋体" w:hAnsi="宋体" w:hint="eastAsia"/>
          <w:sz w:val="24"/>
        </w:rPr>
        <w:t xml:space="preserve">   </w:t>
      </w:r>
    </w:p>
    <w:p w14:paraId="2007F6D3" w14:textId="77777777" w:rsidR="00F77900" w:rsidRDefault="00B8441E">
      <w:pPr>
        <w:spacing w:line="360" w:lineRule="auto"/>
        <w:ind w:firstLineChars="200" w:firstLine="480"/>
        <w:jc w:val="left"/>
        <w:rPr>
          <w:rFonts w:ascii="宋体" w:hAnsi="宋体"/>
          <w:sz w:val="24"/>
          <w:u w:val="single"/>
        </w:rPr>
      </w:pPr>
      <w:r>
        <w:rPr>
          <w:rFonts w:ascii="宋体" w:hAnsi="宋体" w:hint="eastAsia"/>
          <w:sz w:val="24"/>
        </w:rPr>
        <w:t xml:space="preserve">    详细通信地址：</w:t>
      </w:r>
      <w:r>
        <w:rPr>
          <w:rFonts w:ascii="宋体" w:hAnsi="宋体" w:hint="eastAsia"/>
          <w:sz w:val="24"/>
          <w:u w:val="single"/>
        </w:rPr>
        <w:t xml:space="preserve">                                         </w:t>
      </w:r>
    </w:p>
    <w:p w14:paraId="6C94B885" w14:textId="77777777" w:rsidR="00F77900" w:rsidRDefault="00F77900">
      <w:pPr>
        <w:spacing w:line="360" w:lineRule="auto"/>
        <w:ind w:firstLineChars="200" w:firstLine="480"/>
        <w:jc w:val="left"/>
        <w:rPr>
          <w:rFonts w:ascii="宋体" w:hAnsi="宋体"/>
          <w:sz w:val="24"/>
        </w:rPr>
      </w:pPr>
    </w:p>
    <w:p w14:paraId="2077A52E" w14:textId="77777777" w:rsidR="00F77900" w:rsidRDefault="00F77900">
      <w:pPr>
        <w:spacing w:line="360" w:lineRule="auto"/>
        <w:jc w:val="left"/>
        <w:rPr>
          <w:rFonts w:ascii="宋体" w:hAnsi="宋体"/>
          <w:sz w:val="24"/>
        </w:rPr>
      </w:pPr>
    </w:p>
    <w:p w14:paraId="290887B1" w14:textId="77777777" w:rsidR="00F77900" w:rsidRDefault="00F77900">
      <w:pPr>
        <w:spacing w:line="360" w:lineRule="auto"/>
        <w:rPr>
          <w:rFonts w:ascii="宋体" w:hAnsi="宋体"/>
          <w:sz w:val="24"/>
        </w:rPr>
      </w:pPr>
    </w:p>
    <w:p w14:paraId="474A4AB2" w14:textId="77777777" w:rsidR="00F77900" w:rsidRDefault="00F77900">
      <w:pPr>
        <w:spacing w:line="360" w:lineRule="auto"/>
        <w:rPr>
          <w:rFonts w:ascii="宋体" w:hAnsi="宋体"/>
          <w:sz w:val="24"/>
        </w:rPr>
      </w:pPr>
    </w:p>
    <w:p w14:paraId="08206DC0" w14:textId="77777777" w:rsidR="00F77900" w:rsidRDefault="00F77900">
      <w:pPr>
        <w:spacing w:line="360" w:lineRule="auto"/>
        <w:rPr>
          <w:rFonts w:ascii="宋体" w:hAnsi="宋体"/>
          <w:sz w:val="24"/>
        </w:rPr>
      </w:pPr>
    </w:p>
    <w:p w14:paraId="5F1F257B" w14:textId="77777777" w:rsidR="00F77900" w:rsidRDefault="00B8441E">
      <w:pPr>
        <w:spacing w:line="360" w:lineRule="auto"/>
        <w:rPr>
          <w:rFonts w:ascii="宋体" w:hAnsi="宋体"/>
          <w:sz w:val="24"/>
        </w:rPr>
      </w:pPr>
      <w:r>
        <w:rPr>
          <w:rFonts w:ascii="宋体" w:hAnsi="宋体" w:hint="eastAsia"/>
          <w:sz w:val="24"/>
        </w:rPr>
        <w:t>说明：</w:t>
      </w:r>
    </w:p>
    <w:p w14:paraId="48EDCB81" w14:textId="77777777" w:rsidR="00F77900" w:rsidRDefault="00B8441E">
      <w:pPr>
        <w:spacing w:line="360" w:lineRule="auto"/>
        <w:rPr>
          <w:rFonts w:ascii="宋体" w:hAnsi="宋体"/>
          <w:sz w:val="24"/>
        </w:rPr>
      </w:pPr>
      <w:r>
        <w:rPr>
          <w:rFonts w:ascii="宋体" w:hAnsi="宋体"/>
          <w:sz w:val="24"/>
        </w:rPr>
        <w:t xml:space="preserve">    </w:t>
      </w:r>
      <w:r>
        <w:rPr>
          <w:rFonts w:ascii="宋体" w:hAnsi="宋体" w:hint="eastAsia"/>
          <w:sz w:val="24"/>
        </w:rPr>
        <w:t>1、如法定代表人参加竞标的，竞标文件中不需提供法定代表人授权委托书，但必须提供法定代表人身份证复印件。</w:t>
      </w:r>
    </w:p>
    <w:p w14:paraId="65A4FC50" w14:textId="77777777" w:rsidR="00F77900" w:rsidRDefault="00B8441E">
      <w:pPr>
        <w:spacing w:line="360" w:lineRule="auto"/>
        <w:rPr>
          <w:rFonts w:ascii="宋体" w:hAnsi="宋体"/>
          <w:sz w:val="24"/>
        </w:rPr>
      </w:pPr>
      <w:r>
        <w:rPr>
          <w:rFonts w:ascii="宋体" w:hAnsi="宋体"/>
          <w:sz w:val="24"/>
        </w:rPr>
        <w:t xml:space="preserve">    </w:t>
      </w:r>
      <w:r>
        <w:rPr>
          <w:rFonts w:ascii="宋体" w:hAnsi="宋体" w:hint="eastAsia"/>
          <w:sz w:val="24"/>
        </w:rPr>
        <w:t>2、如委托代理人参加竞标的，竞标文件中必须提供法定代表人授权委托书和委托代理人的身份证复印件。</w:t>
      </w:r>
    </w:p>
    <w:p w14:paraId="05706AD9" w14:textId="77777777" w:rsidR="00F77900" w:rsidRDefault="00B8441E">
      <w:pPr>
        <w:rPr>
          <w:sz w:val="32"/>
        </w:rPr>
      </w:pPr>
      <w:r>
        <w:br w:type="page"/>
      </w:r>
      <w:bookmarkStart w:id="21" w:name="_Toc386297882"/>
      <w:r>
        <w:rPr>
          <w:rFonts w:eastAsia="黑体" w:hint="eastAsia"/>
          <w:b/>
          <w:bCs/>
          <w:sz w:val="28"/>
        </w:rPr>
        <w:lastRenderedPageBreak/>
        <w:t>附件格式</w:t>
      </w:r>
      <w:r>
        <w:rPr>
          <w:rFonts w:eastAsia="黑体" w:hint="eastAsia"/>
          <w:b/>
          <w:bCs/>
          <w:sz w:val="28"/>
        </w:rPr>
        <w:t>1-</w:t>
      </w:r>
      <w:r>
        <w:rPr>
          <w:rFonts w:eastAsia="黑体"/>
          <w:b/>
          <w:bCs/>
          <w:sz w:val="28"/>
        </w:rPr>
        <w:t>3</w:t>
      </w:r>
      <w:r>
        <w:rPr>
          <w:rFonts w:eastAsia="黑体" w:hint="eastAsia"/>
          <w:b/>
          <w:bCs/>
          <w:sz w:val="28"/>
        </w:rPr>
        <w:t>、竞标人资格证明文件</w:t>
      </w:r>
      <w:bookmarkEnd w:id="21"/>
    </w:p>
    <w:p w14:paraId="44BFBBE2" w14:textId="77777777" w:rsidR="00F77900" w:rsidRDefault="00B8441E">
      <w:pPr>
        <w:spacing w:line="360" w:lineRule="auto"/>
        <w:rPr>
          <w:rFonts w:ascii="宋体" w:hAnsi="宋体"/>
          <w:sz w:val="24"/>
        </w:rPr>
      </w:pPr>
      <w:r>
        <w:rPr>
          <w:rFonts w:ascii="宋体" w:hAnsi="宋体" w:hint="eastAsia"/>
          <w:sz w:val="24"/>
        </w:rPr>
        <w:t>中国重型汽车集团有限公司：</w:t>
      </w:r>
    </w:p>
    <w:p w14:paraId="0A9797A9" w14:textId="77777777" w:rsidR="00F77900" w:rsidRDefault="00B8441E">
      <w:pPr>
        <w:spacing w:line="360" w:lineRule="auto"/>
        <w:ind w:firstLineChars="200" w:firstLine="480"/>
        <w:rPr>
          <w:rFonts w:ascii="宋体" w:hAnsi="宋体"/>
          <w:sz w:val="24"/>
        </w:rPr>
      </w:pPr>
      <w:r>
        <w:rPr>
          <w:rFonts w:ascii="宋体" w:hAnsi="宋体" w:hint="eastAsia"/>
          <w:sz w:val="24"/>
        </w:rPr>
        <w:t xml:space="preserve">贵公司组织的 </w:t>
      </w:r>
      <w:r>
        <w:rPr>
          <w:rFonts w:ascii="宋体" w:hAnsi="宋体"/>
          <w:sz w:val="24"/>
          <w:u w:val="single"/>
        </w:rPr>
        <w:t xml:space="preserve">      </w:t>
      </w:r>
      <w:r>
        <w:rPr>
          <w:rFonts w:ascii="宋体" w:hAnsi="宋体" w:hint="eastAsia"/>
          <w:sz w:val="24"/>
        </w:rPr>
        <w:t>项目谈判采购活动，我公司愿意参加，并证明提交的下列文件、证明和陈述均是准确的、真实的。若与真实情况不符，我公司愿意承担由此而产生的一切后果。</w:t>
      </w:r>
    </w:p>
    <w:p w14:paraId="74A1D79A" w14:textId="77777777" w:rsidR="00F77900" w:rsidRDefault="00B8441E">
      <w:pPr>
        <w:numPr>
          <w:ilvl w:val="0"/>
          <w:numId w:val="20"/>
        </w:numPr>
        <w:spacing w:line="360" w:lineRule="auto"/>
        <w:ind w:firstLineChars="200" w:firstLine="480"/>
        <w:rPr>
          <w:rFonts w:ascii="宋体" w:hAnsi="宋体"/>
          <w:sz w:val="24"/>
        </w:rPr>
      </w:pPr>
      <w:r>
        <w:rPr>
          <w:rFonts w:ascii="宋体" w:hAnsi="宋体" w:hint="eastAsia"/>
          <w:sz w:val="24"/>
        </w:rPr>
        <w:t>工商营业执照副本复印件（加盖公章）。</w:t>
      </w:r>
    </w:p>
    <w:p w14:paraId="7FD92B66" w14:textId="77777777" w:rsidR="00F77900" w:rsidRDefault="00B8441E">
      <w:pPr>
        <w:numPr>
          <w:ilvl w:val="0"/>
          <w:numId w:val="20"/>
        </w:numPr>
        <w:spacing w:line="360" w:lineRule="auto"/>
        <w:ind w:firstLineChars="200" w:firstLine="480"/>
        <w:rPr>
          <w:rFonts w:ascii="宋体" w:hAnsi="宋体"/>
          <w:sz w:val="24"/>
        </w:rPr>
      </w:pPr>
      <w:r>
        <w:rPr>
          <w:rFonts w:ascii="宋体" w:hAnsi="宋体" w:hint="eastAsia"/>
          <w:sz w:val="24"/>
        </w:rPr>
        <w:t>竞标人认为有必要提供的其他证明文件（加盖公章）。</w:t>
      </w:r>
    </w:p>
    <w:p w14:paraId="4962DD04" w14:textId="77777777" w:rsidR="00F77900" w:rsidRDefault="00F77900">
      <w:pPr>
        <w:spacing w:line="360" w:lineRule="auto"/>
        <w:rPr>
          <w:sz w:val="24"/>
        </w:rPr>
      </w:pPr>
    </w:p>
    <w:p w14:paraId="70C5D11F" w14:textId="77777777" w:rsidR="00F77900" w:rsidRDefault="00F77900">
      <w:pPr>
        <w:spacing w:line="360" w:lineRule="auto"/>
        <w:rPr>
          <w:rFonts w:ascii="宋体" w:hAnsi="宋体"/>
          <w:sz w:val="24"/>
        </w:rPr>
      </w:pPr>
    </w:p>
    <w:p w14:paraId="6FF476F6" w14:textId="77777777" w:rsidR="00F77900" w:rsidRDefault="00F77900">
      <w:pPr>
        <w:spacing w:line="360" w:lineRule="auto"/>
        <w:rPr>
          <w:rFonts w:ascii="宋体" w:hAnsi="宋体"/>
          <w:sz w:val="24"/>
        </w:rPr>
      </w:pPr>
    </w:p>
    <w:p w14:paraId="1084C05E" w14:textId="77777777" w:rsidR="00F77900" w:rsidRDefault="00F77900">
      <w:pPr>
        <w:spacing w:line="360" w:lineRule="auto"/>
        <w:rPr>
          <w:rFonts w:ascii="宋体" w:hAnsi="宋体"/>
          <w:sz w:val="24"/>
        </w:rPr>
      </w:pPr>
    </w:p>
    <w:p w14:paraId="4FD49982" w14:textId="77777777" w:rsidR="00F77900" w:rsidRDefault="00F77900">
      <w:pPr>
        <w:spacing w:line="360" w:lineRule="auto"/>
        <w:rPr>
          <w:rFonts w:ascii="宋体" w:hAnsi="宋体"/>
          <w:sz w:val="24"/>
        </w:rPr>
      </w:pPr>
    </w:p>
    <w:p w14:paraId="2A11F562" w14:textId="77777777" w:rsidR="00F77900" w:rsidRDefault="00F77900">
      <w:pPr>
        <w:spacing w:line="360" w:lineRule="auto"/>
        <w:rPr>
          <w:sz w:val="24"/>
        </w:rPr>
      </w:pPr>
    </w:p>
    <w:p w14:paraId="0DFF6C53" w14:textId="77777777" w:rsidR="00F77900" w:rsidRDefault="00F77900">
      <w:pPr>
        <w:spacing w:line="360" w:lineRule="auto"/>
        <w:rPr>
          <w:sz w:val="24"/>
        </w:rPr>
      </w:pPr>
    </w:p>
    <w:p w14:paraId="1AEB56B7" w14:textId="77777777" w:rsidR="00F77900" w:rsidRDefault="00B8441E">
      <w:pPr>
        <w:spacing w:line="360" w:lineRule="auto"/>
        <w:rPr>
          <w:b/>
          <w:bCs/>
          <w:sz w:val="28"/>
        </w:rPr>
      </w:pPr>
      <w:r>
        <w:rPr>
          <w:rFonts w:hint="eastAsia"/>
          <w:sz w:val="24"/>
        </w:rPr>
        <w:br/>
        <w:t xml:space="preserve">   </w:t>
      </w:r>
      <w:r>
        <w:rPr>
          <w:rFonts w:hint="eastAsia"/>
          <w:b/>
          <w:bCs/>
          <w:sz w:val="28"/>
        </w:rPr>
        <w:t>竞标人名称：</w:t>
      </w:r>
      <w:r>
        <w:rPr>
          <w:rFonts w:hint="eastAsia"/>
          <w:b/>
          <w:bCs/>
          <w:sz w:val="28"/>
          <w:u w:val="thick"/>
        </w:rPr>
        <w:t xml:space="preserve">                                 </w:t>
      </w:r>
      <w:r>
        <w:rPr>
          <w:rFonts w:hint="eastAsia"/>
          <w:b/>
          <w:bCs/>
          <w:sz w:val="28"/>
        </w:rPr>
        <w:t>（加盖公章）</w:t>
      </w:r>
    </w:p>
    <w:p w14:paraId="516A648D" w14:textId="77777777" w:rsidR="00F77900" w:rsidRDefault="00B8441E">
      <w:pPr>
        <w:spacing w:line="360" w:lineRule="auto"/>
        <w:rPr>
          <w:b/>
          <w:sz w:val="28"/>
          <w:szCs w:val="28"/>
        </w:rPr>
      </w:pPr>
      <w:r>
        <w:rPr>
          <w:rFonts w:hint="eastAsia"/>
          <w:sz w:val="28"/>
        </w:rPr>
        <w:t xml:space="preserve">  </w:t>
      </w:r>
      <w:r>
        <w:rPr>
          <w:rFonts w:hint="eastAsia"/>
          <w:b/>
          <w:sz w:val="28"/>
          <w:szCs w:val="28"/>
        </w:rPr>
        <w:t xml:space="preserve"> </w:t>
      </w:r>
      <w:r>
        <w:rPr>
          <w:rFonts w:hint="eastAsia"/>
          <w:b/>
          <w:sz w:val="28"/>
          <w:szCs w:val="28"/>
        </w:rPr>
        <w:t>法定代表人或其代理人：</w:t>
      </w:r>
      <w:r>
        <w:rPr>
          <w:rFonts w:hint="eastAsia"/>
          <w:b/>
          <w:sz w:val="28"/>
          <w:szCs w:val="28"/>
        </w:rPr>
        <w:t xml:space="preserve">                       </w:t>
      </w:r>
      <w:r>
        <w:rPr>
          <w:rFonts w:hint="eastAsia"/>
          <w:b/>
          <w:sz w:val="28"/>
          <w:szCs w:val="28"/>
        </w:rPr>
        <w:t>（签</w:t>
      </w:r>
      <w:r>
        <w:rPr>
          <w:rFonts w:hint="eastAsia"/>
          <w:b/>
          <w:sz w:val="28"/>
          <w:szCs w:val="28"/>
        </w:rPr>
        <w:t xml:space="preserve">    </w:t>
      </w:r>
      <w:r>
        <w:rPr>
          <w:rFonts w:hint="eastAsia"/>
          <w:b/>
          <w:sz w:val="28"/>
          <w:szCs w:val="28"/>
        </w:rPr>
        <w:t>字）</w:t>
      </w:r>
      <w:r>
        <w:rPr>
          <w:rFonts w:hint="eastAsia"/>
          <w:b/>
          <w:sz w:val="28"/>
          <w:szCs w:val="28"/>
        </w:rPr>
        <w:t xml:space="preserve">     </w:t>
      </w:r>
    </w:p>
    <w:p w14:paraId="79A0464B" w14:textId="77777777" w:rsidR="00F77900" w:rsidRDefault="00F77900">
      <w:pPr>
        <w:spacing w:line="360" w:lineRule="auto"/>
        <w:rPr>
          <w:rFonts w:ascii="黑体" w:eastAsia="黑体"/>
          <w:sz w:val="30"/>
        </w:rPr>
      </w:pPr>
    </w:p>
    <w:p w14:paraId="14B5999E" w14:textId="77777777" w:rsidR="00F77900" w:rsidRDefault="00B8441E">
      <w:pPr>
        <w:widowControl/>
        <w:jc w:val="left"/>
        <w:rPr>
          <w:rFonts w:eastAsia="黑体"/>
          <w:b/>
          <w:bCs/>
          <w:sz w:val="28"/>
        </w:rPr>
      </w:pPr>
      <w:r>
        <w:rPr>
          <w:rFonts w:ascii="宋体" w:hAnsi="宋体"/>
          <w:sz w:val="24"/>
        </w:rPr>
        <w:br w:type="page"/>
      </w:r>
      <w:r>
        <w:rPr>
          <w:rFonts w:eastAsia="黑体" w:hint="eastAsia"/>
          <w:b/>
          <w:bCs/>
          <w:sz w:val="28"/>
        </w:rPr>
        <w:lastRenderedPageBreak/>
        <w:t>附件格式</w:t>
      </w:r>
      <w:r>
        <w:rPr>
          <w:rFonts w:eastAsia="黑体" w:hint="eastAsia"/>
          <w:b/>
          <w:bCs/>
          <w:sz w:val="28"/>
        </w:rPr>
        <w:t>1-</w:t>
      </w:r>
      <w:r>
        <w:rPr>
          <w:rFonts w:eastAsia="黑体"/>
          <w:b/>
          <w:bCs/>
          <w:sz w:val="28"/>
        </w:rPr>
        <w:t>4</w:t>
      </w:r>
      <w:r>
        <w:rPr>
          <w:rFonts w:eastAsia="黑体" w:hint="eastAsia"/>
          <w:b/>
          <w:bCs/>
          <w:sz w:val="28"/>
        </w:rPr>
        <w:t>：开标一览表</w:t>
      </w:r>
    </w:p>
    <w:p w14:paraId="15D30B4E" w14:textId="77777777" w:rsidR="00F77900" w:rsidRDefault="00B8441E">
      <w:pPr>
        <w:spacing w:before="6"/>
        <w:ind w:right="88"/>
        <w:jc w:val="left"/>
        <w:rPr>
          <w:rFonts w:ascii="宋体" w:hAnsi="宋体" w:cs="宋体"/>
          <w:color w:val="000000"/>
          <w:u w:val="single"/>
        </w:rPr>
      </w:pPr>
      <w:r>
        <w:rPr>
          <w:rFonts w:ascii="宋体" w:hAnsi="宋体" w:cs="宋体"/>
          <w:color w:val="000000"/>
        </w:rPr>
        <w:t>项目</w:t>
      </w:r>
      <w:r>
        <w:rPr>
          <w:rFonts w:ascii="宋体" w:hAnsi="宋体" w:cs="宋体" w:hint="eastAsia"/>
          <w:color w:val="000000"/>
        </w:rPr>
        <w:t>名称</w:t>
      </w:r>
      <w:r>
        <w:rPr>
          <w:rFonts w:ascii="宋体" w:hAnsi="宋体" w:cs="宋体"/>
          <w:color w:val="000000"/>
        </w:rPr>
        <w:t>：</w:t>
      </w:r>
    </w:p>
    <w:p w14:paraId="5C657F0F" w14:textId="77777777" w:rsidR="00F77900" w:rsidRDefault="00B8441E">
      <w:pPr>
        <w:spacing w:before="6"/>
        <w:ind w:right="88"/>
        <w:jc w:val="left"/>
        <w:rPr>
          <w:rFonts w:ascii="宋体" w:hAnsi="宋体" w:cs="宋体"/>
          <w:color w:val="000000"/>
          <w:u w:val="single"/>
        </w:rPr>
      </w:pPr>
      <w:r>
        <w:rPr>
          <w:rFonts w:ascii="宋体" w:hAnsi="宋体" w:cs="宋体" w:hint="eastAsia"/>
          <w:color w:val="000000"/>
        </w:rPr>
        <w:t>投标人名称（公章）：</w:t>
      </w:r>
    </w:p>
    <w:p w14:paraId="3CC8467B" w14:textId="77777777" w:rsidR="00F77900" w:rsidRDefault="00B8441E">
      <w:pPr>
        <w:spacing w:before="6"/>
        <w:ind w:right="88"/>
        <w:jc w:val="left"/>
        <w:rPr>
          <w:rFonts w:ascii="宋体" w:hAnsi="宋体" w:cs="宋体"/>
          <w:color w:val="000000"/>
          <w:u w:val="single"/>
        </w:rPr>
      </w:pPr>
      <w:r>
        <w:rPr>
          <w:rFonts w:hint="eastAsia"/>
        </w:rPr>
        <w:t>投标人代表签字：</w:t>
      </w:r>
    </w:p>
    <w:p w14:paraId="6A44A2F7" w14:textId="77777777" w:rsidR="00F77900" w:rsidRDefault="00B8441E">
      <w:pPr>
        <w:spacing w:before="62"/>
        <w:ind w:right="88"/>
        <w:jc w:val="right"/>
        <w:rPr>
          <w:rFonts w:ascii="宋体" w:hAnsi="宋体" w:cs="宋体"/>
          <w:color w:val="000000"/>
        </w:rPr>
      </w:pPr>
      <w:r>
        <w:rPr>
          <w:rFonts w:ascii="宋体" w:hAnsi="宋体" w:cs="宋体"/>
          <w:color w:val="000000"/>
        </w:rPr>
        <w:t>价格单位：元</w:t>
      </w:r>
    </w:p>
    <w:tbl>
      <w:tblPr>
        <w:tblW w:w="8522" w:type="dxa"/>
        <w:tblInd w:w="123" w:type="dxa"/>
        <w:tblLayout w:type="fixed"/>
        <w:tblLook w:val="04A0" w:firstRow="1" w:lastRow="0" w:firstColumn="1" w:lastColumn="0" w:noHBand="0" w:noVBand="1"/>
      </w:tblPr>
      <w:tblGrid>
        <w:gridCol w:w="1423"/>
        <w:gridCol w:w="4587"/>
        <w:gridCol w:w="2512"/>
      </w:tblGrid>
      <w:tr w:rsidR="00F77900" w14:paraId="69A1A8C9" w14:textId="77777777">
        <w:trPr>
          <w:trHeight w:val="748"/>
        </w:trPr>
        <w:tc>
          <w:tcPr>
            <w:tcW w:w="1423" w:type="dxa"/>
            <w:tcBorders>
              <w:top w:val="single" w:sz="12" w:space="0" w:color="000000"/>
              <w:left w:val="single" w:sz="12" w:space="0" w:color="000000"/>
              <w:bottom w:val="single" w:sz="8" w:space="0" w:color="000000"/>
              <w:right w:val="single" w:sz="8" w:space="0" w:color="000000"/>
            </w:tcBorders>
            <w:shd w:val="clear" w:color="auto" w:fill="auto"/>
            <w:vAlign w:val="center"/>
          </w:tcPr>
          <w:p w14:paraId="662CC61B" w14:textId="77777777" w:rsidR="00F77900" w:rsidRDefault="00B8441E">
            <w:pPr>
              <w:jc w:val="center"/>
              <w:rPr>
                <w:rFonts w:ascii="宋体" w:hAnsi="宋体" w:cs="宋体"/>
                <w:color w:val="000000"/>
              </w:rPr>
            </w:pPr>
            <w:r>
              <w:rPr>
                <w:rFonts w:ascii="宋体" w:hAnsi="宋体" w:cs="宋体" w:hint="eastAsia"/>
                <w:color w:val="000000"/>
              </w:rPr>
              <w:t>序号</w:t>
            </w:r>
          </w:p>
        </w:tc>
        <w:tc>
          <w:tcPr>
            <w:tcW w:w="4587" w:type="dxa"/>
            <w:tcBorders>
              <w:top w:val="single" w:sz="12" w:space="0" w:color="000000"/>
              <w:left w:val="nil"/>
              <w:bottom w:val="single" w:sz="8" w:space="0" w:color="000000"/>
              <w:right w:val="single" w:sz="8" w:space="0" w:color="000000"/>
            </w:tcBorders>
            <w:shd w:val="clear" w:color="auto" w:fill="auto"/>
            <w:vAlign w:val="center"/>
          </w:tcPr>
          <w:p w14:paraId="5EB8D49F" w14:textId="77777777" w:rsidR="00F77900" w:rsidRDefault="00B8441E">
            <w:pPr>
              <w:jc w:val="center"/>
              <w:rPr>
                <w:rFonts w:ascii="宋体" w:hAnsi="宋体" w:cs="宋体"/>
                <w:color w:val="000000"/>
              </w:rPr>
            </w:pPr>
            <w:r>
              <w:rPr>
                <w:rFonts w:ascii="宋体" w:hAnsi="宋体" w:cs="宋体" w:hint="eastAsia"/>
                <w:color w:val="000000"/>
              </w:rPr>
              <w:t>名称</w:t>
            </w:r>
          </w:p>
        </w:tc>
        <w:tc>
          <w:tcPr>
            <w:tcW w:w="2512" w:type="dxa"/>
            <w:tcBorders>
              <w:top w:val="single" w:sz="12" w:space="0" w:color="000000"/>
              <w:left w:val="nil"/>
              <w:bottom w:val="single" w:sz="8" w:space="0" w:color="000000"/>
              <w:right w:val="single" w:sz="12" w:space="0" w:color="000000"/>
            </w:tcBorders>
            <w:shd w:val="clear" w:color="auto" w:fill="auto"/>
            <w:vAlign w:val="center"/>
          </w:tcPr>
          <w:p w14:paraId="73C1B74B" w14:textId="77777777" w:rsidR="00F77900" w:rsidRDefault="00B8441E">
            <w:pPr>
              <w:jc w:val="center"/>
              <w:rPr>
                <w:rFonts w:ascii="宋体" w:hAnsi="宋体" w:cs="宋体"/>
                <w:color w:val="000000"/>
              </w:rPr>
            </w:pPr>
            <w:r>
              <w:rPr>
                <w:rFonts w:ascii="宋体" w:hAnsi="宋体" w:cs="宋体" w:hint="eastAsia"/>
                <w:color w:val="000000"/>
              </w:rPr>
              <w:t>投标报价</w:t>
            </w:r>
          </w:p>
        </w:tc>
      </w:tr>
      <w:tr w:rsidR="00F77900" w14:paraId="1BC0B59E" w14:textId="77777777">
        <w:trPr>
          <w:trHeight w:val="748"/>
        </w:trPr>
        <w:tc>
          <w:tcPr>
            <w:tcW w:w="1423" w:type="dxa"/>
            <w:tcBorders>
              <w:top w:val="nil"/>
              <w:left w:val="single" w:sz="12" w:space="0" w:color="000000"/>
              <w:bottom w:val="single" w:sz="8" w:space="0" w:color="000000"/>
              <w:right w:val="single" w:sz="8" w:space="0" w:color="000000"/>
            </w:tcBorders>
            <w:shd w:val="clear" w:color="auto" w:fill="auto"/>
            <w:vAlign w:val="center"/>
          </w:tcPr>
          <w:p w14:paraId="79D520A0" w14:textId="77777777" w:rsidR="00F77900" w:rsidRDefault="00B8441E">
            <w:pPr>
              <w:jc w:val="center"/>
              <w:rPr>
                <w:rFonts w:ascii="宋体" w:hAnsi="宋体" w:cs="宋体"/>
                <w:color w:val="000000"/>
              </w:rPr>
            </w:pPr>
            <w:r>
              <w:rPr>
                <w:rFonts w:ascii="宋体" w:hAnsi="宋体" w:cs="宋体" w:hint="eastAsia"/>
                <w:color w:val="000000"/>
              </w:rPr>
              <w:t>1</w:t>
            </w:r>
          </w:p>
        </w:tc>
        <w:tc>
          <w:tcPr>
            <w:tcW w:w="4587" w:type="dxa"/>
            <w:tcBorders>
              <w:top w:val="nil"/>
              <w:left w:val="nil"/>
              <w:bottom w:val="single" w:sz="8" w:space="0" w:color="000000"/>
              <w:right w:val="single" w:sz="8" w:space="0" w:color="000000"/>
            </w:tcBorders>
            <w:shd w:val="clear" w:color="auto" w:fill="auto"/>
            <w:vAlign w:val="center"/>
          </w:tcPr>
          <w:p w14:paraId="005192C4" w14:textId="77777777" w:rsidR="00F77900" w:rsidRDefault="00F77900">
            <w:pPr>
              <w:jc w:val="center"/>
              <w:rPr>
                <w:rFonts w:ascii="宋体" w:hAnsi="宋体" w:cs="宋体"/>
                <w:color w:val="000000"/>
              </w:rPr>
            </w:pPr>
          </w:p>
        </w:tc>
        <w:tc>
          <w:tcPr>
            <w:tcW w:w="2512" w:type="dxa"/>
            <w:tcBorders>
              <w:top w:val="nil"/>
              <w:left w:val="nil"/>
              <w:bottom w:val="single" w:sz="8" w:space="0" w:color="000000"/>
              <w:right w:val="single" w:sz="12" w:space="0" w:color="000000"/>
            </w:tcBorders>
            <w:shd w:val="clear" w:color="auto" w:fill="auto"/>
            <w:vAlign w:val="center"/>
          </w:tcPr>
          <w:p w14:paraId="54780766" w14:textId="77777777" w:rsidR="00F77900" w:rsidRDefault="00F77900">
            <w:pPr>
              <w:jc w:val="center"/>
              <w:rPr>
                <w:rFonts w:ascii="宋体" w:hAnsi="宋体" w:cs="宋体"/>
                <w:color w:val="000000"/>
              </w:rPr>
            </w:pPr>
          </w:p>
        </w:tc>
      </w:tr>
      <w:tr w:rsidR="00F77900" w14:paraId="19AC37AC" w14:textId="77777777">
        <w:trPr>
          <w:trHeight w:val="748"/>
        </w:trPr>
        <w:tc>
          <w:tcPr>
            <w:tcW w:w="1423" w:type="dxa"/>
            <w:tcBorders>
              <w:top w:val="nil"/>
              <w:left w:val="single" w:sz="12" w:space="0" w:color="000000"/>
              <w:bottom w:val="single" w:sz="8" w:space="0" w:color="000000"/>
              <w:right w:val="single" w:sz="8" w:space="0" w:color="000000"/>
            </w:tcBorders>
            <w:shd w:val="clear" w:color="auto" w:fill="auto"/>
            <w:vAlign w:val="center"/>
          </w:tcPr>
          <w:p w14:paraId="4B041CEE" w14:textId="77777777" w:rsidR="00F77900" w:rsidRDefault="00B8441E">
            <w:pPr>
              <w:jc w:val="center"/>
              <w:rPr>
                <w:rFonts w:ascii="宋体" w:hAnsi="宋体" w:cs="宋体"/>
                <w:color w:val="000000"/>
              </w:rPr>
            </w:pPr>
            <w:r>
              <w:rPr>
                <w:rFonts w:ascii="宋体" w:hAnsi="宋体" w:cs="宋体" w:hint="eastAsia"/>
                <w:color w:val="000000"/>
              </w:rPr>
              <w:t>2</w:t>
            </w:r>
          </w:p>
        </w:tc>
        <w:tc>
          <w:tcPr>
            <w:tcW w:w="4587" w:type="dxa"/>
            <w:tcBorders>
              <w:top w:val="nil"/>
              <w:left w:val="nil"/>
              <w:bottom w:val="single" w:sz="8" w:space="0" w:color="000000"/>
              <w:right w:val="single" w:sz="8" w:space="0" w:color="000000"/>
            </w:tcBorders>
            <w:shd w:val="clear" w:color="auto" w:fill="auto"/>
            <w:vAlign w:val="center"/>
          </w:tcPr>
          <w:p w14:paraId="77D6A894" w14:textId="77777777" w:rsidR="00F77900" w:rsidRDefault="00F77900">
            <w:pPr>
              <w:jc w:val="center"/>
              <w:rPr>
                <w:rFonts w:ascii="宋体" w:hAnsi="宋体" w:cs="宋体"/>
                <w:color w:val="000000"/>
              </w:rPr>
            </w:pPr>
          </w:p>
        </w:tc>
        <w:tc>
          <w:tcPr>
            <w:tcW w:w="2512" w:type="dxa"/>
            <w:tcBorders>
              <w:top w:val="nil"/>
              <w:left w:val="nil"/>
              <w:bottom w:val="single" w:sz="8" w:space="0" w:color="000000"/>
              <w:right w:val="single" w:sz="12" w:space="0" w:color="000000"/>
            </w:tcBorders>
            <w:shd w:val="clear" w:color="auto" w:fill="auto"/>
            <w:vAlign w:val="center"/>
          </w:tcPr>
          <w:p w14:paraId="010E38F8" w14:textId="77777777" w:rsidR="00F77900" w:rsidRDefault="00F77900">
            <w:pPr>
              <w:jc w:val="center"/>
              <w:rPr>
                <w:rFonts w:ascii="宋体" w:hAnsi="宋体" w:cs="宋体"/>
                <w:color w:val="000000"/>
              </w:rPr>
            </w:pPr>
          </w:p>
        </w:tc>
      </w:tr>
      <w:tr w:rsidR="00F77900" w14:paraId="638E2540" w14:textId="77777777">
        <w:trPr>
          <w:trHeight w:val="748"/>
        </w:trPr>
        <w:tc>
          <w:tcPr>
            <w:tcW w:w="1423" w:type="dxa"/>
            <w:tcBorders>
              <w:top w:val="nil"/>
              <w:left w:val="single" w:sz="12" w:space="0" w:color="000000"/>
              <w:bottom w:val="single" w:sz="8" w:space="0" w:color="000000"/>
              <w:right w:val="single" w:sz="8" w:space="0" w:color="000000"/>
            </w:tcBorders>
            <w:shd w:val="clear" w:color="auto" w:fill="auto"/>
            <w:vAlign w:val="center"/>
          </w:tcPr>
          <w:p w14:paraId="7EE07016" w14:textId="77777777" w:rsidR="00F77900" w:rsidRDefault="00B8441E">
            <w:pPr>
              <w:jc w:val="center"/>
              <w:rPr>
                <w:rFonts w:ascii="宋体" w:hAnsi="宋体" w:cs="宋体"/>
                <w:color w:val="000000"/>
              </w:rPr>
            </w:pPr>
            <w:r>
              <w:rPr>
                <w:rFonts w:ascii="宋体" w:hAnsi="宋体" w:cs="宋体" w:hint="eastAsia"/>
                <w:color w:val="000000"/>
              </w:rPr>
              <w:t>3</w:t>
            </w:r>
          </w:p>
        </w:tc>
        <w:tc>
          <w:tcPr>
            <w:tcW w:w="4587" w:type="dxa"/>
            <w:tcBorders>
              <w:top w:val="nil"/>
              <w:left w:val="nil"/>
              <w:bottom w:val="single" w:sz="8" w:space="0" w:color="000000"/>
              <w:right w:val="single" w:sz="8" w:space="0" w:color="000000"/>
            </w:tcBorders>
            <w:shd w:val="clear" w:color="auto" w:fill="auto"/>
            <w:vAlign w:val="center"/>
          </w:tcPr>
          <w:p w14:paraId="033906F3" w14:textId="77777777" w:rsidR="00F77900" w:rsidRDefault="00F77900">
            <w:pPr>
              <w:jc w:val="center"/>
              <w:rPr>
                <w:rFonts w:ascii="宋体" w:hAnsi="宋体" w:cs="宋体"/>
                <w:color w:val="000000"/>
              </w:rPr>
            </w:pPr>
          </w:p>
        </w:tc>
        <w:tc>
          <w:tcPr>
            <w:tcW w:w="2512" w:type="dxa"/>
            <w:tcBorders>
              <w:top w:val="nil"/>
              <w:left w:val="nil"/>
              <w:bottom w:val="single" w:sz="8" w:space="0" w:color="000000"/>
              <w:right w:val="single" w:sz="12" w:space="0" w:color="000000"/>
            </w:tcBorders>
            <w:shd w:val="clear" w:color="auto" w:fill="auto"/>
            <w:vAlign w:val="center"/>
          </w:tcPr>
          <w:p w14:paraId="3DCC5964" w14:textId="77777777" w:rsidR="00F77900" w:rsidRDefault="00F77900">
            <w:pPr>
              <w:jc w:val="center"/>
              <w:rPr>
                <w:rFonts w:ascii="宋体" w:hAnsi="宋体" w:cs="宋体"/>
                <w:color w:val="000000"/>
              </w:rPr>
            </w:pPr>
          </w:p>
        </w:tc>
      </w:tr>
      <w:tr w:rsidR="00F77900" w14:paraId="068591E8" w14:textId="77777777">
        <w:trPr>
          <w:trHeight w:val="748"/>
        </w:trPr>
        <w:tc>
          <w:tcPr>
            <w:tcW w:w="1423" w:type="dxa"/>
            <w:tcBorders>
              <w:top w:val="nil"/>
              <w:left w:val="single" w:sz="12" w:space="0" w:color="000000"/>
              <w:bottom w:val="single" w:sz="8" w:space="0" w:color="000000"/>
              <w:right w:val="single" w:sz="8" w:space="0" w:color="000000"/>
            </w:tcBorders>
            <w:shd w:val="clear" w:color="auto" w:fill="auto"/>
            <w:vAlign w:val="center"/>
          </w:tcPr>
          <w:p w14:paraId="5F37E383" w14:textId="77777777" w:rsidR="00F77900" w:rsidRDefault="00B8441E">
            <w:pPr>
              <w:jc w:val="center"/>
              <w:rPr>
                <w:rFonts w:ascii="宋体" w:hAnsi="宋体" w:cs="宋体"/>
                <w:color w:val="000000"/>
              </w:rPr>
            </w:pPr>
            <w:r>
              <w:rPr>
                <w:rFonts w:ascii="宋体" w:hAnsi="宋体" w:cs="宋体" w:hint="eastAsia"/>
                <w:color w:val="000000"/>
              </w:rPr>
              <w:t>4</w:t>
            </w:r>
          </w:p>
        </w:tc>
        <w:tc>
          <w:tcPr>
            <w:tcW w:w="4587" w:type="dxa"/>
            <w:tcBorders>
              <w:top w:val="nil"/>
              <w:left w:val="nil"/>
              <w:bottom w:val="single" w:sz="8" w:space="0" w:color="000000"/>
              <w:right w:val="single" w:sz="8" w:space="0" w:color="000000"/>
            </w:tcBorders>
            <w:shd w:val="clear" w:color="auto" w:fill="auto"/>
            <w:vAlign w:val="center"/>
          </w:tcPr>
          <w:p w14:paraId="7E1FFB91" w14:textId="77777777" w:rsidR="00F77900" w:rsidRDefault="00F77900">
            <w:pPr>
              <w:jc w:val="center"/>
              <w:rPr>
                <w:rFonts w:ascii="宋体" w:hAnsi="宋体" w:cs="宋体"/>
                <w:color w:val="000000"/>
              </w:rPr>
            </w:pPr>
          </w:p>
        </w:tc>
        <w:tc>
          <w:tcPr>
            <w:tcW w:w="2512" w:type="dxa"/>
            <w:tcBorders>
              <w:top w:val="nil"/>
              <w:left w:val="nil"/>
              <w:bottom w:val="single" w:sz="8" w:space="0" w:color="000000"/>
              <w:right w:val="single" w:sz="12" w:space="0" w:color="000000"/>
            </w:tcBorders>
            <w:shd w:val="clear" w:color="auto" w:fill="auto"/>
            <w:vAlign w:val="center"/>
          </w:tcPr>
          <w:p w14:paraId="2C02E7DB" w14:textId="77777777" w:rsidR="00F77900" w:rsidRDefault="00F77900">
            <w:pPr>
              <w:jc w:val="center"/>
              <w:rPr>
                <w:rFonts w:ascii="宋体" w:hAnsi="宋体" w:cs="宋体"/>
                <w:color w:val="000000"/>
              </w:rPr>
            </w:pPr>
          </w:p>
        </w:tc>
      </w:tr>
      <w:tr w:rsidR="00F77900" w14:paraId="705A1F84" w14:textId="77777777">
        <w:trPr>
          <w:trHeight w:val="748"/>
        </w:trPr>
        <w:tc>
          <w:tcPr>
            <w:tcW w:w="8522" w:type="dxa"/>
            <w:gridSpan w:val="3"/>
            <w:tcBorders>
              <w:top w:val="single" w:sz="8" w:space="0" w:color="000000"/>
              <w:left w:val="single" w:sz="12" w:space="0" w:color="000000"/>
              <w:bottom w:val="single" w:sz="8" w:space="0" w:color="000000"/>
              <w:right w:val="single" w:sz="12" w:space="0" w:color="000000"/>
            </w:tcBorders>
            <w:shd w:val="clear" w:color="auto" w:fill="auto"/>
            <w:vAlign w:val="center"/>
          </w:tcPr>
          <w:p w14:paraId="4D3B207C" w14:textId="77777777" w:rsidR="00F77900" w:rsidRDefault="00B8441E">
            <w:pPr>
              <w:rPr>
                <w:rFonts w:ascii="宋体" w:hAnsi="宋体" w:cs="宋体"/>
                <w:color w:val="000000"/>
              </w:rPr>
            </w:pPr>
            <w:r>
              <w:rPr>
                <w:rFonts w:ascii="宋体" w:hAnsi="宋体" w:cs="宋体" w:hint="eastAsia"/>
                <w:color w:val="000000"/>
              </w:rPr>
              <w:t>人民币（大写）：</w:t>
            </w:r>
          </w:p>
        </w:tc>
      </w:tr>
      <w:tr w:rsidR="00F77900" w14:paraId="34F4A7D5" w14:textId="77777777">
        <w:trPr>
          <w:trHeight w:val="748"/>
        </w:trPr>
        <w:tc>
          <w:tcPr>
            <w:tcW w:w="8522" w:type="dxa"/>
            <w:gridSpan w:val="3"/>
            <w:tcBorders>
              <w:top w:val="single" w:sz="8" w:space="0" w:color="000000"/>
              <w:left w:val="single" w:sz="12" w:space="0" w:color="000000"/>
              <w:bottom w:val="single" w:sz="12" w:space="0" w:color="000000"/>
              <w:right w:val="single" w:sz="12" w:space="0" w:color="000000"/>
            </w:tcBorders>
            <w:shd w:val="clear" w:color="auto" w:fill="auto"/>
            <w:vAlign w:val="center"/>
          </w:tcPr>
          <w:p w14:paraId="4C780F6D" w14:textId="77777777" w:rsidR="00F77900" w:rsidRDefault="00B8441E">
            <w:pPr>
              <w:rPr>
                <w:rFonts w:ascii="宋体" w:hAnsi="宋体" w:cs="宋体"/>
                <w:color w:val="000000"/>
              </w:rPr>
            </w:pPr>
            <w:r>
              <w:rPr>
                <w:rFonts w:ascii="宋体" w:hAnsi="宋体" w:cs="宋体" w:hint="eastAsia"/>
                <w:color w:val="000000"/>
              </w:rPr>
              <w:t>交货期：</w:t>
            </w:r>
          </w:p>
        </w:tc>
      </w:tr>
    </w:tbl>
    <w:p w14:paraId="28D76B0D" w14:textId="77777777" w:rsidR="00F77900" w:rsidRDefault="00F77900">
      <w:pPr>
        <w:pStyle w:val="a4"/>
        <w:spacing w:before="48"/>
        <w:ind w:left="400" w:hanging="400"/>
        <w:rPr>
          <w:color w:val="000000"/>
        </w:rPr>
      </w:pPr>
    </w:p>
    <w:p w14:paraId="6B328EF0" w14:textId="77777777" w:rsidR="00F77900" w:rsidRDefault="00B8441E">
      <w:pPr>
        <w:pStyle w:val="a4"/>
        <w:spacing w:before="48"/>
        <w:ind w:left="400" w:hanging="400"/>
        <w:rPr>
          <w:color w:val="000000"/>
          <w:spacing w:val="-1"/>
        </w:rPr>
      </w:pPr>
      <w:r>
        <w:rPr>
          <w:color w:val="000000"/>
        </w:rPr>
        <w:t>说明：</w:t>
      </w:r>
    </w:p>
    <w:p w14:paraId="0DA27664" w14:textId="77777777" w:rsidR="00F77900" w:rsidRDefault="00B8441E">
      <w:pPr>
        <w:pStyle w:val="a4"/>
        <w:spacing w:before="48"/>
        <w:ind w:left="400" w:hanging="400"/>
        <w:rPr>
          <w:color w:val="000000"/>
        </w:rPr>
      </w:pPr>
      <w:r>
        <w:rPr>
          <w:color w:val="000000"/>
        </w:rPr>
        <w:t>1</w:t>
      </w:r>
      <w:r>
        <w:rPr>
          <w:color w:val="000000"/>
        </w:rPr>
        <w:t>、开标一览表中</w:t>
      </w:r>
      <w:r>
        <w:rPr>
          <w:color w:val="000000"/>
        </w:rPr>
        <w:t>“</w:t>
      </w:r>
      <w:r>
        <w:rPr>
          <w:color w:val="000000"/>
        </w:rPr>
        <w:t>投标总价</w:t>
      </w:r>
      <w:r>
        <w:rPr>
          <w:color w:val="000000"/>
        </w:rPr>
        <w:t>”</w:t>
      </w:r>
      <w:r>
        <w:rPr>
          <w:color w:val="000000"/>
        </w:rPr>
        <w:t>是指提供服务的全部费用的报价。</w:t>
      </w:r>
      <w:r>
        <w:rPr>
          <w:color w:val="000000"/>
        </w:rPr>
        <w:t xml:space="preserve"> </w:t>
      </w:r>
    </w:p>
    <w:p w14:paraId="2CA48EB4" w14:textId="77777777" w:rsidR="00F77900" w:rsidRDefault="00B8441E">
      <w:pPr>
        <w:pStyle w:val="a4"/>
        <w:spacing w:before="48"/>
        <w:ind w:left="400" w:hanging="400"/>
        <w:rPr>
          <w:color w:val="000000"/>
        </w:rPr>
      </w:pPr>
      <w:r>
        <w:rPr>
          <w:color w:val="000000"/>
        </w:rPr>
        <w:t>2</w:t>
      </w:r>
      <w:r>
        <w:rPr>
          <w:color w:val="000000"/>
        </w:rPr>
        <w:t>、投标人严格按照规定的格式填写。</w:t>
      </w:r>
    </w:p>
    <w:p w14:paraId="400367F5" w14:textId="77777777" w:rsidR="00F77900" w:rsidRDefault="00F77900">
      <w:pPr>
        <w:rPr>
          <w:rFonts w:ascii="宋体" w:hAnsi="宋体" w:cs="宋体"/>
          <w:color w:val="000000"/>
        </w:rPr>
      </w:pPr>
    </w:p>
    <w:p w14:paraId="5DB7F04D" w14:textId="77777777" w:rsidR="00F77900" w:rsidRDefault="00F77900">
      <w:pPr>
        <w:spacing w:before="2"/>
        <w:rPr>
          <w:rFonts w:ascii="宋体" w:hAnsi="宋体" w:cs="宋体"/>
          <w:color w:val="000000"/>
        </w:rPr>
      </w:pPr>
    </w:p>
    <w:p w14:paraId="748AB30E" w14:textId="77777777" w:rsidR="00F77900" w:rsidRDefault="00B8441E">
      <w:pPr>
        <w:pStyle w:val="a4"/>
        <w:tabs>
          <w:tab w:val="left" w:pos="524"/>
          <w:tab w:val="left" w:pos="1049"/>
        </w:tabs>
        <w:spacing w:before="35"/>
        <w:ind w:left="400" w:right="677" w:hanging="400"/>
        <w:jc w:val="right"/>
        <w:rPr>
          <w:color w:val="000000"/>
        </w:rPr>
      </w:pPr>
      <w:r>
        <w:rPr>
          <w:rFonts w:hint="eastAsia"/>
          <w:color w:val="000000"/>
        </w:rPr>
        <w:t>日期：</w:t>
      </w:r>
      <w:r>
        <w:rPr>
          <w:rFonts w:hint="eastAsia"/>
          <w:color w:val="000000"/>
        </w:rPr>
        <w:t xml:space="preserve">  </w:t>
      </w:r>
      <w:r>
        <w:rPr>
          <w:color w:val="000000"/>
        </w:rPr>
        <w:t xml:space="preserve"> </w:t>
      </w:r>
      <w:r>
        <w:rPr>
          <w:rFonts w:hint="eastAsia"/>
          <w:color w:val="000000"/>
        </w:rPr>
        <w:t>年</w:t>
      </w:r>
      <w:r>
        <w:rPr>
          <w:rFonts w:hint="eastAsia"/>
          <w:color w:val="000000"/>
        </w:rPr>
        <w:t xml:space="preserve"> </w:t>
      </w:r>
      <w:r>
        <w:rPr>
          <w:color w:val="000000"/>
        </w:rPr>
        <w:t xml:space="preserve">  </w:t>
      </w:r>
      <w:r>
        <w:rPr>
          <w:rFonts w:hint="eastAsia"/>
          <w:color w:val="000000"/>
        </w:rPr>
        <w:t>月</w:t>
      </w:r>
      <w:r>
        <w:rPr>
          <w:rFonts w:hint="eastAsia"/>
          <w:color w:val="000000"/>
        </w:rPr>
        <w:t xml:space="preserve"> </w:t>
      </w:r>
      <w:r>
        <w:rPr>
          <w:color w:val="000000"/>
        </w:rPr>
        <w:t xml:space="preserve"> </w:t>
      </w:r>
      <w:r>
        <w:rPr>
          <w:rFonts w:hint="eastAsia"/>
          <w:color w:val="000000"/>
        </w:rPr>
        <w:t xml:space="preserve"> </w:t>
      </w:r>
      <w:r>
        <w:rPr>
          <w:rFonts w:hint="eastAsia"/>
          <w:color w:val="000000"/>
        </w:rPr>
        <w:t>日</w:t>
      </w:r>
    </w:p>
    <w:p w14:paraId="08040E4F" w14:textId="77777777" w:rsidR="00F77900" w:rsidRDefault="00F77900">
      <w:pPr>
        <w:ind w:firstLine="480"/>
        <w:rPr>
          <w:rFonts w:ascii="宋体" w:hAnsi="宋体"/>
          <w:sz w:val="24"/>
        </w:rPr>
      </w:pPr>
    </w:p>
    <w:p w14:paraId="1EA5A7AC" w14:textId="77777777" w:rsidR="00F77900" w:rsidRDefault="00F77900">
      <w:pPr>
        <w:ind w:firstLine="480"/>
        <w:rPr>
          <w:rFonts w:ascii="宋体" w:hAnsi="宋体"/>
          <w:sz w:val="24"/>
        </w:rPr>
      </w:pPr>
    </w:p>
    <w:p w14:paraId="541E2316" w14:textId="77777777" w:rsidR="00F77900" w:rsidRDefault="00F77900">
      <w:pPr>
        <w:ind w:firstLine="480"/>
        <w:rPr>
          <w:rFonts w:ascii="宋体" w:hAnsi="宋体"/>
          <w:sz w:val="24"/>
        </w:rPr>
      </w:pPr>
    </w:p>
    <w:p w14:paraId="2334E646" w14:textId="77777777" w:rsidR="00F77900" w:rsidRDefault="00F77900">
      <w:pPr>
        <w:ind w:firstLine="480"/>
        <w:rPr>
          <w:rFonts w:ascii="宋体" w:hAnsi="宋体"/>
          <w:sz w:val="24"/>
        </w:rPr>
      </w:pPr>
    </w:p>
    <w:p w14:paraId="3F72D8C2" w14:textId="77777777" w:rsidR="00F77900" w:rsidRDefault="00F77900">
      <w:pPr>
        <w:ind w:firstLine="480"/>
        <w:rPr>
          <w:rFonts w:ascii="宋体" w:hAnsi="宋体"/>
          <w:sz w:val="24"/>
        </w:rPr>
      </w:pPr>
    </w:p>
    <w:p w14:paraId="33F24F56" w14:textId="77777777" w:rsidR="00F77900" w:rsidRDefault="00F77900">
      <w:pPr>
        <w:ind w:firstLine="480"/>
        <w:rPr>
          <w:rFonts w:ascii="宋体" w:hAnsi="宋体"/>
          <w:sz w:val="24"/>
        </w:rPr>
      </w:pPr>
    </w:p>
    <w:p w14:paraId="71DA6D4E" w14:textId="77777777" w:rsidR="00F77900" w:rsidRDefault="00F77900">
      <w:pPr>
        <w:ind w:firstLine="480"/>
        <w:rPr>
          <w:rFonts w:ascii="宋体" w:hAnsi="宋体"/>
          <w:sz w:val="24"/>
        </w:rPr>
      </w:pPr>
    </w:p>
    <w:p w14:paraId="63A04C15" w14:textId="77777777" w:rsidR="00F77900" w:rsidRDefault="00F77900">
      <w:pPr>
        <w:ind w:firstLine="480"/>
        <w:rPr>
          <w:rFonts w:ascii="宋体" w:hAnsi="宋体"/>
          <w:sz w:val="24"/>
        </w:rPr>
      </w:pPr>
    </w:p>
    <w:p w14:paraId="1793C07C" w14:textId="77777777" w:rsidR="00F77900" w:rsidRDefault="00F77900">
      <w:pPr>
        <w:ind w:firstLine="480"/>
        <w:rPr>
          <w:rFonts w:ascii="宋体" w:hAnsi="宋体"/>
          <w:sz w:val="24"/>
        </w:rPr>
      </w:pPr>
    </w:p>
    <w:p w14:paraId="1A4C1C62" w14:textId="77777777" w:rsidR="00F77900" w:rsidRDefault="00F77900">
      <w:pPr>
        <w:ind w:firstLine="480"/>
        <w:rPr>
          <w:rFonts w:ascii="宋体" w:hAnsi="宋体"/>
          <w:sz w:val="24"/>
        </w:rPr>
      </w:pPr>
    </w:p>
    <w:p w14:paraId="74E98C14" w14:textId="77777777" w:rsidR="00F77900" w:rsidRDefault="00F77900">
      <w:pPr>
        <w:ind w:firstLine="480"/>
        <w:rPr>
          <w:rFonts w:ascii="宋体" w:hAnsi="宋体"/>
          <w:sz w:val="24"/>
        </w:rPr>
      </w:pPr>
    </w:p>
    <w:p w14:paraId="3EAFC91C" w14:textId="77777777" w:rsidR="00F77900" w:rsidRDefault="00F77900">
      <w:pPr>
        <w:ind w:firstLine="480"/>
        <w:rPr>
          <w:rFonts w:ascii="宋体" w:hAnsi="宋体"/>
          <w:sz w:val="24"/>
        </w:rPr>
      </w:pPr>
    </w:p>
    <w:p w14:paraId="78C31C19" w14:textId="77777777" w:rsidR="00F77900" w:rsidRDefault="00B8441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5</w:t>
      </w:r>
      <w:r>
        <w:rPr>
          <w:rFonts w:eastAsia="黑体" w:hint="eastAsia"/>
          <w:b/>
          <w:bCs/>
          <w:sz w:val="28"/>
        </w:rPr>
        <w:t>：投标价格分解表</w:t>
      </w:r>
    </w:p>
    <w:p w14:paraId="7019DE9E" w14:textId="77777777" w:rsidR="00F77900" w:rsidRDefault="00F77900">
      <w:pPr>
        <w:ind w:firstLine="480"/>
        <w:rPr>
          <w:rFonts w:ascii="宋体" w:hAnsi="宋体"/>
          <w:sz w:val="24"/>
        </w:rPr>
      </w:pPr>
    </w:p>
    <w:p w14:paraId="2B7E5733" w14:textId="77777777" w:rsidR="00F77900" w:rsidRDefault="00F77900">
      <w:pPr>
        <w:ind w:firstLine="480"/>
        <w:rPr>
          <w:rFonts w:ascii="宋体" w:hAnsi="宋体"/>
          <w:sz w:val="24"/>
        </w:rPr>
      </w:pPr>
    </w:p>
    <w:p w14:paraId="28E4067C" w14:textId="77777777" w:rsidR="00F77900" w:rsidRDefault="00B8441E">
      <w:pPr>
        <w:spacing w:before="6"/>
        <w:ind w:right="88"/>
        <w:jc w:val="left"/>
        <w:rPr>
          <w:rFonts w:ascii="宋体" w:hAnsi="宋体" w:cs="宋体"/>
          <w:color w:val="000000"/>
          <w:u w:val="single"/>
        </w:rPr>
      </w:pPr>
      <w:r>
        <w:rPr>
          <w:rFonts w:ascii="宋体" w:hAnsi="宋体" w:cs="宋体"/>
          <w:color w:val="000000"/>
        </w:rPr>
        <w:t>项目</w:t>
      </w:r>
      <w:r>
        <w:rPr>
          <w:rFonts w:ascii="宋体" w:hAnsi="宋体" w:cs="宋体" w:hint="eastAsia"/>
          <w:color w:val="000000"/>
        </w:rPr>
        <w:t>名称</w:t>
      </w:r>
      <w:r>
        <w:rPr>
          <w:rFonts w:ascii="宋体" w:hAnsi="宋体" w:cs="宋体"/>
          <w:color w:val="000000"/>
        </w:rPr>
        <w:t>：</w:t>
      </w:r>
    </w:p>
    <w:p w14:paraId="4ED99D69" w14:textId="77777777" w:rsidR="00F77900" w:rsidRDefault="00B8441E">
      <w:pPr>
        <w:spacing w:before="6"/>
        <w:ind w:right="88"/>
        <w:jc w:val="left"/>
        <w:rPr>
          <w:rFonts w:ascii="宋体" w:hAnsi="宋体" w:cs="宋体"/>
          <w:color w:val="000000"/>
          <w:u w:val="single"/>
        </w:rPr>
      </w:pPr>
      <w:r>
        <w:rPr>
          <w:rFonts w:ascii="宋体" w:hAnsi="宋体" w:cs="宋体" w:hint="eastAsia"/>
          <w:color w:val="000000"/>
        </w:rPr>
        <w:t>投标人名称（公章）：</w:t>
      </w:r>
    </w:p>
    <w:p w14:paraId="0D78A13C" w14:textId="77777777" w:rsidR="00F77900" w:rsidRDefault="00B8441E">
      <w:pPr>
        <w:spacing w:before="6"/>
        <w:ind w:right="88"/>
        <w:jc w:val="left"/>
        <w:rPr>
          <w:rFonts w:ascii="宋体" w:hAnsi="宋体" w:cs="宋体"/>
          <w:color w:val="000000"/>
          <w:u w:val="single"/>
        </w:rPr>
      </w:pPr>
      <w:r>
        <w:rPr>
          <w:rFonts w:hint="eastAsia"/>
        </w:rPr>
        <w:t>投标人代表签字：</w:t>
      </w:r>
    </w:p>
    <w:p w14:paraId="67CE3756" w14:textId="77777777" w:rsidR="00F77900" w:rsidRDefault="00B8441E">
      <w:pPr>
        <w:spacing w:before="62"/>
        <w:ind w:right="88"/>
        <w:jc w:val="right"/>
        <w:rPr>
          <w:rFonts w:ascii="宋体" w:hAnsi="宋体" w:cs="宋体"/>
          <w:color w:val="000000"/>
        </w:rPr>
      </w:pPr>
      <w:r>
        <w:rPr>
          <w:rFonts w:ascii="宋体" w:hAnsi="宋体" w:cs="宋体"/>
          <w:color w:val="000000"/>
        </w:rPr>
        <w:t>价格单位：元</w:t>
      </w:r>
    </w:p>
    <w:p w14:paraId="6D2DD573" w14:textId="77777777" w:rsidR="00F77900" w:rsidRDefault="00F77900">
      <w:pPr>
        <w:rPr>
          <w:rFonts w:ascii="宋体"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F77900" w14:paraId="47AB1C18" w14:textId="77777777">
        <w:trPr>
          <w:trHeight w:val="589"/>
        </w:trPr>
        <w:tc>
          <w:tcPr>
            <w:tcW w:w="1420" w:type="dxa"/>
            <w:shd w:val="clear" w:color="auto" w:fill="auto"/>
            <w:vAlign w:val="center"/>
          </w:tcPr>
          <w:p w14:paraId="12629C9C" w14:textId="77777777" w:rsidR="00F77900" w:rsidRDefault="00B8441E">
            <w:pPr>
              <w:jc w:val="center"/>
              <w:rPr>
                <w:rFonts w:ascii="宋体" w:hAnsi="宋体"/>
                <w:b/>
                <w:sz w:val="24"/>
              </w:rPr>
            </w:pPr>
            <w:r>
              <w:rPr>
                <w:rFonts w:ascii="宋体" w:hAnsi="宋体" w:hint="eastAsia"/>
                <w:b/>
                <w:sz w:val="24"/>
              </w:rPr>
              <w:t>序号</w:t>
            </w:r>
          </w:p>
        </w:tc>
        <w:tc>
          <w:tcPr>
            <w:tcW w:w="1420" w:type="dxa"/>
            <w:shd w:val="clear" w:color="auto" w:fill="auto"/>
            <w:vAlign w:val="center"/>
          </w:tcPr>
          <w:p w14:paraId="6C1EBBA6" w14:textId="77777777" w:rsidR="00F77900" w:rsidRDefault="00B8441E">
            <w:pPr>
              <w:jc w:val="center"/>
              <w:rPr>
                <w:rFonts w:ascii="宋体" w:hAnsi="宋体"/>
                <w:b/>
                <w:sz w:val="24"/>
              </w:rPr>
            </w:pPr>
            <w:r>
              <w:rPr>
                <w:rFonts w:ascii="宋体" w:hAnsi="宋体" w:hint="eastAsia"/>
                <w:b/>
                <w:sz w:val="24"/>
              </w:rPr>
              <w:t>项目</w:t>
            </w:r>
          </w:p>
        </w:tc>
        <w:tc>
          <w:tcPr>
            <w:tcW w:w="1420" w:type="dxa"/>
            <w:shd w:val="clear" w:color="auto" w:fill="auto"/>
            <w:vAlign w:val="center"/>
          </w:tcPr>
          <w:p w14:paraId="7211CB3C" w14:textId="77777777" w:rsidR="00F77900" w:rsidRDefault="00B8441E">
            <w:pPr>
              <w:jc w:val="center"/>
              <w:rPr>
                <w:rFonts w:ascii="宋体" w:hAnsi="宋体"/>
                <w:b/>
                <w:sz w:val="24"/>
              </w:rPr>
            </w:pPr>
            <w:r>
              <w:rPr>
                <w:rFonts w:ascii="宋体" w:hAnsi="宋体" w:hint="eastAsia"/>
                <w:b/>
                <w:sz w:val="24"/>
              </w:rPr>
              <w:t>单价</w:t>
            </w:r>
          </w:p>
        </w:tc>
        <w:tc>
          <w:tcPr>
            <w:tcW w:w="1420" w:type="dxa"/>
            <w:shd w:val="clear" w:color="auto" w:fill="auto"/>
            <w:vAlign w:val="center"/>
          </w:tcPr>
          <w:p w14:paraId="2FAEA76C" w14:textId="77777777" w:rsidR="00F77900" w:rsidRDefault="00B8441E">
            <w:pPr>
              <w:jc w:val="center"/>
              <w:rPr>
                <w:rFonts w:ascii="宋体" w:hAnsi="宋体"/>
                <w:b/>
                <w:sz w:val="24"/>
              </w:rPr>
            </w:pPr>
            <w:r>
              <w:rPr>
                <w:rFonts w:ascii="宋体" w:hAnsi="宋体" w:hint="eastAsia"/>
                <w:b/>
                <w:sz w:val="24"/>
              </w:rPr>
              <w:t>数量</w:t>
            </w:r>
          </w:p>
        </w:tc>
        <w:tc>
          <w:tcPr>
            <w:tcW w:w="1421" w:type="dxa"/>
            <w:shd w:val="clear" w:color="auto" w:fill="auto"/>
            <w:vAlign w:val="center"/>
          </w:tcPr>
          <w:p w14:paraId="5A599FFE" w14:textId="77777777" w:rsidR="00F77900" w:rsidRDefault="00B8441E">
            <w:pPr>
              <w:jc w:val="center"/>
              <w:rPr>
                <w:rFonts w:ascii="宋体" w:hAnsi="宋体"/>
                <w:b/>
                <w:sz w:val="24"/>
              </w:rPr>
            </w:pPr>
            <w:r>
              <w:rPr>
                <w:rFonts w:ascii="宋体" w:hAnsi="宋体" w:hint="eastAsia"/>
                <w:b/>
                <w:sz w:val="24"/>
              </w:rPr>
              <w:t>总价</w:t>
            </w:r>
          </w:p>
        </w:tc>
        <w:tc>
          <w:tcPr>
            <w:tcW w:w="1421" w:type="dxa"/>
            <w:shd w:val="clear" w:color="auto" w:fill="auto"/>
            <w:vAlign w:val="center"/>
          </w:tcPr>
          <w:p w14:paraId="3B5BB13C" w14:textId="77777777" w:rsidR="00F77900" w:rsidRDefault="00B8441E">
            <w:pPr>
              <w:jc w:val="center"/>
              <w:rPr>
                <w:rFonts w:ascii="宋体" w:hAnsi="宋体"/>
                <w:b/>
                <w:sz w:val="24"/>
              </w:rPr>
            </w:pPr>
            <w:r>
              <w:rPr>
                <w:rFonts w:ascii="宋体" w:hAnsi="宋体" w:hint="eastAsia"/>
                <w:b/>
                <w:sz w:val="24"/>
              </w:rPr>
              <w:t>备注</w:t>
            </w:r>
          </w:p>
        </w:tc>
      </w:tr>
      <w:tr w:rsidR="00F77900" w14:paraId="0ACD7A9F" w14:textId="77777777">
        <w:trPr>
          <w:trHeight w:val="980"/>
        </w:trPr>
        <w:tc>
          <w:tcPr>
            <w:tcW w:w="1420" w:type="dxa"/>
            <w:shd w:val="clear" w:color="auto" w:fill="auto"/>
            <w:vAlign w:val="center"/>
          </w:tcPr>
          <w:p w14:paraId="0A61A1A2" w14:textId="77777777" w:rsidR="00F77900" w:rsidRDefault="00B8441E">
            <w:pPr>
              <w:jc w:val="center"/>
              <w:rPr>
                <w:rFonts w:ascii="宋体" w:hAnsi="宋体"/>
                <w:sz w:val="24"/>
              </w:rPr>
            </w:pPr>
            <w:r>
              <w:rPr>
                <w:rFonts w:ascii="宋体" w:hAnsi="宋体" w:hint="eastAsia"/>
                <w:sz w:val="24"/>
              </w:rPr>
              <w:t>1</w:t>
            </w:r>
          </w:p>
        </w:tc>
        <w:tc>
          <w:tcPr>
            <w:tcW w:w="1420" w:type="dxa"/>
            <w:shd w:val="clear" w:color="auto" w:fill="auto"/>
            <w:vAlign w:val="center"/>
          </w:tcPr>
          <w:p w14:paraId="5E828051" w14:textId="77777777" w:rsidR="00F77900" w:rsidRDefault="00F77900">
            <w:pPr>
              <w:rPr>
                <w:rFonts w:ascii="宋体" w:hAnsi="宋体"/>
                <w:sz w:val="24"/>
              </w:rPr>
            </w:pPr>
          </w:p>
        </w:tc>
        <w:tc>
          <w:tcPr>
            <w:tcW w:w="1420" w:type="dxa"/>
            <w:shd w:val="clear" w:color="auto" w:fill="auto"/>
            <w:vAlign w:val="center"/>
          </w:tcPr>
          <w:p w14:paraId="4F8193AB" w14:textId="77777777" w:rsidR="00F77900" w:rsidRDefault="00F77900">
            <w:pPr>
              <w:rPr>
                <w:rFonts w:ascii="宋体" w:hAnsi="宋体"/>
                <w:sz w:val="24"/>
              </w:rPr>
            </w:pPr>
          </w:p>
        </w:tc>
        <w:tc>
          <w:tcPr>
            <w:tcW w:w="1420" w:type="dxa"/>
            <w:shd w:val="clear" w:color="auto" w:fill="auto"/>
            <w:vAlign w:val="center"/>
          </w:tcPr>
          <w:p w14:paraId="390AE4B5" w14:textId="77777777" w:rsidR="00F77900" w:rsidRDefault="00F77900">
            <w:pPr>
              <w:rPr>
                <w:rFonts w:ascii="宋体" w:hAnsi="宋体"/>
                <w:sz w:val="24"/>
              </w:rPr>
            </w:pPr>
          </w:p>
        </w:tc>
        <w:tc>
          <w:tcPr>
            <w:tcW w:w="1421" w:type="dxa"/>
            <w:shd w:val="clear" w:color="auto" w:fill="auto"/>
            <w:vAlign w:val="center"/>
          </w:tcPr>
          <w:p w14:paraId="71F4C892" w14:textId="77777777" w:rsidR="00F77900" w:rsidRDefault="00F77900">
            <w:pPr>
              <w:rPr>
                <w:rFonts w:ascii="宋体" w:hAnsi="宋体"/>
                <w:sz w:val="24"/>
              </w:rPr>
            </w:pPr>
          </w:p>
        </w:tc>
        <w:tc>
          <w:tcPr>
            <w:tcW w:w="1421" w:type="dxa"/>
            <w:shd w:val="clear" w:color="auto" w:fill="auto"/>
            <w:vAlign w:val="center"/>
          </w:tcPr>
          <w:p w14:paraId="56BF7A8E" w14:textId="77777777" w:rsidR="00F77900" w:rsidRDefault="00F77900">
            <w:pPr>
              <w:rPr>
                <w:rFonts w:ascii="宋体" w:hAnsi="宋体"/>
                <w:sz w:val="24"/>
              </w:rPr>
            </w:pPr>
          </w:p>
        </w:tc>
      </w:tr>
      <w:tr w:rsidR="00F77900" w14:paraId="74CFE0B4" w14:textId="77777777">
        <w:trPr>
          <w:trHeight w:val="980"/>
        </w:trPr>
        <w:tc>
          <w:tcPr>
            <w:tcW w:w="1420" w:type="dxa"/>
            <w:shd w:val="clear" w:color="auto" w:fill="auto"/>
            <w:vAlign w:val="center"/>
          </w:tcPr>
          <w:p w14:paraId="07E5E1DC" w14:textId="77777777" w:rsidR="00F77900" w:rsidRDefault="00B8441E">
            <w:pPr>
              <w:jc w:val="center"/>
              <w:rPr>
                <w:rFonts w:ascii="宋体" w:hAnsi="宋体"/>
                <w:sz w:val="24"/>
              </w:rPr>
            </w:pPr>
            <w:r>
              <w:rPr>
                <w:rFonts w:ascii="宋体" w:hAnsi="宋体" w:hint="eastAsia"/>
                <w:sz w:val="24"/>
              </w:rPr>
              <w:t>2</w:t>
            </w:r>
          </w:p>
        </w:tc>
        <w:tc>
          <w:tcPr>
            <w:tcW w:w="1420" w:type="dxa"/>
            <w:shd w:val="clear" w:color="auto" w:fill="auto"/>
            <w:vAlign w:val="center"/>
          </w:tcPr>
          <w:p w14:paraId="19165BF6" w14:textId="77777777" w:rsidR="00F77900" w:rsidRDefault="00F77900">
            <w:pPr>
              <w:rPr>
                <w:rFonts w:ascii="宋体" w:hAnsi="宋体"/>
                <w:sz w:val="24"/>
              </w:rPr>
            </w:pPr>
          </w:p>
        </w:tc>
        <w:tc>
          <w:tcPr>
            <w:tcW w:w="1420" w:type="dxa"/>
            <w:shd w:val="clear" w:color="auto" w:fill="auto"/>
            <w:vAlign w:val="center"/>
          </w:tcPr>
          <w:p w14:paraId="09D2B833" w14:textId="77777777" w:rsidR="00F77900" w:rsidRDefault="00F77900">
            <w:pPr>
              <w:rPr>
                <w:rFonts w:ascii="宋体" w:hAnsi="宋体"/>
                <w:sz w:val="24"/>
              </w:rPr>
            </w:pPr>
          </w:p>
        </w:tc>
        <w:tc>
          <w:tcPr>
            <w:tcW w:w="1420" w:type="dxa"/>
            <w:shd w:val="clear" w:color="auto" w:fill="auto"/>
            <w:vAlign w:val="center"/>
          </w:tcPr>
          <w:p w14:paraId="73F1291B" w14:textId="77777777" w:rsidR="00F77900" w:rsidRDefault="00F77900">
            <w:pPr>
              <w:rPr>
                <w:rFonts w:ascii="宋体" w:hAnsi="宋体"/>
                <w:sz w:val="24"/>
              </w:rPr>
            </w:pPr>
          </w:p>
        </w:tc>
        <w:tc>
          <w:tcPr>
            <w:tcW w:w="1421" w:type="dxa"/>
            <w:shd w:val="clear" w:color="auto" w:fill="auto"/>
            <w:vAlign w:val="center"/>
          </w:tcPr>
          <w:p w14:paraId="05C2F3F0" w14:textId="77777777" w:rsidR="00F77900" w:rsidRDefault="00F77900">
            <w:pPr>
              <w:rPr>
                <w:rFonts w:ascii="宋体" w:hAnsi="宋体"/>
                <w:sz w:val="24"/>
              </w:rPr>
            </w:pPr>
          </w:p>
        </w:tc>
        <w:tc>
          <w:tcPr>
            <w:tcW w:w="1421" w:type="dxa"/>
            <w:shd w:val="clear" w:color="auto" w:fill="auto"/>
            <w:vAlign w:val="center"/>
          </w:tcPr>
          <w:p w14:paraId="2314ECDF" w14:textId="77777777" w:rsidR="00F77900" w:rsidRDefault="00F77900">
            <w:pPr>
              <w:rPr>
                <w:rFonts w:ascii="宋体" w:hAnsi="宋体"/>
                <w:sz w:val="24"/>
              </w:rPr>
            </w:pPr>
          </w:p>
        </w:tc>
      </w:tr>
      <w:tr w:rsidR="00F77900" w14:paraId="756ABFEC" w14:textId="77777777">
        <w:trPr>
          <w:trHeight w:val="977"/>
        </w:trPr>
        <w:tc>
          <w:tcPr>
            <w:tcW w:w="1420" w:type="dxa"/>
            <w:shd w:val="clear" w:color="auto" w:fill="auto"/>
            <w:vAlign w:val="center"/>
          </w:tcPr>
          <w:p w14:paraId="65EC5459" w14:textId="77777777" w:rsidR="00F77900" w:rsidRDefault="00B8441E">
            <w:pPr>
              <w:jc w:val="center"/>
              <w:rPr>
                <w:rFonts w:ascii="宋体" w:hAnsi="宋体"/>
                <w:sz w:val="24"/>
              </w:rPr>
            </w:pPr>
            <w:r>
              <w:rPr>
                <w:rFonts w:ascii="宋体" w:hAnsi="宋体" w:hint="eastAsia"/>
                <w:sz w:val="24"/>
              </w:rPr>
              <w:t>……</w:t>
            </w:r>
          </w:p>
        </w:tc>
        <w:tc>
          <w:tcPr>
            <w:tcW w:w="1420" w:type="dxa"/>
            <w:shd w:val="clear" w:color="auto" w:fill="auto"/>
            <w:vAlign w:val="center"/>
          </w:tcPr>
          <w:p w14:paraId="366CB705" w14:textId="77777777" w:rsidR="00F77900" w:rsidRDefault="00F77900">
            <w:pPr>
              <w:rPr>
                <w:rFonts w:ascii="宋体" w:hAnsi="宋体"/>
                <w:sz w:val="24"/>
              </w:rPr>
            </w:pPr>
          </w:p>
        </w:tc>
        <w:tc>
          <w:tcPr>
            <w:tcW w:w="1420" w:type="dxa"/>
            <w:shd w:val="clear" w:color="auto" w:fill="auto"/>
            <w:vAlign w:val="center"/>
          </w:tcPr>
          <w:p w14:paraId="03B608BF" w14:textId="77777777" w:rsidR="00F77900" w:rsidRDefault="00F77900">
            <w:pPr>
              <w:rPr>
                <w:rFonts w:ascii="宋体" w:hAnsi="宋体"/>
                <w:sz w:val="24"/>
              </w:rPr>
            </w:pPr>
          </w:p>
        </w:tc>
        <w:tc>
          <w:tcPr>
            <w:tcW w:w="1420" w:type="dxa"/>
            <w:shd w:val="clear" w:color="auto" w:fill="auto"/>
            <w:vAlign w:val="center"/>
          </w:tcPr>
          <w:p w14:paraId="797A3743" w14:textId="77777777" w:rsidR="00F77900" w:rsidRDefault="00F77900">
            <w:pPr>
              <w:rPr>
                <w:rFonts w:ascii="宋体" w:hAnsi="宋体"/>
                <w:sz w:val="24"/>
              </w:rPr>
            </w:pPr>
          </w:p>
        </w:tc>
        <w:tc>
          <w:tcPr>
            <w:tcW w:w="1421" w:type="dxa"/>
            <w:shd w:val="clear" w:color="auto" w:fill="auto"/>
            <w:vAlign w:val="center"/>
          </w:tcPr>
          <w:p w14:paraId="60A7082A" w14:textId="77777777" w:rsidR="00F77900" w:rsidRDefault="00F77900">
            <w:pPr>
              <w:rPr>
                <w:rFonts w:ascii="宋体" w:hAnsi="宋体"/>
                <w:sz w:val="24"/>
              </w:rPr>
            </w:pPr>
          </w:p>
        </w:tc>
        <w:tc>
          <w:tcPr>
            <w:tcW w:w="1421" w:type="dxa"/>
            <w:shd w:val="clear" w:color="auto" w:fill="auto"/>
            <w:vAlign w:val="center"/>
          </w:tcPr>
          <w:p w14:paraId="02F112CC" w14:textId="77777777" w:rsidR="00F77900" w:rsidRDefault="00F77900">
            <w:pPr>
              <w:rPr>
                <w:rFonts w:ascii="宋体" w:hAnsi="宋体"/>
                <w:sz w:val="24"/>
              </w:rPr>
            </w:pPr>
          </w:p>
        </w:tc>
      </w:tr>
      <w:tr w:rsidR="00F77900" w14:paraId="18EE4A7A" w14:textId="77777777">
        <w:trPr>
          <w:trHeight w:val="850"/>
        </w:trPr>
        <w:tc>
          <w:tcPr>
            <w:tcW w:w="2840" w:type="dxa"/>
            <w:gridSpan w:val="2"/>
            <w:shd w:val="clear" w:color="auto" w:fill="auto"/>
            <w:vAlign w:val="center"/>
          </w:tcPr>
          <w:p w14:paraId="1B51BA33" w14:textId="77777777" w:rsidR="00F77900" w:rsidRDefault="00B8441E">
            <w:pPr>
              <w:jc w:val="right"/>
              <w:rPr>
                <w:rFonts w:ascii="宋体" w:hAnsi="宋体"/>
                <w:sz w:val="24"/>
              </w:rPr>
            </w:pPr>
            <w:r>
              <w:rPr>
                <w:rFonts w:ascii="宋体" w:hAnsi="宋体" w:hint="eastAsia"/>
                <w:sz w:val="24"/>
              </w:rPr>
              <w:t>总价：</w:t>
            </w:r>
          </w:p>
        </w:tc>
        <w:tc>
          <w:tcPr>
            <w:tcW w:w="5682" w:type="dxa"/>
            <w:gridSpan w:val="4"/>
            <w:shd w:val="clear" w:color="auto" w:fill="auto"/>
            <w:vAlign w:val="center"/>
          </w:tcPr>
          <w:p w14:paraId="2960EB81" w14:textId="77777777" w:rsidR="00F77900" w:rsidRDefault="00B8441E">
            <w:pPr>
              <w:rPr>
                <w:rFonts w:ascii="宋体" w:hAnsi="宋体"/>
                <w:sz w:val="24"/>
              </w:rPr>
            </w:pPr>
            <w:r>
              <w:rPr>
                <w:rFonts w:ascii="宋体" w:hAnsi="宋体" w:hint="eastAsia"/>
                <w:sz w:val="24"/>
              </w:rPr>
              <w:t>小写：</w:t>
            </w:r>
          </w:p>
          <w:p w14:paraId="06377774" w14:textId="77777777" w:rsidR="00F77900" w:rsidRDefault="00B8441E">
            <w:pPr>
              <w:rPr>
                <w:rFonts w:ascii="宋体" w:hAnsi="宋体"/>
                <w:sz w:val="24"/>
              </w:rPr>
            </w:pPr>
            <w:r>
              <w:rPr>
                <w:rFonts w:ascii="宋体" w:hAnsi="宋体" w:hint="eastAsia"/>
                <w:sz w:val="24"/>
              </w:rPr>
              <w:t>大写：</w:t>
            </w:r>
          </w:p>
        </w:tc>
      </w:tr>
    </w:tbl>
    <w:p w14:paraId="08ABD9AE" w14:textId="77777777" w:rsidR="00F77900" w:rsidRDefault="00F77900">
      <w:pPr>
        <w:rPr>
          <w:rFonts w:ascii="宋体" w:hAnsi="宋体"/>
          <w:sz w:val="24"/>
        </w:rPr>
      </w:pPr>
    </w:p>
    <w:p w14:paraId="43CA93E5" w14:textId="77777777" w:rsidR="00F77900" w:rsidRDefault="00F77900">
      <w:pPr>
        <w:ind w:firstLine="480"/>
        <w:rPr>
          <w:rFonts w:ascii="宋体" w:hAnsi="宋体"/>
          <w:sz w:val="24"/>
        </w:rPr>
      </w:pPr>
    </w:p>
    <w:p w14:paraId="4D988E0F" w14:textId="77777777" w:rsidR="00F77900" w:rsidRDefault="00F77900">
      <w:pPr>
        <w:ind w:firstLine="480"/>
        <w:rPr>
          <w:rFonts w:ascii="宋体" w:hAnsi="宋体"/>
          <w:sz w:val="24"/>
        </w:rPr>
      </w:pPr>
    </w:p>
    <w:p w14:paraId="708EB56E" w14:textId="77777777" w:rsidR="00F77900" w:rsidRDefault="00F77900">
      <w:pPr>
        <w:ind w:firstLine="480"/>
        <w:rPr>
          <w:rFonts w:ascii="宋体" w:hAnsi="宋体"/>
          <w:sz w:val="24"/>
        </w:rPr>
      </w:pPr>
    </w:p>
    <w:p w14:paraId="2DD330F4" w14:textId="77777777" w:rsidR="00F77900" w:rsidRDefault="00F77900">
      <w:pPr>
        <w:rPr>
          <w:rFonts w:ascii="黑体" w:eastAsia="黑体"/>
          <w:sz w:val="30"/>
        </w:rPr>
      </w:pPr>
    </w:p>
    <w:p w14:paraId="1A09BB03" w14:textId="77777777" w:rsidR="00F77900" w:rsidRDefault="00F77900">
      <w:pPr>
        <w:rPr>
          <w:rFonts w:ascii="黑体" w:eastAsia="黑体"/>
          <w:sz w:val="30"/>
        </w:rPr>
      </w:pPr>
    </w:p>
    <w:p w14:paraId="025828AD" w14:textId="77777777" w:rsidR="00F77900" w:rsidRDefault="00F77900">
      <w:pPr>
        <w:rPr>
          <w:rFonts w:ascii="黑体" w:eastAsia="黑体"/>
          <w:sz w:val="30"/>
        </w:rPr>
      </w:pPr>
    </w:p>
    <w:p w14:paraId="0B1D2C60" w14:textId="77777777" w:rsidR="00F77900" w:rsidRDefault="00F77900">
      <w:pPr>
        <w:rPr>
          <w:rFonts w:ascii="黑体" w:eastAsia="黑体"/>
          <w:sz w:val="30"/>
        </w:rPr>
      </w:pPr>
    </w:p>
    <w:p w14:paraId="793C02D7" w14:textId="77777777" w:rsidR="00F77900" w:rsidRDefault="00F77900">
      <w:pPr>
        <w:rPr>
          <w:rFonts w:ascii="黑体" w:eastAsia="黑体"/>
          <w:sz w:val="30"/>
        </w:rPr>
      </w:pPr>
    </w:p>
    <w:p w14:paraId="0E45EA22" w14:textId="77777777" w:rsidR="00F77900" w:rsidRDefault="00F77900">
      <w:pPr>
        <w:rPr>
          <w:rFonts w:ascii="黑体" w:eastAsia="黑体"/>
          <w:sz w:val="30"/>
        </w:rPr>
      </w:pPr>
    </w:p>
    <w:p w14:paraId="2B33E49B" w14:textId="77777777" w:rsidR="00F77900" w:rsidRDefault="00F77900">
      <w:pPr>
        <w:rPr>
          <w:rFonts w:ascii="黑体" w:eastAsia="黑体"/>
          <w:sz w:val="30"/>
        </w:rPr>
      </w:pPr>
    </w:p>
    <w:p w14:paraId="00D5E860" w14:textId="77777777" w:rsidR="00F77900" w:rsidRDefault="00F77900">
      <w:pPr>
        <w:rPr>
          <w:rFonts w:ascii="黑体" w:eastAsia="黑体"/>
          <w:sz w:val="30"/>
        </w:rPr>
      </w:pPr>
    </w:p>
    <w:p w14:paraId="29406B17" w14:textId="77777777" w:rsidR="00F77900" w:rsidRDefault="00F77900">
      <w:pPr>
        <w:rPr>
          <w:rFonts w:ascii="宋体" w:hAnsi="宋体"/>
          <w:sz w:val="24"/>
        </w:rPr>
      </w:pPr>
    </w:p>
    <w:p w14:paraId="27591E62" w14:textId="77777777" w:rsidR="00F77900" w:rsidRDefault="00B8441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6</w:t>
      </w:r>
      <w:r>
        <w:rPr>
          <w:rFonts w:eastAsia="黑体" w:hint="eastAsia"/>
          <w:b/>
          <w:bCs/>
          <w:sz w:val="28"/>
        </w:rPr>
        <w:t>：商务条款偏离表</w:t>
      </w:r>
    </w:p>
    <w:p w14:paraId="20EF7074" w14:textId="77777777" w:rsidR="00F77900" w:rsidRDefault="00F77900">
      <w:pPr>
        <w:rPr>
          <w:rFonts w:ascii="黑体" w:eastAsia="黑体" w:hAnsi="宋体"/>
          <w:sz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3060"/>
        <w:gridCol w:w="1080"/>
        <w:gridCol w:w="2474"/>
      </w:tblGrid>
      <w:tr w:rsidR="00F77900" w14:paraId="71C01C6E" w14:textId="77777777">
        <w:trPr>
          <w:trHeight w:val="680"/>
        </w:trPr>
        <w:tc>
          <w:tcPr>
            <w:tcW w:w="828" w:type="dxa"/>
            <w:vAlign w:val="center"/>
          </w:tcPr>
          <w:p w14:paraId="1CB9E1FB" w14:textId="77777777" w:rsidR="00F77900" w:rsidRDefault="00B8441E">
            <w:pPr>
              <w:jc w:val="center"/>
              <w:rPr>
                <w:rFonts w:ascii="宋体" w:hAnsi="宋体"/>
                <w:sz w:val="24"/>
              </w:rPr>
            </w:pPr>
            <w:r>
              <w:rPr>
                <w:rFonts w:ascii="宋体" w:hAnsi="宋体" w:hint="eastAsia"/>
                <w:sz w:val="24"/>
              </w:rPr>
              <w:t>序号</w:t>
            </w:r>
          </w:p>
        </w:tc>
        <w:tc>
          <w:tcPr>
            <w:tcW w:w="4140" w:type="dxa"/>
            <w:gridSpan w:val="2"/>
            <w:vAlign w:val="center"/>
          </w:tcPr>
          <w:p w14:paraId="221F0F1F" w14:textId="77777777" w:rsidR="00F77900" w:rsidRDefault="00B8441E">
            <w:pPr>
              <w:jc w:val="center"/>
              <w:rPr>
                <w:rFonts w:ascii="宋体" w:hAnsi="宋体"/>
                <w:sz w:val="24"/>
              </w:rPr>
            </w:pPr>
            <w:r>
              <w:rPr>
                <w:rFonts w:ascii="宋体" w:hAnsi="宋体" w:hint="eastAsia"/>
                <w:sz w:val="24"/>
              </w:rPr>
              <w:t>招标文件条款</w:t>
            </w:r>
          </w:p>
        </w:tc>
        <w:tc>
          <w:tcPr>
            <w:tcW w:w="3554" w:type="dxa"/>
            <w:gridSpan w:val="2"/>
            <w:vAlign w:val="center"/>
          </w:tcPr>
          <w:p w14:paraId="1C93EB8C" w14:textId="77777777" w:rsidR="00F77900" w:rsidRDefault="00B8441E">
            <w:pPr>
              <w:jc w:val="center"/>
              <w:rPr>
                <w:rFonts w:ascii="宋体" w:hAnsi="宋体"/>
                <w:sz w:val="24"/>
              </w:rPr>
            </w:pPr>
            <w:r>
              <w:rPr>
                <w:rFonts w:ascii="宋体" w:hAnsi="宋体" w:hint="eastAsia"/>
                <w:sz w:val="24"/>
              </w:rPr>
              <w:t>投标书条款</w:t>
            </w:r>
          </w:p>
        </w:tc>
      </w:tr>
      <w:tr w:rsidR="00F77900" w14:paraId="2F8FF066" w14:textId="77777777">
        <w:trPr>
          <w:trHeight w:val="680"/>
        </w:trPr>
        <w:tc>
          <w:tcPr>
            <w:tcW w:w="828" w:type="dxa"/>
            <w:vAlign w:val="center"/>
          </w:tcPr>
          <w:p w14:paraId="720FA3DA" w14:textId="77777777" w:rsidR="00F77900" w:rsidRDefault="00F77900">
            <w:pPr>
              <w:rPr>
                <w:rFonts w:ascii="宋体" w:hAnsi="宋体"/>
                <w:sz w:val="24"/>
              </w:rPr>
            </w:pPr>
          </w:p>
        </w:tc>
        <w:tc>
          <w:tcPr>
            <w:tcW w:w="1080" w:type="dxa"/>
            <w:vAlign w:val="center"/>
          </w:tcPr>
          <w:p w14:paraId="5D0DDC67" w14:textId="77777777" w:rsidR="00F77900" w:rsidRDefault="00B8441E">
            <w:pPr>
              <w:jc w:val="center"/>
              <w:rPr>
                <w:rFonts w:ascii="宋体" w:hAnsi="宋体"/>
                <w:sz w:val="24"/>
              </w:rPr>
            </w:pPr>
            <w:r>
              <w:rPr>
                <w:rFonts w:ascii="宋体" w:hAnsi="宋体" w:hint="eastAsia"/>
                <w:sz w:val="24"/>
              </w:rPr>
              <w:t>条款号</w:t>
            </w:r>
          </w:p>
        </w:tc>
        <w:tc>
          <w:tcPr>
            <w:tcW w:w="3060" w:type="dxa"/>
            <w:vAlign w:val="center"/>
          </w:tcPr>
          <w:p w14:paraId="77CD3F25" w14:textId="77777777" w:rsidR="00F77900" w:rsidRDefault="00B8441E">
            <w:pPr>
              <w:jc w:val="center"/>
              <w:rPr>
                <w:rFonts w:ascii="宋体" w:hAnsi="宋体"/>
                <w:sz w:val="24"/>
              </w:rPr>
            </w:pPr>
            <w:r>
              <w:rPr>
                <w:rFonts w:ascii="宋体" w:hAnsi="宋体" w:hint="eastAsia"/>
                <w:sz w:val="24"/>
              </w:rPr>
              <w:t>条款内容</w:t>
            </w:r>
          </w:p>
        </w:tc>
        <w:tc>
          <w:tcPr>
            <w:tcW w:w="1080" w:type="dxa"/>
            <w:vAlign w:val="center"/>
          </w:tcPr>
          <w:p w14:paraId="17FC6595" w14:textId="77777777" w:rsidR="00F77900" w:rsidRDefault="00B8441E">
            <w:pPr>
              <w:jc w:val="center"/>
              <w:rPr>
                <w:rFonts w:ascii="宋体" w:hAnsi="宋体"/>
                <w:sz w:val="24"/>
              </w:rPr>
            </w:pPr>
            <w:r>
              <w:rPr>
                <w:rFonts w:ascii="宋体" w:hAnsi="宋体" w:hint="eastAsia"/>
                <w:sz w:val="24"/>
              </w:rPr>
              <w:t>条款号</w:t>
            </w:r>
          </w:p>
        </w:tc>
        <w:tc>
          <w:tcPr>
            <w:tcW w:w="2474" w:type="dxa"/>
            <w:vAlign w:val="center"/>
          </w:tcPr>
          <w:p w14:paraId="48D1B169" w14:textId="77777777" w:rsidR="00F77900" w:rsidRDefault="00B8441E">
            <w:pPr>
              <w:jc w:val="center"/>
              <w:rPr>
                <w:rFonts w:ascii="宋体" w:hAnsi="宋体"/>
                <w:sz w:val="24"/>
              </w:rPr>
            </w:pPr>
            <w:r>
              <w:rPr>
                <w:rFonts w:ascii="宋体" w:hAnsi="宋体" w:hint="eastAsia"/>
                <w:sz w:val="24"/>
              </w:rPr>
              <w:t>条款内容</w:t>
            </w:r>
          </w:p>
        </w:tc>
      </w:tr>
      <w:tr w:rsidR="00F77900" w14:paraId="05BB4E95" w14:textId="77777777">
        <w:trPr>
          <w:trHeight w:val="680"/>
        </w:trPr>
        <w:tc>
          <w:tcPr>
            <w:tcW w:w="828" w:type="dxa"/>
            <w:vAlign w:val="center"/>
          </w:tcPr>
          <w:p w14:paraId="40063812" w14:textId="77777777" w:rsidR="00F77900" w:rsidRDefault="00F77900">
            <w:pPr>
              <w:rPr>
                <w:rFonts w:ascii="宋体" w:hAnsi="宋体"/>
                <w:sz w:val="24"/>
              </w:rPr>
            </w:pPr>
          </w:p>
        </w:tc>
        <w:tc>
          <w:tcPr>
            <w:tcW w:w="1080" w:type="dxa"/>
            <w:vAlign w:val="center"/>
          </w:tcPr>
          <w:p w14:paraId="49A1DB29" w14:textId="77777777" w:rsidR="00F77900" w:rsidRDefault="00F77900">
            <w:pPr>
              <w:rPr>
                <w:rFonts w:ascii="宋体" w:hAnsi="宋体"/>
                <w:sz w:val="24"/>
              </w:rPr>
            </w:pPr>
          </w:p>
        </w:tc>
        <w:tc>
          <w:tcPr>
            <w:tcW w:w="3060" w:type="dxa"/>
            <w:vAlign w:val="center"/>
          </w:tcPr>
          <w:p w14:paraId="61619ED1" w14:textId="77777777" w:rsidR="00F77900" w:rsidRDefault="00F77900">
            <w:pPr>
              <w:rPr>
                <w:rFonts w:ascii="宋体" w:hAnsi="宋体"/>
                <w:sz w:val="24"/>
              </w:rPr>
            </w:pPr>
          </w:p>
        </w:tc>
        <w:tc>
          <w:tcPr>
            <w:tcW w:w="1080" w:type="dxa"/>
            <w:vAlign w:val="center"/>
          </w:tcPr>
          <w:p w14:paraId="7916997B" w14:textId="77777777" w:rsidR="00F77900" w:rsidRDefault="00F77900">
            <w:pPr>
              <w:rPr>
                <w:rFonts w:ascii="宋体" w:hAnsi="宋体"/>
                <w:sz w:val="24"/>
              </w:rPr>
            </w:pPr>
          </w:p>
        </w:tc>
        <w:tc>
          <w:tcPr>
            <w:tcW w:w="2474" w:type="dxa"/>
            <w:vAlign w:val="center"/>
          </w:tcPr>
          <w:p w14:paraId="730AF08D" w14:textId="77777777" w:rsidR="00F77900" w:rsidRDefault="00F77900">
            <w:pPr>
              <w:rPr>
                <w:rFonts w:ascii="宋体" w:hAnsi="宋体"/>
                <w:sz w:val="24"/>
              </w:rPr>
            </w:pPr>
          </w:p>
        </w:tc>
      </w:tr>
      <w:tr w:rsidR="00F77900" w14:paraId="1A3F08AC" w14:textId="77777777">
        <w:trPr>
          <w:trHeight w:val="680"/>
        </w:trPr>
        <w:tc>
          <w:tcPr>
            <w:tcW w:w="828" w:type="dxa"/>
            <w:vAlign w:val="center"/>
          </w:tcPr>
          <w:p w14:paraId="7DC25941" w14:textId="77777777" w:rsidR="00F77900" w:rsidRDefault="00F77900">
            <w:pPr>
              <w:rPr>
                <w:rFonts w:ascii="宋体" w:hAnsi="宋体"/>
                <w:sz w:val="24"/>
              </w:rPr>
            </w:pPr>
          </w:p>
        </w:tc>
        <w:tc>
          <w:tcPr>
            <w:tcW w:w="1080" w:type="dxa"/>
            <w:vAlign w:val="center"/>
          </w:tcPr>
          <w:p w14:paraId="23E71C7C" w14:textId="77777777" w:rsidR="00F77900" w:rsidRDefault="00F77900">
            <w:pPr>
              <w:rPr>
                <w:rFonts w:ascii="宋体" w:hAnsi="宋体"/>
                <w:sz w:val="24"/>
              </w:rPr>
            </w:pPr>
          </w:p>
        </w:tc>
        <w:tc>
          <w:tcPr>
            <w:tcW w:w="3060" w:type="dxa"/>
            <w:vAlign w:val="center"/>
          </w:tcPr>
          <w:p w14:paraId="743C7CE9" w14:textId="77777777" w:rsidR="00F77900" w:rsidRDefault="00F77900">
            <w:pPr>
              <w:rPr>
                <w:rFonts w:ascii="宋体" w:hAnsi="宋体"/>
                <w:sz w:val="24"/>
              </w:rPr>
            </w:pPr>
          </w:p>
        </w:tc>
        <w:tc>
          <w:tcPr>
            <w:tcW w:w="1080" w:type="dxa"/>
            <w:vAlign w:val="center"/>
          </w:tcPr>
          <w:p w14:paraId="4F90FBDE" w14:textId="77777777" w:rsidR="00F77900" w:rsidRDefault="00F77900">
            <w:pPr>
              <w:rPr>
                <w:rFonts w:ascii="宋体" w:hAnsi="宋体"/>
                <w:sz w:val="24"/>
              </w:rPr>
            </w:pPr>
          </w:p>
        </w:tc>
        <w:tc>
          <w:tcPr>
            <w:tcW w:w="2474" w:type="dxa"/>
            <w:vAlign w:val="center"/>
          </w:tcPr>
          <w:p w14:paraId="081B4BFE" w14:textId="77777777" w:rsidR="00F77900" w:rsidRDefault="00F77900">
            <w:pPr>
              <w:rPr>
                <w:rFonts w:ascii="宋体" w:hAnsi="宋体"/>
                <w:sz w:val="24"/>
              </w:rPr>
            </w:pPr>
          </w:p>
        </w:tc>
      </w:tr>
      <w:tr w:rsidR="00F77900" w14:paraId="575D9932" w14:textId="77777777">
        <w:trPr>
          <w:trHeight w:val="680"/>
        </w:trPr>
        <w:tc>
          <w:tcPr>
            <w:tcW w:w="828" w:type="dxa"/>
            <w:vAlign w:val="center"/>
          </w:tcPr>
          <w:p w14:paraId="7F3C6734" w14:textId="77777777" w:rsidR="00F77900" w:rsidRDefault="00F77900">
            <w:pPr>
              <w:rPr>
                <w:rFonts w:ascii="宋体" w:hAnsi="宋体"/>
                <w:sz w:val="24"/>
              </w:rPr>
            </w:pPr>
          </w:p>
        </w:tc>
        <w:tc>
          <w:tcPr>
            <w:tcW w:w="1080" w:type="dxa"/>
            <w:vAlign w:val="center"/>
          </w:tcPr>
          <w:p w14:paraId="4B5022FC" w14:textId="77777777" w:rsidR="00F77900" w:rsidRDefault="00F77900">
            <w:pPr>
              <w:rPr>
                <w:rFonts w:ascii="宋体" w:hAnsi="宋体"/>
                <w:sz w:val="24"/>
              </w:rPr>
            </w:pPr>
          </w:p>
        </w:tc>
        <w:tc>
          <w:tcPr>
            <w:tcW w:w="3060" w:type="dxa"/>
            <w:vAlign w:val="center"/>
          </w:tcPr>
          <w:p w14:paraId="5C5B095E" w14:textId="77777777" w:rsidR="00F77900" w:rsidRDefault="00F77900">
            <w:pPr>
              <w:rPr>
                <w:rFonts w:ascii="宋体" w:hAnsi="宋体"/>
                <w:sz w:val="24"/>
              </w:rPr>
            </w:pPr>
          </w:p>
        </w:tc>
        <w:tc>
          <w:tcPr>
            <w:tcW w:w="1080" w:type="dxa"/>
            <w:vAlign w:val="center"/>
          </w:tcPr>
          <w:p w14:paraId="2B83439A" w14:textId="77777777" w:rsidR="00F77900" w:rsidRDefault="00F77900">
            <w:pPr>
              <w:rPr>
                <w:rFonts w:ascii="宋体" w:hAnsi="宋体"/>
                <w:sz w:val="24"/>
              </w:rPr>
            </w:pPr>
          </w:p>
        </w:tc>
        <w:tc>
          <w:tcPr>
            <w:tcW w:w="2474" w:type="dxa"/>
            <w:vAlign w:val="center"/>
          </w:tcPr>
          <w:p w14:paraId="65C5265D" w14:textId="77777777" w:rsidR="00F77900" w:rsidRDefault="00F77900">
            <w:pPr>
              <w:rPr>
                <w:rFonts w:ascii="宋体" w:hAnsi="宋体"/>
                <w:sz w:val="24"/>
              </w:rPr>
            </w:pPr>
          </w:p>
        </w:tc>
      </w:tr>
      <w:tr w:rsidR="00F77900" w14:paraId="1DFC9A31" w14:textId="77777777">
        <w:trPr>
          <w:trHeight w:val="680"/>
        </w:trPr>
        <w:tc>
          <w:tcPr>
            <w:tcW w:w="828" w:type="dxa"/>
            <w:vAlign w:val="center"/>
          </w:tcPr>
          <w:p w14:paraId="3CCB0415" w14:textId="77777777" w:rsidR="00F77900" w:rsidRDefault="00F77900">
            <w:pPr>
              <w:rPr>
                <w:rFonts w:ascii="宋体" w:hAnsi="宋体"/>
                <w:sz w:val="24"/>
              </w:rPr>
            </w:pPr>
          </w:p>
        </w:tc>
        <w:tc>
          <w:tcPr>
            <w:tcW w:w="1080" w:type="dxa"/>
            <w:vAlign w:val="center"/>
          </w:tcPr>
          <w:p w14:paraId="53686934" w14:textId="77777777" w:rsidR="00F77900" w:rsidRDefault="00F77900">
            <w:pPr>
              <w:rPr>
                <w:rFonts w:ascii="宋体" w:hAnsi="宋体"/>
                <w:sz w:val="24"/>
              </w:rPr>
            </w:pPr>
          </w:p>
        </w:tc>
        <w:tc>
          <w:tcPr>
            <w:tcW w:w="3060" w:type="dxa"/>
            <w:vAlign w:val="center"/>
          </w:tcPr>
          <w:p w14:paraId="6798C5FB" w14:textId="77777777" w:rsidR="00F77900" w:rsidRDefault="00F77900">
            <w:pPr>
              <w:rPr>
                <w:rFonts w:ascii="宋体" w:hAnsi="宋体"/>
                <w:sz w:val="24"/>
              </w:rPr>
            </w:pPr>
          </w:p>
        </w:tc>
        <w:tc>
          <w:tcPr>
            <w:tcW w:w="1080" w:type="dxa"/>
            <w:vAlign w:val="center"/>
          </w:tcPr>
          <w:p w14:paraId="6AF02312" w14:textId="77777777" w:rsidR="00F77900" w:rsidRDefault="00F77900">
            <w:pPr>
              <w:rPr>
                <w:rFonts w:ascii="宋体" w:hAnsi="宋体"/>
                <w:sz w:val="24"/>
              </w:rPr>
            </w:pPr>
          </w:p>
        </w:tc>
        <w:tc>
          <w:tcPr>
            <w:tcW w:w="2474" w:type="dxa"/>
            <w:vAlign w:val="center"/>
          </w:tcPr>
          <w:p w14:paraId="197E512B" w14:textId="77777777" w:rsidR="00F77900" w:rsidRDefault="00F77900">
            <w:pPr>
              <w:rPr>
                <w:rFonts w:ascii="宋体" w:hAnsi="宋体"/>
                <w:sz w:val="24"/>
              </w:rPr>
            </w:pPr>
          </w:p>
        </w:tc>
      </w:tr>
      <w:tr w:rsidR="00F77900" w14:paraId="133BFD93" w14:textId="77777777">
        <w:trPr>
          <w:trHeight w:val="680"/>
        </w:trPr>
        <w:tc>
          <w:tcPr>
            <w:tcW w:w="828" w:type="dxa"/>
            <w:vAlign w:val="center"/>
          </w:tcPr>
          <w:p w14:paraId="7EB40CC8" w14:textId="77777777" w:rsidR="00F77900" w:rsidRDefault="00F77900">
            <w:pPr>
              <w:rPr>
                <w:rFonts w:ascii="宋体" w:hAnsi="宋体"/>
                <w:sz w:val="24"/>
              </w:rPr>
            </w:pPr>
          </w:p>
        </w:tc>
        <w:tc>
          <w:tcPr>
            <w:tcW w:w="1080" w:type="dxa"/>
            <w:vAlign w:val="center"/>
          </w:tcPr>
          <w:p w14:paraId="5C5B63B1" w14:textId="77777777" w:rsidR="00F77900" w:rsidRDefault="00F77900">
            <w:pPr>
              <w:rPr>
                <w:rFonts w:ascii="宋体" w:hAnsi="宋体"/>
                <w:sz w:val="24"/>
              </w:rPr>
            </w:pPr>
          </w:p>
        </w:tc>
        <w:tc>
          <w:tcPr>
            <w:tcW w:w="3060" w:type="dxa"/>
            <w:vAlign w:val="center"/>
          </w:tcPr>
          <w:p w14:paraId="390C7410" w14:textId="77777777" w:rsidR="00F77900" w:rsidRDefault="00F77900">
            <w:pPr>
              <w:rPr>
                <w:rFonts w:ascii="宋体" w:hAnsi="宋体"/>
                <w:sz w:val="24"/>
              </w:rPr>
            </w:pPr>
          </w:p>
        </w:tc>
        <w:tc>
          <w:tcPr>
            <w:tcW w:w="1080" w:type="dxa"/>
            <w:vAlign w:val="center"/>
          </w:tcPr>
          <w:p w14:paraId="2DCD5FD5" w14:textId="77777777" w:rsidR="00F77900" w:rsidRDefault="00F77900">
            <w:pPr>
              <w:rPr>
                <w:rFonts w:ascii="宋体" w:hAnsi="宋体"/>
                <w:sz w:val="24"/>
              </w:rPr>
            </w:pPr>
          </w:p>
        </w:tc>
        <w:tc>
          <w:tcPr>
            <w:tcW w:w="2474" w:type="dxa"/>
            <w:vAlign w:val="center"/>
          </w:tcPr>
          <w:p w14:paraId="3AE235F0" w14:textId="77777777" w:rsidR="00F77900" w:rsidRDefault="00F77900">
            <w:pPr>
              <w:rPr>
                <w:rFonts w:ascii="宋体" w:hAnsi="宋体"/>
                <w:sz w:val="24"/>
              </w:rPr>
            </w:pPr>
          </w:p>
        </w:tc>
      </w:tr>
      <w:tr w:rsidR="00F77900" w14:paraId="0BD890C4" w14:textId="77777777">
        <w:trPr>
          <w:trHeight w:val="680"/>
        </w:trPr>
        <w:tc>
          <w:tcPr>
            <w:tcW w:w="828" w:type="dxa"/>
            <w:vAlign w:val="center"/>
          </w:tcPr>
          <w:p w14:paraId="7F7BAB84" w14:textId="77777777" w:rsidR="00F77900" w:rsidRDefault="00F77900">
            <w:pPr>
              <w:rPr>
                <w:rFonts w:ascii="宋体" w:hAnsi="宋体"/>
                <w:sz w:val="24"/>
              </w:rPr>
            </w:pPr>
          </w:p>
        </w:tc>
        <w:tc>
          <w:tcPr>
            <w:tcW w:w="1080" w:type="dxa"/>
            <w:vAlign w:val="center"/>
          </w:tcPr>
          <w:p w14:paraId="466FF338" w14:textId="77777777" w:rsidR="00F77900" w:rsidRDefault="00F77900">
            <w:pPr>
              <w:rPr>
                <w:rFonts w:ascii="宋体" w:hAnsi="宋体"/>
                <w:sz w:val="24"/>
              </w:rPr>
            </w:pPr>
          </w:p>
        </w:tc>
        <w:tc>
          <w:tcPr>
            <w:tcW w:w="3060" w:type="dxa"/>
            <w:vAlign w:val="center"/>
          </w:tcPr>
          <w:p w14:paraId="4FD28662" w14:textId="77777777" w:rsidR="00F77900" w:rsidRDefault="00F77900">
            <w:pPr>
              <w:rPr>
                <w:rFonts w:ascii="宋体" w:hAnsi="宋体"/>
                <w:sz w:val="24"/>
              </w:rPr>
            </w:pPr>
          </w:p>
        </w:tc>
        <w:tc>
          <w:tcPr>
            <w:tcW w:w="1080" w:type="dxa"/>
            <w:vAlign w:val="center"/>
          </w:tcPr>
          <w:p w14:paraId="5A7A2BAD" w14:textId="77777777" w:rsidR="00F77900" w:rsidRDefault="00F77900">
            <w:pPr>
              <w:rPr>
                <w:rFonts w:ascii="宋体" w:hAnsi="宋体"/>
                <w:sz w:val="24"/>
              </w:rPr>
            </w:pPr>
          </w:p>
        </w:tc>
        <w:tc>
          <w:tcPr>
            <w:tcW w:w="2474" w:type="dxa"/>
            <w:vAlign w:val="center"/>
          </w:tcPr>
          <w:p w14:paraId="1BEA7008" w14:textId="77777777" w:rsidR="00F77900" w:rsidRDefault="00F77900">
            <w:pPr>
              <w:rPr>
                <w:rFonts w:ascii="宋体" w:hAnsi="宋体"/>
                <w:sz w:val="24"/>
              </w:rPr>
            </w:pPr>
          </w:p>
        </w:tc>
      </w:tr>
      <w:tr w:rsidR="00F77900" w14:paraId="77FF0C3A" w14:textId="77777777">
        <w:trPr>
          <w:trHeight w:val="680"/>
        </w:trPr>
        <w:tc>
          <w:tcPr>
            <w:tcW w:w="828" w:type="dxa"/>
            <w:vAlign w:val="center"/>
          </w:tcPr>
          <w:p w14:paraId="0E3668FA" w14:textId="77777777" w:rsidR="00F77900" w:rsidRDefault="00F77900">
            <w:pPr>
              <w:rPr>
                <w:rFonts w:ascii="宋体" w:hAnsi="宋体"/>
                <w:sz w:val="24"/>
              </w:rPr>
            </w:pPr>
          </w:p>
        </w:tc>
        <w:tc>
          <w:tcPr>
            <w:tcW w:w="1080" w:type="dxa"/>
            <w:vAlign w:val="center"/>
          </w:tcPr>
          <w:p w14:paraId="5865F405" w14:textId="77777777" w:rsidR="00F77900" w:rsidRDefault="00F77900">
            <w:pPr>
              <w:rPr>
                <w:rFonts w:ascii="宋体" w:hAnsi="宋体"/>
                <w:sz w:val="24"/>
              </w:rPr>
            </w:pPr>
          </w:p>
        </w:tc>
        <w:tc>
          <w:tcPr>
            <w:tcW w:w="3060" w:type="dxa"/>
            <w:vAlign w:val="center"/>
          </w:tcPr>
          <w:p w14:paraId="5A4F3C4E" w14:textId="77777777" w:rsidR="00F77900" w:rsidRDefault="00F77900">
            <w:pPr>
              <w:rPr>
                <w:rFonts w:ascii="宋体" w:hAnsi="宋体"/>
                <w:sz w:val="24"/>
              </w:rPr>
            </w:pPr>
          </w:p>
        </w:tc>
        <w:tc>
          <w:tcPr>
            <w:tcW w:w="1080" w:type="dxa"/>
            <w:vAlign w:val="center"/>
          </w:tcPr>
          <w:p w14:paraId="2CC96A08" w14:textId="77777777" w:rsidR="00F77900" w:rsidRDefault="00F77900">
            <w:pPr>
              <w:rPr>
                <w:rFonts w:ascii="宋体" w:hAnsi="宋体"/>
                <w:sz w:val="24"/>
              </w:rPr>
            </w:pPr>
          </w:p>
        </w:tc>
        <w:tc>
          <w:tcPr>
            <w:tcW w:w="2474" w:type="dxa"/>
            <w:vAlign w:val="center"/>
          </w:tcPr>
          <w:p w14:paraId="45F58BC0" w14:textId="77777777" w:rsidR="00F77900" w:rsidRDefault="00F77900">
            <w:pPr>
              <w:rPr>
                <w:rFonts w:ascii="宋体" w:hAnsi="宋体"/>
                <w:sz w:val="24"/>
              </w:rPr>
            </w:pPr>
          </w:p>
        </w:tc>
      </w:tr>
      <w:tr w:rsidR="00F77900" w14:paraId="20CFA685" w14:textId="77777777">
        <w:trPr>
          <w:trHeight w:val="680"/>
        </w:trPr>
        <w:tc>
          <w:tcPr>
            <w:tcW w:w="828" w:type="dxa"/>
            <w:vAlign w:val="center"/>
          </w:tcPr>
          <w:p w14:paraId="0E851837" w14:textId="77777777" w:rsidR="00F77900" w:rsidRDefault="00F77900">
            <w:pPr>
              <w:rPr>
                <w:rFonts w:ascii="宋体" w:hAnsi="宋体"/>
                <w:sz w:val="24"/>
              </w:rPr>
            </w:pPr>
          </w:p>
        </w:tc>
        <w:tc>
          <w:tcPr>
            <w:tcW w:w="1080" w:type="dxa"/>
            <w:vAlign w:val="center"/>
          </w:tcPr>
          <w:p w14:paraId="22FEB54C" w14:textId="77777777" w:rsidR="00F77900" w:rsidRDefault="00F77900">
            <w:pPr>
              <w:rPr>
                <w:rFonts w:ascii="宋体" w:hAnsi="宋体"/>
                <w:sz w:val="24"/>
              </w:rPr>
            </w:pPr>
          </w:p>
        </w:tc>
        <w:tc>
          <w:tcPr>
            <w:tcW w:w="3060" w:type="dxa"/>
            <w:vAlign w:val="center"/>
          </w:tcPr>
          <w:p w14:paraId="207DEABF" w14:textId="77777777" w:rsidR="00F77900" w:rsidRDefault="00F77900">
            <w:pPr>
              <w:rPr>
                <w:rFonts w:ascii="宋体" w:hAnsi="宋体"/>
                <w:sz w:val="24"/>
              </w:rPr>
            </w:pPr>
          </w:p>
        </w:tc>
        <w:tc>
          <w:tcPr>
            <w:tcW w:w="1080" w:type="dxa"/>
            <w:vAlign w:val="center"/>
          </w:tcPr>
          <w:p w14:paraId="19A35577" w14:textId="77777777" w:rsidR="00F77900" w:rsidRDefault="00F77900">
            <w:pPr>
              <w:rPr>
                <w:rFonts w:ascii="宋体" w:hAnsi="宋体"/>
                <w:sz w:val="24"/>
              </w:rPr>
            </w:pPr>
          </w:p>
        </w:tc>
        <w:tc>
          <w:tcPr>
            <w:tcW w:w="2474" w:type="dxa"/>
            <w:vAlign w:val="center"/>
          </w:tcPr>
          <w:p w14:paraId="2A1272ED" w14:textId="77777777" w:rsidR="00F77900" w:rsidRDefault="00F77900">
            <w:pPr>
              <w:rPr>
                <w:rFonts w:ascii="宋体" w:hAnsi="宋体"/>
                <w:sz w:val="24"/>
              </w:rPr>
            </w:pPr>
          </w:p>
        </w:tc>
      </w:tr>
      <w:tr w:rsidR="00F77900" w14:paraId="6419C9CB" w14:textId="77777777">
        <w:trPr>
          <w:trHeight w:val="680"/>
        </w:trPr>
        <w:tc>
          <w:tcPr>
            <w:tcW w:w="828" w:type="dxa"/>
            <w:vAlign w:val="center"/>
          </w:tcPr>
          <w:p w14:paraId="59340D8A" w14:textId="77777777" w:rsidR="00F77900" w:rsidRDefault="00F77900">
            <w:pPr>
              <w:rPr>
                <w:rFonts w:ascii="宋体" w:hAnsi="宋体"/>
                <w:sz w:val="24"/>
              </w:rPr>
            </w:pPr>
          </w:p>
        </w:tc>
        <w:tc>
          <w:tcPr>
            <w:tcW w:w="1080" w:type="dxa"/>
            <w:vAlign w:val="center"/>
          </w:tcPr>
          <w:p w14:paraId="3CF83D13" w14:textId="77777777" w:rsidR="00F77900" w:rsidRDefault="00F77900">
            <w:pPr>
              <w:rPr>
                <w:rFonts w:ascii="宋体" w:hAnsi="宋体"/>
                <w:sz w:val="24"/>
              </w:rPr>
            </w:pPr>
          </w:p>
        </w:tc>
        <w:tc>
          <w:tcPr>
            <w:tcW w:w="3060" w:type="dxa"/>
            <w:vAlign w:val="center"/>
          </w:tcPr>
          <w:p w14:paraId="1A4BE8DB" w14:textId="77777777" w:rsidR="00F77900" w:rsidRDefault="00F77900">
            <w:pPr>
              <w:rPr>
                <w:rFonts w:ascii="宋体" w:hAnsi="宋体"/>
                <w:sz w:val="24"/>
              </w:rPr>
            </w:pPr>
          </w:p>
        </w:tc>
        <w:tc>
          <w:tcPr>
            <w:tcW w:w="1080" w:type="dxa"/>
            <w:vAlign w:val="center"/>
          </w:tcPr>
          <w:p w14:paraId="6D30E310" w14:textId="77777777" w:rsidR="00F77900" w:rsidRDefault="00F77900">
            <w:pPr>
              <w:rPr>
                <w:rFonts w:ascii="宋体" w:hAnsi="宋体"/>
                <w:sz w:val="24"/>
              </w:rPr>
            </w:pPr>
          </w:p>
        </w:tc>
        <w:tc>
          <w:tcPr>
            <w:tcW w:w="2474" w:type="dxa"/>
            <w:vAlign w:val="center"/>
          </w:tcPr>
          <w:p w14:paraId="0783BDEC" w14:textId="77777777" w:rsidR="00F77900" w:rsidRDefault="00F77900">
            <w:pPr>
              <w:rPr>
                <w:rFonts w:ascii="宋体" w:hAnsi="宋体"/>
                <w:sz w:val="24"/>
              </w:rPr>
            </w:pPr>
          </w:p>
        </w:tc>
      </w:tr>
      <w:tr w:rsidR="00F77900" w14:paraId="23FEAFF2" w14:textId="77777777">
        <w:trPr>
          <w:trHeight w:val="680"/>
        </w:trPr>
        <w:tc>
          <w:tcPr>
            <w:tcW w:w="828" w:type="dxa"/>
            <w:vAlign w:val="center"/>
          </w:tcPr>
          <w:p w14:paraId="4C5F6064" w14:textId="77777777" w:rsidR="00F77900" w:rsidRDefault="00F77900">
            <w:pPr>
              <w:rPr>
                <w:rFonts w:ascii="宋体" w:hAnsi="宋体"/>
                <w:sz w:val="24"/>
              </w:rPr>
            </w:pPr>
          </w:p>
        </w:tc>
        <w:tc>
          <w:tcPr>
            <w:tcW w:w="1080" w:type="dxa"/>
            <w:vAlign w:val="center"/>
          </w:tcPr>
          <w:p w14:paraId="0201A889" w14:textId="77777777" w:rsidR="00F77900" w:rsidRDefault="00F77900">
            <w:pPr>
              <w:rPr>
                <w:rFonts w:ascii="宋体" w:hAnsi="宋体"/>
                <w:sz w:val="24"/>
              </w:rPr>
            </w:pPr>
          </w:p>
        </w:tc>
        <w:tc>
          <w:tcPr>
            <w:tcW w:w="3060" w:type="dxa"/>
            <w:vAlign w:val="center"/>
          </w:tcPr>
          <w:p w14:paraId="14AB38D5" w14:textId="77777777" w:rsidR="00F77900" w:rsidRDefault="00F77900">
            <w:pPr>
              <w:rPr>
                <w:rFonts w:ascii="宋体" w:hAnsi="宋体"/>
                <w:sz w:val="24"/>
              </w:rPr>
            </w:pPr>
          </w:p>
        </w:tc>
        <w:tc>
          <w:tcPr>
            <w:tcW w:w="1080" w:type="dxa"/>
            <w:vAlign w:val="center"/>
          </w:tcPr>
          <w:p w14:paraId="07B00B8A" w14:textId="77777777" w:rsidR="00F77900" w:rsidRDefault="00F77900">
            <w:pPr>
              <w:rPr>
                <w:rFonts w:ascii="宋体" w:hAnsi="宋体"/>
                <w:sz w:val="24"/>
              </w:rPr>
            </w:pPr>
          </w:p>
        </w:tc>
        <w:tc>
          <w:tcPr>
            <w:tcW w:w="2474" w:type="dxa"/>
            <w:vAlign w:val="center"/>
          </w:tcPr>
          <w:p w14:paraId="07B7748B" w14:textId="77777777" w:rsidR="00F77900" w:rsidRDefault="00F77900">
            <w:pPr>
              <w:rPr>
                <w:rFonts w:ascii="宋体" w:hAnsi="宋体"/>
                <w:sz w:val="24"/>
              </w:rPr>
            </w:pPr>
          </w:p>
        </w:tc>
      </w:tr>
      <w:tr w:rsidR="00F77900" w14:paraId="61AD8C27" w14:textId="77777777">
        <w:trPr>
          <w:trHeight w:val="680"/>
        </w:trPr>
        <w:tc>
          <w:tcPr>
            <w:tcW w:w="828" w:type="dxa"/>
            <w:vAlign w:val="center"/>
          </w:tcPr>
          <w:p w14:paraId="7CB09A45" w14:textId="77777777" w:rsidR="00F77900" w:rsidRDefault="00F77900">
            <w:pPr>
              <w:rPr>
                <w:rFonts w:ascii="宋体" w:hAnsi="宋体"/>
                <w:sz w:val="24"/>
              </w:rPr>
            </w:pPr>
          </w:p>
        </w:tc>
        <w:tc>
          <w:tcPr>
            <w:tcW w:w="1080" w:type="dxa"/>
            <w:vAlign w:val="center"/>
          </w:tcPr>
          <w:p w14:paraId="1E1B5496" w14:textId="77777777" w:rsidR="00F77900" w:rsidRDefault="00F77900">
            <w:pPr>
              <w:rPr>
                <w:rFonts w:ascii="宋体" w:hAnsi="宋体"/>
                <w:sz w:val="24"/>
              </w:rPr>
            </w:pPr>
          </w:p>
        </w:tc>
        <w:tc>
          <w:tcPr>
            <w:tcW w:w="3060" w:type="dxa"/>
            <w:vAlign w:val="center"/>
          </w:tcPr>
          <w:p w14:paraId="1988BA5D" w14:textId="77777777" w:rsidR="00F77900" w:rsidRDefault="00F77900">
            <w:pPr>
              <w:rPr>
                <w:rFonts w:ascii="宋体" w:hAnsi="宋体"/>
                <w:sz w:val="24"/>
              </w:rPr>
            </w:pPr>
          </w:p>
        </w:tc>
        <w:tc>
          <w:tcPr>
            <w:tcW w:w="1080" w:type="dxa"/>
            <w:vAlign w:val="center"/>
          </w:tcPr>
          <w:p w14:paraId="2D623A48" w14:textId="77777777" w:rsidR="00F77900" w:rsidRDefault="00F77900">
            <w:pPr>
              <w:rPr>
                <w:rFonts w:ascii="宋体" w:hAnsi="宋体"/>
                <w:sz w:val="24"/>
              </w:rPr>
            </w:pPr>
          </w:p>
        </w:tc>
        <w:tc>
          <w:tcPr>
            <w:tcW w:w="2474" w:type="dxa"/>
            <w:vAlign w:val="center"/>
          </w:tcPr>
          <w:p w14:paraId="2C62B459" w14:textId="77777777" w:rsidR="00F77900" w:rsidRDefault="00F77900">
            <w:pPr>
              <w:rPr>
                <w:rFonts w:ascii="宋体" w:hAnsi="宋体"/>
                <w:sz w:val="24"/>
              </w:rPr>
            </w:pPr>
          </w:p>
        </w:tc>
      </w:tr>
      <w:tr w:rsidR="00F77900" w14:paraId="45A059E8" w14:textId="77777777">
        <w:trPr>
          <w:trHeight w:val="680"/>
        </w:trPr>
        <w:tc>
          <w:tcPr>
            <w:tcW w:w="828" w:type="dxa"/>
            <w:vAlign w:val="center"/>
          </w:tcPr>
          <w:p w14:paraId="59E69B7E" w14:textId="77777777" w:rsidR="00F77900" w:rsidRDefault="00F77900">
            <w:pPr>
              <w:rPr>
                <w:rFonts w:ascii="宋体" w:hAnsi="宋体"/>
                <w:sz w:val="24"/>
              </w:rPr>
            </w:pPr>
          </w:p>
        </w:tc>
        <w:tc>
          <w:tcPr>
            <w:tcW w:w="1080" w:type="dxa"/>
            <w:vAlign w:val="center"/>
          </w:tcPr>
          <w:p w14:paraId="7EE81D1E" w14:textId="77777777" w:rsidR="00F77900" w:rsidRDefault="00F77900">
            <w:pPr>
              <w:rPr>
                <w:rFonts w:ascii="宋体" w:hAnsi="宋体"/>
                <w:sz w:val="24"/>
              </w:rPr>
            </w:pPr>
          </w:p>
        </w:tc>
        <w:tc>
          <w:tcPr>
            <w:tcW w:w="3060" w:type="dxa"/>
            <w:vAlign w:val="center"/>
          </w:tcPr>
          <w:p w14:paraId="29B1FAC4" w14:textId="77777777" w:rsidR="00F77900" w:rsidRDefault="00F77900">
            <w:pPr>
              <w:rPr>
                <w:rFonts w:ascii="宋体" w:hAnsi="宋体"/>
                <w:sz w:val="24"/>
              </w:rPr>
            </w:pPr>
          </w:p>
        </w:tc>
        <w:tc>
          <w:tcPr>
            <w:tcW w:w="1080" w:type="dxa"/>
            <w:vAlign w:val="center"/>
          </w:tcPr>
          <w:p w14:paraId="2BEDF637" w14:textId="77777777" w:rsidR="00F77900" w:rsidRDefault="00F77900">
            <w:pPr>
              <w:rPr>
                <w:rFonts w:ascii="宋体" w:hAnsi="宋体"/>
                <w:sz w:val="24"/>
              </w:rPr>
            </w:pPr>
          </w:p>
        </w:tc>
        <w:tc>
          <w:tcPr>
            <w:tcW w:w="2474" w:type="dxa"/>
            <w:vAlign w:val="center"/>
          </w:tcPr>
          <w:p w14:paraId="630B5A9E" w14:textId="77777777" w:rsidR="00F77900" w:rsidRDefault="00F77900">
            <w:pPr>
              <w:rPr>
                <w:rFonts w:ascii="宋体" w:hAnsi="宋体"/>
                <w:sz w:val="24"/>
              </w:rPr>
            </w:pPr>
          </w:p>
        </w:tc>
      </w:tr>
      <w:tr w:rsidR="00F77900" w14:paraId="2129CFC6" w14:textId="77777777">
        <w:trPr>
          <w:trHeight w:val="680"/>
        </w:trPr>
        <w:tc>
          <w:tcPr>
            <w:tcW w:w="828" w:type="dxa"/>
            <w:vAlign w:val="center"/>
          </w:tcPr>
          <w:p w14:paraId="33A5F272" w14:textId="77777777" w:rsidR="00F77900" w:rsidRDefault="00F77900">
            <w:pPr>
              <w:rPr>
                <w:rFonts w:ascii="宋体" w:hAnsi="宋体"/>
                <w:sz w:val="24"/>
              </w:rPr>
            </w:pPr>
          </w:p>
        </w:tc>
        <w:tc>
          <w:tcPr>
            <w:tcW w:w="1080" w:type="dxa"/>
            <w:vAlign w:val="center"/>
          </w:tcPr>
          <w:p w14:paraId="0052DF1A" w14:textId="77777777" w:rsidR="00F77900" w:rsidRDefault="00F77900">
            <w:pPr>
              <w:rPr>
                <w:rFonts w:ascii="宋体" w:hAnsi="宋体"/>
                <w:sz w:val="24"/>
              </w:rPr>
            </w:pPr>
          </w:p>
        </w:tc>
        <w:tc>
          <w:tcPr>
            <w:tcW w:w="3060" w:type="dxa"/>
            <w:vAlign w:val="center"/>
          </w:tcPr>
          <w:p w14:paraId="06459A34" w14:textId="77777777" w:rsidR="00F77900" w:rsidRDefault="00F77900">
            <w:pPr>
              <w:rPr>
                <w:rFonts w:ascii="宋体" w:hAnsi="宋体"/>
                <w:sz w:val="24"/>
              </w:rPr>
            </w:pPr>
          </w:p>
        </w:tc>
        <w:tc>
          <w:tcPr>
            <w:tcW w:w="1080" w:type="dxa"/>
            <w:vAlign w:val="center"/>
          </w:tcPr>
          <w:p w14:paraId="37396162" w14:textId="77777777" w:rsidR="00F77900" w:rsidRDefault="00F77900">
            <w:pPr>
              <w:rPr>
                <w:rFonts w:ascii="宋体" w:hAnsi="宋体"/>
                <w:sz w:val="24"/>
              </w:rPr>
            </w:pPr>
          </w:p>
        </w:tc>
        <w:tc>
          <w:tcPr>
            <w:tcW w:w="2474" w:type="dxa"/>
            <w:vAlign w:val="center"/>
          </w:tcPr>
          <w:p w14:paraId="2F59C00F" w14:textId="77777777" w:rsidR="00F77900" w:rsidRDefault="00F77900">
            <w:pPr>
              <w:rPr>
                <w:rFonts w:ascii="宋体" w:hAnsi="宋体"/>
                <w:sz w:val="24"/>
              </w:rPr>
            </w:pPr>
          </w:p>
        </w:tc>
      </w:tr>
    </w:tbl>
    <w:p w14:paraId="5C14ADFA" w14:textId="77777777" w:rsidR="00F77900" w:rsidRDefault="00B8441E">
      <w:pPr>
        <w:rPr>
          <w:rFonts w:ascii="宋体" w:hAnsi="宋体"/>
          <w:sz w:val="24"/>
        </w:rPr>
      </w:pPr>
      <w:r>
        <w:rPr>
          <w:rFonts w:ascii="宋体" w:hAnsi="宋体" w:hint="eastAsia"/>
          <w:sz w:val="24"/>
        </w:rPr>
        <w:t>投标人名称：                   投标人代表签字：            日期：</w:t>
      </w:r>
    </w:p>
    <w:p w14:paraId="206341DD" w14:textId="77777777" w:rsidR="00F77900" w:rsidRDefault="00B8441E">
      <w:pPr>
        <w:rPr>
          <w:rFonts w:ascii="宋体" w:hAnsi="宋体"/>
          <w:sz w:val="24"/>
        </w:rPr>
      </w:pPr>
      <w:r>
        <w:rPr>
          <w:rFonts w:ascii="宋体" w:hAnsi="宋体" w:hint="eastAsia"/>
          <w:sz w:val="24"/>
        </w:rPr>
        <w:t>注：为避免歧义，无偏离也应要提报该表，并注明“无”字。如无该表则即使在其它部分已反映，将也被视为“无偏离”。</w:t>
      </w:r>
    </w:p>
    <w:p w14:paraId="1AE2804C" w14:textId="77777777" w:rsidR="00F77900" w:rsidRDefault="00F77900">
      <w:pPr>
        <w:rPr>
          <w:rFonts w:ascii="宋体" w:hAnsi="宋体"/>
          <w:sz w:val="24"/>
        </w:rPr>
      </w:pPr>
    </w:p>
    <w:p w14:paraId="7E60A23F" w14:textId="77777777" w:rsidR="00F77900" w:rsidRDefault="00F77900">
      <w:pPr>
        <w:rPr>
          <w:rFonts w:ascii="宋体" w:hAnsi="宋体"/>
          <w:sz w:val="24"/>
        </w:rPr>
      </w:pPr>
    </w:p>
    <w:p w14:paraId="5C3D4565" w14:textId="77777777" w:rsidR="00F77900" w:rsidRDefault="00F77900">
      <w:pPr>
        <w:rPr>
          <w:rFonts w:ascii="宋体" w:hAnsi="宋体"/>
          <w:sz w:val="24"/>
        </w:rPr>
      </w:pPr>
    </w:p>
    <w:p w14:paraId="359C0CEF" w14:textId="77777777" w:rsidR="00F77900" w:rsidRDefault="00F77900">
      <w:pPr>
        <w:rPr>
          <w:rFonts w:ascii="宋体" w:hAnsi="宋体"/>
          <w:sz w:val="24"/>
        </w:rPr>
      </w:pPr>
    </w:p>
    <w:p w14:paraId="3EA8ED1D" w14:textId="77777777" w:rsidR="00F77900" w:rsidRDefault="00F77900">
      <w:pPr>
        <w:rPr>
          <w:rFonts w:ascii="宋体" w:hAnsi="宋体"/>
          <w:sz w:val="24"/>
        </w:rPr>
      </w:pPr>
    </w:p>
    <w:p w14:paraId="719D4587" w14:textId="77777777" w:rsidR="00F77900" w:rsidRDefault="00B8441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7</w:t>
      </w:r>
      <w:r>
        <w:rPr>
          <w:rFonts w:eastAsia="黑体" w:hint="eastAsia"/>
          <w:b/>
          <w:bCs/>
          <w:sz w:val="28"/>
        </w:rPr>
        <w:t>：技术规格、参数偏离表</w:t>
      </w:r>
    </w:p>
    <w:p w14:paraId="39813DA3" w14:textId="77777777" w:rsidR="00F77900" w:rsidRDefault="00F77900">
      <w:pPr>
        <w:rPr>
          <w:rFonts w:ascii="宋体"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2891"/>
        <w:gridCol w:w="1110"/>
        <w:gridCol w:w="2613"/>
      </w:tblGrid>
      <w:tr w:rsidR="00F77900" w14:paraId="1B6CDA2E" w14:textId="77777777">
        <w:trPr>
          <w:trHeight w:val="680"/>
        </w:trPr>
        <w:tc>
          <w:tcPr>
            <w:tcW w:w="828" w:type="dxa"/>
            <w:vAlign w:val="center"/>
          </w:tcPr>
          <w:p w14:paraId="2E2657C7" w14:textId="77777777" w:rsidR="00F77900" w:rsidRDefault="00B8441E">
            <w:pPr>
              <w:jc w:val="center"/>
              <w:rPr>
                <w:rFonts w:ascii="宋体" w:hAnsi="宋体"/>
                <w:sz w:val="24"/>
              </w:rPr>
            </w:pPr>
            <w:r>
              <w:rPr>
                <w:rFonts w:ascii="宋体" w:hAnsi="宋体" w:hint="eastAsia"/>
                <w:sz w:val="24"/>
              </w:rPr>
              <w:t>序号</w:t>
            </w:r>
          </w:p>
        </w:tc>
        <w:tc>
          <w:tcPr>
            <w:tcW w:w="3971" w:type="dxa"/>
            <w:gridSpan w:val="2"/>
            <w:vAlign w:val="center"/>
          </w:tcPr>
          <w:p w14:paraId="100244AA" w14:textId="77777777" w:rsidR="00F77900" w:rsidRDefault="00B8441E">
            <w:pPr>
              <w:jc w:val="center"/>
              <w:rPr>
                <w:rFonts w:ascii="宋体" w:hAnsi="宋体"/>
                <w:sz w:val="24"/>
              </w:rPr>
            </w:pPr>
            <w:r>
              <w:rPr>
                <w:rFonts w:ascii="宋体" w:hAnsi="宋体" w:hint="eastAsia"/>
                <w:sz w:val="24"/>
              </w:rPr>
              <w:t>招标文件条款</w:t>
            </w:r>
          </w:p>
        </w:tc>
        <w:tc>
          <w:tcPr>
            <w:tcW w:w="3723" w:type="dxa"/>
            <w:gridSpan w:val="2"/>
            <w:vAlign w:val="center"/>
          </w:tcPr>
          <w:p w14:paraId="4210D94B" w14:textId="77777777" w:rsidR="00F77900" w:rsidRDefault="00B8441E">
            <w:pPr>
              <w:jc w:val="center"/>
              <w:rPr>
                <w:rFonts w:ascii="宋体" w:hAnsi="宋体"/>
                <w:sz w:val="24"/>
              </w:rPr>
            </w:pPr>
            <w:r>
              <w:rPr>
                <w:rFonts w:ascii="宋体" w:hAnsi="宋体" w:hint="eastAsia"/>
                <w:sz w:val="24"/>
              </w:rPr>
              <w:t>投标书条款</w:t>
            </w:r>
          </w:p>
        </w:tc>
      </w:tr>
      <w:tr w:rsidR="00F77900" w14:paraId="20569CF2" w14:textId="77777777">
        <w:trPr>
          <w:trHeight w:val="680"/>
        </w:trPr>
        <w:tc>
          <w:tcPr>
            <w:tcW w:w="828" w:type="dxa"/>
            <w:vAlign w:val="center"/>
          </w:tcPr>
          <w:p w14:paraId="39FAD893" w14:textId="77777777" w:rsidR="00F77900" w:rsidRDefault="00F77900">
            <w:pPr>
              <w:rPr>
                <w:rFonts w:ascii="宋体" w:hAnsi="宋体"/>
                <w:sz w:val="24"/>
              </w:rPr>
            </w:pPr>
          </w:p>
        </w:tc>
        <w:tc>
          <w:tcPr>
            <w:tcW w:w="1080" w:type="dxa"/>
            <w:vAlign w:val="center"/>
          </w:tcPr>
          <w:p w14:paraId="67534C47" w14:textId="77777777" w:rsidR="00F77900" w:rsidRDefault="00B8441E">
            <w:pPr>
              <w:jc w:val="center"/>
              <w:rPr>
                <w:rFonts w:ascii="宋体" w:hAnsi="宋体"/>
                <w:sz w:val="24"/>
              </w:rPr>
            </w:pPr>
            <w:r>
              <w:rPr>
                <w:rFonts w:ascii="宋体" w:hAnsi="宋体" w:hint="eastAsia"/>
                <w:sz w:val="24"/>
              </w:rPr>
              <w:t>条款号</w:t>
            </w:r>
          </w:p>
        </w:tc>
        <w:tc>
          <w:tcPr>
            <w:tcW w:w="2891" w:type="dxa"/>
            <w:vAlign w:val="center"/>
          </w:tcPr>
          <w:p w14:paraId="01A22793" w14:textId="77777777" w:rsidR="00F77900" w:rsidRDefault="00B8441E">
            <w:pPr>
              <w:jc w:val="center"/>
              <w:rPr>
                <w:rFonts w:ascii="宋体" w:hAnsi="宋体"/>
                <w:sz w:val="24"/>
              </w:rPr>
            </w:pPr>
            <w:r>
              <w:rPr>
                <w:rFonts w:ascii="宋体" w:hAnsi="宋体" w:hint="eastAsia"/>
                <w:sz w:val="24"/>
              </w:rPr>
              <w:t>条款内容</w:t>
            </w:r>
          </w:p>
        </w:tc>
        <w:tc>
          <w:tcPr>
            <w:tcW w:w="1110" w:type="dxa"/>
            <w:vAlign w:val="center"/>
          </w:tcPr>
          <w:p w14:paraId="44D4D578" w14:textId="77777777" w:rsidR="00F77900" w:rsidRDefault="00B8441E">
            <w:pPr>
              <w:jc w:val="center"/>
              <w:rPr>
                <w:rFonts w:ascii="宋体" w:hAnsi="宋体"/>
                <w:sz w:val="24"/>
              </w:rPr>
            </w:pPr>
            <w:r>
              <w:rPr>
                <w:rFonts w:ascii="宋体" w:hAnsi="宋体" w:hint="eastAsia"/>
                <w:sz w:val="24"/>
              </w:rPr>
              <w:t>条款号</w:t>
            </w:r>
          </w:p>
        </w:tc>
        <w:tc>
          <w:tcPr>
            <w:tcW w:w="2613" w:type="dxa"/>
            <w:vAlign w:val="center"/>
          </w:tcPr>
          <w:p w14:paraId="340E36BC" w14:textId="77777777" w:rsidR="00F77900" w:rsidRDefault="00B8441E">
            <w:pPr>
              <w:jc w:val="center"/>
              <w:rPr>
                <w:rFonts w:ascii="宋体" w:hAnsi="宋体"/>
                <w:sz w:val="24"/>
              </w:rPr>
            </w:pPr>
            <w:r>
              <w:rPr>
                <w:rFonts w:ascii="宋体" w:hAnsi="宋体" w:hint="eastAsia"/>
                <w:sz w:val="24"/>
              </w:rPr>
              <w:t>条款内容</w:t>
            </w:r>
          </w:p>
        </w:tc>
      </w:tr>
      <w:tr w:rsidR="00F77900" w14:paraId="3C0C70D6" w14:textId="77777777">
        <w:trPr>
          <w:trHeight w:val="680"/>
        </w:trPr>
        <w:tc>
          <w:tcPr>
            <w:tcW w:w="828" w:type="dxa"/>
            <w:vAlign w:val="center"/>
          </w:tcPr>
          <w:p w14:paraId="35CFB0CE" w14:textId="77777777" w:rsidR="00F77900" w:rsidRDefault="00F77900">
            <w:pPr>
              <w:rPr>
                <w:rFonts w:ascii="宋体" w:hAnsi="宋体"/>
                <w:sz w:val="24"/>
              </w:rPr>
            </w:pPr>
          </w:p>
        </w:tc>
        <w:tc>
          <w:tcPr>
            <w:tcW w:w="1080" w:type="dxa"/>
            <w:vAlign w:val="center"/>
          </w:tcPr>
          <w:p w14:paraId="7BBE8DD9" w14:textId="77777777" w:rsidR="00F77900" w:rsidRDefault="00F77900">
            <w:pPr>
              <w:rPr>
                <w:rFonts w:ascii="宋体" w:hAnsi="宋体"/>
                <w:sz w:val="24"/>
              </w:rPr>
            </w:pPr>
          </w:p>
        </w:tc>
        <w:tc>
          <w:tcPr>
            <w:tcW w:w="2891" w:type="dxa"/>
            <w:vAlign w:val="center"/>
          </w:tcPr>
          <w:p w14:paraId="5854B4D1" w14:textId="77777777" w:rsidR="00F77900" w:rsidRDefault="00F77900">
            <w:pPr>
              <w:rPr>
                <w:rFonts w:ascii="宋体" w:hAnsi="宋体"/>
                <w:sz w:val="24"/>
              </w:rPr>
            </w:pPr>
          </w:p>
        </w:tc>
        <w:tc>
          <w:tcPr>
            <w:tcW w:w="1110" w:type="dxa"/>
            <w:vAlign w:val="center"/>
          </w:tcPr>
          <w:p w14:paraId="44A9A0D9" w14:textId="77777777" w:rsidR="00F77900" w:rsidRDefault="00F77900">
            <w:pPr>
              <w:rPr>
                <w:rFonts w:ascii="宋体" w:hAnsi="宋体"/>
                <w:sz w:val="24"/>
              </w:rPr>
            </w:pPr>
          </w:p>
        </w:tc>
        <w:tc>
          <w:tcPr>
            <w:tcW w:w="2613" w:type="dxa"/>
            <w:vAlign w:val="center"/>
          </w:tcPr>
          <w:p w14:paraId="3A8C8664" w14:textId="77777777" w:rsidR="00F77900" w:rsidRDefault="00F77900">
            <w:pPr>
              <w:rPr>
                <w:rFonts w:ascii="宋体" w:hAnsi="宋体"/>
                <w:sz w:val="24"/>
              </w:rPr>
            </w:pPr>
          </w:p>
        </w:tc>
      </w:tr>
      <w:tr w:rsidR="00F77900" w14:paraId="17DC3899" w14:textId="77777777">
        <w:trPr>
          <w:trHeight w:val="680"/>
        </w:trPr>
        <w:tc>
          <w:tcPr>
            <w:tcW w:w="828" w:type="dxa"/>
            <w:vAlign w:val="center"/>
          </w:tcPr>
          <w:p w14:paraId="445198A9" w14:textId="77777777" w:rsidR="00F77900" w:rsidRDefault="00F77900">
            <w:pPr>
              <w:rPr>
                <w:rFonts w:ascii="宋体" w:hAnsi="宋体"/>
                <w:sz w:val="24"/>
              </w:rPr>
            </w:pPr>
          </w:p>
        </w:tc>
        <w:tc>
          <w:tcPr>
            <w:tcW w:w="1080" w:type="dxa"/>
            <w:vAlign w:val="center"/>
          </w:tcPr>
          <w:p w14:paraId="095A59D9" w14:textId="77777777" w:rsidR="00F77900" w:rsidRDefault="00F77900">
            <w:pPr>
              <w:rPr>
                <w:rFonts w:ascii="宋体" w:hAnsi="宋体"/>
                <w:sz w:val="24"/>
              </w:rPr>
            </w:pPr>
          </w:p>
        </w:tc>
        <w:tc>
          <w:tcPr>
            <w:tcW w:w="2891" w:type="dxa"/>
            <w:vAlign w:val="center"/>
          </w:tcPr>
          <w:p w14:paraId="6A359420" w14:textId="77777777" w:rsidR="00F77900" w:rsidRDefault="00F77900">
            <w:pPr>
              <w:rPr>
                <w:rFonts w:ascii="宋体" w:hAnsi="宋体"/>
                <w:sz w:val="24"/>
              </w:rPr>
            </w:pPr>
          </w:p>
        </w:tc>
        <w:tc>
          <w:tcPr>
            <w:tcW w:w="1110" w:type="dxa"/>
            <w:vAlign w:val="center"/>
          </w:tcPr>
          <w:p w14:paraId="2480759B" w14:textId="77777777" w:rsidR="00F77900" w:rsidRDefault="00F77900">
            <w:pPr>
              <w:rPr>
                <w:rFonts w:ascii="宋体" w:hAnsi="宋体"/>
                <w:sz w:val="24"/>
              </w:rPr>
            </w:pPr>
          </w:p>
        </w:tc>
        <w:tc>
          <w:tcPr>
            <w:tcW w:w="2613" w:type="dxa"/>
            <w:vAlign w:val="center"/>
          </w:tcPr>
          <w:p w14:paraId="6F2C76F3" w14:textId="77777777" w:rsidR="00F77900" w:rsidRDefault="00F77900">
            <w:pPr>
              <w:rPr>
                <w:rFonts w:ascii="宋体" w:hAnsi="宋体"/>
                <w:sz w:val="24"/>
              </w:rPr>
            </w:pPr>
          </w:p>
        </w:tc>
      </w:tr>
      <w:tr w:rsidR="00F77900" w14:paraId="08F0CED4" w14:textId="77777777">
        <w:trPr>
          <w:trHeight w:val="680"/>
        </w:trPr>
        <w:tc>
          <w:tcPr>
            <w:tcW w:w="828" w:type="dxa"/>
            <w:vAlign w:val="center"/>
          </w:tcPr>
          <w:p w14:paraId="767403D8" w14:textId="77777777" w:rsidR="00F77900" w:rsidRDefault="00F77900">
            <w:pPr>
              <w:rPr>
                <w:rFonts w:ascii="宋体" w:hAnsi="宋体"/>
                <w:sz w:val="24"/>
              </w:rPr>
            </w:pPr>
          </w:p>
        </w:tc>
        <w:tc>
          <w:tcPr>
            <w:tcW w:w="1080" w:type="dxa"/>
            <w:vAlign w:val="center"/>
          </w:tcPr>
          <w:p w14:paraId="5BC4737F" w14:textId="77777777" w:rsidR="00F77900" w:rsidRDefault="00F77900">
            <w:pPr>
              <w:rPr>
                <w:rFonts w:ascii="宋体" w:hAnsi="宋体"/>
                <w:sz w:val="24"/>
              </w:rPr>
            </w:pPr>
          </w:p>
        </w:tc>
        <w:tc>
          <w:tcPr>
            <w:tcW w:w="2891" w:type="dxa"/>
            <w:vAlign w:val="center"/>
          </w:tcPr>
          <w:p w14:paraId="1A8FBD0F" w14:textId="77777777" w:rsidR="00F77900" w:rsidRDefault="00F77900">
            <w:pPr>
              <w:rPr>
                <w:rFonts w:ascii="宋体" w:hAnsi="宋体"/>
                <w:sz w:val="24"/>
              </w:rPr>
            </w:pPr>
          </w:p>
        </w:tc>
        <w:tc>
          <w:tcPr>
            <w:tcW w:w="1110" w:type="dxa"/>
            <w:vAlign w:val="center"/>
          </w:tcPr>
          <w:p w14:paraId="1754ADD6" w14:textId="77777777" w:rsidR="00F77900" w:rsidRDefault="00F77900">
            <w:pPr>
              <w:rPr>
                <w:rFonts w:ascii="宋体" w:hAnsi="宋体"/>
                <w:sz w:val="24"/>
              </w:rPr>
            </w:pPr>
          </w:p>
        </w:tc>
        <w:tc>
          <w:tcPr>
            <w:tcW w:w="2613" w:type="dxa"/>
            <w:vAlign w:val="center"/>
          </w:tcPr>
          <w:p w14:paraId="269DA5DD" w14:textId="77777777" w:rsidR="00F77900" w:rsidRDefault="00F77900">
            <w:pPr>
              <w:rPr>
                <w:rFonts w:ascii="宋体" w:hAnsi="宋体"/>
                <w:sz w:val="24"/>
              </w:rPr>
            </w:pPr>
          </w:p>
        </w:tc>
      </w:tr>
      <w:tr w:rsidR="00F77900" w14:paraId="24F0563C" w14:textId="77777777">
        <w:trPr>
          <w:trHeight w:val="680"/>
        </w:trPr>
        <w:tc>
          <w:tcPr>
            <w:tcW w:w="828" w:type="dxa"/>
            <w:vAlign w:val="center"/>
          </w:tcPr>
          <w:p w14:paraId="193B4FB1" w14:textId="77777777" w:rsidR="00F77900" w:rsidRDefault="00F77900">
            <w:pPr>
              <w:rPr>
                <w:rFonts w:ascii="宋体" w:hAnsi="宋体"/>
                <w:sz w:val="24"/>
              </w:rPr>
            </w:pPr>
          </w:p>
        </w:tc>
        <w:tc>
          <w:tcPr>
            <w:tcW w:w="1080" w:type="dxa"/>
            <w:vAlign w:val="center"/>
          </w:tcPr>
          <w:p w14:paraId="136D0761" w14:textId="77777777" w:rsidR="00F77900" w:rsidRDefault="00F77900">
            <w:pPr>
              <w:rPr>
                <w:rFonts w:ascii="宋体" w:hAnsi="宋体"/>
                <w:sz w:val="24"/>
              </w:rPr>
            </w:pPr>
          </w:p>
        </w:tc>
        <w:tc>
          <w:tcPr>
            <w:tcW w:w="2891" w:type="dxa"/>
            <w:vAlign w:val="center"/>
          </w:tcPr>
          <w:p w14:paraId="58C0D20E" w14:textId="77777777" w:rsidR="00F77900" w:rsidRDefault="00F77900">
            <w:pPr>
              <w:rPr>
                <w:rFonts w:ascii="宋体" w:hAnsi="宋体"/>
                <w:sz w:val="24"/>
              </w:rPr>
            </w:pPr>
          </w:p>
        </w:tc>
        <w:tc>
          <w:tcPr>
            <w:tcW w:w="1110" w:type="dxa"/>
            <w:vAlign w:val="center"/>
          </w:tcPr>
          <w:p w14:paraId="7847374D" w14:textId="77777777" w:rsidR="00F77900" w:rsidRDefault="00F77900">
            <w:pPr>
              <w:rPr>
                <w:rFonts w:ascii="宋体" w:hAnsi="宋体"/>
                <w:sz w:val="24"/>
              </w:rPr>
            </w:pPr>
          </w:p>
        </w:tc>
        <w:tc>
          <w:tcPr>
            <w:tcW w:w="2613" w:type="dxa"/>
            <w:vAlign w:val="center"/>
          </w:tcPr>
          <w:p w14:paraId="5F218B78" w14:textId="77777777" w:rsidR="00F77900" w:rsidRDefault="00F77900">
            <w:pPr>
              <w:rPr>
                <w:rFonts w:ascii="宋体" w:hAnsi="宋体"/>
                <w:sz w:val="24"/>
              </w:rPr>
            </w:pPr>
          </w:p>
        </w:tc>
      </w:tr>
      <w:tr w:rsidR="00F77900" w14:paraId="67855AA9" w14:textId="77777777">
        <w:trPr>
          <w:trHeight w:val="680"/>
        </w:trPr>
        <w:tc>
          <w:tcPr>
            <w:tcW w:w="828" w:type="dxa"/>
            <w:vAlign w:val="center"/>
          </w:tcPr>
          <w:p w14:paraId="3328F4E5" w14:textId="77777777" w:rsidR="00F77900" w:rsidRDefault="00F77900">
            <w:pPr>
              <w:rPr>
                <w:rFonts w:ascii="宋体" w:hAnsi="宋体"/>
                <w:sz w:val="24"/>
              </w:rPr>
            </w:pPr>
          </w:p>
        </w:tc>
        <w:tc>
          <w:tcPr>
            <w:tcW w:w="1080" w:type="dxa"/>
            <w:vAlign w:val="center"/>
          </w:tcPr>
          <w:p w14:paraId="4547B867" w14:textId="77777777" w:rsidR="00F77900" w:rsidRDefault="00F77900">
            <w:pPr>
              <w:rPr>
                <w:rFonts w:ascii="宋体" w:hAnsi="宋体"/>
                <w:sz w:val="24"/>
              </w:rPr>
            </w:pPr>
          </w:p>
        </w:tc>
        <w:tc>
          <w:tcPr>
            <w:tcW w:w="2891" w:type="dxa"/>
            <w:vAlign w:val="center"/>
          </w:tcPr>
          <w:p w14:paraId="6B7A1EA2" w14:textId="77777777" w:rsidR="00F77900" w:rsidRDefault="00F77900">
            <w:pPr>
              <w:rPr>
                <w:rFonts w:ascii="宋体" w:hAnsi="宋体"/>
                <w:sz w:val="24"/>
              </w:rPr>
            </w:pPr>
          </w:p>
        </w:tc>
        <w:tc>
          <w:tcPr>
            <w:tcW w:w="1110" w:type="dxa"/>
            <w:vAlign w:val="center"/>
          </w:tcPr>
          <w:p w14:paraId="46F6172D" w14:textId="77777777" w:rsidR="00F77900" w:rsidRDefault="00F77900">
            <w:pPr>
              <w:rPr>
                <w:rFonts w:ascii="宋体" w:hAnsi="宋体"/>
                <w:sz w:val="24"/>
              </w:rPr>
            </w:pPr>
          </w:p>
        </w:tc>
        <w:tc>
          <w:tcPr>
            <w:tcW w:w="2613" w:type="dxa"/>
            <w:vAlign w:val="center"/>
          </w:tcPr>
          <w:p w14:paraId="69E3E998" w14:textId="77777777" w:rsidR="00F77900" w:rsidRDefault="00F77900">
            <w:pPr>
              <w:rPr>
                <w:rFonts w:ascii="宋体" w:hAnsi="宋体"/>
                <w:sz w:val="24"/>
              </w:rPr>
            </w:pPr>
          </w:p>
        </w:tc>
      </w:tr>
      <w:tr w:rsidR="00F77900" w14:paraId="5282754D" w14:textId="77777777">
        <w:trPr>
          <w:trHeight w:val="680"/>
        </w:trPr>
        <w:tc>
          <w:tcPr>
            <w:tcW w:w="828" w:type="dxa"/>
            <w:vAlign w:val="center"/>
          </w:tcPr>
          <w:p w14:paraId="01F3FB90" w14:textId="77777777" w:rsidR="00F77900" w:rsidRDefault="00F77900">
            <w:pPr>
              <w:rPr>
                <w:rFonts w:ascii="宋体" w:hAnsi="宋体"/>
                <w:sz w:val="24"/>
              </w:rPr>
            </w:pPr>
          </w:p>
        </w:tc>
        <w:tc>
          <w:tcPr>
            <w:tcW w:w="1080" w:type="dxa"/>
            <w:vAlign w:val="center"/>
          </w:tcPr>
          <w:p w14:paraId="08066196" w14:textId="77777777" w:rsidR="00F77900" w:rsidRDefault="00F77900">
            <w:pPr>
              <w:rPr>
                <w:rFonts w:ascii="宋体" w:hAnsi="宋体"/>
                <w:sz w:val="24"/>
              </w:rPr>
            </w:pPr>
          </w:p>
        </w:tc>
        <w:tc>
          <w:tcPr>
            <w:tcW w:w="2891" w:type="dxa"/>
            <w:vAlign w:val="center"/>
          </w:tcPr>
          <w:p w14:paraId="77DA79A7" w14:textId="77777777" w:rsidR="00F77900" w:rsidRDefault="00F77900">
            <w:pPr>
              <w:rPr>
                <w:rFonts w:ascii="宋体" w:hAnsi="宋体"/>
                <w:sz w:val="24"/>
              </w:rPr>
            </w:pPr>
          </w:p>
        </w:tc>
        <w:tc>
          <w:tcPr>
            <w:tcW w:w="1110" w:type="dxa"/>
            <w:vAlign w:val="center"/>
          </w:tcPr>
          <w:p w14:paraId="1379FB6A" w14:textId="77777777" w:rsidR="00F77900" w:rsidRDefault="00F77900">
            <w:pPr>
              <w:rPr>
                <w:rFonts w:ascii="宋体" w:hAnsi="宋体"/>
                <w:sz w:val="24"/>
              </w:rPr>
            </w:pPr>
          </w:p>
        </w:tc>
        <w:tc>
          <w:tcPr>
            <w:tcW w:w="2613" w:type="dxa"/>
            <w:vAlign w:val="center"/>
          </w:tcPr>
          <w:p w14:paraId="49AED086" w14:textId="77777777" w:rsidR="00F77900" w:rsidRDefault="00F77900">
            <w:pPr>
              <w:rPr>
                <w:rFonts w:ascii="宋体" w:hAnsi="宋体"/>
                <w:sz w:val="24"/>
              </w:rPr>
            </w:pPr>
          </w:p>
        </w:tc>
      </w:tr>
      <w:tr w:rsidR="00F77900" w14:paraId="4A5D2A88" w14:textId="77777777">
        <w:trPr>
          <w:trHeight w:val="680"/>
        </w:trPr>
        <w:tc>
          <w:tcPr>
            <w:tcW w:w="828" w:type="dxa"/>
            <w:vAlign w:val="center"/>
          </w:tcPr>
          <w:p w14:paraId="71DAF5E5" w14:textId="77777777" w:rsidR="00F77900" w:rsidRDefault="00F77900">
            <w:pPr>
              <w:rPr>
                <w:rFonts w:ascii="宋体" w:hAnsi="宋体"/>
                <w:sz w:val="24"/>
              </w:rPr>
            </w:pPr>
          </w:p>
        </w:tc>
        <w:tc>
          <w:tcPr>
            <w:tcW w:w="1080" w:type="dxa"/>
            <w:vAlign w:val="center"/>
          </w:tcPr>
          <w:p w14:paraId="781833BF" w14:textId="77777777" w:rsidR="00F77900" w:rsidRDefault="00F77900">
            <w:pPr>
              <w:rPr>
                <w:rFonts w:ascii="宋体" w:hAnsi="宋体"/>
                <w:sz w:val="24"/>
              </w:rPr>
            </w:pPr>
          </w:p>
        </w:tc>
        <w:tc>
          <w:tcPr>
            <w:tcW w:w="2891" w:type="dxa"/>
            <w:vAlign w:val="center"/>
          </w:tcPr>
          <w:p w14:paraId="53861368" w14:textId="77777777" w:rsidR="00F77900" w:rsidRDefault="00F77900">
            <w:pPr>
              <w:rPr>
                <w:rFonts w:ascii="宋体" w:hAnsi="宋体"/>
                <w:sz w:val="24"/>
              </w:rPr>
            </w:pPr>
          </w:p>
        </w:tc>
        <w:tc>
          <w:tcPr>
            <w:tcW w:w="1110" w:type="dxa"/>
            <w:vAlign w:val="center"/>
          </w:tcPr>
          <w:p w14:paraId="59A361B5" w14:textId="77777777" w:rsidR="00F77900" w:rsidRDefault="00F77900">
            <w:pPr>
              <w:rPr>
                <w:rFonts w:ascii="宋体" w:hAnsi="宋体"/>
                <w:sz w:val="24"/>
              </w:rPr>
            </w:pPr>
          </w:p>
        </w:tc>
        <w:tc>
          <w:tcPr>
            <w:tcW w:w="2613" w:type="dxa"/>
            <w:vAlign w:val="center"/>
          </w:tcPr>
          <w:p w14:paraId="6BE8504A" w14:textId="77777777" w:rsidR="00F77900" w:rsidRDefault="00F77900">
            <w:pPr>
              <w:rPr>
                <w:rFonts w:ascii="宋体" w:hAnsi="宋体"/>
                <w:sz w:val="24"/>
              </w:rPr>
            </w:pPr>
          </w:p>
        </w:tc>
      </w:tr>
      <w:tr w:rsidR="00F77900" w14:paraId="5B3C8368" w14:textId="77777777">
        <w:trPr>
          <w:trHeight w:val="680"/>
        </w:trPr>
        <w:tc>
          <w:tcPr>
            <w:tcW w:w="828" w:type="dxa"/>
            <w:vAlign w:val="center"/>
          </w:tcPr>
          <w:p w14:paraId="733582CA" w14:textId="77777777" w:rsidR="00F77900" w:rsidRDefault="00F77900">
            <w:pPr>
              <w:rPr>
                <w:rFonts w:ascii="宋体" w:hAnsi="宋体"/>
                <w:sz w:val="24"/>
              </w:rPr>
            </w:pPr>
          </w:p>
        </w:tc>
        <w:tc>
          <w:tcPr>
            <w:tcW w:w="1080" w:type="dxa"/>
            <w:vAlign w:val="center"/>
          </w:tcPr>
          <w:p w14:paraId="66E761FD" w14:textId="77777777" w:rsidR="00F77900" w:rsidRDefault="00F77900">
            <w:pPr>
              <w:rPr>
                <w:rFonts w:ascii="宋体" w:hAnsi="宋体"/>
                <w:sz w:val="24"/>
              </w:rPr>
            </w:pPr>
          </w:p>
        </w:tc>
        <w:tc>
          <w:tcPr>
            <w:tcW w:w="2891" w:type="dxa"/>
            <w:vAlign w:val="center"/>
          </w:tcPr>
          <w:p w14:paraId="55A7023F" w14:textId="77777777" w:rsidR="00F77900" w:rsidRDefault="00F77900">
            <w:pPr>
              <w:rPr>
                <w:rFonts w:ascii="宋体" w:hAnsi="宋体"/>
                <w:sz w:val="24"/>
              </w:rPr>
            </w:pPr>
          </w:p>
        </w:tc>
        <w:tc>
          <w:tcPr>
            <w:tcW w:w="1110" w:type="dxa"/>
            <w:vAlign w:val="center"/>
          </w:tcPr>
          <w:p w14:paraId="030E14D7" w14:textId="77777777" w:rsidR="00F77900" w:rsidRDefault="00F77900">
            <w:pPr>
              <w:rPr>
                <w:rFonts w:ascii="宋体" w:hAnsi="宋体"/>
                <w:sz w:val="24"/>
              </w:rPr>
            </w:pPr>
          </w:p>
        </w:tc>
        <w:tc>
          <w:tcPr>
            <w:tcW w:w="2613" w:type="dxa"/>
            <w:vAlign w:val="center"/>
          </w:tcPr>
          <w:p w14:paraId="4E422970" w14:textId="77777777" w:rsidR="00F77900" w:rsidRDefault="00F77900">
            <w:pPr>
              <w:rPr>
                <w:rFonts w:ascii="宋体" w:hAnsi="宋体"/>
                <w:sz w:val="24"/>
              </w:rPr>
            </w:pPr>
          </w:p>
        </w:tc>
      </w:tr>
      <w:tr w:rsidR="00F77900" w14:paraId="212CC816" w14:textId="77777777">
        <w:trPr>
          <w:trHeight w:val="680"/>
        </w:trPr>
        <w:tc>
          <w:tcPr>
            <w:tcW w:w="828" w:type="dxa"/>
            <w:vAlign w:val="center"/>
          </w:tcPr>
          <w:p w14:paraId="3B8A15D5" w14:textId="77777777" w:rsidR="00F77900" w:rsidRDefault="00F77900">
            <w:pPr>
              <w:rPr>
                <w:rFonts w:ascii="宋体" w:hAnsi="宋体"/>
                <w:sz w:val="24"/>
              </w:rPr>
            </w:pPr>
          </w:p>
        </w:tc>
        <w:tc>
          <w:tcPr>
            <w:tcW w:w="1080" w:type="dxa"/>
            <w:vAlign w:val="center"/>
          </w:tcPr>
          <w:p w14:paraId="3B74592E" w14:textId="77777777" w:rsidR="00F77900" w:rsidRDefault="00F77900">
            <w:pPr>
              <w:rPr>
                <w:rFonts w:ascii="宋体" w:hAnsi="宋体"/>
                <w:sz w:val="24"/>
              </w:rPr>
            </w:pPr>
          </w:p>
        </w:tc>
        <w:tc>
          <w:tcPr>
            <w:tcW w:w="2891" w:type="dxa"/>
            <w:vAlign w:val="center"/>
          </w:tcPr>
          <w:p w14:paraId="798E1A84" w14:textId="77777777" w:rsidR="00F77900" w:rsidRDefault="00F77900">
            <w:pPr>
              <w:rPr>
                <w:rFonts w:ascii="宋体" w:hAnsi="宋体"/>
                <w:sz w:val="24"/>
              </w:rPr>
            </w:pPr>
          </w:p>
        </w:tc>
        <w:tc>
          <w:tcPr>
            <w:tcW w:w="1110" w:type="dxa"/>
            <w:vAlign w:val="center"/>
          </w:tcPr>
          <w:p w14:paraId="5B9C2DDE" w14:textId="77777777" w:rsidR="00F77900" w:rsidRDefault="00F77900">
            <w:pPr>
              <w:rPr>
                <w:rFonts w:ascii="宋体" w:hAnsi="宋体"/>
                <w:sz w:val="24"/>
              </w:rPr>
            </w:pPr>
          </w:p>
        </w:tc>
        <w:tc>
          <w:tcPr>
            <w:tcW w:w="2613" w:type="dxa"/>
            <w:vAlign w:val="center"/>
          </w:tcPr>
          <w:p w14:paraId="1198777E" w14:textId="77777777" w:rsidR="00F77900" w:rsidRDefault="00F77900">
            <w:pPr>
              <w:rPr>
                <w:rFonts w:ascii="宋体" w:hAnsi="宋体"/>
                <w:sz w:val="24"/>
              </w:rPr>
            </w:pPr>
          </w:p>
        </w:tc>
      </w:tr>
      <w:tr w:rsidR="00F77900" w14:paraId="1BD18DAA" w14:textId="77777777">
        <w:trPr>
          <w:trHeight w:val="680"/>
        </w:trPr>
        <w:tc>
          <w:tcPr>
            <w:tcW w:w="828" w:type="dxa"/>
            <w:vAlign w:val="center"/>
          </w:tcPr>
          <w:p w14:paraId="4E04A705" w14:textId="77777777" w:rsidR="00F77900" w:rsidRDefault="00F77900">
            <w:pPr>
              <w:rPr>
                <w:rFonts w:ascii="宋体" w:hAnsi="宋体"/>
                <w:sz w:val="24"/>
              </w:rPr>
            </w:pPr>
          </w:p>
        </w:tc>
        <w:tc>
          <w:tcPr>
            <w:tcW w:w="1080" w:type="dxa"/>
            <w:vAlign w:val="center"/>
          </w:tcPr>
          <w:p w14:paraId="2388390B" w14:textId="77777777" w:rsidR="00F77900" w:rsidRDefault="00F77900">
            <w:pPr>
              <w:rPr>
                <w:rFonts w:ascii="宋体" w:hAnsi="宋体"/>
                <w:sz w:val="24"/>
              </w:rPr>
            </w:pPr>
          </w:p>
        </w:tc>
        <w:tc>
          <w:tcPr>
            <w:tcW w:w="2891" w:type="dxa"/>
            <w:vAlign w:val="center"/>
          </w:tcPr>
          <w:p w14:paraId="3C0126C0" w14:textId="77777777" w:rsidR="00F77900" w:rsidRDefault="00F77900">
            <w:pPr>
              <w:rPr>
                <w:rFonts w:ascii="宋体" w:hAnsi="宋体"/>
                <w:sz w:val="24"/>
              </w:rPr>
            </w:pPr>
          </w:p>
        </w:tc>
        <w:tc>
          <w:tcPr>
            <w:tcW w:w="1110" w:type="dxa"/>
            <w:vAlign w:val="center"/>
          </w:tcPr>
          <w:p w14:paraId="13385FBB" w14:textId="77777777" w:rsidR="00F77900" w:rsidRDefault="00F77900">
            <w:pPr>
              <w:rPr>
                <w:rFonts w:ascii="宋体" w:hAnsi="宋体"/>
                <w:sz w:val="24"/>
              </w:rPr>
            </w:pPr>
          </w:p>
        </w:tc>
        <w:tc>
          <w:tcPr>
            <w:tcW w:w="2613" w:type="dxa"/>
            <w:vAlign w:val="center"/>
          </w:tcPr>
          <w:p w14:paraId="74BD4373" w14:textId="77777777" w:rsidR="00F77900" w:rsidRDefault="00F77900">
            <w:pPr>
              <w:rPr>
                <w:rFonts w:ascii="宋体" w:hAnsi="宋体"/>
                <w:sz w:val="24"/>
              </w:rPr>
            </w:pPr>
          </w:p>
        </w:tc>
      </w:tr>
      <w:tr w:rsidR="00F77900" w14:paraId="685C07CA" w14:textId="77777777">
        <w:trPr>
          <w:trHeight w:val="680"/>
        </w:trPr>
        <w:tc>
          <w:tcPr>
            <w:tcW w:w="828" w:type="dxa"/>
            <w:vAlign w:val="center"/>
          </w:tcPr>
          <w:p w14:paraId="51346209" w14:textId="77777777" w:rsidR="00F77900" w:rsidRDefault="00F77900">
            <w:pPr>
              <w:rPr>
                <w:rFonts w:ascii="宋体" w:hAnsi="宋体"/>
                <w:sz w:val="24"/>
              </w:rPr>
            </w:pPr>
          </w:p>
        </w:tc>
        <w:tc>
          <w:tcPr>
            <w:tcW w:w="1080" w:type="dxa"/>
            <w:vAlign w:val="center"/>
          </w:tcPr>
          <w:p w14:paraId="61A1E4B6" w14:textId="77777777" w:rsidR="00F77900" w:rsidRDefault="00F77900">
            <w:pPr>
              <w:rPr>
                <w:rFonts w:ascii="宋体" w:hAnsi="宋体"/>
                <w:sz w:val="24"/>
              </w:rPr>
            </w:pPr>
          </w:p>
        </w:tc>
        <w:tc>
          <w:tcPr>
            <w:tcW w:w="2891" w:type="dxa"/>
            <w:vAlign w:val="center"/>
          </w:tcPr>
          <w:p w14:paraId="1ACFF41C" w14:textId="77777777" w:rsidR="00F77900" w:rsidRDefault="00F77900">
            <w:pPr>
              <w:rPr>
                <w:rFonts w:ascii="宋体" w:hAnsi="宋体"/>
                <w:sz w:val="24"/>
              </w:rPr>
            </w:pPr>
          </w:p>
        </w:tc>
        <w:tc>
          <w:tcPr>
            <w:tcW w:w="1110" w:type="dxa"/>
            <w:vAlign w:val="center"/>
          </w:tcPr>
          <w:p w14:paraId="36D48F6B" w14:textId="77777777" w:rsidR="00F77900" w:rsidRDefault="00F77900">
            <w:pPr>
              <w:rPr>
                <w:rFonts w:ascii="宋体" w:hAnsi="宋体"/>
                <w:sz w:val="24"/>
              </w:rPr>
            </w:pPr>
          </w:p>
        </w:tc>
        <w:tc>
          <w:tcPr>
            <w:tcW w:w="2613" w:type="dxa"/>
            <w:vAlign w:val="center"/>
          </w:tcPr>
          <w:p w14:paraId="138ECD05" w14:textId="77777777" w:rsidR="00F77900" w:rsidRDefault="00F77900">
            <w:pPr>
              <w:rPr>
                <w:rFonts w:ascii="宋体" w:hAnsi="宋体"/>
                <w:sz w:val="24"/>
              </w:rPr>
            </w:pPr>
          </w:p>
        </w:tc>
      </w:tr>
      <w:tr w:rsidR="00F77900" w14:paraId="74C6EE25" w14:textId="77777777">
        <w:trPr>
          <w:trHeight w:val="680"/>
        </w:trPr>
        <w:tc>
          <w:tcPr>
            <w:tcW w:w="828" w:type="dxa"/>
            <w:vAlign w:val="center"/>
          </w:tcPr>
          <w:p w14:paraId="2DA3BB75" w14:textId="77777777" w:rsidR="00F77900" w:rsidRDefault="00F77900">
            <w:pPr>
              <w:rPr>
                <w:rFonts w:ascii="宋体" w:hAnsi="宋体"/>
                <w:sz w:val="24"/>
              </w:rPr>
            </w:pPr>
          </w:p>
        </w:tc>
        <w:tc>
          <w:tcPr>
            <w:tcW w:w="1080" w:type="dxa"/>
            <w:vAlign w:val="center"/>
          </w:tcPr>
          <w:p w14:paraId="7D5B40A1" w14:textId="77777777" w:rsidR="00F77900" w:rsidRDefault="00F77900">
            <w:pPr>
              <w:rPr>
                <w:rFonts w:ascii="宋体" w:hAnsi="宋体"/>
                <w:sz w:val="24"/>
              </w:rPr>
            </w:pPr>
          </w:p>
        </w:tc>
        <w:tc>
          <w:tcPr>
            <w:tcW w:w="2891" w:type="dxa"/>
            <w:vAlign w:val="center"/>
          </w:tcPr>
          <w:p w14:paraId="30CB6B7B" w14:textId="77777777" w:rsidR="00F77900" w:rsidRDefault="00F77900">
            <w:pPr>
              <w:rPr>
                <w:rFonts w:ascii="宋体" w:hAnsi="宋体"/>
                <w:sz w:val="24"/>
              </w:rPr>
            </w:pPr>
          </w:p>
        </w:tc>
        <w:tc>
          <w:tcPr>
            <w:tcW w:w="1110" w:type="dxa"/>
            <w:vAlign w:val="center"/>
          </w:tcPr>
          <w:p w14:paraId="06E7256E" w14:textId="77777777" w:rsidR="00F77900" w:rsidRDefault="00F77900">
            <w:pPr>
              <w:rPr>
                <w:rFonts w:ascii="宋体" w:hAnsi="宋体"/>
                <w:sz w:val="24"/>
              </w:rPr>
            </w:pPr>
          </w:p>
        </w:tc>
        <w:tc>
          <w:tcPr>
            <w:tcW w:w="2613" w:type="dxa"/>
            <w:vAlign w:val="center"/>
          </w:tcPr>
          <w:p w14:paraId="6C9394F8" w14:textId="77777777" w:rsidR="00F77900" w:rsidRDefault="00F77900">
            <w:pPr>
              <w:rPr>
                <w:rFonts w:ascii="宋体" w:hAnsi="宋体"/>
                <w:sz w:val="24"/>
              </w:rPr>
            </w:pPr>
          </w:p>
        </w:tc>
      </w:tr>
      <w:tr w:rsidR="00F77900" w14:paraId="6B37A7C8" w14:textId="77777777">
        <w:trPr>
          <w:trHeight w:val="680"/>
        </w:trPr>
        <w:tc>
          <w:tcPr>
            <w:tcW w:w="828" w:type="dxa"/>
            <w:vAlign w:val="center"/>
          </w:tcPr>
          <w:p w14:paraId="0EAAEB9E" w14:textId="77777777" w:rsidR="00F77900" w:rsidRDefault="00F77900">
            <w:pPr>
              <w:rPr>
                <w:rFonts w:ascii="宋体" w:hAnsi="宋体"/>
                <w:sz w:val="24"/>
              </w:rPr>
            </w:pPr>
          </w:p>
        </w:tc>
        <w:tc>
          <w:tcPr>
            <w:tcW w:w="1080" w:type="dxa"/>
            <w:vAlign w:val="center"/>
          </w:tcPr>
          <w:p w14:paraId="4E1DCEB6" w14:textId="77777777" w:rsidR="00F77900" w:rsidRDefault="00F77900">
            <w:pPr>
              <w:rPr>
                <w:rFonts w:ascii="宋体" w:hAnsi="宋体"/>
                <w:sz w:val="24"/>
              </w:rPr>
            </w:pPr>
          </w:p>
        </w:tc>
        <w:tc>
          <w:tcPr>
            <w:tcW w:w="2891" w:type="dxa"/>
            <w:vAlign w:val="center"/>
          </w:tcPr>
          <w:p w14:paraId="688FEC70" w14:textId="77777777" w:rsidR="00F77900" w:rsidRDefault="00F77900">
            <w:pPr>
              <w:rPr>
                <w:rFonts w:ascii="宋体" w:hAnsi="宋体"/>
                <w:sz w:val="24"/>
              </w:rPr>
            </w:pPr>
          </w:p>
        </w:tc>
        <w:tc>
          <w:tcPr>
            <w:tcW w:w="1110" w:type="dxa"/>
            <w:vAlign w:val="center"/>
          </w:tcPr>
          <w:p w14:paraId="746E7A19" w14:textId="77777777" w:rsidR="00F77900" w:rsidRDefault="00F77900">
            <w:pPr>
              <w:rPr>
                <w:rFonts w:ascii="宋体" w:hAnsi="宋体"/>
                <w:sz w:val="24"/>
              </w:rPr>
            </w:pPr>
          </w:p>
        </w:tc>
        <w:tc>
          <w:tcPr>
            <w:tcW w:w="2613" w:type="dxa"/>
            <w:vAlign w:val="center"/>
          </w:tcPr>
          <w:p w14:paraId="4D4F031F" w14:textId="77777777" w:rsidR="00F77900" w:rsidRDefault="00F77900">
            <w:pPr>
              <w:rPr>
                <w:rFonts w:ascii="宋体" w:hAnsi="宋体"/>
                <w:sz w:val="24"/>
              </w:rPr>
            </w:pPr>
          </w:p>
        </w:tc>
      </w:tr>
    </w:tbl>
    <w:p w14:paraId="512C9698" w14:textId="77777777" w:rsidR="00F77900" w:rsidRDefault="00B8441E">
      <w:pPr>
        <w:rPr>
          <w:rFonts w:ascii="宋体" w:hAnsi="宋体"/>
          <w:sz w:val="24"/>
        </w:rPr>
      </w:pPr>
      <w:r>
        <w:rPr>
          <w:rFonts w:ascii="宋体" w:hAnsi="宋体" w:hint="eastAsia"/>
          <w:sz w:val="24"/>
        </w:rPr>
        <w:t>投标人名称：                   投标人代表签字：            日期：</w:t>
      </w:r>
    </w:p>
    <w:p w14:paraId="369A37A3" w14:textId="77777777" w:rsidR="00F77900" w:rsidRDefault="00B8441E">
      <w:pPr>
        <w:rPr>
          <w:rFonts w:ascii="宋体" w:hAnsi="宋体"/>
          <w:sz w:val="24"/>
        </w:rPr>
      </w:pPr>
      <w:r>
        <w:rPr>
          <w:rFonts w:ascii="宋体" w:hAnsi="宋体" w:hint="eastAsia"/>
          <w:sz w:val="24"/>
        </w:rPr>
        <w:t>注：为避免歧义，无偏离也应要提报该表，并注明“无”字。如无该表则即使在其它部分已反映，将也被视为“无偏离”。</w:t>
      </w:r>
    </w:p>
    <w:p w14:paraId="555529B4" w14:textId="77777777" w:rsidR="00F77900" w:rsidRDefault="00F77900">
      <w:pPr>
        <w:rPr>
          <w:rFonts w:ascii="宋体" w:hAnsi="宋体"/>
          <w:sz w:val="24"/>
        </w:rPr>
      </w:pPr>
    </w:p>
    <w:p w14:paraId="3F2DAECA" w14:textId="77777777" w:rsidR="00F77900" w:rsidRDefault="00F77900">
      <w:pPr>
        <w:pStyle w:val="ab"/>
        <w:spacing w:line="360" w:lineRule="auto"/>
        <w:ind w:left="820" w:hanging="400"/>
        <w:jc w:val="center"/>
      </w:pPr>
    </w:p>
    <w:p w14:paraId="56975166" w14:textId="77777777" w:rsidR="00F77900" w:rsidRDefault="00F77900">
      <w:pPr>
        <w:ind w:firstLine="480"/>
        <w:rPr>
          <w:rFonts w:ascii="宋体" w:hAnsi="宋体"/>
          <w:sz w:val="24"/>
        </w:rPr>
      </w:pPr>
    </w:p>
    <w:p w14:paraId="061AA3FA" w14:textId="77777777" w:rsidR="00F77900" w:rsidRDefault="00F77900">
      <w:pPr>
        <w:ind w:firstLine="480"/>
        <w:rPr>
          <w:rFonts w:ascii="宋体" w:hAnsi="宋体"/>
          <w:sz w:val="24"/>
        </w:rPr>
      </w:pPr>
    </w:p>
    <w:p w14:paraId="47117334" w14:textId="77777777" w:rsidR="00F77900" w:rsidRDefault="00F77900">
      <w:pPr>
        <w:ind w:firstLine="480"/>
        <w:rPr>
          <w:rFonts w:ascii="宋体" w:hAnsi="宋体"/>
          <w:sz w:val="24"/>
        </w:rPr>
      </w:pPr>
    </w:p>
    <w:p w14:paraId="037D7360" w14:textId="77777777" w:rsidR="00F77900" w:rsidRDefault="00B8441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8</w:t>
      </w:r>
      <w:r>
        <w:rPr>
          <w:rFonts w:eastAsia="黑体" w:hint="eastAsia"/>
          <w:b/>
          <w:bCs/>
          <w:sz w:val="28"/>
        </w:rPr>
        <w:t>：项目实施方案</w:t>
      </w:r>
    </w:p>
    <w:p w14:paraId="7EBFE969" w14:textId="77777777" w:rsidR="00F77900" w:rsidRDefault="00F77900">
      <w:pPr>
        <w:spacing w:line="360" w:lineRule="auto"/>
        <w:ind w:firstLineChars="200" w:firstLine="480"/>
        <w:rPr>
          <w:rFonts w:ascii="宋体" w:hAnsi="宋体"/>
          <w:sz w:val="24"/>
        </w:rPr>
      </w:pPr>
    </w:p>
    <w:p w14:paraId="236A628C" w14:textId="77777777" w:rsidR="00F77900" w:rsidRDefault="00B8441E">
      <w:pPr>
        <w:spacing w:line="360" w:lineRule="auto"/>
        <w:ind w:firstLineChars="200" w:firstLine="480"/>
        <w:rPr>
          <w:rFonts w:ascii="宋体" w:hAnsi="宋体"/>
          <w:sz w:val="24"/>
        </w:rPr>
      </w:pPr>
      <w:r>
        <w:rPr>
          <w:rFonts w:ascii="宋体" w:hAnsi="宋体" w:hint="eastAsia"/>
          <w:sz w:val="24"/>
        </w:rPr>
        <w:t>1、招标文件技术规范书要求完整实施方案、包括项目计划时间节点、人员组成、培训安排、项目具体实施内容等。</w:t>
      </w:r>
    </w:p>
    <w:p w14:paraId="43536302" w14:textId="77777777" w:rsidR="00F77900" w:rsidRDefault="00B8441E">
      <w:pPr>
        <w:spacing w:line="360" w:lineRule="auto"/>
        <w:ind w:firstLineChars="200" w:firstLine="480"/>
        <w:rPr>
          <w:rFonts w:ascii="宋体" w:hAnsi="宋体"/>
          <w:sz w:val="24"/>
        </w:rPr>
      </w:pPr>
      <w:r>
        <w:rPr>
          <w:rFonts w:ascii="宋体" w:hAnsi="宋体"/>
          <w:color w:val="000000"/>
          <w:kern w:val="0"/>
          <w:sz w:val="24"/>
        </w:rPr>
        <w:t>2</w:t>
      </w:r>
      <w:r>
        <w:rPr>
          <w:rFonts w:ascii="宋体" w:hAnsi="宋体" w:hint="eastAsia"/>
          <w:color w:val="000000"/>
          <w:kern w:val="0"/>
          <w:sz w:val="24"/>
        </w:rPr>
        <w:t>、</w:t>
      </w:r>
      <w:r>
        <w:rPr>
          <w:rFonts w:ascii="宋体" w:hAnsi="宋体" w:hint="eastAsia"/>
          <w:color w:val="000000"/>
          <w:kern w:val="0"/>
          <w:sz w:val="24"/>
          <w:lang w:val="zh-CN"/>
        </w:rPr>
        <w:t>实施方案不提供，按无效投标处理。</w:t>
      </w:r>
    </w:p>
    <w:p w14:paraId="710A2EDF" w14:textId="77777777" w:rsidR="00F77900" w:rsidRDefault="00F77900">
      <w:pPr>
        <w:ind w:left="570"/>
        <w:rPr>
          <w:rFonts w:ascii="宋体" w:hAnsi="宋体"/>
          <w:sz w:val="24"/>
        </w:rPr>
      </w:pPr>
    </w:p>
    <w:p w14:paraId="2EB5177A" w14:textId="77777777" w:rsidR="00F77900" w:rsidRDefault="00F77900">
      <w:pPr>
        <w:ind w:left="570"/>
        <w:rPr>
          <w:rFonts w:ascii="宋体" w:hAnsi="宋体"/>
          <w:sz w:val="24"/>
        </w:rPr>
      </w:pPr>
    </w:p>
    <w:p w14:paraId="74525D89" w14:textId="77777777" w:rsidR="00F77900" w:rsidRDefault="00F77900">
      <w:pPr>
        <w:ind w:left="570"/>
        <w:rPr>
          <w:rFonts w:ascii="宋体" w:hAnsi="宋体"/>
          <w:sz w:val="24"/>
        </w:rPr>
      </w:pPr>
    </w:p>
    <w:p w14:paraId="16DB5625" w14:textId="77777777" w:rsidR="00F77900" w:rsidRDefault="00F77900">
      <w:pPr>
        <w:ind w:left="570"/>
        <w:rPr>
          <w:rFonts w:ascii="宋体" w:hAnsi="宋体"/>
          <w:sz w:val="24"/>
        </w:rPr>
      </w:pPr>
    </w:p>
    <w:p w14:paraId="77848934" w14:textId="77777777" w:rsidR="00F77900" w:rsidRDefault="00F77900">
      <w:pPr>
        <w:ind w:left="570"/>
        <w:rPr>
          <w:rFonts w:ascii="宋体" w:hAnsi="宋体"/>
          <w:sz w:val="24"/>
        </w:rPr>
      </w:pPr>
    </w:p>
    <w:p w14:paraId="32907FD6" w14:textId="77777777" w:rsidR="00F77900" w:rsidRDefault="00B8441E">
      <w:pPr>
        <w:ind w:left="570"/>
        <w:rPr>
          <w:rFonts w:ascii="宋体" w:hAnsi="宋体"/>
          <w:sz w:val="24"/>
        </w:rPr>
      </w:pPr>
      <w:r>
        <w:rPr>
          <w:rFonts w:ascii="宋体" w:hAnsi="宋体" w:hint="eastAsia"/>
          <w:sz w:val="24"/>
        </w:rPr>
        <w:t>注：</w:t>
      </w:r>
    </w:p>
    <w:p w14:paraId="6C84F69A" w14:textId="77777777" w:rsidR="00F77900" w:rsidRDefault="00B8441E">
      <w:pPr>
        <w:ind w:left="900"/>
        <w:rPr>
          <w:rFonts w:ascii="宋体" w:hAnsi="宋体"/>
          <w:sz w:val="24"/>
        </w:rPr>
      </w:pPr>
      <w:r>
        <w:rPr>
          <w:rFonts w:ascii="宋体" w:hAnsi="宋体" w:hint="eastAsia"/>
          <w:sz w:val="24"/>
        </w:rPr>
        <w:t>投标人应根据上述内容、要求自行编制</w:t>
      </w:r>
    </w:p>
    <w:p w14:paraId="43F5652F" w14:textId="77777777" w:rsidR="00F77900" w:rsidRDefault="00F77900">
      <w:pPr>
        <w:ind w:left="900"/>
        <w:rPr>
          <w:rFonts w:ascii="宋体" w:hAnsi="宋体"/>
          <w:sz w:val="24"/>
        </w:rPr>
      </w:pPr>
    </w:p>
    <w:p w14:paraId="3837A400" w14:textId="77777777" w:rsidR="00F77900" w:rsidRDefault="00F77900">
      <w:pPr>
        <w:ind w:left="900"/>
        <w:rPr>
          <w:rFonts w:ascii="宋体" w:hAnsi="宋体"/>
          <w:sz w:val="24"/>
        </w:rPr>
      </w:pPr>
    </w:p>
    <w:p w14:paraId="499B6B5E" w14:textId="77777777" w:rsidR="00F77900" w:rsidRDefault="00F77900">
      <w:pPr>
        <w:spacing w:line="520" w:lineRule="exact"/>
        <w:ind w:right="2"/>
        <w:rPr>
          <w:rFonts w:ascii="宋体" w:hAnsi="Courier New"/>
          <w:sz w:val="24"/>
        </w:rPr>
      </w:pPr>
    </w:p>
    <w:p w14:paraId="6A72C70B" w14:textId="77777777" w:rsidR="00F77900" w:rsidRDefault="00F77900">
      <w:pPr>
        <w:spacing w:line="520" w:lineRule="exact"/>
        <w:ind w:right="2"/>
        <w:rPr>
          <w:rFonts w:ascii="宋体" w:hAnsi="Courier New"/>
          <w:sz w:val="24"/>
        </w:rPr>
      </w:pPr>
    </w:p>
    <w:p w14:paraId="504ADF4A" w14:textId="77777777" w:rsidR="00F77900" w:rsidRDefault="00F77900">
      <w:pPr>
        <w:spacing w:line="520" w:lineRule="exact"/>
        <w:ind w:right="2"/>
        <w:rPr>
          <w:rFonts w:ascii="宋体" w:hAnsi="Courier New"/>
          <w:sz w:val="24"/>
        </w:rPr>
      </w:pPr>
    </w:p>
    <w:p w14:paraId="6365021B" w14:textId="77777777" w:rsidR="00F77900" w:rsidRDefault="00F77900">
      <w:pPr>
        <w:spacing w:line="520" w:lineRule="exact"/>
        <w:ind w:right="2"/>
        <w:rPr>
          <w:rFonts w:ascii="宋体" w:hAnsi="Courier New"/>
          <w:sz w:val="24"/>
        </w:rPr>
      </w:pPr>
    </w:p>
    <w:p w14:paraId="350EB90D" w14:textId="77777777" w:rsidR="00F77900" w:rsidRDefault="00F77900">
      <w:pPr>
        <w:spacing w:line="520" w:lineRule="exact"/>
        <w:ind w:right="2"/>
        <w:rPr>
          <w:rFonts w:ascii="宋体" w:hAnsi="Courier New"/>
          <w:sz w:val="24"/>
        </w:rPr>
      </w:pPr>
    </w:p>
    <w:p w14:paraId="10DDE923" w14:textId="77777777" w:rsidR="00F77900" w:rsidRDefault="00F77900">
      <w:pPr>
        <w:spacing w:line="520" w:lineRule="exact"/>
        <w:ind w:right="2"/>
        <w:rPr>
          <w:rFonts w:ascii="宋体" w:hAnsi="Courier New"/>
          <w:sz w:val="24"/>
        </w:rPr>
      </w:pPr>
    </w:p>
    <w:p w14:paraId="2C45AD25" w14:textId="77777777" w:rsidR="00F77900" w:rsidRDefault="00F77900">
      <w:pPr>
        <w:spacing w:line="520" w:lineRule="exact"/>
        <w:ind w:right="2"/>
        <w:rPr>
          <w:rFonts w:ascii="宋体" w:hAnsi="Courier New"/>
          <w:sz w:val="24"/>
        </w:rPr>
      </w:pPr>
    </w:p>
    <w:p w14:paraId="08103E95" w14:textId="77777777" w:rsidR="00F77900" w:rsidRDefault="00F77900">
      <w:pPr>
        <w:spacing w:line="520" w:lineRule="exact"/>
        <w:ind w:right="2"/>
        <w:rPr>
          <w:rFonts w:ascii="宋体" w:hAnsi="Courier New"/>
          <w:sz w:val="24"/>
        </w:rPr>
      </w:pPr>
    </w:p>
    <w:p w14:paraId="723DA14F" w14:textId="77777777" w:rsidR="00F77900" w:rsidRDefault="00F77900">
      <w:pPr>
        <w:spacing w:line="520" w:lineRule="exact"/>
        <w:ind w:right="2"/>
        <w:rPr>
          <w:rFonts w:ascii="宋体" w:hAnsi="Courier New"/>
          <w:sz w:val="24"/>
        </w:rPr>
      </w:pPr>
    </w:p>
    <w:p w14:paraId="416242F8" w14:textId="77777777" w:rsidR="00F77900" w:rsidRDefault="00F77900">
      <w:pPr>
        <w:spacing w:line="520" w:lineRule="exact"/>
        <w:ind w:right="2"/>
        <w:rPr>
          <w:rFonts w:ascii="宋体" w:hAnsi="Courier New"/>
          <w:sz w:val="24"/>
        </w:rPr>
      </w:pPr>
    </w:p>
    <w:p w14:paraId="71AFF3E4" w14:textId="77777777" w:rsidR="00F77900" w:rsidRDefault="00F77900">
      <w:pPr>
        <w:spacing w:line="520" w:lineRule="exact"/>
        <w:ind w:right="2"/>
        <w:rPr>
          <w:rFonts w:ascii="宋体" w:hAnsi="Courier New"/>
          <w:sz w:val="24"/>
        </w:rPr>
      </w:pPr>
    </w:p>
    <w:p w14:paraId="062C5CD4" w14:textId="77777777" w:rsidR="00F77900" w:rsidRDefault="00F77900">
      <w:pPr>
        <w:spacing w:line="520" w:lineRule="exact"/>
        <w:ind w:right="2"/>
        <w:rPr>
          <w:rFonts w:ascii="宋体" w:hAnsi="Courier New"/>
          <w:sz w:val="24"/>
        </w:rPr>
      </w:pPr>
    </w:p>
    <w:p w14:paraId="6EF1F32D" w14:textId="77777777" w:rsidR="00F77900" w:rsidRDefault="00F77900">
      <w:pPr>
        <w:spacing w:line="520" w:lineRule="exact"/>
        <w:ind w:right="2"/>
        <w:rPr>
          <w:rFonts w:ascii="宋体" w:hAnsi="Courier New"/>
          <w:sz w:val="24"/>
        </w:rPr>
      </w:pPr>
    </w:p>
    <w:p w14:paraId="530AEE19" w14:textId="77777777" w:rsidR="00F77900" w:rsidRDefault="00F77900">
      <w:pPr>
        <w:spacing w:line="520" w:lineRule="exact"/>
        <w:ind w:right="2"/>
        <w:rPr>
          <w:rFonts w:ascii="宋体" w:hAnsi="Courier New"/>
          <w:sz w:val="24"/>
        </w:rPr>
      </w:pPr>
    </w:p>
    <w:p w14:paraId="655D0C85" w14:textId="77777777" w:rsidR="00F77900" w:rsidRDefault="00F77900">
      <w:pPr>
        <w:spacing w:line="520" w:lineRule="exact"/>
        <w:ind w:right="2"/>
        <w:rPr>
          <w:rFonts w:ascii="宋体" w:hAnsi="Courier New"/>
          <w:sz w:val="24"/>
        </w:rPr>
      </w:pPr>
    </w:p>
    <w:p w14:paraId="3DB6498C" w14:textId="77777777" w:rsidR="00F77900" w:rsidRDefault="00F77900">
      <w:pPr>
        <w:spacing w:line="520" w:lineRule="exact"/>
        <w:ind w:right="2"/>
        <w:rPr>
          <w:rFonts w:ascii="宋体" w:hAnsi="Courier New"/>
          <w:sz w:val="24"/>
        </w:rPr>
      </w:pPr>
    </w:p>
    <w:p w14:paraId="153043AC" w14:textId="77777777" w:rsidR="00F77900" w:rsidRDefault="00F77900">
      <w:pPr>
        <w:rPr>
          <w:rFonts w:eastAsia="黑体"/>
          <w:b/>
          <w:bCs/>
          <w:sz w:val="28"/>
        </w:rPr>
      </w:pPr>
    </w:p>
    <w:p w14:paraId="77A0DFB8" w14:textId="77777777" w:rsidR="00F77900" w:rsidRDefault="00B8441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-9</w:t>
      </w:r>
    </w:p>
    <w:p w14:paraId="71B3858F" w14:textId="77777777" w:rsidR="00F77900" w:rsidRDefault="00B8441E">
      <w:pPr>
        <w:jc w:val="center"/>
        <w:rPr>
          <w:rFonts w:eastAsia="黑体"/>
          <w:b/>
          <w:bCs/>
          <w:sz w:val="28"/>
        </w:rPr>
      </w:pPr>
      <w:r>
        <w:rPr>
          <w:rFonts w:eastAsia="黑体" w:hint="eastAsia"/>
          <w:b/>
          <w:bCs/>
          <w:sz w:val="28"/>
        </w:rPr>
        <w:t xml:space="preserve">  </w:t>
      </w:r>
      <w:r>
        <w:rPr>
          <w:rFonts w:eastAsia="黑体" w:hint="eastAsia"/>
          <w:b/>
          <w:bCs/>
          <w:sz w:val="28"/>
        </w:rPr>
        <w:t>投标报名表</w:t>
      </w:r>
    </w:p>
    <w:p w14:paraId="0F17B890" w14:textId="77777777" w:rsidR="00F77900" w:rsidRDefault="00B8441E">
      <w:pPr>
        <w:ind w:firstLineChars="50" w:firstLine="120"/>
        <w:rPr>
          <w:sz w:val="24"/>
        </w:rPr>
      </w:pPr>
      <w:r>
        <w:rPr>
          <w:rFonts w:hint="eastAsia"/>
          <w:sz w:val="24"/>
        </w:rPr>
        <w:t>公章：</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526"/>
        <w:gridCol w:w="2272"/>
        <w:gridCol w:w="2325"/>
      </w:tblGrid>
      <w:tr w:rsidR="00F77900" w14:paraId="5C2A4768" w14:textId="77777777">
        <w:trPr>
          <w:trHeight w:val="1539"/>
          <w:jc w:val="center"/>
        </w:trPr>
        <w:tc>
          <w:tcPr>
            <w:tcW w:w="1801" w:type="dxa"/>
            <w:vAlign w:val="center"/>
          </w:tcPr>
          <w:p w14:paraId="1C10184C" w14:textId="77777777" w:rsidR="00F77900" w:rsidRDefault="00B8441E">
            <w:pPr>
              <w:jc w:val="center"/>
              <w:rPr>
                <w:sz w:val="24"/>
              </w:rPr>
            </w:pPr>
            <w:r>
              <w:rPr>
                <w:rFonts w:hint="eastAsia"/>
                <w:sz w:val="24"/>
              </w:rPr>
              <w:t>项目名称</w:t>
            </w:r>
          </w:p>
        </w:tc>
        <w:tc>
          <w:tcPr>
            <w:tcW w:w="7123" w:type="dxa"/>
            <w:gridSpan w:val="3"/>
            <w:vAlign w:val="center"/>
          </w:tcPr>
          <w:p w14:paraId="3080E6FD" w14:textId="77777777" w:rsidR="00F77900" w:rsidRDefault="00B8441E">
            <w:pPr>
              <w:spacing w:line="360" w:lineRule="auto"/>
              <w:ind w:firstLineChars="200" w:firstLine="420"/>
              <w:jc w:val="center"/>
              <w:rPr>
                <w:rFonts w:ascii="宋体" w:hAnsi="Courier New"/>
              </w:rPr>
            </w:pPr>
            <w:r>
              <w:rPr>
                <w:rFonts w:ascii="宋体" w:hAnsi="Courier New" w:hint="eastAsia"/>
              </w:rPr>
              <w:t xml:space="preserve"> </w:t>
            </w:r>
          </w:p>
        </w:tc>
      </w:tr>
      <w:tr w:rsidR="00F77900" w14:paraId="6B113386" w14:textId="77777777">
        <w:trPr>
          <w:trHeight w:val="1558"/>
          <w:jc w:val="center"/>
        </w:trPr>
        <w:tc>
          <w:tcPr>
            <w:tcW w:w="1801" w:type="dxa"/>
            <w:vAlign w:val="center"/>
          </w:tcPr>
          <w:p w14:paraId="5D025644" w14:textId="77777777" w:rsidR="00F77900" w:rsidRDefault="00B8441E">
            <w:pPr>
              <w:jc w:val="center"/>
              <w:rPr>
                <w:sz w:val="24"/>
              </w:rPr>
            </w:pPr>
            <w:r>
              <w:rPr>
                <w:rFonts w:hint="eastAsia"/>
                <w:sz w:val="24"/>
              </w:rPr>
              <w:t>投标单位</w:t>
            </w:r>
          </w:p>
          <w:p w14:paraId="3DB467B6" w14:textId="77777777" w:rsidR="00F77900" w:rsidRDefault="00B8441E">
            <w:pPr>
              <w:jc w:val="center"/>
              <w:rPr>
                <w:sz w:val="24"/>
              </w:rPr>
            </w:pPr>
            <w:r>
              <w:rPr>
                <w:rFonts w:hint="eastAsia"/>
                <w:sz w:val="24"/>
              </w:rPr>
              <w:t>（全称）</w:t>
            </w:r>
          </w:p>
        </w:tc>
        <w:tc>
          <w:tcPr>
            <w:tcW w:w="7123" w:type="dxa"/>
            <w:gridSpan w:val="3"/>
            <w:vAlign w:val="center"/>
          </w:tcPr>
          <w:p w14:paraId="4CFB985E" w14:textId="77777777" w:rsidR="00F77900" w:rsidRDefault="00F77900">
            <w:pPr>
              <w:jc w:val="center"/>
              <w:rPr>
                <w:sz w:val="24"/>
              </w:rPr>
            </w:pPr>
          </w:p>
        </w:tc>
      </w:tr>
      <w:tr w:rsidR="00F77900" w14:paraId="222FEAC5" w14:textId="77777777">
        <w:trPr>
          <w:trHeight w:val="2166"/>
          <w:jc w:val="center"/>
        </w:trPr>
        <w:tc>
          <w:tcPr>
            <w:tcW w:w="1801" w:type="dxa"/>
            <w:vAlign w:val="center"/>
          </w:tcPr>
          <w:p w14:paraId="0DF292AB" w14:textId="77777777" w:rsidR="00F77900" w:rsidRDefault="00B8441E">
            <w:pPr>
              <w:jc w:val="center"/>
              <w:rPr>
                <w:sz w:val="24"/>
              </w:rPr>
            </w:pPr>
            <w:r>
              <w:rPr>
                <w:rFonts w:hint="eastAsia"/>
                <w:sz w:val="24"/>
              </w:rPr>
              <w:t>投标内容</w:t>
            </w:r>
          </w:p>
        </w:tc>
        <w:tc>
          <w:tcPr>
            <w:tcW w:w="7123" w:type="dxa"/>
            <w:gridSpan w:val="3"/>
            <w:vAlign w:val="center"/>
          </w:tcPr>
          <w:p w14:paraId="2DF16EAF" w14:textId="77777777" w:rsidR="00F77900" w:rsidRDefault="00F77900">
            <w:pPr>
              <w:jc w:val="center"/>
              <w:rPr>
                <w:sz w:val="24"/>
              </w:rPr>
            </w:pPr>
          </w:p>
        </w:tc>
      </w:tr>
      <w:tr w:rsidR="00F77900" w14:paraId="6F699F8D" w14:textId="77777777">
        <w:trPr>
          <w:trHeight w:val="1401"/>
          <w:jc w:val="center"/>
        </w:trPr>
        <w:tc>
          <w:tcPr>
            <w:tcW w:w="1801" w:type="dxa"/>
            <w:vAlign w:val="center"/>
          </w:tcPr>
          <w:p w14:paraId="234E4E13" w14:textId="77777777" w:rsidR="00F77900" w:rsidRDefault="00B8441E">
            <w:pPr>
              <w:jc w:val="center"/>
              <w:rPr>
                <w:sz w:val="24"/>
              </w:rPr>
            </w:pPr>
            <w:r>
              <w:rPr>
                <w:rFonts w:hint="eastAsia"/>
                <w:sz w:val="24"/>
              </w:rPr>
              <w:t>项目负责人</w:t>
            </w:r>
          </w:p>
        </w:tc>
        <w:tc>
          <w:tcPr>
            <w:tcW w:w="2526" w:type="dxa"/>
            <w:vAlign w:val="center"/>
          </w:tcPr>
          <w:p w14:paraId="0E1605D3" w14:textId="77777777" w:rsidR="00F77900" w:rsidRDefault="00F77900">
            <w:pPr>
              <w:jc w:val="center"/>
              <w:rPr>
                <w:sz w:val="24"/>
              </w:rPr>
            </w:pPr>
          </w:p>
        </w:tc>
        <w:tc>
          <w:tcPr>
            <w:tcW w:w="2272" w:type="dxa"/>
            <w:vAlign w:val="center"/>
          </w:tcPr>
          <w:p w14:paraId="7DEA17BC" w14:textId="77777777" w:rsidR="00F77900" w:rsidRDefault="00B8441E">
            <w:pPr>
              <w:jc w:val="center"/>
              <w:rPr>
                <w:sz w:val="24"/>
              </w:rPr>
            </w:pPr>
            <w:r>
              <w:rPr>
                <w:rFonts w:hint="eastAsia"/>
                <w:sz w:val="24"/>
              </w:rPr>
              <w:t>联系电话</w:t>
            </w:r>
          </w:p>
        </w:tc>
        <w:tc>
          <w:tcPr>
            <w:tcW w:w="2325" w:type="dxa"/>
            <w:vAlign w:val="center"/>
          </w:tcPr>
          <w:p w14:paraId="189D8E52" w14:textId="77777777" w:rsidR="00F77900" w:rsidRDefault="00F77900">
            <w:pPr>
              <w:jc w:val="center"/>
              <w:rPr>
                <w:sz w:val="24"/>
              </w:rPr>
            </w:pPr>
          </w:p>
        </w:tc>
      </w:tr>
      <w:tr w:rsidR="00F77900" w14:paraId="6DAA71F4" w14:textId="77777777">
        <w:trPr>
          <w:trHeight w:val="1235"/>
          <w:jc w:val="center"/>
        </w:trPr>
        <w:tc>
          <w:tcPr>
            <w:tcW w:w="1801" w:type="dxa"/>
            <w:vAlign w:val="center"/>
          </w:tcPr>
          <w:p w14:paraId="421AD42A" w14:textId="77777777" w:rsidR="00F77900" w:rsidRDefault="00B8441E">
            <w:pPr>
              <w:jc w:val="center"/>
              <w:rPr>
                <w:sz w:val="24"/>
              </w:rPr>
            </w:pPr>
            <w:r>
              <w:rPr>
                <w:rFonts w:hint="eastAsia"/>
                <w:sz w:val="24"/>
              </w:rPr>
              <w:t>公司电话</w:t>
            </w:r>
          </w:p>
        </w:tc>
        <w:tc>
          <w:tcPr>
            <w:tcW w:w="2526" w:type="dxa"/>
            <w:vAlign w:val="center"/>
          </w:tcPr>
          <w:p w14:paraId="1A4A377C" w14:textId="77777777" w:rsidR="00F77900" w:rsidRDefault="00F77900">
            <w:pPr>
              <w:jc w:val="center"/>
              <w:rPr>
                <w:sz w:val="24"/>
              </w:rPr>
            </w:pPr>
          </w:p>
          <w:p w14:paraId="2C3F5CED" w14:textId="77777777" w:rsidR="00F77900" w:rsidRDefault="00F77900">
            <w:pPr>
              <w:jc w:val="center"/>
              <w:rPr>
                <w:sz w:val="24"/>
              </w:rPr>
            </w:pPr>
          </w:p>
        </w:tc>
        <w:tc>
          <w:tcPr>
            <w:tcW w:w="2272" w:type="dxa"/>
            <w:vAlign w:val="center"/>
          </w:tcPr>
          <w:p w14:paraId="15DCB183" w14:textId="77777777" w:rsidR="00F77900" w:rsidRDefault="00B8441E">
            <w:pPr>
              <w:jc w:val="center"/>
              <w:rPr>
                <w:sz w:val="24"/>
              </w:rPr>
            </w:pPr>
            <w:r>
              <w:rPr>
                <w:rFonts w:hint="eastAsia"/>
                <w:sz w:val="24"/>
              </w:rPr>
              <w:t>传真</w:t>
            </w:r>
          </w:p>
        </w:tc>
        <w:tc>
          <w:tcPr>
            <w:tcW w:w="2325" w:type="dxa"/>
            <w:vAlign w:val="center"/>
          </w:tcPr>
          <w:p w14:paraId="4E92B805" w14:textId="77777777" w:rsidR="00F77900" w:rsidRDefault="00F77900">
            <w:pPr>
              <w:jc w:val="center"/>
              <w:rPr>
                <w:sz w:val="24"/>
              </w:rPr>
            </w:pPr>
          </w:p>
        </w:tc>
      </w:tr>
      <w:tr w:rsidR="00F77900" w14:paraId="3DFBB46F" w14:textId="77777777">
        <w:trPr>
          <w:trHeight w:val="1238"/>
          <w:jc w:val="center"/>
        </w:trPr>
        <w:tc>
          <w:tcPr>
            <w:tcW w:w="1801" w:type="dxa"/>
            <w:vAlign w:val="center"/>
          </w:tcPr>
          <w:p w14:paraId="3EE28B30" w14:textId="77777777" w:rsidR="00F77900" w:rsidRDefault="00B8441E">
            <w:pPr>
              <w:jc w:val="center"/>
              <w:rPr>
                <w:sz w:val="24"/>
              </w:rPr>
            </w:pPr>
            <w:r>
              <w:rPr>
                <w:rFonts w:hint="eastAsia"/>
                <w:sz w:val="24"/>
              </w:rPr>
              <w:t>E-mail</w:t>
            </w:r>
          </w:p>
        </w:tc>
        <w:tc>
          <w:tcPr>
            <w:tcW w:w="7123" w:type="dxa"/>
            <w:gridSpan w:val="3"/>
            <w:vAlign w:val="center"/>
          </w:tcPr>
          <w:p w14:paraId="1402797F" w14:textId="77777777" w:rsidR="00F77900" w:rsidRDefault="00F77900">
            <w:pPr>
              <w:jc w:val="center"/>
              <w:rPr>
                <w:sz w:val="24"/>
              </w:rPr>
            </w:pPr>
          </w:p>
        </w:tc>
      </w:tr>
      <w:tr w:rsidR="00F77900" w14:paraId="43AD5102" w14:textId="77777777">
        <w:trPr>
          <w:trHeight w:val="1211"/>
          <w:jc w:val="center"/>
        </w:trPr>
        <w:tc>
          <w:tcPr>
            <w:tcW w:w="1801" w:type="dxa"/>
            <w:vAlign w:val="center"/>
          </w:tcPr>
          <w:p w14:paraId="7C45E21C" w14:textId="77777777" w:rsidR="00F77900" w:rsidRDefault="00B8441E">
            <w:pPr>
              <w:jc w:val="center"/>
              <w:rPr>
                <w:sz w:val="24"/>
              </w:rPr>
            </w:pPr>
            <w:r>
              <w:rPr>
                <w:rFonts w:hint="eastAsia"/>
                <w:sz w:val="24"/>
              </w:rPr>
              <w:t>报名时间</w:t>
            </w:r>
          </w:p>
        </w:tc>
        <w:tc>
          <w:tcPr>
            <w:tcW w:w="7123" w:type="dxa"/>
            <w:gridSpan w:val="3"/>
            <w:vAlign w:val="center"/>
          </w:tcPr>
          <w:p w14:paraId="20003992" w14:textId="77777777" w:rsidR="00F77900" w:rsidRDefault="00B8441E">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6B0991B1" w14:textId="77777777" w:rsidR="00F77900" w:rsidRDefault="00B8441E">
      <w:pPr>
        <w:ind w:left="472" w:rightChars="33" w:right="69" w:hangingChars="196" w:hanging="472"/>
        <w:rPr>
          <w:rFonts w:ascii="宋体" w:hAnsi="宋体"/>
          <w:sz w:val="24"/>
        </w:rPr>
      </w:pPr>
      <w:r>
        <w:rPr>
          <w:rFonts w:ascii="宋体" w:hAnsi="宋体" w:hint="eastAsia"/>
          <w:b/>
          <w:sz w:val="24"/>
        </w:rPr>
        <w:t>注：</w:t>
      </w:r>
      <w:r>
        <w:rPr>
          <w:rFonts w:ascii="宋体" w:hAnsi="宋体" w:hint="eastAsia"/>
          <w:sz w:val="24"/>
        </w:rPr>
        <w:t>请投标单位认真填写并加盖公章，并于规定时间前回传邮箱并打电话确认。缺项及不按要求时间回复均视为自动放弃本次投标资格。</w:t>
      </w:r>
    </w:p>
    <w:p w14:paraId="69271694" w14:textId="2952FC03" w:rsidR="00F77900" w:rsidRDefault="00B8441E">
      <w:pPr>
        <w:rPr>
          <w:rFonts w:ascii="宋体" w:hAnsi="宋体"/>
          <w:sz w:val="24"/>
        </w:rPr>
      </w:pPr>
      <w:r>
        <w:rPr>
          <w:rFonts w:ascii="宋体" w:hAnsi="宋体" w:hint="eastAsia"/>
          <w:sz w:val="24"/>
        </w:rPr>
        <w:t>联系人：鞠魏隆       联系电话：</w:t>
      </w:r>
      <w:r>
        <w:rPr>
          <w:rFonts w:ascii="宋体" w:hAnsi="宋体"/>
          <w:sz w:val="24"/>
        </w:rPr>
        <w:t>0531-5806</w:t>
      </w:r>
      <w:r w:rsidR="00C44474">
        <w:rPr>
          <w:rFonts w:ascii="宋体" w:hAnsi="宋体" w:hint="eastAsia"/>
          <w:sz w:val="24"/>
        </w:rPr>
        <w:t>2934</w:t>
      </w:r>
      <w:r>
        <w:rPr>
          <w:rFonts w:ascii="宋体" w:hAnsi="宋体" w:hint="eastAsia"/>
          <w:sz w:val="24"/>
        </w:rPr>
        <w:t xml:space="preserve">  </w:t>
      </w:r>
      <w:r>
        <w:rPr>
          <w:rFonts w:ascii="宋体" w:hAnsi="宋体"/>
          <w:sz w:val="24"/>
        </w:rPr>
        <w:t xml:space="preserve"> </w:t>
      </w:r>
    </w:p>
    <w:p w14:paraId="1B9A1F88" w14:textId="77777777" w:rsidR="00F77900" w:rsidRDefault="00F77900">
      <w:pPr>
        <w:spacing w:line="520" w:lineRule="exact"/>
        <w:ind w:right="2"/>
        <w:rPr>
          <w:rFonts w:ascii="宋体" w:hAnsi="Courier New"/>
          <w:sz w:val="24"/>
        </w:rPr>
      </w:pPr>
    </w:p>
    <w:p w14:paraId="02B8703D" w14:textId="77777777" w:rsidR="00F77900" w:rsidRDefault="00F77900">
      <w:pPr>
        <w:jc w:val="center"/>
        <w:rPr>
          <w:rFonts w:ascii="仿宋" w:eastAsia="仿宋" w:hAnsi="仿宋"/>
          <w:bCs/>
          <w:szCs w:val="21"/>
        </w:rPr>
      </w:pPr>
    </w:p>
    <w:p w14:paraId="78B680BD" w14:textId="77777777" w:rsidR="00F77900" w:rsidRDefault="00F77900">
      <w:pPr>
        <w:jc w:val="center"/>
        <w:rPr>
          <w:rFonts w:ascii="仿宋" w:eastAsia="仿宋" w:hAnsi="仿宋"/>
          <w:bCs/>
          <w:szCs w:val="21"/>
        </w:rPr>
      </w:pPr>
    </w:p>
    <w:p w14:paraId="0C75D5CA" w14:textId="77777777" w:rsidR="00F77900" w:rsidRDefault="00B8441E">
      <w:pPr>
        <w:jc w:val="center"/>
        <w:rPr>
          <w:rFonts w:ascii="仿宋" w:eastAsia="仿宋" w:hAnsi="仿宋"/>
          <w:bCs/>
          <w:szCs w:val="21"/>
        </w:rPr>
      </w:pPr>
      <w:r>
        <w:rPr>
          <w:rFonts w:ascii="仿宋" w:eastAsia="仿宋" w:hAnsi="仿宋" w:hint="eastAsia"/>
          <w:bCs/>
          <w:szCs w:val="21"/>
        </w:rPr>
        <w:lastRenderedPageBreak/>
        <w:t>设备采购合同（以最终签署版为准）</w:t>
      </w:r>
    </w:p>
    <w:p w14:paraId="1F976BFE" w14:textId="77777777" w:rsidR="00F77900" w:rsidRDefault="00B8441E">
      <w:pPr>
        <w:jc w:val="right"/>
        <w:rPr>
          <w:rFonts w:ascii="仿宋" w:eastAsia="仿宋" w:hAnsi="仿宋"/>
          <w:bCs/>
          <w:szCs w:val="21"/>
        </w:rPr>
      </w:pPr>
      <w:r>
        <w:rPr>
          <w:rFonts w:ascii="仿宋" w:eastAsia="仿宋" w:hAnsi="仿宋" w:hint="eastAsia"/>
          <w:bCs/>
          <w:szCs w:val="21"/>
        </w:rPr>
        <w:t xml:space="preserve">合同编号：          </w:t>
      </w:r>
    </w:p>
    <w:p w14:paraId="0F16BF4D" w14:textId="77777777" w:rsidR="00F77900" w:rsidRDefault="00F77900">
      <w:pPr>
        <w:ind w:firstLineChars="200" w:firstLine="420"/>
        <w:rPr>
          <w:rFonts w:ascii="仿宋" w:eastAsia="仿宋" w:hAnsi="仿宋"/>
          <w:bCs/>
          <w:szCs w:val="21"/>
        </w:rPr>
      </w:pPr>
    </w:p>
    <w:p w14:paraId="76B5A025" w14:textId="77777777" w:rsidR="00F77900" w:rsidRDefault="00B8441E">
      <w:pPr>
        <w:ind w:firstLineChars="200" w:firstLine="420"/>
        <w:rPr>
          <w:rFonts w:ascii="仿宋" w:eastAsia="仿宋" w:hAnsi="仿宋"/>
          <w:bCs/>
          <w:szCs w:val="21"/>
        </w:rPr>
      </w:pPr>
      <w:proofErr w:type="gramStart"/>
      <w:r>
        <w:rPr>
          <w:rFonts w:ascii="仿宋" w:eastAsia="仿宋" w:hAnsi="仿宋" w:hint="eastAsia"/>
          <w:bCs/>
          <w:szCs w:val="21"/>
        </w:rPr>
        <w:t>本设备</w:t>
      </w:r>
      <w:proofErr w:type="gramEnd"/>
      <w:r>
        <w:rPr>
          <w:rFonts w:ascii="仿宋" w:eastAsia="仿宋" w:hAnsi="仿宋" w:hint="eastAsia"/>
          <w:bCs/>
          <w:szCs w:val="21"/>
        </w:rPr>
        <w:t>采购合同由下列双方于  年 月日在</w:t>
      </w:r>
      <w:r>
        <w:rPr>
          <w:rFonts w:ascii="仿宋" w:eastAsia="仿宋" w:hAnsi="仿宋" w:hint="eastAsia"/>
          <w:bCs/>
          <w:szCs w:val="21"/>
          <w:u w:val="single"/>
        </w:rPr>
        <w:t xml:space="preserve"> (买方所在地)     </w:t>
      </w:r>
      <w:r>
        <w:rPr>
          <w:rFonts w:ascii="仿宋" w:eastAsia="仿宋" w:hAnsi="仿宋" w:hint="eastAsia"/>
          <w:bCs/>
          <w:szCs w:val="21"/>
        </w:rPr>
        <w:t>签订：</w:t>
      </w:r>
    </w:p>
    <w:p w14:paraId="30CDADF8" w14:textId="77777777" w:rsidR="00F77900" w:rsidRDefault="00B8441E">
      <w:pPr>
        <w:ind w:leftChars="304" w:left="953" w:hangingChars="150" w:hanging="315"/>
        <w:rPr>
          <w:rFonts w:ascii="仿宋" w:eastAsia="仿宋" w:hAnsi="仿宋"/>
          <w:bCs/>
          <w:szCs w:val="21"/>
        </w:rPr>
      </w:pPr>
      <w:r>
        <w:rPr>
          <w:rFonts w:ascii="仿宋" w:eastAsia="仿宋" w:hAnsi="仿宋" w:hint="eastAsia"/>
          <w:bCs/>
          <w:szCs w:val="21"/>
        </w:rPr>
        <w:t>买方:中国重汽</w:t>
      </w:r>
      <w:r>
        <w:rPr>
          <w:rFonts w:ascii="仿宋" w:eastAsia="仿宋" w:hAnsi="仿宋" w:hint="eastAsia"/>
          <w:bCs/>
          <w:szCs w:val="21"/>
          <w:u w:val="single"/>
        </w:rPr>
        <w:t xml:space="preserve">      </w:t>
      </w:r>
      <w:r>
        <w:rPr>
          <w:rFonts w:ascii="仿宋" w:eastAsia="仿宋" w:hAnsi="仿宋" w:hint="eastAsia"/>
          <w:bCs/>
          <w:szCs w:val="21"/>
        </w:rPr>
        <w:t xml:space="preserve">有限公司           </w:t>
      </w:r>
    </w:p>
    <w:p w14:paraId="5D97C6C1" w14:textId="77777777" w:rsidR="00F77900" w:rsidRDefault="00B8441E">
      <w:pPr>
        <w:ind w:leftChars="304" w:left="953" w:hangingChars="150" w:hanging="315"/>
        <w:rPr>
          <w:rFonts w:ascii="仿宋" w:eastAsia="仿宋" w:hAnsi="仿宋"/>
          <w:bCs/>
          <w:szCs w:val="21"/>
        </w:rPr>
      </w:pPr>
      <w:r>
        <w:rPr>
          <w:rFonts w:ascii="仿宋" w:eastAsia="仿宋" w:hAnsi="仿宋" w:hint="eastAsia"/>
          <w:bCs/>
          <w:szCs w:val="21"/>
        </w:rPr>
        <w:t>卖方:</w:t>
      </w:r>
      <w:r>
        <w:rPr>
          <w:rFonts w:ascii="仿宋" w:eastAsia="仿宋" w:hAnsi="仿宋" w:hint="eastAsia"/>
          <w:bCs/>
          <w:szCs w:val="21"/>
          <w:u w:val="single"/>
        </w:rPr>
        <w:t xml:space="preserve">                  </w:t>
      </w:r>
      <w:r>
        <w:rPr>
          <w:rFonts w:ascii="仿宋" w:eastAsia="仿宋" w:hAnsi="仿宋" w:hint="eastAsia"/>
          <w:bCs/>
          <w:szCs w:val="21"/>
        </w:rPr>
        <w:t>公司</w:t>
      </w:r>
    </w:p>
    <w:p w14:paraId="22B0B4C7" w14:textId="77777777" w:rsidR="00F77900" w:rsidRDefault="00B8441E">
      <w:pPr>
        <w:ind w:firstLineChars="200" w:firstLine="420"/>
        <w:rPr>
          <w:rFonts w:ascii="仿宋" w:eastAsia="仿宋" w:hAnsi="仿宋"/>
          <w:bCs/>
          <w:szCs w:val="21"/>
        </w:rPr>
      </w:pPr>
      <w:r>
        <w:rPr>
          <w:rFonts w:ascii="仿宋" w:eastAsia="仿宋" w:hAnsi="仿宋" w:hint="eastAsia"/>
          <w:bCs/>
          <w:szCs w:val="21"/>
        </w:rPr>
        <w:t>鉴于，买方向卖方购买</w:t>
      </w:r>
      <w:r>
        <w:rPr>
          <w:rFonts w:ascii="仿宋" w:eastAsia="仿宋" w:hAnsi="仿宋" w:hint="eastAsia"/>
          <w:bCs/>
          <w:szCs w:val="21"/>
          <w:u w:val="single"/>
        </w:rPr>
        <w:t xml:space="preserve">       </w:t>
      </w:r>
      <w:r>
        <w:rPr>
          <w:rFonts w:ascii="仿宋" w:eastAsia="仿宋" w:hAnsi="仿宋" w:hint="eastAsia"/>
          <w:bCs/>
          <w:szCs w:val="21"/>
        </w:rPr>
        <w:t>设备</w:t>
      </w:r>
      <w:r>
        <w:rPr>
          <w:rFonts w:ascii="仿宋" w:eastAsia="仿宋" w:hAnsi="仿宋" w:hint="eastAsia"/>
          <w:bCs/>
          <w:szCs w:val="21"/>
          <w:u w:val="single"/>
        </w:rPr>
        <w:t xml:space="preserve">   </w:t>
      </w:r>
      <w:r>
        <w:rPr>
          <w:rFonts w:ascii="仿宋" w:eastAsia="仿宋" w:hAnsi="仿宋" w:hint="eastAsia"/>
          <w:bCs/>
          <w:szCs w:val="21"/>
        </w:rPr>
        <w:t>台/套（详见合同设备一览表），就该设备的供货、安装、调试、验收等有关问题，经买卖双方协商自愿达成本合同：</w:t>
      </w:r>
    </w:p>
    <w:p w14:paraId="701407E3"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 合同设备</w:t>
      </w:r>
    </w:p>
    <w:p w14:paraId="4B7F884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1.1买方向卖方购买的设备信息详见附件《</w:t>
      </w:r>
      <w:bookmarkStart w:id="22" w:name="OLE_LINK1"/>
      <w:r>
        <w:rPr>
          <w:rFonts w:ascii="仿宋" w:eastAsia="仿宋" w:hAnsi="仿宋" w:hint="eastAsia"/>
          <w:bCs/>
          <w:szCs w:val="21"/>
        </w:rPr>
        <w:t>合同设备一览表</w:t>
      </w:r>
      <w:bookmarkEnd w:id="22"/>
      <w:r>
        <w:rPr>
          <w:rFonts w:ascii="仿宋" w:eastAsia="仿宋" w:hAnsi="仿宋" w:hint="eastAsia"/>
          <w:bCs/>
          <w:szCs w:val="21"/>
        </w:rPr>
        <w:t>》、《技术协议书》及相关技术文件（可根据实际情况约定）。</w:t>
      </w:r>
    </w:p>
    <w:p w14:paraId="769AD198"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1.2技术规格和标准</w:t>
      </w:r>
    </w:p>
    <w:p w14:paraId="2C67A5F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1.2.1本合同约定设备的技术规格详见：《技术协议书》。</w:t>
      </w:r>
    </w:p>
    <w:p w14:paraId="1F569E0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1.2.2本合同约定设备的技术规格应与《技术协议书》中规定的相应标准一致。若《技术协议书》无相应规定或未签署《技术协议书》，设备的技术规格则应符合相应的国家标准、其原产地国家有关部门最新颁布的相应正式标准、买方招标文件及卖方一切书面承诺中要求的技术标准。</w:t>
      </w:r>
    </w:p>
    <w:p w14:paraId="58F8DC83"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1.3在设备所有权转移到买方之前，有关设备的保险由卖方负责办理并承担保险费用。</w:t>
      </w:r>
    </w:p>
    <w:p w14:paraId="5E307E5B"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2 包装</w:t>
      </w:r>
    </w:p>
    <w:p w14:paraId="056C511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2.1设备的包装需采用国家标准，没有国家标准的采用行业标准，没有行业标准的应当按照通用的方式包装，没有通用方式的，应当采取足以保护设备的包装方式。这种包装应适于长途运输，并有良好的防潮、防锈和防野蛮装卸等保护措施，以确保设备在运输过程中不受损伤</w:t>
      </w:r>
      <w:proofErr w:type="gramStart"/>
      <w:r>
        <w:rPr>
          <w:rFonts w:ascii="仿宋" w:eastAsia="仿宋" w:hAnsi="仿宋" w:hint="eastAsia"/>
          <w:bCs/>
          <w:szCs w:val="21"/>
        </w:rPr>
        <w:t>安全抵</w:t>
      </w:r>
      <w:proofErr w:type="gramEnd"/>
      <w:r>
        <w:rPr>
          <w:rFonts w:ascii="仿宋" w:eastAsia="仿宋" w:hAnsi="仿宋" w:hint="eastAsia"/>
          <w:bCs/>
          <w:szCs w:val="21"/>
        </w:rPr>
        <w:t>运现场。卖方应承</w:t>
      </w:r>
      <w:proofErr w:type="gramStart"/>
      <w:r>
        <w:rPr>
          <w:rFonts w:ascii="仿宋" w:eastAsia="仿宋" w:hAnsi="仿宋" w:hint="eastAsia"/>
          <w:bCs/>
          <w:szCs w:val="21"/>
        </w:rPr>
        <w:t>担由于</w:t>
      </w:r>
      <w:proofErr w:type="gramEnd"/>
      <w:r>
        <w:rPr>
          <w:rFonts w:ascii="仿宋" w:eastAsia="仿宋" w:hAnsi="仿宋" w:hint="eastAsia"/>
          <w:bCs/>
          <w:szCs w:val="21"/>
        </w:rPr>
        <w:t>其包装、防护不妥而引起的设备锈蚀、损坏、丢失等任何损失的责任和费用。</w:t>
      </w:r>
    </w:p>
    <w:p w14:paraId="276E8AC9" w14:textId="77777777" w:rsidR="00F77900" w:rsidRDefault="00B8441E">
      <w:pPr>
        <w:ind w:firstLineChars="200" w:firstLine="420"/>
        <w:rPr>
          <w:rFonts w:ascii="仿宋" w:eastAsia="仿宋" w:hAnsi="仿宋"/>
          <w:bCs/>
          <w:szCs w:val="21"/>
        </w:rPr>
      </w:pPr>
      <w:r>
        <w:rPr>
          <w:rFonts w:ascii="仿宋" w:eastAsia="仿宋" w:hAnsi="仿宋" w:hint="eastAsia"/>
          <w:bCs/>
          <w:szCs w:val="21"/>
        </w:rPr>
        <w:t>2.2每件包装应附有详细的装箱单和质量证书各两套，一套在包装箱里，一套在包装箱外。</w:t>
      </w:r>
    </w:p>
    <w:p w14:paraId="56CF0ECB"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3 运输标记</w:t>
      </w:r>
    </w:p>
    <w:p w14:paraId="6077706A"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3.1卖方应在每一包装箱邻近的四个</w:t>
      </w:r>
      <w:proofErr w:type="gramStart"/>
      <w:r>
        <w:rPr>
          <w:rFonts w:ascii="仿宋" w:eastAsia="仿宋" w:hAnsi="仿宋" w:hint="eastAsia"/>
          <w:bCs/>
          <w:szCs w:val="21"/>
        </w:rPr>
        <w:t>侧面用</w:t>
      </w:r>
      <w:proofErr w:type="gramEnd"/>
      <w:r>
        <w:rPr>
          <w:rFonts w:ascii="仿宋" w:eastAsia="仿宋" w:hAnsi="仿宋" w:hint="eastAsia"/>
          <w:bCs/>
          <w:szCs w:val="21"/>
        </w:rPr>
        <w:t>不易褪色的油漆以醒目的中文印刷字体标明以下各项：</w:t>
      </w:r>
    </w:p>
    <w:p w14:paraId="6120773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3.1.1收货人</w:t>
      </w:r>
    </w:p>
    <w:p w14:paraId="358A3141"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3.1.2合同号</w:t>
      </w:r>
    </w:p>
    <w:p w14:paraId="11904DE7"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3.1.3发货标记（</w:t>
      </w:r>
      <w:proofErr w:type="gramStart"/>
      <w:r>
        <w:rPr>
          <w:rFonts w:ascii="仿宋" w:eastAsia="仿宋" w:hAnsi="仿宋" w:hint="eastAsia"/>
          <w:bCs/>
          <w:szCs w:val="21"/>
        </w:rPr>
        <w:t>唛</w:t>
      </w:r>
      <w:proofErr w:type="gramEnd"/>
      <w:r>
        <w:rPr>
          <w:rFonts w:ascii="仿宋" w:eastAsia="仿宋" w:hAnsi="仿宋" w:hint="eastAsia"/>
          <w:bCs/>
          <w:szCs w:val="21"/>
        </w:rPr>
        <w:t>头）</w:t>
      </w:r>
    </w:p>
    <w:p w14:paraId="68094EBD"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3.1.4设备的名称、品目号、箱号</w:t>
      </w:r>
    </w:p>
    <w:p w14:paraId="481E8EDD"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3.1.5毛重/净重（公斤）</w:t>
      </w:r>
    </w:p>
    <w:p w14:paraId="575B84D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3.1.6尺寸（长×宽×高，以厘米计）</w:t>
      </w:r>
    </w:p>
    <w:p w14:paraId="6D03C35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3.2根据设备的特点和运输的不同要求，卖方应在每件包装箱的两侧以国内贸易相宜的运输标志标明“重心”和“吊装点”，并以清晰的字样在包装箱上注明“小心轻放”、“勿倒置”、“防潮”等适当的标志，以方便装卸和搬运。</w:t>
      </w:r>
    </w:p>
    <w:p w14:paraId="4469798F"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4 检验</w:t>
      </w:r>
    </w:p>
    <w:p w14:paraId="1D692929" w14:textId="77777777" w:rsidR="00F77900" w:rsidRDefault="00B8441E">
      <w:pPr>
        <w:ind w:firstLineChars="200" w:firstLine="420"/>
        <w:rPr>
          <w:rFonts w:ascii="仿宋" w:eastAsia="仿宋" w:hAnsi="仿宋"/>
          <w:bCs/>
          <w:szCs w:val="21"/>
        </w:rPr>
      </w:pPr>
      <w:r>
        <w:rPr>
          <w:rFonts w:ascii="仿宋" w:eastAsia="仿宋" w:hAnsi="仿宋" w:hint="eastAsia"/>
          <w:bCs/>
          <w:szCs w:val="21"/>
        </w:rPr>
        <w:t>4.1卖方在发货之前，对设备有关外观、质量、规格、性能、数量和重量进行准确的和全面的检验，并出具其设备符合本合同规定的质量保证书，但不应将其视为是对设备质量、规格、性能、数量或重量的最终定论。质量保证书应附有写明制造商检验的细节、结果的说明。设备到货并安装调试正常运行后，买方按照《技术协议书》和相关标准进行检验，检验合格后，买方签署最终验收报告。</w:t>
      </w:r>
    </w:p>
    <w:p w14:paraId="665CC4F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4.2国家强制检验检测的设备，需要经过国家有关部门进行检验检测，卖方保证提供的设备通过其检验并承担费用。</w:t>
      </w:r>
    </w:p>
    <w:p w14:paraId="0FFC0A20"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5 权利担保</w:t>
      </w:r>
    </w:p>
    <w:p w14:paraId="531D266B" w14:textId="77777777" w:rsidR="00F77900" w:rsidRDefault="00B8441E">
      <w:pPr>
        <w:ind w:firstLineChars="200" w:firstLine="420"/>
        <w:rPr>
          <w:rFonts w:ascii="仿宋" w:eastAsia="仿宋" w:hAnsi="仿宋"/>
          <w:bCs/>
          <w:szCs w:val="21"/>
        </w:rPr>
      </w:pPr>
      <w:r>
        <w:rPr>
          <w:rFonts w:ascii="仿宋" w:eastAsia="仿宋" w:hAnsi="仿宋" w:hint="eastAsia"/>
          <w:bCs/>
          <w:szCs w:val="21"/>
        </w:rPr>
        <w:t>5.1卖方所交付的设备，必须是第三方不能提出任何权利或要求的设备，卖方应担保设备不存在订立本合同时不为买方所知的第三方的权利（包括但不限于抵押权、留置权等）或行政、司法查封。</w:t>
      </w:r>
    </w:p>
    <w:p w14:paraId="2057CAF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5.2卖方应保证第三方对其提交的设备不得以侵权或其他类似理由提出合法要求，如侵犯知识产权等。</w:t>
      </w:r>
    </w:p>
    <w:p w14:paraId="63111A86" w14:textId="77777777" w:rsidR="00F77900" w:rsidRDefault="00B8441E">
      <w:pPr>
        <w:ind w:firstLineChars="200" w:firstLine="420"/>
        <w:rPr>
          <w:rFonts w:ascii="仿宋" w:eastAsia="仿宋" w:hAnsi="仿宋"/>
          <w:bCs/>
          <w:szCs w:val="21"/>
        </w:rPr>
      </w:pPr>
      <w:r>
        <w:rPr>
          <w:rFonts w:ascii="仿宋" w:eastAsia="仿宋" w:hAnsi="仿宋" w:hint="eastAsia"/>
          <w:bCs/>
          <w:szCs w:val="21"/>
        </w:rPr>
        <w:lastRenderedPageBreak/>
        <w:t>5.3任何第三方如果提出侵权指控，卖方应与第三方交涉，并承担由此引起的一切法律责任和费用以及给买方所造成的损失。</w:t>
      </w:r>
    </w:p>
    <w:p w14:paraId="22336F8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5.4买方应在已知道第三方的权利或要求后的一段合理时间内，将此权利或要求的性质通知卖方。</w:t>
      </w:r>
    </w:p>
    <w:p w14:paraId="2A498620" w14:textId="77777777" w:rsidR="00F77900" w:rsidRDefault="00B8441E">
      <w:pPr>
        <w:ind w:firstLineChars="200" w:firstLine="420"/>
        <w:rPr>
          <w:rFonts w:ascii="仿宋" w:eastAsia="仿宋" w:hAnsi="仿宋"/>
          <w:szCs w:val="21"/>
        </w:rPr>
      </w:pPr>
      <w:r>
        <w:rPr>
          <w:rFonts w:ascii="仿宋" w:eastAsia="仿宋" w:hAnsi="仿宋" w:hint="eastAsia"/>
          <w:szCs w:val="21"/>
        </w:rPr>
        <w:t>5.5如卖方需要根据买方提供的技术要求或图纸进行生产并供货的，根据该技术要求或图纸所知悉、掌握或改进的任何技术、信息（包括但不限于商标、专利、产品外观或产品生产制造的过程、方法、技术）所涉及的全部知识产权（包括但不限于所有权、使用权、申请权、许可权等）均归买方、买方母公司或母公司其他关联方所有。</w:t>
      </w:r>
    </w:p>
    <w:p w14:paraId="61AB406E"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6 交货</w:t>
      </w:r>
    </w:p>
    <w:p w14:paraId="01D3AEC1"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6.1卖方应在本合同规定的到货时间前传真给买方详细交货清单，包括合同号、设备名称、规格、数量、总毛重、总体积（立方米）和每一包装箱的尺寸（长×宽×高）、单价和总价、备妥待运日期，以及设备在运输和仓储中的特殊要求和注意事项。</w:t>
      </w:r>
    </w:p>
    <w:p w14:paraId="30E3E01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6.2卖方应在设备装运完成后当天以传真的形式通知买方合同号、设备名称、数量、毛重、体积（立方米）、发票金额、启运日期、预计到达日期。</w:t>
      </w:r>
    </w:p>
    <w:p w14:paraId="3118416D"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6.3技术资料。签订本合同后，卖方应按买方要求免费提供给买方包括但不限于：设备总装图、安装尺寸图、设备基础图、操作手册、使用说明、维修指南、服务手册等买方所需要的、与执行本合同有关的各类资料。如上述资料未按买方要求交付的，买方有权拒绝对合同设备验收（包括预验收和最终验收），并且卖方应赔偿因此给买方造成的一切损失。</w:t>
      </w:r>
    </w:p>
    <w:p w14:paraId="0A92BB2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6.4交货方式：</w:t>
      </w:r>
      <w:r>
        <w:rPr>
          <w:rFonts w:ascii="仿宋" w:eastAsia="仿宋" w:hAnsi="仿宋" w:hint="eastAsia"/>
          <w:bCs/>
          <w:szCs w:val="21"/>
          <w:u w:val="single"/>
        </w:rPr>
        <w:t xml:space="preserve">        </w:t>
      </w:r>
      <w:r>
        <w:rPr>
          <w:rFonts w:ascii="仿宋" w:eastAsia="仿宋" w:hAnsi="仿宋" w:hint="eastAsia"/>
          <w:bCs/>
          <w:szCs w:val="21"/>
        </w:rPr>
        <w:t>（可选择6.4.1-6.4.3定义的方式或根据实际约定）</w:t>
      </w:r>
    </w:p>
    <w:p w14:paraId="3A21B43C"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6.4.1交钥匙方式：卖方负责合同设备的设计、制造、运输、卸载、安装、调试、试运行、验收以及培训等直至达到买方的各项要求并交付使用。</w:t>
      </w:r>
    </w:p>
    <w:p w14:paraId="3A0C341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6.4.2指定地点交货：卖方依照合同约定将合同设备卸载至约定地点，双方完成交付手续。</w:t>
      </w:r>
    </w:p>
    <w:p w14:paraId="01365AF4"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6.4.3自提：买方依照合同约定到卖方所在地提取合同设备，双方完成交付手续。</w:t>
      </w:r>
    </w:p>
    <w:p w14:paraId="1D4BEFE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 xml:space="preserve">6.5交货地点：                 </w:t>
      </w:r>
    </w:p>
    <w:p w14:paraId="053F194F" w14:textId="77777777" w:rsidR="00F77900" w:rsidRDefault="00B8441E">
      <w:pPr>
        <w:ind w:firstLineChars="200" w:firstLine="420"/>
        <w:rPr>
          <w:rFonts w:ascii="仿宋" w:eastAsia="仿宋" w:hAnsi="仿宋"/>
          <w:bCs/>
          <w:szCs w:val="21"/>
        </w:rPr>
      </w:pPr>
      <w:r>
        <w:rPr>
          <w:rFonts w:ascii="仿宋" w:eastAsia="仿宋" w:hAnsi="仿宋" w:hint="eastAsia"/>
          <w:bCs/>
          <w:szCs w:val="21"/>
        </w:rPr>
        <w:t xml:space="preserve">6.6到货时间：                 </w:t>
      </w:r>
    </w:p>
    <w:p w14:paraId="60BAA701"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6.7到货后，买卖双方代表办理移交手续，此时的移交不代表卖方合同设备所有权的转移，合同设备的保管责任仍然由卖方承担。移交内容包括：合同设备、硬件、软件、图纸、资料、质量证明文件等。</w:t>
      </w:r>
    </w:p>
    <w:p w14:paraId="73A5B581"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6.8如果卖方在规定的日期前交付设备，需经买方书面同意。</w:t>
      </w:r>
    </w:p>
    <w:p w14:paraId="3730F9D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6.9风险的转移。在依据本合同7.1条约定对设备最终验收合格后，设备所有权由卖方转移至买方。如果在对该设备进行最终验收之前，卖方被解散、破产、收购等，其接收方应无条件承担该合同的所有责任和义务，且卖方应自出现上述事项之日起一个月内书面通知买方，如买方没有收到明确责任义务的书面通知，则该设备所有权自动由卖方转移至买方，余款作为该设备的后续质量维护费用，买方无须再支付给卖方，但此时设备所有权的转移并不能解除接收方的责任义务。</w:t>
      </w:r>
    </w:p>
    <w:p w14:paraId="6CECACC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在设备所有权转移之前，设备毁损、灭失等风险由卖方承担。</w:t>
      </w:r>
    </w:p>
    <w:p w14:paraId="4EAC3C2F"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7 安装、调试</w:t>
      </w:r>
    </w:p>
    <w:p w14:paraId="408DA96C" w14:textId="77777777" w:rsidR="00F77900" w:rsidRDefault="00B8441E">
      <w:pPr>
        <w:ind w:firstLineChars="200" w:firstLine="420"/>
        <w:rPr>
          <w:rFonts w:ascii="仿宋" w:eastAsia="仿宋" w:hAnsi="仿宋"/>
          <w:bCs/>
          <w:szCs w:val="21"/>
        </w:rPr>
      </w:pPr>
      <w:r>
        <w:rPr>
          <w:rFonts w:ascii="仿宋" w:eastAsia="仿宋" w:hAnsi="仿宋" w:hint="eastAsia"/>
          <w:bCs/>
          <w:szCs w:val="21"/>
        </w:rPr>
        <w:t>7.1 卖方须在到货后</w:t>
      </w:r>
      <w:r>
        <w:rPr>
          <w:rFonts w:ascii="仿宋" w:eastAsia="仿宋" w:hAnsi="仿宋" w:hint="eastAsia"/>
          <w:bCs/>
          <w:szCs w:val="21"/>
          <w:u w:val="single"/>
        </w:rPr>
        <w:t xml:space="preserve">    </w:t>
      </w:r>
      <w:r>
        <w:rPr>
          <w:rFonts w:ascii="仿宋" w:eastAsia="仿宋" w:hAnsi="仿宋" w:hint="eastAsia"/>
          <w:bCs/>
          <w:szCs w:val="21"/>
        </w:rPr>
        <w:t>日内完成设备的安装、调试，使设备通过最终验收。</w:t>
      </w:r>
    </w:p>
    <w:p w14:paraId="15A95F9D" w14:textId="77777777" w:rsidR="00F77900" w:rsidRDefault="00B8441E">
      <w:pPr>
        <w:ind w:firstLineChars="200" w:firstLine="420"/>
        <w:rPr>
          <w:rFonts w:ascii="仿宋" w:eastAsia="仿宋" w:hAnsi="仿宋"/>
          <w:bCs/>
          <w:szCs w:val="21"/>
        </w:rPr>
      </w:pPr>
      <w:r>
        <w:rPr>
          <w:rFonts w:ascii="仿宋" w:eastAsia="仿宋" w:hAnsi="仿宋" w:hint="eastAsia"/>
          <w:bCs/>
          <w:szCs w:val="21"/>
        </w:rPr>
        <w:t>7.2卖方应自带用以安装、调试过程中所需的各种工具、仪器、仪表及易损件。在安装、调试过程中，卖方应自负其工作人员的食宿、交通等费用。</w:t>
      </w:r>
    </w:p>
    <w:p w14:paraId="1DC5D989" w14:textId="77777777" w:rsidR="00F77900" w:rsidRDefault="00B8441E">
      <w:pPr>
        <w:ind w:firstLineChars="200" w:firstLine="420"/>
        <w:rPr>
          <w:rFonts w:ascii="仿宋" w:eastAsia="仿宋" w:hAnsi="仿宋"/>
          <w:bCs/>
          <w:szCs w:val="21"/>
        </w:rPr>
      </w:pPr>
      <w:r>
        <w:rPr>
          <w:rFonts w:ascii="仿宋" w:eastAsia="仿宋" w:hAnsi="仿宋" w:hint="eastAsia"/>
          <w:bCs/>
          <w:szCs w:val="21"/>
        </w:rPr>
        <w:t>7.3在安装、调试过程中，安装场地及施工人员安全，由卖方负责。由于安装、调试等原因造成买方或他人人身损害或财产损失的，由卖方承担赔偿责任。</w:t>
      </w:r>
    </w:p>
    <w:p w14:paraId="4A372BE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7.4如为卖方指导安装， 卖方对其指示有过错的，卖方须对安装、调试过程中造成的买方或他人人身损害或财产损失承担赔偿责任。</w:t>
      </w:r>
    </w:p>
    <w:p w14:paraId="419BC2D6"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8 价款与支付</w:t>
      </w:r>
    </w:p>
    <w:p w14:paraId="0F8E72FF" w14:textId="77777777" w:rsidR="00F77900" w:rsidRDefault="00B8441E">
      <w:pPr>
        <w:ind w:firstLineChars="200" w:firstLine="420"/>
        <w:rPr>
          <w:rFonts w:ascii="仿宋" w:eastAsia="仿宋" w:hAnsi="仿宋"/>
          <w:bCs/>
          <w:szCs w:val="21"/>
        </w:rPr>
      </w:pPr>
      <w:r>
        <w:rPr>
          <w:rFonts w:ascii="仿宋" w:eastAsia="仿宋" w:hAnsi="仿宋" w:hint="eastAsia"/>
          <w:bCs/>
          <w:szCs w:val="21"/>
        </w:rPr>
        <w:t>8.1合同总价款为</w:t>
      </w:r>
      <w:r>
        <w:rPr>
          <w:rFonts w:ascii="仿宋" w:eastAsia="仿宋" w:hAnsi="仿宋" w:hint="eastAsia"/>
          <w:bCs/>
          <w:szCs w:val="21"/>
          <w:u w:val="single"/>
        </w:rPr>
        <w:t xml:space="preserve">       </w:t>
      </w:r>
      <w:r>
        <w:rPr>
          <w:rFonts w:ascii="仿宋" w:eastAsia="仿宋" w:hAnsi="仿宋" w:hint="eastAsia"/>
          <w:bCs/>
          <w:szCs w:val="21"/>
        </w:rPr>
        <w:t>元人民币（大写：</w:t>
      </w:r>
      <w:r>
        <w:rPr>
          <w:rFonts w:ascii="仿宋" w:eastAsia="仿宋" w:hAnsi="仿宋" w:hint="eastAsia"/>
          <w:bCs/>
          <w:szCs w:val="21"/>
          <w:u w:val="single"/>
        </w:rPr>
        <w:t xml:space="preserve">     </w:t>
      </w:r>
      <w:r>
        <w:rPr>
          <w:rFonts w:ascii="仿宋" w:eastAsia="仿宋" w:hAnsi="仿宋" w:hint="eastAsia"/>
          <w:bCs/>
          <w:szCs w:val="21"/>
        </w:rPr>
        <w:t>）。该价格包括但不限于合同设备、外购、外协、配套件、原材料及设计、生产制造、检验、油漆、包装、随机备品备件、易损件、保险、利税、管理、运杂、安装、调试、培训、配合、图纸资料及双方约定的交货方式相关费用等全部费用。</w:t>
      </w:r>
    </w:p>
    <w:p w14:paraId="66DE5FA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 xml:space="preserve">8.2合同价款的结算方式：             </w:t>
      </w:r>
    </w:p>
    <w:p w14:paraId="7C085A4A" w14:textId="77777777" w:rsidR="00F77900" w:rsidRDefault="00B8441E">
      <w:pPr>
        <w:ind w:firstLineChars="200" w:firstLine="420"/>
        <w:rPr>
          <w:rFonts w:ascii="仿宋" w:eastAsia="仿宋" w:hAnsi="仿宋"/>
          <w:bCs/>
          <w:szCs w:val="21"/>
        </w:rPr>
      </w:pPr>
      <w:r>
        <w:rPr>
          <w:rFonts w:ascii="仿宋" w:eastAsia="仿宋" w:hAnsi="仿宋" w:hint="eastAsia"/>
          <w:bCs/>
          <w:szCs w:val="21"/>
        </w:rPr>
        <w:lastRenderedPageBreak/>
        <w:t>8.3合同价款的支付：</w:t>
      </w:r>
    </w:p>
    <w:p w14:paraId="677CB3CE" w14:textId="77777777" w:rsidR="00F77900" w:rsidRDefault="00B8441E">
      <w:pPr>
        <w:ind w:firstLineChars="200" w:firstLine="422"/>
        <w:rPr>
          <w:rFonts w:ascii="仿宋" w:eastAsia="仿宋" w:hAnsi="仿宋"/>
          <w:b/>
          <w:szCs w:val="21"/>
        </w:rPr>
      </w:pPr>
      <w:r>
        <w:rPr>
          <w:rFonts w:ascii="仿宋" w:eastAsia="仿宋" w:hAnsi="仿宋" w:hint="eastAsia"/>
          <w:b/>
          <w:szCs w:val="21"/>
        </w:rPr>
        <w:t>8.3.1合同生效，设备全部到齐无质量问题后, 卖方提交金额为合同价款 30 %约为</w:t>
      </w:r>
      <w:r>
        <w:rPr>
          <w:rFonts w:ascii="仿宋" w:eastAsia="仿宋" w:hAnsi="仿宋" w:hint="eastAsia"/>
          <w:b/>
          <w:szCs w:val="21"/>
          <w:u w:val="single"/>
        </w:rPr>
        <w:t xml:space="preserve">     </w:t>
      </w:r>
      <w:r>
        <w:rPr>
          <w:rFonts w:ascii="仿宋" w:eastAsia="仿宋" w:hAnsi="仿宋" w:hint="eastAsia"/>
          <w:b/>
          <w:szCs w:val="21"/>
        </w:rPr>
        <w:t>元人民币的收据及不低于本次付款额的增值税专用发票（税率为</w:t>
      </w:r>
      <w:r>
        <w:rPr>
          <w:rFonts w:ascii="仿宋" w:eastAsia="仿宋" w:hAnsi="仿宋" w:hint="eastAsia"/>
          <w:b/>
          <w:szCs w:val="21"/>
          <w:u w:val="single"/>
        </w:rPr>
        <w:t xml:space="preserve">   </w:t>
      </w:r>
      <w:r>
        <w:rPr>
          <w:rFonts w:ascii="仿宋" w:eastAsia="仿宋" w:hAnsi="仿宋" w:hint="eastAsia"/>
          <w:b/>
          <w:szCs w:val="21"/>
        </w:rPr>
        <w:t>%，正本一份，复印件二份），经买方依照财务制度审核无误后支付。</w:t>
      </w:r>
    </w:p>
    <w:p w14:paraId="360AC778" w14:textId="77777777" w:rsidR="00F77900" w:rsidRDefault="00B8441E">
      <w:pPr>
        <w:ind w:firstLineChars="200" w:firstLine="422"/>
        <w:rPr>
          <w:rFonts w:ascii="仿宋" w:eastAsia="仿宋" w:hAnsi="仿宋"/>
          <w:b/>
          <w:szCs w:val="21"/>
        </w:rPr>
      </w:pPr>
      <w:r>
        <w:rPr>
          <w:rFonts w:ascii="仿宋" w:eastAsia="仿宋" w:hAnsi="仿宋" w:hint="eastAsia"/>
          <w:b/>
          <w:szCs w:val="21"/>
        </w:rPr>
        <w:t>8.3.2设备经安装、调试最终验收合格后，卖方提交金额为合同价款 60 %约为</w:t>
      </w:r>
      <w:r>
        <w:rPr>
          <w:rFonts w:ascii="仿宋" w:eastAsia="仿宋" w:hAnsi="仿宋" w:hint="eastAsia"/>
          <w:b/>
          <w:szCs w:val="21"/>
          <w:u w:val="single"/>
        </w:rPr>
        <w:t xml:space="preserve">     </w:t>
      </w:r>
      <w:r>
        <w:rPr>
          <w:rFonts w:ascii="仿宋" w:eastAsia="仿宋" w:hAnsi="仿宋" w:hint="eastAsia"/>
          <w:b/>
          <w:szCs w:val="21"/>
        </w:rPr>
        <w:t>元人民币的收据及合同总额剩余未开部分的增值税专用发票（税率为</w:t>
      </w:r>
      <w:r>
        <w:rPr>
          <w:rFonts w:ascii="仿宋" w:eastAsia="仿宋" w:hAnsi="仿宋" w:hint="eastAsia"/>
          <w:b/>
          <w:szCs w:val="21"/>
          <w:u w:val="single"/>
        </w:rPr>
        <w:t xml:space="preserve">   </w:t>
      </w:r>
      <w:r>
        <w:rPr>
          <w:rFonts w:ascii="仿宋" w:eastAsia="仿宋" w:hAnsi="仿宋" w:hint="eastAsia"/>
          <w:b/>
          <w:szCs w:val="21"/>
        </w:rPr>
        <w:t>%，正本一份，复印件二份），并附带该套合同设备最终验收报告的原件及其复印件两份，经买方依照财务制度审核无误后支付。</w:t>
      </w:r>
    </w:p>
    <w:p w14:paraId="56931412" w14:textId="77777777" w:rsidR="00F77900" w:rsidRDefault="00B8441E">
      <w:pPr>
        <w:ind w:firstLineChars="200" w:firstLine="422"/>
        <w:rPr>
          <w:rFonts w:ascii="仿宋" w:eastAsia="仿宋" w:hAnsi="仿宋"/>
          <w:b/>
          <w:szCs w:val="21"/>
        </w:rPr>
      </w:pPr>
      <w:r>
        <w:rPr>
          <w:rFonts w:ascii="仿宋" w:eastAsia="仿宋" w:hAnsi="仿宋" w:hint="eastAsia"/>
          <w:b/>
          <w:szCs w:val="21"/>
        </w:rPr>
        <w:t>8.3.3合同总价款的 10 %作为本合同约定设备的质量保证金，质量保证金在质量保证期内不计利息。待每套合同设备质量保证期满一年后，卖方向买方提交金额为合同价款10%的收据（正本一份，复印件二份）及设备使用单位的使用情况说明，经买方依照财务制度审核无误后支付。如有质量问题，质量保证金予以相应扣除。</w:t>
      </w:r>
    </w:p>
    <w:p w14:paraId="6375C955"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9 质量保证及售后服务</w:t>
      </w:r>
    </w:p>
    <w:p w14:paraId="38B9B711"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9.1卖方保证其提供的合同设备是全新的、未使用的、未经改装的、包装完好的、原厂正品，采用最佳材料和一流工艺的，并在各个方面符合本合同规定的质量、规格和性能要求。卖方保证其合同设备经过正确安装、合理操作和维护保养，在合同设备寿命期内运转良好。</w:t>
      </w:r>
    </w:p>
    <w:p w14:paraId="47B0E45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9.2卖方承诺其提供的设备不存在任何产品缺陷，否则因卖方提供的设备存在产品缺陷而给买方造成的一切后果和损失由卖方承担。</w:t>
      </w:r>
    </w:p>
    <w:p w14:paraId="6833A26F"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9.3卖方承诺因其提供的设备存在瑕疵或产品缺陷而导致第三方向买方主张权利或提起诉讼的，卖方应积极配合买方进行解决或应诉，因此而发生的一切费用（包括但不限于诉讼费、仲裁费、律师费、交通费、通讯费、住宿费、餐饮费、调查取证费等）由卖方承担。</w:t>
      </w:r>
    </w:p>
    <w:p w14:paraId="1FEB603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9.4本合同约定设备的质量保证期：</w:t>
      </w:r>
      <w:proofErr w:type="gramStart"/>
      <w:r>
        <w:rPr>
          <w:rFonts w:ascii="仿宋" w:eastAsia="仿宋" w:hAnsi="仿宋" w:hint="eastAsia"/>
          <w:bCs/>
          <w:szCs w:val="21"/>
        </w:rPr>
        <w:t>自最终</w:t>
      </w:r>
      <w:proofErr w:type="gramEnd"/>
      <w:r>
        <w:rPr>
          <w:rFonts w:ascii="仿宋" w:eastAsia="仿宋" w:hAnsi="仿宋" w:hint="eastAsia"/>
          <w:bCs/>
          <w:szCs w:val="21"/>
        </w:rPr>
        <w:t>验收报告签署之日（以签署日期最晚者为准）起    年。</w:t>
      </w:r>
    </w:p>
    <w:p w14:paraId="23D6899A"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9.5合同约定的设备在质量保证期届满前，如有质量问题，卖方应在收到买方或设备使用单位通知后</w:t>
      </w:r>
      <w:r>
        <w:rPr>
          <w:rFonts w:ascii="仿宋" w:eastAsia="仿宋" w:hAnsi="仿宋" w:hint="eastAsia"/>
          <w:bCs/>
          <w:szCs w:val="21"/>
          <w:u w:val="single"/>
        </w:rPr>
        <w:t xml:space="preserve">   </w:t>
      </w:r>
      <w:r>
        <w:rPr>
          <w:rFonts w:ascii="仿宋" w:eastAsia="仿宋" w:hAnsi="仿宋" w:hint="eastAsia"/>
          <w:bCs/>
          <w:szCs w:val="21"/>
        </w:rPr>
        <w:t>小时内做出回复，如需到现场解决问题，卖方应派工作人员在</w:t>
      </w:r>
      <w:r>
        <w:rPr>
          <w:rFonts w:ascii="仿宋" w:eastAsia="仿宋" w:hAnsi="仿宋" w:hint="eastAsia"/>
          <w:bCs/>
          <w:szCs w:val="21"/>
          <w:u w:val="single"/>
        </w:rPr>
        <w:t xml:space="preserve">   </w:t>
      </w:r>
      <w:r>
        <w:rPr>
          <w:rFonts w:ascii="仿宋" w:eastAsia="仿宋" w:hAnsi="仿宋" w:hint="eastAsia"/>
          <w:bCs/>
          <w:szCs w:val="21"/>
        </w:rPr>
        <w:t>小时内到达设备使用现场，并按买方要求的时间免费修复、更换相关部件，将设备修复完成。</w:t>
      </w:r>
    </w:p>
    <w:p w14:paraId="7869A33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9.6卖方负责在买方指定的地点免费为买方培训操作及维修人员，培训内容包括：基本原理、操作使用和维修保养等。</w:t>
      </w:r>
    </w:p>
    <w:p w14:paraId="07A6B598"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9.7 质量保证期满后，卖方保证向买方提供及时的、质优的、价格优惠的技术服务和备品备件供应。</w:t>
      </w:r>
    </w:p>
    <w:p w14:paraId="2191489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9.8质量保证期满后，如出现质量问题，卖方也应及时修复和更换，且只收取成本费，费用由买方承担，卖方对设备质量问题所负的责任直到设备使用寿命周期结束。</w:t>
      </w:r>
    </w:p>
    <w:p w14:paraId="5D9A5717"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10法定责任</w:t>
      </w:r>
    </w:p>
    <w:p w14:paraId="050BFAD4"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10.1卖方需遵从国家有关的法律、法规，缴纳有关的法定费用和税项。若卖方未按期交纳法定费用、税项，则卖方须补偿买方由此造成的所有费用及损失。</w:t>
      </w:r>
    </w:p>
    <w:p w14:paraId="37A258F4"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10.2除非本合同中另有规定或买方同意，卖方不得全部或部分转让本合同项下的权利义务。</w:t>
      </w:r>
    </w:p>
    <w:p w14:paraId="6A3B5C7C"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10.3买卖双方同意在履行本合同期间双方之间交换、披露、传递或通信的所有工业和商业信息，任何附加文件或相关文件，应该被视为高度机密，双方应该按照此处规定仅用于本合同的签订和履行。</w:t>
      </w:r>
    </w:p>
    <w:p w14:paraId="0257E4B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10.4除对方预先书面同意外，任何一方在本合同签订和履行期间或本合同终止后不得向第三方披露在本合同履行过程中知悉的与对方有关的任何贸易、商业或工业秘密。</w:t>
      </w:r>
    </w:p>
    <w:p w14:paraId="00ED9733"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11违约责任</w:t>
      </w:r>
    </w:p>
    <w:p w14:paraId="35CE2FC9"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11.1卖方应承</w:t>
      </w:r>
      <w:proofErr w:type="gramStart"/>
      <w:r>
        <w:rPr>
          <w:rFonts w:ascii="仿宋" w:eastAsia="仿宋" w:hAnsi="仿宋" w:hint="eastAsia"/>
          <w:bCs/>
          <w:szCs w:val="21"/>
        </w:rPr>
        <w:t>担提供</w:t>
      </w:r>
      <w:proofErr w:type="gramEnd"/>
      <w:r>
        <w:rPr>
          <w:rFonts w:ascii="仿宋" w:eastAsia="仿宋" w:hAnsi="仿宋" w:hint="eastAsia"/>
          <w:bCs/>
          <w:szCs w:val="21"/>
        </w:rPr>
        <w:t>的设备与本合同约定不符的一切责任，买方有权在检验、安装、调试、验收测试期限内、质量保证期内等任何时间提出索赔，买方有权按下述一种或多种方法要求卖方赔偿：</w:t>
      </w:r>
    </w:p>
    <w:p w14:paraId="420BFB98"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11.1.1卖方同意买方拒收设备并把被与拒收设备等值的价款在买方要求的时间内以本合同规定的货币付给买方，卖方承担因此而发生的一切损失和费用，包括但不限于同期银行贷款利息、银行费用、运输和保险费、检验费、仓储和装卸费以及为保管和保护被拒绝设备所需要的其他必需的费用，并赔偿因此给买方造成的损失。</w:t>
      </w:r>
    </w:p>
    <w:p w14:paraId="60BFCB3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11.1.2根据设备的瑕疵和受损程度以及买方遭受损失的金额，经买方同意降低设备价格。</w:t>
      </w:r>
    </w:p>
    <w:p w14:paraId="38E2C987"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11.1.3更换有缺陷的零件、部件、设备或修理缺陷部分，以达到本合同规定的规格、质量和性能，</w:t>
      </w:r>
      <w:r>
        <w:rPr>
          <w:rFonts w:ascii="仿宋" w:eastAsia="仿宋" w:hAnsi="仿宋" w:hint="eastAsia"/>
          <w:bCs/>
          <w:szCs w:val="21"/>
        </w:rPr>
        <w:lastRenderedPageBreak/>
        <w:t>卖方承担一切费用和风险并负担买方遭受的一切损失，同时卖方应相应延长被修理或更换设备的质量保证期。</w:t>
      </w:r>
    </w:p>
    <w:p w14:paraId="6F5A18C1"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11.2如果买方就卖方的设备质量问题提出索赔通知后</w:t>
      </w:r>
      <w:r>
        <w:rPr>
          <w:rFonts w:ascii="仿宋" w:eastAsia="仿宋" w:hAnsi="仿宋" w:hint="eastAsia"/>
          <w:bCs/>
          <w:szCs w:val="21"/>
          <w:u w:val="single"/>
        </w:rPr>
        <w:t xml:space="preserve">  </w:t>
      </w:r>
      <w:r>
        <w:rPr>
          <w:rFonts w:ascii="仿宋" w:eastAsia="仿宋" w:hAnsi="仿宋" w:hint="eastAsia"/>
          <w:bCs/>
          <w:szCs w:val="21"/>
        </w:rPr>
        <w:t>日内卖方未能予以答复，该索赔视为已被卖方接受。若卖方未能在买方提出索赔通知后</w:t>
      </w:r>
      <w:r>
        <w:rPr>
          <w:rFonts w:ascii="仿宋" w:eastAsia="仿宋" w:hAnsi="仿宋" w:hint="eastAsia"/>
          <w:bCs/>
          <w:szCs w:val="21"/>
          <w:u w:val="single"/>
        </w:rPr>
        <w:t xml:space="preserve">    </w:t>
      </w:r>
      <w:r>
        <w:rPr>
          <w:rFonts w:ascii="仿宋" w:eastAsia="仿宋" w:hAnsi="仿宋" w:hint="eastAsia"/>
          <w:bCs/>
          <w:szCs w:val="21"/>
        </w:rPr>
        <w:t>日内或买方同意的更长一些的时间内，按买方同意的上述任何一种方式处理索赔事宜，买方将从货款中扣回索赔金额，同时保留进一步要求赔偿的权利。</w:t>
      </w:r>
    </w:p>
    <w:p w14:paraId="6E74A6B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11.3如果卖方未能按期到货，卖方应向买方支付违约金，违约金比率为每迟交壹日，按合同总价的</w:t>
      </w:r>
      <w:r>
        <w:rPr>
          <w:rFonts w:ascii="仿宋" w:eastAsia="仿宋" w:hAnsi="仿宋" w:hint="eastAsia"/>
          <w:bCs/>
          <w:szCs w:val="21"/>
          <w:u w:val="single"/>
        </w:rPr>
        <w:t xml:space="preserve">    </w:t>
      </w:r>
      <w:r>
        <w:rPr>
          <w:rFonts w:ascii="仿宋" w:eastAsia="仿宋" w:hAnsi="仿宋" w:hint="eastAsia"/>
          <w:bCs/>
          <w:szCs w:val="21"/>
        </w:rPr>
        <w:t>‰计算，但是违约金的金额不得超过合同总价款的</w:t>
      </w:r>
      <w:r>
        <w:rPr>
          <w:rFonts w:ascii="仿宋" w:eastAsia="仿宋" w:hAnsi="仿宋" w:hint="eastAsia"/>
          <w:bCs/>
          <w:szCs w:val="21"/>
          <w:u w:val="single"/>
        </w:rPr>
        <w:t xml:space="preserve">   </w:t>
      </w:r>
      <w:r>
        <w:rPr>
          <w:rFonts w:ascii="仿宋" w:eastAsia="仿宋" w:hAnsi="仿宋" w:hint="eastAsia"/>
          <w:bCs/>
          <w:szCs w:val="21"/>
        </w:rPr>
        <w:t>%。如果卖方在达到违约金的最高限额后仍不能交货，买方有权就卖方违约而解除本合同，且卖方仍须支付上述违约金，并赔偿由此给买方造成的一切损失。</w:t>
      </w:r>
    </w:p>
    <w:p w14:paraId="0C2C850A"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11.4如卖方未按7.1条履行义务，从逾期之日起卖方每天按合同总价款的</w:t>
      </w:r>
      <w:r>
        <w:rPr>
          <w:rFonts w:ascii="仿宋" w:eastAsia="仿宋" w:hAnsi="仿宋" w:hint="eastAsia"/>
          <w:bCs/>
          <w:szCs w:val="21"/>
          <w:u w:val="single"/>
        </w:rPr>
        <w:t xml:space="preserve">   </w:t>
      </w:r>
      <w:r>
        <w:rPr>
          <w:rFonts w:ascii="仿宋" w:eastAsia="仿宋" w:hAnsi="仿宋" w:hint="eastAsia"/>
          <w:bCs/>
          <w:szCs w:val="21"/>
        </w:rPr>
        <w:t>‰支付给买方作违约金，但是违约金的金额不得超过合同总价的</w:t>
      </w:r>
      <w:r>
        <w:rPr>
          <w:rFonts w:ascii="仿宋" w:eastAsia="仿宋" w:hAnsi="仿宋" w:hint="eastAsia"/>
          <w:bCs/>
          <w:szCs w:val="21"/>
          <w:u w:val="single"/>
        </w:rPr>
        <w:t xml:space="preserve">   </w:t>
      </w:r>
      <w:r>
        <w:rPr>
          <w:rFonts w:ascii="仿宋" w:eastAsia="仿宋" w:hAnsi="仿宋" w:hint="eastAsia"/>
          <w:bCs/>
          <w:szCs w:val="21"/>
        </w:rPr>
        <w:t>‰。如果卖方在达到违约金的最高限额后仍不能使设备通过最终验收，买方有权就卖方违约而解除本合同，且卖方仍须支付上述违约金，并返还买方支付的设备款，并赔偿由此给买方造成的一切损失。</w:t>
      </w:r>
    </w:p>
    <w:p w14:paraId="22F879EC"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11.5买方延期付款时（有正当拒付理由者除外），每日按延付金额的</w:t>
      </w:r>
      <w:r>
        <w:rPr>
          <w:rFonts w:ascii="仿宋" w:eastAsia="仿宋" w:hAnsi="仿宋" w:hint="eastAsia"/>
          <w:bCs/>
          <w:szCs w:val="21"/>
          <w:u w:val="single"/>
        </w:rPr>
        <w:t xml:space="preserve">   </w:t>
      </w:r>
      <w:r>
        <w:rPr>
          <w:rFonts w:ascii="仿宋" w:eastAsia="仿宋" w:hAnsi="仿宋" w:hint="eastAsia"/>
          <w:bCs/>
          <w:szCs w:val="21"/>
        </w:rPr>
        <w:t>‰向卖方偿付延期付款违约金，但违约金总额不超过延付金额的</w:t>
      </w:r>
      <w:r>
        <w:rPr>
          <w:rFonts w:ascii="仿宋" w:eastAsia="仿宋" w:hAnsi="仿宋" w:hint="eastAsia"/>
          <w:bCs/>
          <w:szCs w:val="21"/>
          <w:u w:val="single"/>
        </w:rPr>
        <w:t xml:space="preserve">   </w:t>
      </w:r>
      <w:r>
        <w:rPr>
          <w:rFonts w:ascii="仿宋" w:eastAsia="仿宋" w:hAnsi="仿宋" w:hint="eastAsia"/>
          <w:bCs/>
          <w:szCs w:val="21"/>
        </w:rPr>
        <w:t>‰。</w:t>
      </w:r>
    </w:p>
    <w:p w14:paraId="316A096F"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11.6如卖方违反9.5条，则买方有权视情况扣除部分或全部质量保证金作为卖方的违约金，并且卖方应赔偿因此给买方造成的一切损失。</w:t>
      </w:r>
    </w:p>
    <w:p w14:paraId="4BF8B1BA"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11.7如果卖方违反本合同其他约定（包括本合同及所有附件）应赔偿因此给买方造成的一切损失。</w:t>
      </w:r>
    </w:p>
    <w:p w14:paraId="1EC71493"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12 合同的终止与解除</w:t>
      </w:r>
    </w:p>
    <w:p w14:paraId="566D035F"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12.1本合同订立后，卖方由于履行义务的能力或信用有严重缺陷，买方可以终止履行本合同，要求卖方返还已支付的款项并不承担违约责任。</w:t>
      </w:r>
    </w:p>
    <w:p w14:paraId="2F2747A7"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12.2经双方协商一致，可以解除本合同。</w:t>
      </w:r>
    </w:p>
    <w:p w14:paraId="10F499FA"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12.3有下列情形之一的，买方可以解除本合同：</w:t>
      </w:r>
    </w:p>
    <w:p w14:paraId="12C3CA2A"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12.3.1卖方明确表示或者以自己的行为表明不履行主要义务的；</w:t>
      </w:r>
    </w:p>
    <w:p w14:paraId="7C2F6587"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12.3.2按照本合同第11.3条或第11.4条的规定，达到违约金的最高限额；</w:t>
      </w:r>
    </w:p>
    <w:p w14:paraId="4156D5B1"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12.3.3卖方所提交的设备不符合本合同的规定；</w:t>
      </w:r>
    </w:p>
    <w:p w14:paraId="3B50C5A3"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12.3.4卖方有其他违约行为。</w:t>
      </w:r>
    </w:p>
    <w:p w14:paraId="24BACBFE"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12.4卖方分批交付设备的，卖方对其中一批设备不交付或者交付不符合约定，致使该批设备不能实现本合同目的的，买方可以就该批设备解除合同。</w:t>
      </w:r>
    </w:p>
    <w:p w14:paraId="2D30979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12.5卖方不交付其中一批设备或者交付不符合约定，致使今后其他各批设备的交付不能实现本合同目的的，买方可以就该批以及今后其他各批设备解除合同。</w:t>
      </w:r>
    </w:p>
    <w:p w14:paraId="3C33ED78"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12.6买方如果就其中一批设备解除合同，该批设备与其他各批设备相互依存的，可以就已经交付和未交付的各批设备解除合同。</w:t>
      </w:r>
    </w:p>
    <w:p w14:paraId="2F29F33B"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12.7因为卖方违约导致买方解除合同的，卖方应赔偿买方因此所遭受的一切损失。</w:t>
      </w:r>
    </w:p>
    <w:p w14:paraId="7764E1B7"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13 不可抗力</w:t>
      </w:r>
    </w:p>
    <w:p w14:paraId="74342E07"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13.1如果本合同的任何一方因不可抗力导致履行本合同义务受阻，并且不可抗力的发生和后果无法阻止和不可避免，在受阻方有能力发出通知的前提下，受阻方应在知道或应当知道不可抗力发生后十五日内通知对方，并在此后提供事件详细信息和由相关政府部门出具的有效证明文件说明其不能履行或推迟履行本合同全部或部分内容的理由。</w:t>
      </w:r>
    </w:p>
    <w:p w14:paraId="10D6A8D3"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13.2各方应该通过协商决定是否终止本合同，或推迟全部或部分本合同的履行或免除对方全部或部分相关履行义务。</w:t>
      </w:r>
    </w:p>
    <w:p w14:paraId="161757E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14 通讯</w:t>
      </w:r>
    </w:p>
    <w:p w14:paraId="1893398B"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14.1通讯地址：</w:t>
      </w:r>
    </w:p>
    <w:p w14:paraId="63134510" w14:textId="77777777" w:rsidR="00F77900" w:rsidRDefault="00B8441E">
      <w:pPr>
        <w:ind w:firstLineChars="200" w:firstLine="420"/>
        <w:rPr>
          <w:rFonts w:ascii="仿宋" w:eastAsia="仿宋" w:hAnsi="仿宋"/>
          <w:bCs/>
          <w:szCs w:val="21"/>
        </w:rPr>
      </w:pPr>
      <w:r>
        <w:rPr>
          <w:rFonts w:ascii="仿宋" w:eastAsia="仿宋" w:hAnsi="仿宋" w:hint="eastAsia"/>
          <w:bCs/>
          <w:szCs w:val="21"/>
        </w:rPr>
        <w:t>本合同下的任何通讯按照本合同双方提供的信息，以书信、传真、电子通讯方式或电话</w:t>
      </w:r>
      <w:proofErr w:type="gramStart"/>
      <w:r>
        <w:rPr>
          <w:rFonts w:ascii="仿宋" w:eastAsia="仿宋" w:hAnsi="仿宋" w:hint="eastAsia"/>
          <w:bCs/>
          <w:szCs w:val="21"/>
        </w:rPr>
        <w:t>作出</w:t>
      </w:r>
      <w:proofErr w:type="gramEnd"/>
      <w:r>
        <w:rPr>
          <w:rFonts w:ascii="仿宋" w:eastAsia="仿宋" w:hAnsi="仿宋" w:hint="eastAsia"/>
          <w:bCs/>
          <w:szCs w:val="21"/>
        </w:rPr>
        <w:t>。</w:t>
      </w:r>
    </w:p>
    <w:p w14:paraId="754D6029"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14.2生效</w:t>
      </w:r>
    </w:p>
    <w:p w14:paraId="346EED9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14.2.1书信。书信为送达时生效；</w:t>
      </w:r>
    </w:p>
    <w:p w14:paraId="1E9CCA71" w14:textId="77777777" w:rsidR="00F77900" w:rsidRDefault="00B8441E">
      <w:pPr>
        <w:ind w:firstLineChars="200" w:firstLine="420"/>
        <w:rPr>
          <w:rFonts w:ascii="仿宋" w:eastAsia="仿宋" w:hAnsi="仿宋"/>
          <w:bCs/>
          <w:szCs w:val="21"/>
        </w:rPr>
      </w:pPr>
      <w:r>
        <w:rPr>
          <w:rFonts w:ascii="仿宋" w:eastAsia="仿宋" w:hAnsi="仿宋" w:hint="eastAsia"/>
          <w:bCs/>
          <w:szCs w:val="21"/>
        </w:rPr>
        <w:lastRenderedPageBreak/>
        <w:t>14.2.2传真。 发送人取得成功传输的信息时生效；</w:t>
      </w:r>
    </w:p>
    <w:p w14:paraId="000F00B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14.2.3电子邮件。电子邮件于发送之时生效，前提是寄件者于该邮件发送后24小时内没有收到发送失败通知；</w:t>
      </w:r>
    </w:p>
    <w:p w14:paraId="5A9AE74F"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14.2.4电话。电话于打出时生效，以电话</w:t>
      </w:r>
      <w:proofErr w:type="gramStart"/>
      <w:r>
        <w:rPr>
          <w:rFonts w:ascii="仿宋" w:eastAsia="仿宋" w:hAnsi="仿宋" w:hint="eastAsia"/>
          <w:bCs/>
          <w:szCs w:val="21"/>
        </w:rPr>
        <w:t>作出</w:t>
      </w:r>
      <w:proofErr w:type="gramEnd"/>
      <w:r>
        <w:rPr>
          <w:rFonts w:ascii="仿宋" w:eastAsia="仿宋" w:hAnsi="仿宋" w:hint="eastAsia"/>
          <w:bCs/>
          <w:szCs w:val="21"/>
        </w:rPr>
        <w:t>的任何通讯必须以书信、传真或电子邮件确认，如果没有发送或者接收该确认不会使原有通讯失效。</w:t>
      </w:r>
    </w:p>
    <w:p w14:paraId="03A8AD74"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14.3书面法律证据。根据本合同以书信、传真或电子邮件方式送达任何订约方的任何通讯，将作为书面法律证据。</w:t>
      </w:r>
    </w:p>
    <w:p w14:paraId="7912DD88"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15 适用法律及争议解决</w:t>
      </w:r>
    </w:p>
    <w:p w14:paraId="63C9928E"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15.1本合同条款的效力和解释适用中华人民共和国法律。</w:t>
      </w:r>
    </w:p>
    <w:p w14:paraId="47083E0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15.2双方同意将本着诚信的态度协商解决本合同履行过程中产生的任何争议。如果争议事项不能通过双方协商解决，本合同双方同意采用向买方所在地人民法院提起诉讼的方式解决。</w:t>
      </w:r>
    </w:p>
    <w:p w14:paraId="223FA633"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16 附件</w:t>
      </w:r>
    </w:p>
    <w:p w14:paraId="7ED7B35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本合同及其附件构成双方关于本合同标的之全部协议，包括但不限于下列文件：</w:t>
      </w:r>
    </w:p>
    <w:p w14:paraId="3407EF04"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16.1技术协议书；</w:t>
      </w:r>
    </w:p>
    <w:p w14:paraId="2F694133"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16.2合同设备一览表；</w:t>
      </w:r>
    </w:p>
    <w:p w14:paraId="73F705B6"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16.3卖方中标的设备投标书以及一切书面承诺；</w:t>
      </w:r>
    </w:p>
    <w:p w14:paraId="66A2FC3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16.4招标文件。</w:t>
      </w:r>
    </w:p>
    <w:p w14:paraId="15B1E55B" w14:textId="77777777" w:rsidR="00F77900" w:rsidRDefault="00B8441E">
      <w:pPr>
        <w:ind w:firstLineChars="200" w:firstLine="420"/>
        <w:rPr>
          <w:rFonts w:ascii="仿宋" w:eastAsia="仿宋" w:hAnsi="仿宋"/>
          <w:bCs/>
          <w:szCs w:val="21"/>
        </w:rPr>
      </w:pPr>
      <w:r>
        <w:rPr>
          <w:rFonts w:ascii="仿宋" w:eastAsia="仿宋" w:hAnsi="仿宋" w:hint="eastAsia"/>
          <w:bCs/>
          <w:szCs w:val="21"/>
        </w:rPr>
        <w:t>上述附件内容与本合同约定有冲突的，以本合同约定为准。</w:t>
      </w:r>
    </w:p>
    <w:p w14:paraId="64B889B5"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17 其他规定</w:t>
      </w:r>
    </w:p>
    <w:p w14:paraId="1687C0B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17.1本合同及其附件构成了双方就本合同所含交易而达成的全部合同，并取代双方先前与该等交易有关的全部口头和书面合同。</w:t>
      </w:r>
    </w:p>
    <w:p w14:paraId="70F81B44"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17.2如果本合同的任何条款和条件在任何时间成为非法、无效或不可强制执行的，则其他条款不应受其影响。</w:t>
      </w:r>
    </w:p>
    <w:p w14:paraId="793AFF27" w14:textId="77777777" w:rsidR="00F77900" w:rsidRDefault="00B8441E">
      <w:pPr>
        <w:ind w:firstLineChars="200" w:firstLine="420"/>
        <w:rPr>
          <w:rFonts w:ascii="仿宋" w:eastAsia="仿宋" w:hAnsi="仿宋"/>
          <w:bCs/>
          <w:szCs w:val="21"/>
        </w:rPr>
      </w:pPr>
      <w:r>
        <w:rPr>
          <w:rFonts w:ascii="仿宋" w:eastAsia="仿宋" w:hAnsi="仿宋" w:hint="eastAsia"/>
          <w:bCs/>
          <w:szCs w:val="21"/>
        </w:rPr>
        <w:t>17.3除非另有规定，一方未行使或迟延行使本合同项下的权利、权力或特权并不构成放弃这些权利、权力和特权，而单一或部分行使这些权利、权力和特权并不排斥行使任何其他权利、权力和特权。</w:t>
      </w:r>
    </w:p>
    <w:p w14:paraId="675B7A52" w14:textId="77777777" w:rsidR="00F77900" w:rsidRDefault="00B8441E">
      <w:pPr>
        <w:ind w:firstLineChars="200" w:firstLine="420"/>
        <w:outlineLvl w:val="0"/>
        <w:rPr>
          <w:rFonts w:ascii="仿宋" w:eastAsia="仿宋" w:hAnsi="仿宋"/>
          <w:bCs/>
          <w:szCs w:val="21"/>
        </w:rPr>
      </w:pPr>
      <w:r>
        <w:rPr>
          <w:rFonts w:ascii="仿宋" w:eastAsia="仿宋" w:hAnsi="仿宋" w:hint="eastAsia"/>
          <w:bCs/>
          <w:szCs w:val="21"/>
        </w:rPr>
        <w:t>18 签署事项</w:t>
      </w:r>
    </w:p>
    <w:p w14:paraId="3B707F12" w14:textId="77777777" w:rsidR="00F77900" w:rsidRDefault="00B8441E">
      <w:pPr>
        <w:ind w:firstLineChars="200" w:firstLine="420"/>
        <w:rPr>
          <w:rFonts w:ascii="仿宋" w:eastAsia="仿宋" w:hAnsi="仿宋"/>
          <w:bCs/>
          <w:szCs w:val="21"/>
        </w:rPr>
      </w:pPr>
      <w:r>
        <w:rPr>
          <w:rFonts w:ascii="仿宋" w:eastAsia="仿宋" w:hAnsi="仿宋" w:hint="eastAsia"/>
          <w:bCs/>
          <w:szCs w:val="21"/>
        </w:rPr>
        <w:t>本合同一式</w:t>
      </w:r>
      <w:r>
        <w:rPr>
          <w:rFonts w:ascii="仿宋" w:eastAsia="仿宋" w:hAnsi="仿宋" w:hint="eastAsia"/>
          <w:bCs/>
          <w:szCs w:val="21"/>
          <w:u w:val="single"/>
        </w:rPr>
        <w:t xml:space="preserve">   </w:t>
      </w:r>
      <w:r>
        <w:rPr>
          <w:rFonts w:ascii="仿宋" w:eastAsia="仿宋" w:hAnsi="仿宋" w:hint="eastAsia"/>
          <w:bCs/>
          <w:szCs w:val="21"/>
        </w:rPr>
        <w:t>份，买方持</w:t>
      </w:r>
      <w:r>
        <w:rPr>
          <w:rFonts w:ascii="仿宋" w:eastAsia="仿宋" w:hAnsi="仿宋" w:hint="eastAsia"/>
          <w:bCs/>
          <w:szCs w:val="21"/>
          <w:u w:val="single"/>
        </w:rPr>
        <w:t xml:space="preserve">   </w:t>
      </w:r>
      <w:r>
        <w:rPr>
          <w:rFonts w:ascii="仿宋" w:eastAsia="仿宋" w:hAnsi="仿宋" w:hint="eastAsia"/>
          <w:bCs/>
          <w:szCs w:val="21"/>
        </w:rPr>
        <w:t>份，卖方持</w:t>
      </w:r>
      <w:r>
        <w:rPr>
          <w:rFonts w:ascii="仿宋" w:eastAsia="仿宋" w:hAnsi="仿宋" w:hint="eastAsia"/>
          <w:bCs/>
          <w:szCs w:val="21"/>
          <w:u w:val="single"/>
        </w:rPr>
        <w:t xml:space="preserve">   </w:t>
      </w:r>
      <w:r>
        <w:rPr>
          <w:rFonts w:ascii="仿宋" w:eastAsia="仿宋" w:hAnsi="仿宋" w:hint="eastAsia"/>
          <w:bCs/>
          <w:szCs w:val="21"/>
        </w:rPr>
        <w:t>份；本合同经双方签署后生效。</w:t>
      </w:r>
    </w:p>
    <w:p w14:paraId="65C7A2DD" w14:textId="77777777" w:rsidR="00F77900" w:rsidRDefault="00F77900">
      <w:pPr>
        <w:ind w:firstLineChars="200" w:firstLine="420"/>
        <w:rPr>
          <w:rFonts w:ascii="仿宋" w:eastAsia="仿宋" w:hAnsi="仿宋"/>
          <w:bCs/>
          <w:szCs w:val="21"/>
        </w:rPr>
      </w:pPr>
    </w:p>
    <w:tbl>
      <w:tblPr>
        <w:tblW w:w="8820" w:type="dxa"/>
        <w:tblInd w:w="468" w:type="dxa"/>
        <w:tblLayout w:type="fixed"/>
        <w:tblLook w:val="04A0" w:firstRow="1" w:lastRow="0" w:firstColumn="1" w:lastColumn="0" w:noHBand="0" w:noVBand="1"/>
      </w:tblPr>
      <w:tblGrid>
        <w:gridCol w:w="4446"/>
        <w:gridCol w:w="4374"/>
      </w:tblGrid>
      <w:tr w:rsidR="00F77900" w14:paraId="7FAF6E8C" w14:textId="77777777">
        <w:trPr>
          <w:trHeight w:val="3418"/>
        </w:trPr>
        <w:tc>
          <w:tcPr>
            <w:tcW w:w="4446" w:type="dxa"/>
            <w:tcBorders>
              <w:top w:val="single" w:sz="4" w:space="0" w:color="auto"/>
              <w:left w:val="single" w:sz="4" w:space="0" w:color="auto"/>
              <w:bottom w:val="single" w:sz="4" w:space="0" w:color="auto"/>
              <w:right w:val="single" w:sz="4" w:space="0" w:color="auto"/>
            </w:tcBorders>
            <w:vAlign w:val="center"/>
          </w:tcPr>
          <w:p w14:paraId="36BFE382" w14:textId="77777777" w:rsidR="00F77900" w:rsidRDefault="00B8441E">
            <w:pPr>
              <w:ind w:left="1785" w:hangingChars="850" w:hanging="1785"/>
              <w:jc w:val="left"/>
              <w:rPr>
                <w:rFonts w:ascii="仿宋" w:eastAsia="仿宋" w:hAnsi="仿宋"/>
                <w:bCs/>
                <w:szCs w:val="21"/>
              </w:rPr>
            </w:pPr>
            <w:r>
              <w:rPr>
                <w:rFonts w:hint="eastAsia"/>
              </w:rPr>
              <w:fldChar w:fldCharType="begin"/>
            </w:r>
            <w:r>
              <w:rPr>
                <w:rFonts w:ascii="仿宋" w:eastAsia="仿宋" w:hAnsi="仿宋" w:hint="eastAsia"/>
                <w:bCs/>
                <w:szCs w:val="21"/>
              </w:rPr>
              <w:instrText>PRIVATE</w:instrText>
            </w:r>
            <w:r>
              <w:rPr>
                <w:rFonts w:ascii="仿宋" w:eastAsia="仿宋" w:hAnsi="仿宋" w:hint="eastAsia"/>
                <w:bCs/>
                <w:szCs w:val="21"/>
              </w:rPr>
              <w:fldChar w:fldCharType="end"/>
            </w:r>
            <w:r>
              <w:rPr>
                <w:rFonts w:ascii="仿宋" w:eastAsia="仿宋" w:hAnsi="仿宋" w:hint="eastAsia"/>
                <w:bCs/>
                <w:szCs w:val="21"/>
              </w:rPr>
              <w:t>买方：（签章）              有限公司</w:t>
            </w:r>
          </w:p>
          <w:p w14:paraId="7A87C94A" w14:textId="77777777" w:rsidR="00F77900" w:rsidRDefault="00F77900">
            <w:pPr>
              <w:spacing w:after="160"/>
              <w:rPr>
                <w:rFonts w:ascii="仿宋" w:eastAsia="仿宋" w:hAnsi="仿宋"/>
                <w:bCs/>
                <w:szCs w:val="21"/>
              </w:rPr>
            </w:pPr>
          </w:p>
          <w:p w14:paraId="46421EA2" w14:textId="77777777" w:rsidR="00F77900" w:rsidRDefault="00F77900">
            <w:pPr>
              <w:spacing w:after="160"/>
              <w:rPr>
                <w:rFonts w:ascii="仿宋" w:eastAsia="仿宋" w:hAnsi="仿宋"/>
                <w:bCs/>
                <w:szCs w:val="21"/>
              </w:rPr>
            </w:pPr>
          </w:p>
          <w:p w14:paraId="719E0557" w14:textId="77777777" w:rsidR="00F77900" w:rsidRDefault="00F77900">
            <w:pPr>
              <w:spacing w:after="160"/>
              <w:rPr>
                <w:rFonts w:ascii="仿宋" w:eastAsia="仿宋" w:hAnsi="仿宋"/>
                <w:bCs/>
                <w:szCs w:val="21"/>
              </w:rPr>
            </w:pPr>
          </w:p>
          <w:p w14:paraId="563FC84D" w14:textId="77777777" w:rsidR="00F77900" w:rsidRDefault="00F77900">
            <w:pPr>
              <w:spacing w:after="160"/>
              <w:rPr>
                <w:rFonts w:ascii="仿宋" w:eastAsia="仿宋" w:hAnsi="仿宋"/>
                <w:bCs/>
                <w:szCs w:val="21"/>
              </w:rPr>
            </w:pPr>
          </w:p>
          <w:p w14:paraId="67F408D0" w14:textId="77777777" w:rsidR="00F77900" w:rsidRDefault="00F77900">
            <w:pPr>
              <w:spacing w:after="160"/>
              <w:rPr>
                <w:rFonts w:ascii="仿宋" w:eastAsia="仿宋" w:hAnsi="仿宋"/>
                <w:bCs/>
                <w:szCs w:val="21"/>
              </w:rPr>
            </w:pPr>
          </w:p>
          <w:p w14:paraId="18030169" w14:textId="77777777" w:rsidR="00F77900" w:rsidRDefault="00F77900">
            <w:pPr>
              <w:spacing w:after="160"/>
              <w:rPr>
                <w:rFonts w:ascii="仿宋" w:eastAsia="仿宋" w:hAnsi="仿宋"/>
                <w:bCs/>
                <w:szCs w:val="21"/>
              </w:rPr>
            </w:pPr>
          </w:p>
        </w:tc>
        <w:tc>
          <w:tcPr>
            <w:tcW w:w="4374" w:type="dxa"/>
            <w:tcBorders>
              <w:top w:val="single" w:sz="4" w:space="0" w:color="auto"/>
              <w:left w:val="single" w:sz="4" w:space="0" w:color="auto"/>
              <w:bottom w:val="single" w:sz="4" w:space="0" w:color="auto"/>
              <w:right w:val="single" w:sz="4" w:space="0" w:color="auto"/>
            </w:tcBorders>
          </w:tcPr>
          <w:p w14:paraId="4659D78F" w14:textId="77777777" w:rsidR="00F77900" w:rsidRDefault="00B8441E">
            <w:pPr>
              <w:ind w:left="1680" w:hangingChars="800" w:hanging="1680"/>
              <w:jc w:val="left"/>
              <w:rPr>
                <w:rFonts w:ascii="仿宋" w:eastAsia="仿宋" w:hAnsi="仿宋"/>
                <w:bCs/>
                <w:szCs w:val="21"/>
              </w:rPr>
            </w:pPr>
            <w:r>
              <w:rPr>
                <w:rFonts w:ascii="仿宋" w:eastAsia="仿宋" w:hAnsi="仿宋" w:hint="eastAsia"/>
                <w:bCs/>
                <w:szCs w:val="21"/>
              </w:rPr>
              <w:t>卖方：（签章）              有限公司</w:t>
            </w:r>
          </w:p>
        </w:tc>
      </w:tr>
      <w:tr w:rsidR="00F77900" w14:paraId="38961A87" w14:textId="77777777">
        <w:tc>
          <w:tcPr>
            <w:tcW w:w="4446" w:type="dxa"/>
            <w:tcBorders>
              <w:top w:val="single" w:sz="4" w:space="0" w:color="auto"/>
              <w:left w:val="single" w:sz="4" w:space="0" w:color="auto"/>
              <w:bottom w:val="single" w:sz="4" w:space="0" w:color="auto"/>
              <w:right w:val="single" w:sz="4" w:space="0" w:color="auto"/>
            </w:tcBorders>
            <w:vAlign w:val="center"/>
          </w:tcPr>
          <w:p w14:paraId="0830FCC1" w14:textId="77777777" w:rsidR="00F77900" w:rsidRDefault="00B8441E">
            <w:pPr>
              <w:spacing w:before="240" w:after="160"/>
              <w:jc w:val="center"/>
              <w:rPr>
                <w:rFonts w:ascii="仿宋" w:eastAsia="仿宋" w:hAnsi="仿宋"/>
                <w:bCs/>
                <w:szCs w:val="21"/>
              </w:rPr>
            </w:pPr>
            <w:r>
              <w:rPr>
                <w:rFonts w:ascii="仿宋" w:eastAsia="仿宋" w:hAnsi="仿宋" w:hint="eastAsia"/>
                <w:bCs/>
                <w:szCs w:val="21"/>
              </w:rPr>
              <w:t>法定代表人/委托人（签字）：</w:t>
            </w:r>
          </w:p>
          <w:p w14:paraId="5A5D3062" w14:textId="77777777" w:rsidR="00F77900" w:rsidRDefault="00F77900">
            <w:pPr>
              <w:spacing w:before="240" w:after="160"/>
              <w:jc w:val="center"/>
              <w:rPr>
                <w:rFonts w:ascii="仿宋" w:eastAsia="仿宋" w:hAnsi="仿宋"/>
                <w:bCs/>
                <w:szCs w:val="21"/>
              </w:rPr>
            </w:pPr>
          </w:p>
          <w:p w14:paraId="44160940" w14:textId="77777777" w:rsidR="00F77900" w:rsidRDefault="00F77900">
            <w:pPr>
              <w:spacing w:after="160"/>
              <w:jc w:val="center"/>
              <w:rPr>
                <w:rFonts w:ascii="仿宋" w:eastAsia="仿宋" w:hAnsi="仿宋"/>
                <w:bCs/>
                <w:szCs w:val="21"/>
              </w:rPr>
            </w:pPr>
          </w:p>
        </w:tc>
        <w:tc>
          <w:tcPr>
            <w:tcW w:w="4374" w:type="dxa"/>
            <w:tcBorders>
              <w:top w:val="single" w:sz="4" w:space="0" w:color="auto"/>
              <w:left w:val="single" w:sz="4" w:space="0" w:color="auto"/>
              <w:bottom w:val="single" w:sz="4" w:space="0" w:color="auto"/>
              <w:right w:val="single" w:sz="4" w:space="0" w:color="auto"/>
            </w:tcBorders>
          </w:tcPr>
          <w:p w14:paraId="1C6DBA70" w14:textId="77777777" w:rsidR="00F77900" w:rsidRDefault="00B8441E">
            <w:pPr>
              <w:spacing w:before="240" w:after="160"/>
              <w:jc w:val="center"/>
              <w:rPr>
                <w:rFonts w:ascii="仿宋" w:eastAsia="仿宋" w:hAnsi="仿宋"/>
                <w:bCs/>
                <w:szCs w:val="21"/>
              </w:rPr>
            </w:pPr>
            <w:r>
              <w:rPr>
                <w:rFonts w:ascii="仿宋" w:eastAsia="仿宋" w:hAnsi="仿宋" w:hint="eastAsia"/>
                <w:bCs/>
                <w:szCs w:val="21"/>
              </w:rPr>
              <w:t>法定代表人/委托人（签字）：</w:t>
            </w:r>
          </w:p>
        </w:tc>
      </w:tr>
      <w:tr w:rsidR="00F77900" w14:paraId="70FA04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71847D97" w14:textId="77777777" w:rsidR="00F77900" w:rsidRDefault="00B8441E">
            <w:pPr>
              <w:rPr>
                <w:rFonts w:ascii="仿宋" w:eastAsia="仿宋" w:hAnsi="仿宋"/>
                <w:bCs/>
                <w:szCs w:val="21"/>
              </w:rPr>
            </w:pPr>
            <w:r>
              <w:rPr>
                <w:rFonts w:ascii="仿宋" w:eastAsia="仿宋" w:hAnsi="仿宋" w:hint="eastAsia"/>
                <w:bCs/>
                <w:szCs w:val="21"/>
              </w:rPr>
              <w:t>开户银行：</w:t>
            </w:r>
          </w:p>
        </w:tc>
        <w:tc>
          <w:tcPr>
            <w:tcW w:w="4374" w:type="dxa"/>
            <w:vAlign w:val="center"/>
          </w:tcPr>
          <w:p w14:paraId="02D2EDD0" w14:textId="77777777" w:rsidR="00F77900" w:rsidRDefault="00B8441E">
            <w:pPr>
              <w:rPr>
                <w:rFonts w:ascii="仿宋" w:eastAsia="仿宋" w:hAnsi="仿宋"/>
                <w:bCs/>
                <w:szCs w:val="21"/>
              </w:rPr>
            </w:pPr>
            <w:r>
              <w:rPr>
                <w:rFonts w:ascii="仿宋" w:eastAsia="仿宋" w:hAnsi="仿宋" w:hint="eastAsia"/>
                <w:bCs/>
                <w:szCs w:val="21"/>
              </w:rPr>
              <w:t>开户银行：</w:t>
            </w:r>
          </w:p>
        </w:tc>
      </w:tr>
      <w:tr w:rsidR="00F77900" w14:paraId="503C5C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4279549D" w14:textId="77777777" w:rsidR="00F77900" w:rsidRDefault="00B8441E">
            <w:pPr>
              <w:rPr>
                <w:rFonts w:ascii="仿宋" w:eastAsia="仿宋" w:hAnsi="仿宋"/>
                <w:bCs/>
                <w:szCs w:val="21"/>
              </w:rPr>
            </w:pPr>
            <w:r>
              <w:rPr>
                <w:rFonts w:ascii="仿宋" w:eastAsia="仿宋" w:hAnsi="仿宋" w:hint="eastAsia"/>
                <w:bCs/>
                <w:szCs w:val="21"/>
              </w:rPr>
              <w:lastRenderedPageBreak/>
              <w:t>户名：</w:t>
            </w:r>
          </w:p>
        </w:tc>
        <w:tc>
          <w:tcPr>
            <w:tcW w:w="4374" w:type="dxa"/>
            <w:vAlign w:val="center"/>
          </w:tcPr>
          <w:p w14:paraId="43AFF44F" w14:textId="77777777" w:rsidR="00F77900" w:rsidRDefault="00B8441E">
            <w:pPr>
              <w:rPr>
                <w:rFonts w:ascii="仿宋" w:eastAsia="仿宋" w:hAnsi="仿宋"/>
                <w:bCs/>
                <w:szCs w:val="21"/>
              </w:rPr>
            </w:pPr>
            <w:r>
              <w:rPr>
                <w:rFonts w:ascii="仿宋" w:eastAsia="仿宋" w:hAnsi="仿宋" w:hint="eastAsia"/>
                <w:bCs/>
                <w:szCs w:val="21"/>
              </w:rPr>
              <w:t>户名：</w:t>
            </w:r>
          </w:p>
        </w:tc>
      </w:tr>
      <w:tr w:rsidR="00F77900" w14:paraId="097197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36B1D63A" w14:textId="77777777" w:rsidR="00F77900" w:rsidRDefault="00B8441E">
            <w:pPr>
              <w:rPr>
                <w:rFonts w:ascii="仿宋" w:eastAsia="仿宋" w:hAnsi="仿宋"/>
                <w:bCs/>
                <w:szCs w:val="21"/>
              </w:rPr>
            </w:pPr>
            <w:r>
              <w:rPr>
                <w:rFonts w:ascii="仿宋" w:eastAsia="仿宋" w:hAnsi="仿宋" w:hint="eastAsia"/>
                <w:bCs/>
                <w:szCs w:val="21"/>
              </w:rPr>
              <w:t>账号：</w:t>
            </w:r>
          </w:p>
        </w:tc>
        <w:tc>
          <w:tcPr>
            <w:tcW w:w="4374" w:type="dxa"/>
            <w:vAlign w:val="center"/>
          </w:tcPr>
          <w:p w14:paraId="5F743DBE" w14:textId="77777777" w:rsidR="00F77900" w:rsidRDefault="00B8441E">
            <w:pPr>
              <w:rPr>
                <w:rFonts w:ascii="仿宋" w:eastAsia="仿宋" w:hAnsi="仿宋"/>
                <w:bCs/>
                <w:szCs w:val="21"/>
              </w:rPr>
            </w:pPr>
            <w:r>
              <w:rPr>
                <w:rFonts w:ascii="仿宋" w:eastAsia="仿宋" w:hAnsi="仿宋" w:hint="eastAsia"/>
                <w:bCs/>
                <w:szCs w:val="21"/>
              </w:rPr>
              <w:t>账号：</w:t>
            </w:r>
          </w:p>
        </w:tc>
      </w:tr>
      <w:tr w:rsidR="00F77900" w14:paraId="659C39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65D12F1B" w14:textId="77777777" w:rsidR="00F77900" w:rsidRDefault="00B8441E">
            <w:pPr>
              <w:rPr>
                <w:rFonts w:ascii="仿宋" w:eastAsia="仿宋" w:hAnsi="仿宋"/>
                <w:bCs/>
                <w:szCs w:val="21"/>
              </w:rPr>
            </w:pPr>
            <w:r>
              <w:rPr>
                <w:rFonts w:ascii="仿宋" w:eastAsia="仿宋" w:hAnsi="仿宋" w:hint="eastAsia"/>
                <w:bCs/>
                <w:szCs w:val="21"/>
              </w:rPr>
              <w:t>邮编：</w:t>
            </w:r>
          </w:p>
        </w:tc>
        <w:tc>
          <w:tcPr>
            <w:tcW w:w="4374" w:type="dxa"/>
            <w:vAlign w:val="center"/>
          </w:tcPr>
          <w:p w14:paraId="250901F1" w14:textId="77777777" w:rsidR="00F77900" w:rsidRDefault="00B8441E">
            <w:pPr>
              <w:rPr>
                <w:rFonts w:ascii="仿宋" w:eastAsia="仿宋" w:hAnsi="仿宋"/>
                <w:bCs/>
                <w:szCs w:val="21"/>
              </w:rPr>
            </w:pPr>
            <w:r>
              <w:rPr>
                <w:rFonts w:ascii="仿宋" w:eastAsia="仿宋" w:hAnsi="仿宋" w:hint="eastAsia"/>
                <w:bCs/>
                <w:szCs w:val="21"/>
              </w:rPr>
              <w:t>邮编：</w:t>
            </w:r>
          </w:p>
        </w:tc>
      </w:tr>
      <w:tr w:rsidR="00F77900" w14:paraId="265A6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35679FA7" w14:textId="77777777" w:rsidR="00F77900" w:rsidRDefault="00B8441E">
            <w:pPr>
              <w:rPr>
                <w:rFonts w:ascii="仿宋" w:eastAsia="仿宋" w:hAnsi="仿宋"/>
                <w:bCs/>
                <w:szCs w:val="21"/>
              </w:rPr>
            </w:pPr>
            <w:r>
              <w:rPr>
                <w:rFonts w:ascii="仿宋" w:eastAsia="仿宋" w:hAnsi="仿宋" w:hint="eastAsia"/>
                <w:bCs/>
                <w:szCs w:val="21"/>
              </w:rPr>
              <w:t>电话：</w:t>
            </w:r>
          </w:p>
        </w:tc>
        <w:tc>
          <w:tcPr>
            <w:tcW w:w="4374" w:type="dxa"/>
            <w:vAlign w:val="center"/>
          </w:tcPr>
          <w:p w14:paraId="63649FFC" w14:textId="77777777" w:rsidR="00F77900" w:rsidRDefault="00B8441E">
            <w:pPr>
              <w:rPr>
                <w:rFonts w:ascii="仿宋" w:eastAsia="仿宋" w:hAnsi="仿宋"/>
                <w:bCs/>
                <w:szCs w:val="21"/>
              </w:rPr>
            </w:pPr>
            <w:r>
              <w:rPr>
                <w:rFonts w:ascii="仿宋" w:eastAsia="仿宋" w:hAnsi="仿宋" w:hint="eastAsia"/>
                <w:bCs/>
                <w:szCs w:val="21"/>
              </w:rPr>
              <w:t>电话：</w:t>
            </w:r>
            <w:r>
              <w:rPr>
                <w:rFonts w:ascii="仿宋" w:eastAsia="仿宋" w:hAnsi="仿宋" w:hint="eastAsia"/>
                <w:bCs/>
                <w:vanish/>
                <w:szCs w:val="21"/>
              </w:rPr>
              <w:t>&lt;/tbody&gt;</w:t>
            </w:r>
          </w:p>
        </w:tc>
      </w:tr>
      <w:tr w:rsidR="00F77900" w14:paraId="6CFF8F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75A07714" w14:textId="77777777" w:rsidR="00F77900" w:rsidRDefault="00B8441E">
            <w:pPr>
              <w:rPr>
                <w:rFonts w:ascii="仿宋" w:eastAsia="仿宋" w:hAnsi="仿宋"/>
                <w:bCs/>
                <w:szCs w:val="21"/>
              </w:rPr>
            </w:pPr>
            <w:r>
              <w:rPr>
                <w:rFonts w:ascii="仿宋" w:eastAsia="仿宋" w:hAnsi="仿宋" w:hint="eastAsia"/>
                <w:bCs/>
                <w:szCs w:val="21"/>
              </w:rPr>
              <w:t>传真：</w:t>
            </w:r>
          </w:p>
        </w:tc>
        <w:tc>
          <w:tcPr>
            <w:tcW w:w="4374" w:type="dxa"/>
            <w:vAlign w:val="center"/>
          </w:tcPr>
          <w:p w14:paraId="2805439C" w14:textId="77777777" w:rsidR="00F77900" w:rsidRDefault="00B8441E">
            <w:pPr>
              <w:rPr>
                <w:rFonts w:ascii="仿宋" w:eastAsia="仿宋" w:hAnsi="仿宋"/>
                <w:bCs/>
                <w:szCs w:val="21"/>
              </w:rPr>
            </w:pPr>
            <w:r>
              <w:rPr>
                <w:rFonts w:ascii="仿宋" w:eastAsia="仿宋" w:hAnsi="仿宋" w:hint="eastAsia"/>
                <w:bCs/>
                <w:szCs w:val="21"/>
              </w:rPr>
              <w:t>传真：</w:t>
            </w:r>
            <w:r>
              <w:rPr>
                <w:rFonts w:ascii="仿宋" w:eastAsia="仿宋" w:hAnsi="仿宋" w:hint="eastAsia"/>
                <w:bCs/>
                <w:vanish/>
                <w:szCs w:val="21"/>
              </w:rPr>
              <w:t>&lt;/tbody&gt;</w:t>
            </w:r>
          </w:p>
        </w:tc>
      </w:tr>
      <w:tr w:rsidR="00F77900" w14:paraId="5E124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233363A0" w14:textId="77777777" w:rsidR="00F77900" w:rsidRDefault="00B8441E">
            <w:pPr>
              <w:rPr>
                <w:rFonts w:ascii="仿宋" w:eastAsia="仿宋" w:hAnsi="仿宋"/>
                <w:bCs/>
                <w:szCs w:val="21"/>
              </w:rPr>
            </w:pPr>
            <w:r>
              <w:rPr>
                <w:rFonts w:ascii="仿宋" w:eastAsia="仿宋" w:hAnsi="仿宋" w:hint="eastAsia"/>
                <w:bCs/>
                <w:szCs w:val="21"/>
              </w:rPr>
              <w:t>邮箱：</w:t>
            </w:r>
          </w:p>
        </w:tc>
        <w:tc>
          <w:tcPr>
            <w:tcW w:w="4374" w:type="dxa"/>
            <w:vAlign w:val="center"/>
          </w:tcPr>
          <w:p w14:paraId="0581C293" w14:textId="77777777" w:rsidR="00F77900" w:rsidRDefault="00B8441E">
            <w:pPr>
              <w:rPr>
                <w:rFonts w:ascii="仿宋" w:eastAsia="仿宋" w:hAnsi="仿宋"/>
                <w:bCs/>
                <w:szCs w:val="21"/>
              </w:rPr>
            </w:pPr>
            <w:r>
              <w:rPr>
                <w:rFonts w:ascii="仿宋" w:eastAsia="仿宋" w:hAnsi="仿宋" w:hint="eastAsia"/>
                <w:bCs/>
                <w:szCs w:val="21"/>
              </w:rPr>
              <w:t>邮箱：</w:t>
            </w:r>
          </w:p>
        </w:tc>
      </w:tr>
      <w:tr w:rsidR="00F77900" w14:paraId="73F62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7E0FF00D" w14:textId="77777777" w:rsidR="00F77900" w:rsidRDefault="00B8441E">
            <w:pPr>
              <w:rPr>
                <w:rFonts w:ascii="仿宋" w:eastAsia="仿宋" w:hAnsi="仿宋"/>
                <w:bCs/>
                <w:szCs w:val="21"/>
              </w:rPr>
            </w:pPr>
            <w:r>
              <w:rPr>
                <w:rFonts w:ascii="仿宋" w:eastAsia="仿宋" w:hAnsi="仿宋" w:hint="eastAsia"/>
                <w:bCs/>
                <w:szCs w:val="21"/>
              </w:rPr>
              <w:t>联系人：</w:t>
            </w:r>
          </w:p>
        </w:tc>
        <w:tc>
          <w:tcPr>
            <w:tcW w:w="4374" w:type="dxa"/>
            <w:vAlign w:val="center"/>
          </w:tcPr>
          <w:p w14:paraId="447913B7" w14:textId="77777777" w:rsidR="00F77900" w:rsidRDefault="00B8441E">
            <w:pPr>
              <w:rPr>
                <w:rFonts w:ascii="仿宋" w:eastAsia="仿宋" w:hAnsi="仿宋"/>
                <w:bCs/>
                <w:szCs w:val="21"/>
              </w:rPr>
            </w:pPr>
            <w:r>
              <w:rPr>
                <w:rFonts w:ascii="仿宋" w:eastAsia="仿宋" w:hAnsi="仿宋" w:hint="eastAsia"/>
                <w:bCs/>
                <w:szCs w:val="21"/>
              </w:rPr>
              <w:t>联系人：</w:t>
            </w:r>
          </w:p>
        </w:tc>
      </w:tr>
      <w:tr w:rsidR="00F77900" w14:paraId="0EE225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vAlign w:val="center"/>
          </w:tcPr>
          <w:p w14:paraId="45B6FA27" w14:textId="77777777" w:rsidR="00F77900" w:rsidRDefault="00B8441E">
            <w:pPr>
              <w:rPr>
                <w:rFonts w:ascii="仿宋" w:eastAsia="仿宋" w:hAnsi="仿宋"/>
                <w:bCs/>
                <w:szCs w:val="21"/>
              </w:rPr>
            </w:pPr>
            <w:r>
              <w:rPr>
                <w:rFonts w:ascii="仿宋" w:eastAsia="仿宋" w:hAnsi="仿宋" w:hint="eastAsia"/>
                <w:bCs/>
                <w:szCs w:val="21"/>
              </w:rPr>
              <w:t>地址：</w:t>
            </w:r>
          </w:p>
        </w:tc>
        <w:tc>
          <w:tcPr>
            <w:tcW w:w="4374" w:type="dxa"/>
            <w:vAlign w:val="center"/>
          </w:tcPr>
          <w:p w14:paraId="17A77938" w14:textId="77777777" w:rsidR="00F77900" w:rsidRDefault="00B8441E">
            <w:pPr>
              <w:rPr>
                <w:rFonts w:ascii="仿宋" w:eastAsia="仿宋" w:hAnsi="仿宋"/>
                <w:bCs/>
                <w:szCs w:val="21"/>
              </w:rPr>
            </w:pPr>
            <w:r>
              <w:rPr>
                <w:rFonts w:ascii="仿宋" w:eastAsia="仿宋" w:hAnsi="仿宋" w:hint="eastAsia"/>
                <w:bCs/>
                <w:szCs w:val="21"/>
              </w:rPr>
              <w:t>地址：</w:t>
            </w:r>
          </w:p>
        </w:tc>
      </w:tr>
    </w:tbl>
    <w:p w14:paraId="14B31C31" w14:textId="77777777" w:rsidR="00F77900" w:rsidRDefault="00F77900">
      <w:pPr>
        <w:jc w:val="center"/>
        <w:rPr>
          <w:rFonts w:ascii="仿宋" w:eastAsia="仿宋" w:hAnsi="仿宋"/>
          <w:bCs/>
          <w:szCs w:val="21"/>
        </w:rPr>
      </w:pPr>
    </w:p>
    <w:p w14:paraId="364D4271" w14:textId="77777777" w:rsidR="00F77900" w:rsidRDefault="00B8441E">
      <w:pPr>
        <w:jc w:val="center"/>
        <w:rPr>
          <w:rFonts w:ascii="仿宋" w:eastAsia="仿宋" w:hAnsi="仿宋"/>
          <w:bCs/>
          <w:szCs w:val="21"/>
        </w:rPr>
      </w:pPr>
      <w:r>
        <w:rPr>
          <w:rFonts w:ascii="仿宋" w:eastAsia="仿宋" w:hAnsi="仿宋" w:hint="eastAsia"/>
          <w:bCs/>
          <w:szCs w:val="21"/>
        </w:rPr>
        <w:br w:type="page"/>
      </w:r>
      <w:r>
        <w:rPr>
          <w:rFonts w:ascii="仿宋" w:eastAsia="仿宋" w:hAnsi="仿宋" w:hint="eastAsia"/>
          <w:bCs/>
          <w:szCs w:val="21"/>
        </w:rPr>
        <w:lastRenderedPageBreak/>
        <w:t>合同设备一览表</w:t>
      </w:r>
    </w:p>
    <w:p w14:paraId="4CFABD32" w14:textId="77777777" w:rsidR="00F77900" w:rsidRDefault="00F77900">
      <w:pPr>
        <w:jc w:val="center"/>
        <w:rPr>
          <w:rFonts w:ascii="仿宋" w:eastAsia="仿宋" w:hAnsi="仿宋"/>
          <w:bCs/>
          <w:szCs w:val="21"/>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35"/>
        <w:gridCol w:w="1540"/>
        <w:gridCol w:w="1066"/>
        <w:gridCol w:w="1176"/>
        <w:gridCol w:w="1176"/>
        <w:gridCol w:w="1189"/>
        <w:gridCol w:w="1189"/>
      </w:tblGrid>
      <w:tr w:rsidR="00F77900" w14:paraId="39A2DFA4" w14:textId="77777777">
        <w:tc>
          <w:tcPr>
            <w:tcW w:w="541" w:type="dxa"/>
            <w:vAlign w:val="center"/>
          </w:tcPr>
          <w:p w14:paraId="4A390054" w14:textId="77777777" w:rsidR="00F77900" w:rsidRDefault="00B8441E">
            <w:pPr>
              <w:jc w:val="center"/>
              <w:rPr>
                <w:rFonts w:ascii="仿宋" w:eastAsia="仿宋" w:hAnsi="仿宋"/>
                <w:bCs/>
                <w:szCs w:val="21"/>
              </w:rPr>
            </w:pPr>
            <w:r>
              <w:rPr>
                <w:rFonts w:ascii="仿宋" w:eastAsia="仿宋" w:hAnsi="仿宋" w:hint="eastAsia"/>
                <w:bCs/>
                <w:szCs w:val="21"/>
              </w:rPr>
              <w:t>序号</w:t>
            </w:r>
          </w:p>
        </w:tc>
        <w:tc>
          <w:tcPr>
            <w:tcW w:w="1735" w:type="dxa"/>
            <w:vAlign w:val="center"/>
          </w:tcPr>
          <w:p w14:paraId="07CE7634" w14:textId="77777777" w:rsidR="00F77900" w:rsidRDefault="00B8441E">
            <w:pPr>
              <w:jc w:val="center"/>
              <w:rPr>
                <w:rFonts w:ascii="仿宋" w:eastAsia="仿宋" w:hAnsi="仿宋"/>
                <w:bCs/>
                <w:szCs w:val="21"/>
              </w:rPr>
            </w:pPr>
            <w:r>
              <w:rPr>
                <w:rFonts w:ascii="仿宋" w:eastAsia="仿宋" w:hAnsi="仿宋" w:hint="eastAsia"/>
                <w:bCs/>
                <w:szCs w:val="21"/>
              </w:rPr>
              <w:t>名      称</w:t>
            </w:r>
          </w:p>
        </w:tc>
        <w:tc>
          <w:tcPr>
            <w:tcW w:w="1540" w:type="dxa"/>
            <w:vAlign w:val="center"/>
          </w:tcPr>
          <w:p w14:paraId="16995AA5" w14:textId="77777777" w:rsidR="00F77900" w:rsidRDefault="00B8441E">
            <w:pPr>
              <w:jc w:val="center"/>
              <w:rPr>
                <w:rFonts w:ascii="仿宋" w:eastAsia="仿宋" w:hAnsi="仿宋"/>
                <w:bCs/>
                <w:szCs w:val="21"/>
              </w:rPr>
            </w:pPr>
            <w:r>
              <w:rPr>
                <w:rFonts w:ascii="仿宋" w:eastAsia="仿宋" w:hAnsi="仿宋" w:hint="eastAsia"/>
                <w:bCs/>
                <w:szCs w:val="21"/>
              </w:rPr>
              <w:t>规格型号</w:t>
            </w:r>
          </w:p>
        </w:tc>
        <w:tc>
          <w:tcPr>
            <w:tcW w:w="1066" w:type="dxa"/>
            <w:vAlign w:val="center"/>
          </w:tcPr>
          <w:p w14:paraId="143736CC" w14:textId="77777777" w:rsidR="00F77900" w:rsidRDefault="00B8441E">
            <w:pPr>
              <w:jc w:val="center"/>
              <w:rPr>
                <w:rFonts w:ascii="仿宋" w:eastAsia="仿宋" w:hAnsi="仿宋"/>
                <w:bCs/>
                <w:szCs w:val="21"/>
              </w:rPr>
            </w:pPr>
            <w:r>
              <w:rPr>
                <w:rFonts w:ascii="仿宋" w:eastAsia="仿宋" w:hAnsi="仿宋" w:hint="eastAsia"/>
                <w:bCs/>
                <w:szCs w:val="21"/>
              </w:rPr>
              <w:t>数量</w:t>
            </w:r>
          </w:p>
          <w:p w14:paraId="253DF532" w14:textId="77777777" w:rsidR="00F77900" w:rsidRDefault="00B8441E">
            <w:pPr>
              <w:jc w:val="center"/>
              <w:rPr>
                <w:rFonts w:ascii="仿宋" w:eastAsia="仿宋" w:hAnsi="仿宋"/>
                <w:bCs/>
                <w:szCs w:val="21"/>
              </w:rPr>
            </w:pPr>
            <w:r>
              <w:rPr>
                <w:rFonts w:ascii="仿宋" w:eastAsia="仿宋" w:hAnsi="仿宋" w:hint="eastAsia"/>
                <w:bCs/>
                <w:szCs w:val="21"/>
              </w:rPr>
              <w:t>（台套）</w:t>
            </w:r>
          </w:p>
        </w:tc>
        <w:tc>
          <w:tcPr>
            <w:tcW w:w="1176" w:type="dxa"/>
            <w:vAlign w:val="center"/>
          </w:tcPr>
          <w:p w14:paraId="54F444C6" w14:textId="77777777" w:rsidR="00F77900" w:rsidRDefault="00B8441E">
            <w:pPr>
              <w:jc w:val="center"/>
              <w:rPr>
                <w:rFonts w:ascii="仿宋" w:eastAsia="仿宋" w:hAnsi="仿宋"/>
                <w:bCs/>
                <w:szCs w:val="21"/>
              </w:rPr>
            </w:pPr>
            <w:r>
              <w:rPr>
                <w:rFonts w:ascii="仿宋" w:eastAsia="仿宋" w:hAnsi="仿宋" w:hint="eastAsia"/>
                <w:bCs/>
                <w:szCs w:val="21"/>
              </w:rPr>
              <w:t>单价</w:t>
            </w:r>
          </w:p>
          <w:p w14:paraId="39FF2FF4" w14:textId="77777777" w:rsidR="00F77900" w:rsidRDefault="00B8441E">
            <w:pPr>
              <w:jc w:val="center"/>
              <w:rPr>
                <w:rFonts w:ascii="仿宋" w:eastAsia="仿宋" w:hAnsi="仿宋"/>
                <w:bCs/>
                <w:szCs w:val="21"/>
              </w:rPr>
            </w:pPr>
            <w:r>
              <w:rPr>
                <w:rFonts w:ascii="仿宋" w:eastAsia="仿宋" w:hAnsi="仿宋" w:hint="eastAsia"/>
                <w:bCs/>
                <w:szCs w:val="21"/>
              </w:rPr>
              <w:t>（元）</w:t>
            </w:r>
          </w:p>
        </w:tc>
        <w:tc>
          <w:tcPr>
            <w:tcW w:w="1176" w:type="dxa"/>
            <w:vAlign w:val="center"/>
          </w:tcPr>
          <w:p w14:paraId="0DDF7D2F" w14:textId="77777777" w:rsidR="00F77900" w:rsidRDefault="00B8441E">
            <w:pPr>
              <w:jc w:val="center"/>
              <w:rPr>
                <w:rFonts w:ascii="仿宋" w:eastAsia="仿宋" w:hAnsi="仿宋"/>
                <w:bCs/>
                <w:szCs w:val="21"/>
              </w:rPr>
            </w:pPr>
            <w:r>
              <w:rPr>
                <w:rFonts w:ascii="仿宋" w:eastAsia="仿宋" w:hAnsi="仿宋" w:hint="eastAsia"/>
                <w:bCs/>
                <w:szCs w:val="21"/>
              </w:rPr>
              <w:t>合计</w:t>
            </w:r>
          </w:p>
          <w:p w14:paraId="51D229DF" w14:textId="77777777" w:rsidR="00F77900" w:rsidRDefault="00B8441E">
            <w:pPr>
              <w:jc w:val="center"/>
              <w:rPr>
                <w:rFonts w:ascii="仿宋" w:eastAsia="仿宋" w:hAnsi="仿宋"/>
                <w:bCs/>
                <w:szCs w:val="21"/>
              </w:rPr>
            </w:pPr>
            <w:r>
              <w:rPr>
                <w:rFonts w:ascii="仿宋" w:eastAsia="仿宋" w:hAnsi="仿宋" w:hint="eastAsia"/>
                <w:bCs/>
                <w:szCs w:val="21"/>
              </w:rPr>
              <w:t>（元）</w:t>
            </w:r>
          </w:p>
        </w:tc>
        <w:tc>
          <w:tcPr>
            <w:tcW w:w="1189" w:type="dxa"/>
            <w:vAlign w:val="center"/>
          </w:tcPr>
          <w:p w14:paraId="069D39E4" w14:textId="77777777" w:rsidR="00F77900" w:rsidRDefault="00B8441E">
            <w:pPr>
              <w:jc w:val="center"/>
              <w:rPr>
                <w:rFonts w:ascii="仿宋" w:eastAsia="仿宋" w:hAnsi="仿宋"/>
                <w:bCs/>
                <w:szCs w:val="21"/>
              </w:rPr>
            </w:pPr>
            <w:r>
              <w:rPr>
                <w:rFonts w:ascii="仿宋" w:eastAsia="仿宋" w:hAnsi="仿宋" w:hint="eastAsia"/>
                <w:bCs/>
                <w:szCs w:val="21"/>
              </w:rPr>
              <w:t>制 造 商</w:t>
            </w:r>
          </w:p>
        </w:tc>
        <w:tc>
          <w:tcPr>
            <w:tcW w:w="1189" w:type="dxa"/>
            <w:vAlign w:val="center"/>
          </w:tcPr>
          <w:p w14:paraId="58C28631" w14:textId="77777777" w:rsidR="00F77900" w:rsidRDefault="00B8441E">
            <w:pPr>
              <w:jc w:val="center"/>
              <w:rPr>
                <w:rFonts w:ascii="仿宋" w:eastAsia="仿宋" w:hAnsi="仿宋"/>
                <w:bCs/>
                <w:szCs w:val="21"/>
              </w:rPr>
            </w:pPr>
            <w:r>
              <w:rPr>
                <w:rFonts w:ascii="仿宋" w:eastAsia="仿宋" w:hAnsi="仿宋" w:hint="eastAsia"/>
                <w:bCs/>
                <w:szCs w:val="21"/>
              </w:rPr>
              <w:t>备    注</w:t>
            </w:r>
          </w:p>
        </w:tc>
      </w:tr>
      <w:tr w:rsidR="00F77900" w14:paraId="50C168B9" w14:textId="77777777">
        <w:tc>
          <w:tcPr>
            <w:tcW w:w="541" w:type="dxa"/>
          </w:tcPr>
          <w:p w14:paraId="386A6840" w14:textId="77777777" w:rsidR="00F77900" w:rsidRDefault="00B8441E">
            <w:pPr>
              <w:jc w:val="center"/>
              <w:rPr>
                <w:rFonts w:ascii="仿宋" w:eastAsia="仿宋" w:hAnsi="仿宋"/>
                <w:bCs/>
                <w:szCs w:val="21"/>
              </w:rPr>
            </w:pPr>
            <w:r>
              <w:rPr>
                <w:rFonts w:ascii="仿宋" w:eastAsia="仿宋" w:hAnsi="仿宋" w:hint="eastAsia"/>
                <w:bCs/>
                <w:szCs w:val="21"/>
              </w:rPr>
              <w:t>1</w:t>
            </w:r>
          </w:p>
        </w:tc>
        <w:tc>
          <w:tcPr>
            <w:tcW w:w="1735" w:type="dxa"/>
          </w:tcPr>
          <w:p w14:paraId="652E38A3" w14:textId="77777777" w:rsidR="00F77900" w:rsidRDefault="00F77900">
            <w:pPr>
              <w:jc w:val="center"/>
              <w:rPr>
                <w:rFonts w:ascii="仿宋" w:eastAsia="仿宋" w:hAnsi="仿宋"/>
                <w:bCs/>
                <w:szCs w:val="21"/>
              </w:rPr>
            </w:pPr>
          </w:p>
        </w:tc>
        <w:tc>
          <w:tcPr>
            <w:tcW w:w="1540" w:type="dxa"/>
          </w:tcPr>
          <w:p w14:paraId="393FB9CE" w14:textId="77777777" w:rsidR="00F77900" w:rsidRDefault="00F77900">
            <w:pPr>
              <w:jc w:val="center"/>
              <w:rPr>
                <w:rFonts w:ascii="仿宋" w:eastAsia="仿宋" w:hAnsi="仿宋"/>
                <w:bCs/>
                <w:szCs w:val="21"/>
              </w:rPr>
            </w:pPr>
          </w:p>
        </w:tc>
        <w:tc>
          <w:tcPr>
            <w:tcW w:w="1066" w:type="dxa"/>
          </w:tcPr>
          <w:p w14:paraId="5CC7DF96" w14:textId="77777777" w:rsidR="00F77900" w:rsidRDefault="00F77900">
            <w:pPr>
              <w:jc w:val="center"/>
              <w:rPr>
                <w:rFonts w:ascii="仿宋" w:eastAsia="仿宋" w:hAnsi="仿宋"/>
                <w:bCs/>
                <w:szCs w:val="21"/>
              </w:rPr>
            </w:pPr>
          </w:p>
        </w:tc>
        <w:tc>
          <w:tcPr>
            <w:tcW w:w="1176" w:type="dxa"/>
          </w:tcPr>
          <w:p w14:paraId="7AD96FD4" w14:textId="77777777" w:rsidR="00F77900" w:rsidRDefault="00F77900">
            <w:pPr>
              <w:jc w:val="center"/>
              <w:rPr>
                <w:rFonts w:ascii="仿宋" w:eastAsia="仿宋" w:hAnsi="仿宋"/>
                <w:bCs/>
                <w:szCs w:val="21"/>
              </w:rPr>
            </w:pPr>
          </w:p>
        </w:tc>
        <w:tc>
          <w:tcPr>
            <w:tcW w:w="1176" w:type="dxa"/>
          </w:tcPr>
          <w:p w14:paraId="02A41F44" w14:textId="77777777" w:rsidR="00F77900" w:rsidRDefault="00F77900">
            <w:pPr>
              <w:jc w:val="center"/>
              <w:rPr>
                <w:rFonts w:ascii="仿宋" w:eastAsia="仿宋" w:hAnsi="仿宋"/>
                <w:bCs/>
                <w:szCs w:val="21"/>
              </w:rPr>
            </w:pPr>
          </w:p>
        </w:tc>
        <w:tc>
          <w:tcPr>
            <w:tcW w:w="1189" w:type="dxa"/>
          </w:tcPr>
          <w:p w14:paraId="6D5021EE" w14:textId="77777777" w:rsidR="00F77900" w:rsidRDefault="00F77900">
            <w:pPr>
              <w:jc w:val="center"/>
              <w:rPr>
                <w:rFonts w:ascii="仿宋" w:eastAsia="仿宋" w:hAnsi="仿宋"/>
                <w:bCs/>
                <w:szCs w:val="21"/>
              </w:rPr>
            </w:pPr>
          </w:p>
        </w:tc>
        <w:tc>
          <w:tcPr>
            <w:tcW w:w="1189" w:type="dxa"/>
          </w:tcPr>
          <w:p w14:paraId="3632AA70" w14:textId="77777777" w:rsidR="00F77900" w:rsidRDefault="00F77900">
            <w:pPr>
              <w:jc w:val="center"/>
              <w:rPr>
                <w:rFonts w:ascii="仿宋" w:eastAsia="仿宋" w:hAnsi="仿宋"/>
                <w:bCs/>
                <w:szCs w:val="21"/>
              </w:rPr>
            </w:pPr>
          </w:p>
        </w:tc>
      </w:tr>
      <w:tr w:rsidR="00F77900" w14:paraId="0E5E4D4C" w14:textId="77777777">
        <w:tc>
          <w:tcPr>
            <w:tcW w:w="541" w:type="dxa"/>
          </w:tcPr>
          <w:p w14:paraId="26DB5979" w14:textId="77777777" w:rsidR="00F77900" w:rsidRDefault="00B8441E">
            <w:pPr>
              <w:jc w:val="center"/>
              <w:rPr>
                <w:rFonts w:ascii="仿宋" w:eastAsia="仿宋" w:hAnsi="仿宋"/>
                <w:bCs/>
                <w:szCs w:val="21"/>
              </w:rPr>
            </w:pPr>
            <w:r>
              <w:rPr>
                <w:rFonts w:ascii="仿宋" w:eastAsia="仿宋" w:hAnsi="仿宋" w:hint="eastAsia"/>
                <w:bCs/>
                <w:szCs w:val="21"/>
              </w:rPr>
              <w:t>2</w:t>
            </w:r>
          </w:p>
        </w:tc>
        <w:tc>
          <w:tcPr>
            <w:tcW w:w="1735" w:type="dxa"/>
          </w:tcPr>
          <w:p w14:paraId="48044FBF" w14:textId="77777777" w:rsidR="00F77900" w:rsidRDefault="00F77900">
            <w:pPr>
              <w:jc w:val="center"/>
              <w:rPr>
                <w:rFonts w:ascii="仿宋" w:eastAsia="仿宋" w:hAnsi="仿宋"/>
                <w:bCs/>
                <w:szCs w:val="21"/>
              </w:rPr>
            </w:pPr>
          </w:p>
        </w:tc>
        <w:tc>
          <w:tcPr>
            <w:tcW w:w="1540" w:type="dxa"/>
          </w:tcPr>
          <w:p w14:paraId="68743597" w14:textId="77777777" w:rsidR="00F77900" w:rsidRDefault="00F77900">
            <w:pPr>
              <w:jc w:val="center"/>
              <w:rPr>
                <w:rFonts w:ascii="仿宋" w:eastAsia="仿宋" w:hAnsi="仿宋"/>
                <w:bCs/>
                <w:szCs w:val="21"/>
              </w:rPr>
            </w:pPr>
          </w:p>
        </w:tc>
        <w:tc>
          <w:tcPr>
            <w:tcW w:w="1066" w:type="dxa"/>
          </w:tcPr>
          <w:p w14:paraId="4D38CE93" w14:textId="77777777" w:rsidR="00F77900" w:rsidRDefault="00F77900">
            <w:pPr>
              <w:jc w:val="center"/>
              <w:rPr>
                <w:rFonts w:ascii="仿宋" w:eastAsia="仿宋" w:hAnsi="仿宋"/>
                <w:bCs/>
                <w:szCs w:val="21"/>
              </w:rPr>
            </w:pPr>
          </w:p>
        </w:tc>
        <w:tc>
          <w:tcPr>
            <w:tcW w:w="1176" w:type="dxa"/>
          </w:tcPr>
          <w:p w14:paraId="1759CCC0" w14:textId="77777777" w:rsidR="00F77900" w:rsidRDefault="00F77900">
            <w:pPr>
              <w:jc w:val="center"/>
              <w:rPr>
                <w:rFonts w:ascii="仿宋" w:eastAsia="仿宋" w:hAnsi="仿宋"/>
                <w:bCs/>
                <w:szCs w:val="21"/>
              </w:rPr>
            </w:pPr>
          </w:p>
        </w:tc>
        <w:tc>
          <w:tcPr>
            <w:tcW w:w="1176" w:type="dxa"/>
          </w:tcPr>
          <w:p w14:paraId="6B109214" w14:textId="77777777" w:rsidR="00F77900" w:rsidRDefault="00F77900">
            <w:pPr>
              <w:jc w:val="center"/>
              <w:rPr>
                <w:rFonts w:ascii="仿宋" w:eastAsia="仿宋" w:hAnsi="仿宋"/>
                <w:bCs/>
                <w:szCs w:val="21"/>
              </w:rPr>
            </w:pPr>
          </w:p>
        </w:tc>
        <w:tc>
          <w:tcPr>
            <w:tcW w:w="1189" w:type="dxa"/>
          </w:tcPr>
          <w:p w14:paraId="75C0E92C" w14:textId="77777777" w:rsidR="00F77900" w:rsidRDefault="00F77900">
            <w:pPr>
              <w:jc w:val="center"/>
              <w:rPr>
                <w:rFonts w:ascii="仿宋" w:eastAsia="仿宋" w:hAnsi="仿宋"/>
                <w:bCs/>
                <w:szCs w:val="21"/>
              </w:rPr>
            </w:pPr>
          </w:p>
        </w:tc>
        <w:tc>
          <w:tcPr>
            <w:tcW w:w="1189" w:type="dxa"/>
          </w:tcPr>
          <w:p w14:paraId="04BE2A02" w14:textId="77777777" w:rsidR="00F77900" w:rsidRDefault="00F77900">
            <w:pPr>
              <w:jc w:val="center"/>
              <w:rPr>
                <w:rFonts w:ascii="仿宋" w:eastAsia="仿宋" w:hAnsi="仿宋"/>
                <w:bCs/>
                <w:szCs w:val="21"/>
              </w:rPr>
            </w:pPr>
          </w:p>
        </w:tc>
      </w:tr>
      <w:tr w:rsidR="00F77900" w14:paraId="66082851" w14:textId="77777777">
        <w:tc>
          <w:tcPr>
            <w:tcW w:w="541" w:type="dxa"/>
          </w:tcPr>
          <w:p w14:paraId="52C8036C" w14:textId="77777777" w:rsidR="00F77900" w:rsidRDefault="00B8441E">
            <w:pPr>
              <w:jc w:val="center"/>
              <w:rPr>
                <w:rFonts w:ascii="仿宋" w:eastAsia="仿宋" w:hAnsi="仿宋"/>
                <w:bCs/>
                <w:szCs w:val="21"/>
              </w:rPr>
            </w:pPr>
            <w:r>
              <w:rPr>
                <w:rFonts w:ascii="仿宋" w:eastAsia="仿宋" w:hAnsi="仿宋" w:hint="eastAsia"/>
                <w:bCs/>
                <w:szCs w:val="21"/>
              </w:rPr>
              <w:t>3</w:t>
            </w:r>
          </w:p>
        </w:tc>
        <w:tc>
          <w:tcPr>
            <w:tcW w:w="1735" w:type="dxa"/>
          </w:tcPr>
          <w:p w14:paraId="5E382385" w14:textId="77777777" w:rsidR="00F77900" w:rsidRDefault="00F77900">
            <w:pPr>
              <w:jc w:val="center"/>
              <w:rPr>
                <w:rFonts w:ascii="仿宋" w:eastAsia="仿宋" w:hAnsi="仿宋"/>
                <w:bCs/>
                <w:szCs w:val="21"/>
              </w:rPr>
            </w:pPr>
          </w:p>
        </w:tc>
        <w:tc>
          <w:tcPr>
            <w:tcW w:w="1540" w:type="dxa"/>
          </w:tcPr>
          <w:p w14:paraId="2AB784A0" w14:textId="77777777" w:rsidR="00F77900" w:rsidRDefault="00F77900">
            <w:pPr>
              <w:jc w:val="center"/>
              <w:rPr>
                <w:rFonts w:ascii="仿宋" w:eastAsia="仿宋" w:hAnsi="仿宋"/>
                <w:bCs/>
                <w:szCs w:val="21"/>
              </w:rPr>
            </w:pPr>
          </w:p>
        </w:tc>
        <w:tc>
          <w:tcPr>
            <w:tcW w:w="1066" w:type="dxa"/>
          </w:tcPr>
          <w:p w14:paraId="5D67C9C3" w14:textId="77777777" w:rsidR="00F77900" w:rsidRDefault="00F77900">
            <w:pPr>
              <w:jc w:val="center"/>
              <w:rPr>
                <w:rFonts w:ascii="仿宋" w:eastAsia="仿宋" w:hAnsi="仿宋"/>
                <w:bCs/>
                <w:szCs w:val="21"/>
              </w:rPr>
            </w:pPr>
          </w:p>
        </w:tc>
        <w:tc>
          <w:tcPr>
            <w:tcW w:w="1176" w:type="dxa"/>
          </w:tcPr>
          <w:p w14:paraId="71B41D4C" w14:textId="77777777" w:rsidR="00F77900" w:rsidRDefault="00F77900">
            <w:pPr>
              <w:jc w:val="center"/>
              <w:rPr>
                <w:rFonts w:ascii="仿宋" w:eastAsia="仿宋" w:hAnsi="仿宋"/>
                <w:bCs/>
                <w:szCs w:val="21"/>
              </w:rPr>
            </w:pPr>
          </w:p>
        </w:tc>
        <w:tc>
          <w:tcPr>
            <w:tcW w:w="1176" w:type="dxa"/>
          </w:tcPr>
          <w:p w14:paraId="25D4D62F" w14:textId="77777777" w:rsidR="00F77900" w:rsidRDefault="00F77900">
            <w:pPr>
              <w:jc w:val="center"/>
              <w:rPr>
                <w:rFonts w:ascii="仿宋" w:eastAsia="仿宋" w:hAnsi="仿宋"/>
                <w:bCs/>
                <w:szCs w:val="21"/>
              </w:rPr>
            </w:pPr>
          </w:p>
        </w:tc>
        <w:tc>
          <w:tcPr>
            <w:tcW w:w="1189" w:type="dxa"/>
          </w:tcPr>
          <w:p w14:paraId="7129A05D" w14:textId="77777777" w:rsidR="00F77900" w:rsidRDefault="00F77900">
            <w:pPr>
              <w:jc w:val="center"/>
              <w:rPr>
                <w:rFonts w:ascii="仿宋" w:eastAsia="仿宋" w:hAnsi="仿宋"/>
                <w:bCs/>
                <w:szCs w:val="21"/>
              </w:rPr>
            </w:pPr>
          </w:p>
        </w:tc>
        <w:tc>
          <w:tcPr>
            <w:tcW w:w="1189" w:type="dxa"/>
          </w:tcPr>
          <w:p w14:paraId="64FA0113" w14:textId="77777777" w:rsidR="00F77900" w:rsidRDefault="00F77900">
            <w:pPr>
              <w:jc w:val="center"/>
              <w:rPr>
                <w:rFonts w:ascii="仿宋" w:eastAsia="仿宋" w:hAnsi="仿宋"/>
                <w:bCs/>
                <w:szCs w:val="21"/>
              </w:rPr>
            </w:pPr>
          </w:p>
        </w:tc>
      </w:tr>
      <w:tr w:rsidR="00F77900" w14:paraId="72F81A24" w14:textId="77777777">
        <w:tc>
          <w:tcPr>
            <w:tcW w:w="541" w:type="dxa"/>
          </w:tcPr>
          <w:p w14:paraId="61FF9346" w14:textId="77777777" w:rsidR="00F77900" w:rsidRDefault="00B8441E">
            <w:pPr>
              <w:jc w:val="center"/>
              <w:rPr>
                <w:rFonts w:ascii="仿宋" w:eastAsia="仿宋" w:hAnsi="仿宋"/>
                <w:bCs/>
                <w:szCs w:val="21"/>
              </w:rPr>
            </w:pPr>
            <w:r>
              <w:rPr>
                <w:rFonts w:ascii="仿宋" w:eastAsia="仿宋" w:hAnsi="仿宋" w:hint="eastAsia"/>
                <w:bCs/>
                <w:szCs w:val="21"/>
              </w:rPr>
              <w:t>4</w:t>
            </w:r>
          </w:p>
        </w:tc>
        <w:tc>
          <w:tcPr>
            <w:tcW w:w="1735" w:type="dxa"/>
          </w:tcPr>
          <w:p w14:paraId="24C1DB31" w14:textId="77777777" w:rsidR="00F77900" w:rsidRDefault="00F77900">
            <w:pPr>
              <w:jc w:val="center"/>
              <w:rPr>
                <w:rFonts w:ascii="仿宋" w:eastAsia="仿宋" w:hAnsi="仿宋"/>
                <w:bCs/>
                <w:szCs w:val="21"/>
              </w:rPr>
            </w:pPr>
          </w:p>
        </w:tc>
        <w:tc>
          <w:tcPr>
            <w:tcW w:w="1540" w:type="dxa"/>
          </w:tcPr>
          <w:p w14:paraId="3C02BCD2" w14:textId="77777777" w:rsidR="00F77900" w:rsidRDefault="00F77900">
            <w:pPr>
              <w:jc w:val="center"/>
              <w:rPr>
                <w:rFonts w:ascii="仿宋" w:eastAsia="仿宋" w:hAnsi="仿宋"/>
                <w:bCs/>
                <w:szCs w:val="21"/>
              </w:rPr>
            </w:pPr>
          </w:p>
        </w:tc>
        <w:tc>
          <w:tcPr>
            <w:tcW w:w="1066" w:type="dxa"/>
          </w:tcPr>
          <w:p w14:paraId="50128BD8" w14:textId="77777777" w:rsidR="00F77900" w:rsidRDefault="00F77900">
            <w:pPr>
              <w:jc w:val="center"/>
              <w:rPr>
                <w:rFonts w:ascii="仿宋" w:eastAsia="仿宋" w:hAnsi="仿宋"/>
                <w:bCs/>
                <w:szCs w:val="21"/>
              </w:rPr>
            </w:pPr>
          </w:p>
        </w:tc>
        <w:tc>
          <w:tcPr>
            <w:tcW w:w="1176" w:type="dxa"/>
          </w:tcPr>
          <w:p w14:paraId="728BC936" w14:textId="77777777" w:rsidR="00F77900" w:rsidRDefault="00F77900">
            <w:pPr>
              <w:jc w:val="center"/>
              <w:rPr>
                <w:rFonts w:ascii="仿宋" w:eastAsia="仿宋" w:hAnsi="仿宋"/>
                <w:bCs/>
                <w:szCs w:val="21"/>
              </w:rPr>
            </w:pPr>
          </w:p>
        </w:tc>
        <w:tc>
          <w:tcPr>
            <w:tcW w:w="1176" w:type="dxa"/>
          </w:tcPr>
          <w:p w14:paraId="77B32476" w14:textId="77777777" w:rsidR="00F77900" w:rsidRDefault="00F77900">
            <w:pPr>
              <w:jc w:val="center"/>
              <w:rPr>
                <w:rFonts w:ascii="仿宋" w:eastAsia="仿宋" w:hAnsi="仿宋"/>
                <w:bCs/>
                <w:szCs w:val="21"/>
              </w:rPr>
            </w:pPr>
          </w:p>
        </w:tc>
        <w:tc>
          <w:tcPr>
            <w:tcW w:w="1189" w:type="dxa"/>
          </w:tcPr>
          <w:p w14:paraId="2E8AA8D9" w14:textId="77777777" w:rsidR="00F77900" w:rsidRDefault="00F77900">
            <w:pPr>
              <w:jc w:val="center"/>
              <w:rPr>
                <w:rFonts w:ascii="仿宋" w:eastAsia="仿宋" w:hAnsi="仿宋"/>
                <w:bCs/>
                <w:szCs w:val="21"/>
              </w:rPr>
            </w:pPr>
          </w:p>
        </w:tc>
        <w:tc>
          <w:tcPr>
            <w:tcW w:w="1189" w:type="dxa"/>
          </w:tcPr>
          <w:p w14:paraId="187C488D" w14:textId="77777777" w:rsidR="00F77900" w:rsidRDefault="00F77900">
            <w:pPr>
              <w:jc w:val="center"/>
              <w:rPr>
                <w:rFonts w:ascii="仿宋" w:eastAsia="仿宋" w:hAnsi="仿宋"/>
                <w:bCs/>
                <w:szCs w:val="21"/>
              </w:rPr>
            </w:pPr>
          </w:p>
        </w:tc>
      </w:tr>
      <w:tr w:rsidR="00F77900" w14:paraId="168EDA1F" w14:textId="77777777">
        <w:tc>
          <w:tcPr>
            <w:tcW w:w="541" w:type="dxa"/>
          </w:tcPr>
          <w:p w14:paraId="330FDDE0" w14:textId="77777777" w:rsidR="00F77900" w:rsidRDefault="00B8441E">
            <w:pPr>
              <w:jc w:val="center"/>
              <w:rPr>
                <w:rFonts w:ascii="仿宋" w:eastAsia="仿宋" w:hAnsi="仿宋"/>
                <w:bCs/>
                <w:szCs w:val="21"/>
              </w:rPr>
            </w:pPr>
            <w:r>
              <w:rPr>
                <w:rFonts w:ascii="仿宋" w:eastAsia="仿宋" w:hAnsi="仿宋" w:hint="eastAsia"/>
                <w:bCs/>
                <w:szCs w:val="21"/>
              </w:rPr>
              <w:t>5</w:t>
            </w:r>
          </w:p>
        </w:tc>
        <w:tc>
          <w:tcPr>
            <w:tcW w:w="1735" w:type="dxa"/>
          </w:tcPr>
          <w:p w14:paraId="02BFAB87" w14:textId="77777777" w:rsidR="00F77900" w:rsidRDefault="00F77900">
            <w:pPr>
              <w:jc w:val="center"/>
              <w:rPr>
                <w:rFonts w:ascii="仿宋" w:eastAsia="仿宋" w:hAnsi="仿宋"/>
                <w:bCs/>
                <w:szCs w:val="21"/>
              </w:rPr>
            </w:pPr>
          </w:p>
        </w:tc>
        <w:tc>
          <w:tcPr>
            <w:tcW w:w="1540" w:type="dxa"/>
          </w:tcPr>
          <w:p w14:paraId="0E2402A8" w14:textId="77777777" w:rsidR="00F77900" w:rsidRDefault="00F77900">
            <w:pPr>
              <w:jc w:val="center"/>
              <w:rPr>
                <w:rFonts w:ascii="仿宋" w:eastAsia="仿宋" w:hAnsi="仿宋"/>
                <w:bCs/>
                <w:szCs w:val="21"/>
              </w:rPr>
            </w:pPr>
          </w:p>
        </w:tc>
        <w:tc>
          <w:tcPr>
            <w:tcW w:w="1066" w:type="dxa"/>
          </w:tcPr>
          <w:p w14:paraId="1686ABBF" w14:textId="77777777" w:rsidR="00F77900" w:rsidRDefault="00F77900">
            <w:pPr>
              <w:jc w:val="center"/>
              <w:rPr>
                <w:rFonts w:ascii="仿宋" w:eastAsia="仿宋" w:hAnsi="仿宋"/>
                <w:bCs/>
                <w:szCs w:val="21"/>
              </w:rPr>
            </w:pPr>
          </w:p>
        </w:tc>
        <w:tc>
          <w:tcPr>
            <w:tcW w:w="1176" w:type="dxa"/>
          </w:tcPr>
          <w:p w14:paraId="47777828" w14:textId="77777777" w:rsidR="00F77900" w:rsidRDefault="00F77900">
            <w:pPr>
              <w:jc w:val="center"/>
              <w:rPr>
                <w:rFonts w:ascii="仿宋" w:eastAsia="仿宋" w:hAnsi="仿宋"/>
                <w:bCs/>
                <w:szCs w:val="21"/>
              </w:rPr>
            </w:pPr>
          </w:p>
        </w:tc>
        <w:tc>
          <w:tcPr>
            <w:tcW w:w="1176" w:type="dxa"/>
          </w:tcPr>
          <w:p w14:paraId="4D497218" w14:textId="77777777" w:rsidR="00F77900" w:rsidRDefault="00F77900">
            <w:pPr>
              <w:jc w:val="center"/>
              <w:rPr>
                <w:rFonts w:ascii="仿宋" w:eastAsia="仿宋" w:hAnsi="仿宋"/>
                <w:bCs/>
                <w:szCs w:val="21"/>
              </w:rPr>
            </w:pPr>
          </w:p>
        </w:tc>
        <w:tc>
          <w:tcPr>
            <w:tcW w:w="1189" w:type="dxa"/>
          </w:tcPr>
          <w:p w14:paraId="15AADB36" w14:textId="77777777" w:rsidR="00F77900" w:rsidRDefault="00F77900">
            <w:pPr>
              <w:jc w:val="center"/>
              <w:rPr>
                <w:rFonts w:ascii="仿宋" w:eastAsia="仿宋" w:hAnsi="仿宋"/>
                <w:bCs/>
                <w:szCs w:val="21"/>
              </w:rPr>
            </w:pPr>
          </w:p>
        </w:tc>
        <w:tc>
          <w:tcPr>
            <w:tcW w:w="1189" w:type="dxa"/>
          </w:tcPr>
          <w:p w14:paraId="56A86DF3" w14:textId="77777777" w:rsidR="00F77900" w:rsidRDefault="00F77900">
            <w:pPr>
              <w:jc w:val="center"/>
              <w:rPr>
                <w:rFonts w:ascii="仿宋" w:eastAsia="仿宋" w:hAnsi="仿宋"/>
                <w:bCs/>
                <w:szCs w:val="21"/>
              </w:rPr>
            </w:pPr>
          </w:p>
        </w:tc>
      </w:tr>
      <w:tr w:rsidR="00F77900" w14:paraId="38067632" w14:textId="77777777">
        <w:tc>
          <w:tcPr>
            <w:tcW w:w="541" w:type="dxa"/>
          </w:tcPr>
          <w:p w14:paraId="01529EBF" w14:textId="77777777" w:rsidR="00F77900" w:rsidRDefault="00B8441E">
            <w:pPr>
              <w:jc w:val="center"/>
              <w:rPr>
                <w:rFonts w:ascii="仿宋" w:eastAsia="仿宋" w:hAnsi="仿宋"/>
                <w:bCs/>
                <w:szCs w:val="21"/>
              </w:rPr>
            </w:pPr>
            <w:r>
              <w:rPr>
                <w:rFonts w:ascii="仿宋" w:eastAsia="仿宋" w:hAnsi="仿宋" w:hint="eastAsia"/>
                <w:bCs/>
                <w:szCs w:val="21"/>
              </w:rPr>
              <w:t>6</w:t>
            </w:r>
          </w:p>
        </w:tc>
        <w:tc>
          <w:tcPr>
            <w:tcW w:w="1735" w:type="dxa"/>
          </w:tcPr>
          <w:p w14:paraId="59A0C3CD" w14:textId="77777777" w:rsidR="00F77900" w:rsidRDefault="00F77900">
            <w:pPr>
              <w:jc w:val="center"/>
              <w:rPr>
                <w:rFonts w:ascii="仿宋" w:eastAsia="仿宋" w:hAnsi="仿宋"/>
                <w:bCs/>
                <w:szCs w:val="21"/>
              </w:rPr>
            </w:pPr>
          </w:p>
        </w:tc>
        <w:tc>
          <w:tcPr>
            <w:tcW w:w="1540" w:type="dxa"/>
          </w:tcPr>
          <w:p w14:paraId="07847515" w14:textId="77777777" w:rsidR="00F77900" w:rsidRDefault="00F77900">
            <w:pPr>
              <w:jc w:val="center"/>
              <w:rPr>
                <w:rFonts w:ascii="仿宋" w:eastAsia="仿宋" w:hAnsi="仿宋"/>
                <w:bCs/>
                <w:szCs w:val="21"/>
              </w:rPr>
            </w:pPr>
          </w:p>
        </w:tc>
        <w:tc>
          <w:tcPr>
            <w:tcW w:w="1066" w:type="dxa"/>
          </w:tcPr>
          <w:p w14:paraId="7F8C4AE4" w14:textId="77777777" w:rsidR="00F77900" w:rsidRDefault="00F77900">
            <w:pPr>
              <w:jc w:val="center"/>
              <w:rPr>
                <w:rFonts w:ascii="仿宋" w:eastAsia="仿宋" w:hAnsi="仿宋"/>
                <w:bCs/>
                <w:szCs w:val="21"/>
              </w:rPr>
            </w:pPr>
          </w:p>
        </w:tc>
        <w:tc>
          <w:tcPr>
            <w:tcW w:w="1176" w:type="dxa"/>
          </w:tcPr>
          <w:p w14:paraId="442209BC" w14:textId="77777777" w:rsidR="00F77900" w:rsidRDefault="00F77900">
            <w:pPr>
              <w:jc w:val="center"/>
              <w:rPr>
                <w:rFonts w:ascii="仿宋" w:eastAsia="仿宋" w:hAnsi="仿宋"/>
                <w:bCs/>
                <w:szCs w:val="21"/>
              </w:rPr>
            </w:pPr>
          </w:p>
        </w:tc>
        <w:tc>
          <w:tcPr>
            <w:tcW w:w="1176" w:type="dxa"/>
          </w:tcPr>
          <w:p w14:paraId="68DC4357" w14:textId="77777777" w:rsidR="00F77900" w:rsidRDefault="00F77900">
            <w:pPr>
              <w:jc w:val="center"/>
              <w:rPr>
                <w:rFonts w:ascii="仿宋" w:eastAsia="仿宋" w:hAnsi="仿宋"/>
                <w:bCs/>
                <w:szCs w:val="21"/>
              </w:rPr>
            </w:pPr>
          </w:p>
        </w:tc>
        <w:tc>
          <w:tcPr>
            <w:tcW w:w="1189" w:type="dxa"/>
          </w:tcPr>
          <w:p w14:paraId="65105CD6" w14:textId="77777777" w:rsidR="00F77900" w:rsidRDefault="00F77900">
            <w:pPr>
              <w:jc w:val="center"/>
              <w:rPr>
                <w:rFonts w:ascii="仿宋" w:eastAsia="仿宋" w:hAnsi="仿宋"/>
                <w:bCs/>
                <w:szCs w:val="21"/>
              </w:rPr>
            </w:pPr>
          </w:p>
        </w:tc>
        <w:tc>
          <w:tcPr>
            <w:tcW w:w="1189" w:type="dxa"/>
          </w:tcPr>
          <w:p w14:paraId="3FC65DBA" w14:textId="77777777" w:rsidR="00F77900" w:rsidRDefault="00F77900">
            <w:pPr>
              <w:jc w:val="center"/>
              <w:rPr>
                <w:rFonts w:ascii="仿宋" w:eastAsia="仿宋" w:hAnsi="仿宋"/>
                <w:bCs/>
                <w:szCs w:val="21"/>
              </w:rPr>
            </w:pPr>
          </w:p>
        </w:tc>
      </w:tr>
      <w:tr w:rsidR="00F77900" w14:paraId="5233A8C3" w14:textId="77777777">
        <w:tc>
          <w:tcPr>
            <w:tcW w:w="541" w:type="dxa"/>
          </w:tcPr>
          <w:p w14:paraId="6AF13CE5" w14:textId="77777777" w:rsidR="00F77900" w:rsidRDefault="00B8441E">
            <w:pPr>
              <w:jc w:val="center"/>
              <w:rPr>
                <w:rFonts w:ascii="仿宋" w:eastAsia="仿宋" w:hAnsi="仿宋"/>
                <w:bCs/>
                <w:szCs w:val="21"/>
              </w:rPr>
            </w:pPr>
            <w:r>
              <w:rPr>
                <w:rFonts w:ascii="仿宋" w:eastAsia="仿宋" w:hAnsi="仿宋" w:hint="eastAsia"/>
                <w:bCs/>
                <w:szCs w:val="21"/>
              </w:rPr>
              <w:t>7</w:t>
            </w:r>
          </w:p>
        </w:tc>
        <w:tc>
          <w:tcPr>
            <w:tcW w:w="1735" w:type="dxa"/>
          </w:tcPr>
          <w:p w14:paraId="43BA0A23" w14:textId="77777777" w:rsidR="00F77900" w:rsidRDefault="00F77900">
            <w:pPr>
              <w:jc w:val="center"/>
              <w:rPr>
                <w:rFonts w:ascii="仿宋" w:eastAsia="仿宋" w:hAnsi="仿宋"/>
                <w:bCs/>
                <w:szCs w:val="21"/>
              </w:rPr>
            </w:pPr>
          </w:p>
        </w:tc>
        <w:tc>
          <w:tcPr>
            <w:tcW w:w="1540" w:type="dxa"/>
          </w:tcPr>
          <w:p w14:paraId="5323BEC0" w14:textId="77777777" w:rsidR="00F77900" w:rsidRDefault="00F77900">
            <w:pPr>
              <w:jc w:val="center"/>
              <w:rPr>
                <w:rFonts w:ascii="仿宋" w:eastAsia="仿宋" w:hAnsi="仿宋"/>
                <w:bCs/>
                <w:szCs w:val="21"/>
              </w:rPr>
            </w:pPr>
          </w:p>
        </w:tc>
        <w:tc>
          <w:tcPr>
            <w:tcW w:w="1066" w:type="dxa"/>
          </w:tcPr>
          <w:p w14:paraId="1D59A405" w14:textId="77777777" w:rsidR="00F77900" w:rsidRDefault="00F77900">
            <w:pPr>
              <w:jc w:val="center"/>
              <w:rPr>
                <w:rFonts w:ascii="仿宋" w:eastAsia="仿宋" w:hAnsi="仿宋"/>
                <w:bCs/>
                <w:szCs w:val="21"/>
              </w:rPr>
            </w:pPr>
          </w:p>
        </w:tc>
        <w:tc>
          <w:tcPr>
            <w:tcW w:w="1176" w:type="dxa"/>
          </w:tcPr>
          <w:p w14:paraId="12F6063F" w14:textId="77777777" w:rsidR="00F77900" w:rsidRDefault="00F77900">
            <w:pPr>
              <w:jc w:val="center"/>
              <w:rPr>
                <w:rFonts w:ascii="仿宋" w:eastAsia="仿宋" w:hAnsi="仿宋"/>
                <w:bCs/>
                <w:szCs w:val="21"/>
              </w:rPr>
            </w:pPr>
          </w:p>
        </w:tc>
        <w:tc>
          <w:tcPr>
            <w:tcW w:w="1176" w:type="dxa"/>
          </w:tcPr>
          <w:p w14:paraId="035A5BBC" w14:textId="77777777" w:rsidR="00F77900" w:rsidRDefault="00F77900">
            <w:pPr>
              <w:jc w:val="center"/>
              <w:rPr>
                <w:rFonts w:ascii="仿宋" w:eastAsia="仿宋" w:hAnsi="仿宋"/>
                <w:bCs/>
                <w:szCs w:val="21"/>
              </w:rPr>
            </w:pPr>
          </w:p>
        </w:tc>
        <w:tc>
          <w:tcPr>
            <w:tcW w:w="1189" w:type="dxa"/>
          </w:tcPr>
          <w:p w14:paraId="3C7DDB4B" w14:textId="77777777" w:rsidR="00F77900" w:rsidRDefault="00F77900">
            <w:pPr>
              <w:jc w:val="center"/>
              <w:rPr>
                <w:rFonts w:ascii="仿宋" w:eastAsia="仿宋" w:hAnsi="仿宋"/>
                <w:bCs/>
                <w:szCs w:val="21"/>
              </w:rPr>
            </w:pPr>
          </w:p>
        </w:tc>
        <w:tc>
          <w:tcPr>
            <w:tcW w:w="1189" w:type="dxa"/>
          </w:tcPr>
          <w:p w14:paraId="4352953A" w14:textId="77777777" w:rsidR="00F77900" w:rsidRDefault="00F77900">
            <w:pPr>
              <w:jc w:val="center"/>
              <w:rPr>
                <w:rFonts w:ascii="仿宋" w:eastAsia="仿宋" w:hAnsi="仿宋"/>
                <w:bCs/>
                <w:szCs w:val="21"/>
              </w:rPr>
            </w:pPr>
          </w:p>
        </w:tc>
      </w:tr>
      <w:tr w:rsidR="00F77900" w14:paraId="5024D14B" w14:textId="77777777">
        <w:tc>
          <w:tcPr>
            <w:tcW w:w="541" w:type="dxa"/>
          </w:tcPr>
          <w:p w14:paraId="22DE20C0" w14:textId="77777777" w:rsidR="00F77900" w:rsidRDefault="00B8441E">
            <w:pPr>
              <w:jc w:val="center"/>
              <w:rPr>
                <w:rFonts w:ascii="仿宋" w:eastAsia="仿宋" w:hAnsi="仿宋"/>
                <w:bCs/>
                <w:szCs w:val="21"/>
              </w:rPr>
            </w:pPr>
            <w:r>
              <w:rPr>
                <w:rFonts w:ascii="仿宋" w:eastAsia="仿宋" w:hAnsi="仿宋" w:hint="eastAsia"/>
                <w:bCs/>
                <w:szCs w:val="21"/>
              </w:rPr>
              <w:t>8</w:t>
            </w:r>
          </w:p>
        </w:tc>
        <w:tc>
          <w:tcPr>
            <w:tcW w:w="1735" w:type="dxa"/>
          </w:tcPr>
          <w:p w14:paraId="3E9B2C68" w14:textId="77777777" w:rsidR="00F77900" w:rsidRDefault="00F77900">
            <w:pPr>
              <w:jc w:val="center"/>
              <w:rPr>
                <w:rFonts w:ascii="仿宋" w:eastAsia="仿宋" w:hAnsi="仿宋"/>
                <w:bCs/>
                <w:szCs w:val="21"/>
              </w:rPr>
            </w:pPr>
          </w:p>
        </w:tc>
        <w:tc>
          <w:tcPr>
            <w:tcW w:w="1540" w:type="dxa"/>
          </w:tcPr>
          <w:p w14:paraId="620376A2" w14:textId="77777777" w:rsidR="00F77900" w:rsidRDefault="00F77900">
            <w:pPr>
              <w:jc w:val="center"/>
              <w:rPr>
                <w:rFonts w:ascii="仿宋" w:eastAsia="仿宋" w:hAnsi="仿宋"/>
                <w:bCs/>
                <w:szCs w:val="21"/>
              </w:rPr>
            </w:pPr>
          </w:p>
        </w:tc>
        <w:tc>
          <w:tcPr>
            <w:tcW w:w="1066" w:type="dxa"/>
          </w:tcPr>
          <w:p w14:paraId="39EB116C" w14:textId="77777777" w:rsidR="00F77900" w:rsidRDefault="00F77900">
            <w:pPr>
              <w:jc w:val="center"/>
              <w:rPr>
                <w:rFonts w:ascii="仿宋" w:eastAsia="仿宋" w:hAnsi="仿宋"/>
                <w:bCs/>
                <w:szCs w:val="21"/>
              </w:rPr>
            </w:pPr>
          </w:p>
        </w:tc>
        <w:tc>
          <w:tcPr>
            <w:tcW w:w="1176" w:type="dxa"/>
          </w:tcPr>
          <w:p w14:paraId="0A083DA5" w14:textId="77777777" w:rsidR="00F77900" w:rsidRDefault="00F77900">
            <w:pPr>
              <w:jc w:val="center"/>
              <w:rPr>
                <w:rFonts w:ascii="仿宋" w:eastAsia="仿宋" w:hAnsi="仿宋"/>
                <w:bCs/>
                <w:szCs w:val="21"/>
              </w:rPr>
            </w:pPr>
          </w:p>
        </w:tc>
        <w:tc>
          <w:tcPr>
            <w:tcW w:w="1176" w:type="dxa"/>
          </w:tcPr>
          <w:p w14:paraId="79319B82" w14:textId="77777777" w:rsidR="00F77900" w:rsidRDefault="00F77900">
            <w:pPr>
              <w:jc w:val="center"/>
              <w:rPr>
                <w:rFonts w:ascii="仿宋" w:eastAsia="仿宋" w:hAnsi="仿宋"/>
                <w:bCs/>
                <w:szCs w:val="21"/>
              </w:rPr>
            </w:pPr>
          </w:p>
        </w:tc>
        <w:tc>
          <w:tcPr>
            <w:tcW w:w="1189" w:type="dxa"/>
          </w:tcPr>
          <w:p w14:paraId="7F27CFBF" w14:textId="77777777" w:rsidR="00F77900" w:rsidRDefault="00F77900">
            <w:pPr>
              <w:jc w:val="center"/>
              <w:rPr>
                <w:rFonts w:ascii="仿宋" w:eastAsia="仿宋" w:hAnsi="仿宋"/>
                <w:bCs/>
                <w:szCs w:val="21"/>
              </w:rPr>
            </w:pPr>
          </w:p>
        </w:tc>
        <w:tc>
          <w:tcPr>
            <w:tcW w:w="1189" w:type="dxa"/>
          </w:tcPr>
          <w:p w14:paraId="3559C69A" w14:textId="77777777" w:rsidR="00F77900" w:rsidRDefault="00F77900">
            <w:pPr>
              <w:jc w:val="center"/>
              <w:rPr>
                <w:rFonts w:ascii="仿宋" w:eastAsia="仿宋" w:hAnsi="仿宋"/>
                <w:bCs/>
                <w:szCs w:val="21"/>
              </w:rPr>
            </w:pPr>
          </w:p>
        </w:tc>
      </w:tr>
      <w:tr w:rsidR="00F77900" w14:paraId="18029C99" w14:textId="77777777">
        <w:tc>
          <w:tcPr>
            <w:tcW w:w="541" w:type="dxa"/>
          </w:tcPr>
          <w:p w14:paraId="2F7E11CC" w14:textId="77777777" w:rsidR="00F77900" w:rsidRDefault="00B8441E">
            <w:pPr>
              <w:jc w:val="center"/>
              <w:rPr>
                <w:rFonts w:ascii="仿宋" w:eastAsia="仿宋" w:hAnsi="仿宋"/>
                <w:bCs/>
                <w:szCs w:val="21"/>
              </w:rPr>
            </w:pPr>
            <w:r>
              <w:rPr>
                <w:rFonts w:ascii="仿宋" w:eastAsia="仿宋" w:hAnsi="仿宋" w:hint="eastAsia"/>
                <w:bCs/>
                <w:szCs w:val="21"/>
              </w:rPr>
              <w:t>9</w:t>
            </w:r>
          </w:p>
        </w:tc>
        <w:tc>
          <w:tcPr>
            <w:tcW w:w="1735" w:type="dxa"/>
          </w:tcPr>
          <w:p w14:paraId="127D9A00" w14:textId="77777777" w:rsidR="00F77900" w:rsidRDefault="00F77900">
            <w:pPr>
              <w:jc w:val="center"/>
              <w:rPr>
                <w:rFonts w:ascii="仿宋" w:eastAsia="仿宋" w:hAnsi="仿宋"/>
                <w:bCs/>
                <w:szCs w:val="21"/>
              </w:rPr>
            </w:pPr>
          </w:p>
        </w:tc>
        <w:tc>
          <w:tcPr>
            <w:tcW w:w="1540" w:type="dxa"/>
          </w:tcPr>
          <w:p w14:paraId="7789B223" w14:textId="77777777" w:rsidR="00F77900" w:rsidRDefault="00F77900">
            <w:pPr>
              <w:jc w:val="center"/>
              <w:rPr>
                <w:rFonts w:ascii="仿宋" w:eastAsia="仿宋" w:hAnsi="仿宋"/>
                <w:bCs/>
                <w:szCs w:val="21"/>
              </w:rPr>
            </w:pPr>
          </w:p>
        </w:tc>
        <w:tc>
          <w:tcPr>
            <w:tcW w:w="1066" w:type="dxa"/>
          </w:tcPr>
          <w:p w14:paraId="7883D522" w14:textId="77777777" w:rsidR="00F77900" w:rsidRDefault="00F77900">
            <w:pPr>
              <w:jc w:val="center"/>
              <w:rPr>
                <w:rFonts w:ascii="仿宋" w:eastAsia="仿宋" w:hAnsi="仿宋"/>
                <w:bCs/>
                <w:szCs w:val="21"/>
              </w:rPr>
            </w:pPr>
          </w:p>
        </w:tc>
        <w:tc>
          <w:tcPr>
            <w:tcW w:w="1176" w:type="dxa"/>
          </w:tcPr>
          <w:p w14:paraId="74947342" w14:textId="77777777" w:rsidR="00F77900" w:rsidRDefault="00F77900">
            <w:pPr>
              <w:jc w:val="center"/>
              <w:rPr>
                <w:rFonts w:ascii="仿宋" w:eastAsia="仿宋" w:hAnsi="仿宋"/>
                <w:bCs/>
                <w:szCs w:val="21"/>
              </w:rPr>
            </w:pPr>
          </w:p>
        </w:tc>
        <w:tc>
          <w:tcPr>
            <w:tcW w:w="1176" w:type="dxa"/>
          </w:tcPr>
          <w:p w14:paraId="7E169931" w14:textId="77777777" w:rsidR="00F77900" w:rsidRDefault="00F77900">
            <w:pPr>
              <w:jc w:val="center"/>
              <w:rPr>
                <w:rFonts w:ascii="仿宋" w:eastAsia="仿宋" w:hAnsi="仿宋"/>
                <w:bCs/>
                <w:szCs w:val="21"/>
              </w:rPr>
            </w:pPr>
          </w:p>
        </w:tc>
        <w:tc>
          <w:tcPr>
            <w:tcW w:w="1189" w:type="dxa"/>
          </w:tcPr>
          <w:p w14:paraId="43FFF47F" w14:textId="77777777" w:rsidR="00F77900" w:rsidRDefault="00F77900">
            <w:pPr>
              <w:jc w:val="center"/>
              <w:rPr>
                <w:rFonts w:ascii="仿宋" w:eastAsia="仿宋" w:hAnsi="仿宋"/>
                <w:bCs/>
                <w:szCs w:val="21"/>
              </w:rPr>
            </w:pPr>
          </w:p>
        </w:tc>
        <w:tc>
          <w:tcPr>
            <w:tcW w:w="1189" w:type="dxa"/>
          </w:tcPr>
          <w:p w14:paraId="4D53842D" w14:textId="77777777" w:rsidR="00F77900" w:rsidRDefault="00F77900">
            <w:pPr>
              <w:jc w:val="center"/>
              <w:rPr>
                <w:rFonts w:ascii="仿宋" w:eastAsia="仿宋" w:hAnsi="仿宋"/>
                <w:bCs/>
                <w:szCs w:val="21"/>
              </w:rPr>
            </w:pPr>
          </w:p>
        </w:tc>
      </w:tr>
      <w:tr w:rsidR="00F77900" w14:paraId="3A177723" w14:textId="77777777">
        <w:tc>
          <w:tcPr>
            <w:tcW w:w="541" w:type="dxa"/>
          </w:tcPr>
          <w:p w14:paraId="373E62CA" w14:textId="77777777" w:rsidR="00F77900" w:rsidRDefault="00B8441E">
            <w:pPr>
              <w:jc w:val="center"/>
              <w:rPr>
                <w:rFonts w:ascii="仿宋" w:eastAsia="仿宋" w:hAnsi="仿宋"/>
                <w:bCs/>
                <w:szCs w:val="21"/>
              </w:rPr>
            </w:pPr>
            <w:r>
              <w:rPr>
                <w:rFonts w:ascii="仿宋" w:eastAsia="仿宋" w:hAnsi="仿宋" w:hint="eastAsia"/>
                <w:bCs/>
                <w:szCs w:val="21"/>
              </w:rPr>
              <w:t>10</w:t>
            </w:r>
          </w:p>
        </w:tc>
        <w:tc>
          <w:tcPr>
            <w:tcW w:w="1735" w:type="dxa"/>
          </w:tcPr>
          <w:p w14:paraId="6F60A49D" w14:textId="77777777" w:rsidR="00F77900" w:rsidRDefault="00F77900">
            <w:pPr>
              <w:jc w:val="center"/>
              <w:rPr>
                <w:rFonts w:ascii="仿宋" w:eastAsia="仿宋" w:hAnsi="仿宋"/>
                <w:bCs/>
                <w:szCs w:val="21"/>
              </w:rPr>
            </w:pPr>
          </w:p>
        </w:tc>
        <w:tc>
          <w:tcPr>
            <w:tcW w:w="1540" w:type="dxa"/>
          </w:tcPr>
          <w:p w14:paraId="699814F1" w14:textId="77777777" w:rsidR="00F77900" w:rsidRDefault="00F77900">
            <w:pPr>
              <w:jc w:val="center"/>
              <w:rPr>
                <w:rFonts w:ascii="仿宋" w:eastAsia="仿宋" w:hAnsi="仿宋"/>
                <w:bCs/>
                <w:szCs w:val="21"/>
              </w:rPr>
            </w:pPr>
          </w:p>
        </w:tc>
        <w:tc>
          <w:tcPr>
            <w:tcW w:w="1066" w:type="dxa"/>
          </w:tcPr>
          <w:p w14:paraId="0A684FC6" w14:textId="77777777" w:rsidR="00F77900" w:rsidRDefault="00F77900">
            <w:pPr>
              <w:jc w:val="center"/>
              <w:rPr>
                <w:rFonts w:ascii="仿宋" w:eastAsia="仿宋" w:hAnsi="仿宋"/>
                <w:bCs/>
                <w:szCs w:val="21"/>
              </w:rPr>
            </w:pPr>
          </w:p>
        </w:tc>
        <w:tc>
          <w:tcPr>
            <w:tcW w:w="1176" w:type="dxa"/>
          </w:tcPr>
          <w:p w14:paraId="5EC919D2" w14:textId="77777777" w:rsidR="00F77900" w:rsidRDefault="00F77900">
            <w:pPr>
              <w:jc w:val="center"/>
              <w:rPr>
                <w:rFonts w:ascii="仿宋" w:eastAsia="仿宋" w:hAnsi="仿宋"/>
                <w:bCs/>
                <w:szCs w:val="21"/>
              </w:rPr>
            </w:pPr>
          </w:p>
        </w:tc>
        <w:tc>
          <w:tcPr>
            <w:tcW w:w="1176" w:type="dxa"/>
          </w:tcPr>
          <w:p w14:paraId="63F084A6" w14:textId="77777777" w:rsidR="00F77900" w:rsidRDefault="00F77900">
            <w:pPr>
              <w:jc w:val="center"/>
              <w:rPr>
                <w:rFonts w:ascii="仿宋" w:eastAsia="仿宋" w:hAnsi="仿宋"/>
                <w:bCs/>
                <w:szCs w:val="21"/>
              </w:rPr>
            </w:pPr>
          </w:p>
        </w:tc>
        <w:tc>
          <w:tcPr>
            <w:tcW w:w="1189" w:type="dxa"/>
          </w:tcPr>
          <w:p w14:paraId="1D1DBBB5" w14:textId="77777777" w:rsidR="00F77900" w:rsidRDefault="00F77900">
            <w:pPr>
              <w:jc w:val="center"/>
              <w:rPr>
                <w:rFonts w:ascii="仿宋" w:eastAsia="仿宋" w:hAnsi="仿宋"/>
                <w:bCs/>
                <w:szCs w:val="21"/>
              </w:rPr>
            </w:pPr>
          </w:p>
        </w:tc>
        <w:tc>
          <w:tcPr>
            <w:tcW w:w="1189" w:type="dxa"/>
          </w:tcPr>
          <w:p w14:paraId="18B6DBB5" w14:textId="77777777" w:rsidR="00F77900" w:rsidRDefault="00F77900">
            <w:pPr>
              <w:jc w:val="center"/>
              <w:rPr>
                <w:rFonts w:ascii="仿宋" w:eastAsia="仿宋" w:hAnsi="仿宋"/>
                <w:bCs/>
                <w:szCs w:val="21"/>
              </w:rPr>
            </w:pPr>
          </w:p>
        </w:tc>
      </w:tr>
      <w:tr w:rsidR="00F77900" w14:paraId="0A312C21" w14:textId="77777777">
        <w:tc>
          <w:tcPr>
            <w:tcW w:w="541" w:type="dxa"/>
          </w:tcPr>
          <w:p w14:paraId="31423F06" w14:textId="77777777" w:rsidR="00F77900" w:rsidRDefault="00B8441E">
            <w:pPr>
              <w:jc w:val="center"/>
              <w:rPr>
                <w:rFonts w:ascii="仿宋" w:eastAsia="仿宋" w:hAnsi="仿宋"/>
                <w:bCs/>
                <w:szCs w:val="21"/>
              </w:rPr>
            </w:pPr>
            <w:r>
              <w:rPr>
                <w:rFonts w:ascii="仿宋" w:eastAsia="仿宋" w:hAnsi="仿宋" w:hint="eastAsia"/>
                <w:bCs/>
                <w:szCs w:val="21"/>
              </w:rPr>
              <w:t>11</w:t>
            </w:r>
          </w:p>
        </w:tc>
        <w:tc>
          <w:tcPr>
            <w:tcW w:w="1735" w:type="dxa"/>
          </w:tcPr>
          <w:p w14:paraId="5578A3B1" w14:textId="77777777" w:rsidR="00F77900" w:rsidRDefault="00F77900">
            <w:pPr>
              <w:jc w:val="center"/>
              <w:rPr>
                <w:rFonts w:ascii="仿宋" w:eastAsia="仿宋" w:hAnsi="仿宋"/>
                <w:bCs/>
                <w:szCs w:val="21"/>
              </w:rPr>
            </w:pPr>
          </w:p>
        </w:tc>
        <w:tc>
          <w:tcPr>
            <w:tcW w:w="1540" w:type="dxa"/>
          </w:tcPr>
          <w:p w14:paraId="102CA754" w14:textId="77777777" w:rsidR="00F77900" w:rsidRDefault="00F77900">
            <w:pPr>
              <w:jc w:val="center"/>
              <w:rPr>
                <w:rFonts w:ascii="仿宋" w:eastAsia="仿宋" w:hAnsi="仿宋"/>
                <w:bCs/>
                <w:szCs w:val="21"/>
              </w:rPr>
            </w:pPr>
          </w:p>
        </w:tc>
        <w:tc>
          <w:tcPr>
            <w:tcW w:w="1066" w:type="dxa"/>
          </w:tcPr>
          <w:p w14:paraId="1C1BF5D1" w14:textId="77777777" w:rsidR="00F77900" w:rsidRDefault="00F77900">
            <w:pPr>
              <w:jc w:val="center"/>
              <w:rPr>
                <w:rFonts w:ascii="仿宋" w:eastAsia="仿宋" w:hAnsi="仿宋"/>
                <w:bCs/>
                <w:szCs w:val="21"/>
              </w:rPr>
            </w:pPr>
          </w:p>
        </w:tc>
        <w:tc>
          <w:tcPr>
            <w:tcW w:w="1176" w:type="dxa"/>
          </w:tcPr>
          <w:p w14:paraId="77B22485" w14:textId="77777777" w:rsidR="00F77900" w:rsidRDefault="00F77900">
            <w:pPr>
              <w:jc w:val="center"/>
              <w:rPr>
                <w:rFonts w:ascii="仿宋" w:eastAsia="仿宋" w:hAnsi="仿宋"/>
                <w:bCs/>
                <w:szCs w:val="21"/>
              </w:rPr>
            </w:pPr>
          </w:p>
        </w:tc>
        <w:tc>
          <w:tcPr>
            <w:tcW w:w="1176" w:type="dxa"/>
          </w:tcPr>
          <w:p w14:paraId="082FFB1B" w14:textId="77777777" w:rsidR="00F77900" w:rsidRDefault="00F77900">
            <w:pPr>
              <w:jc w:val="center"/>
              <w:rPr>
                <w:rFonts w:ascii="仿宋" w:eastAsia="仿宋" w:hAnsi="仿宋"/>
                <w:bCs/>
                <w:szCs w:val="21"/>
              </w:rPr>
            </w:pPr>
          </w:p>
        </w:tc>
        <w:tc>
          <w:tcPr>
            <w:tcW w:w="1189" w:type="dxa"/>
          </w:tcPr>
          <w:p w14:paraId="33C0E6CB" w14:textId="77777777" w:rsidR="00F77900" w:rsidRDefault="00F77900">
            <w:pPr>
              <w:jc w:val="center"/>
              <w:rPr>
                <w:rFonts w:ascii="仿宋" w:eastAsia="仿宋" w:hAnsi="仿宋"/>
                <w:bCs/>
                <w:szCs w:val="21"/>
              </w:rPr>
            </w:pPr>
          </w:p>
        </w:tc>
        <w:tc>
          <w:tcPr>
            <w:tcW w:w="1189" w:type="dxa"/>
          </w:tcPr>
          <w:p w14:paraId="0A62C521" w14:textId="77777777" w:rsidR="00F77900" w:rsidRDefault="00F77900">
            <w:pPr>
              <w:jc w:val="center"/>
              <w:rPr>
                <w:rFonts w:ascii="仿宋" w:eastAsia="仿宋" w:hAnsi="仿宋"/>
                <w:bCs/>
                <w:szCs w:val="21"/>
              </w:rPr>
            </w:pPr>
          </w:p>
        </w:tc>
      </w:tr>
      <w:tr w:rsidR="00F77900" w14:paraId="3B631AEB" w14:textId="77777777">
        <w:tc>
          <w:tcPr>
            <w:tcW w:w="541" w:type="dxa"/>
          </w:tcPr>
          <w:p w14:paraId="1B7696C0" w14:textId="77777777" w:rsidR="00F77900" w:rsidRDefault="00B8441E">
            <w:pPr>
              <w:jc w:val="center"/>
              <w:rPr>
                <w:rFonts w:ascii="仿宋" w:eastAsia="仿宋" w:hAnsi="仿宋"/>
                <w:bCs/>
                <w:szCs w:val="21"/>
              </w:rPr>
            </w:pPr>
            <w:r>
              <w:rPr>
                <w:rFonts w:ascii="仿宋" w:eastAsia="仿宋" w:hAnsi="仿宋" w:hint="eastAsia"/>
                <w:bCs/>
                <w:szCs w:val="21"/>
              </w:rPr>
              <w:t>12</w:t>
            </w:r>
          </w:p>
        </w:tc>
        <w:tc>
          <w:tcPr>
            <w:tcW w:w="1735" w:type="dxa"/>
          </w:tcPr>
          <w:p w14:paraId="2F821666" w14:textId="77777777" w:rsidR="00F77900" w:rsidRDefault="00F77900">
            <w:pPr>
              <w:jc w:val="center"/>
              <w:rPr>
                <w:rFonts w:ascii="仿宋" w:eastAsia="仿宋" w:hAnsi="仿宋"/>
                <w:bCs/>
                <w:szCs w:val="21"/>
              </w:rPr>
            </w:pPr>
          </w:p>
        </w:tc>
        <w:tc>
          <w:tcPr>
            <w:tcW w:w="1540" w:type="dxa"/>
          </w:tcPr>
          <w:p w14:paraId="2CA207F2" w14:textId="77777777" w:rsidR="00F77900" w:rsidRDefault="00F77900">
            <w:pPr>
              <w:jc w:val="center"/>
              <w:rPr>
                <w:rFonts w:ascii="仿宋" w:eastAsia="仿宋" w:hAnsi="仿宋"/>
                <w:bCs/>
                <w:szCs w:val="21"/>
              </w:rPr>
            </w:pPr>
          </w:p>
        </w:tc>
        <w:tc>
          <w:tcPr>
            <w:tcW w:w="1066" w:type="dxa"/>
          </w:tcPr>
          <w:p w14:paraId="5F178DED" w14:textId="77777777" w:rsidR="00F77900" w:rsidRDefault="00F77900">
            <w:pPr>
              <w:jc w:val="center"/>
              <w:rPr>
                <w:rFonts w:ascii="仿宋" w:eastAsia="仿宋" w:hAnsi="仿宋"/>
                <w:bCs/>
                <w:szCs w:val="21"/>
              </w:rPr>
            </w:pPr>
          </w:p>
        </w:tc>
        <w:tc>
          <w:tcPr>
            <w:tcW w:w="1176" w:type="dxa"/>
          </w:tcPr>
          <w:p w14:paraId="25ACB416" w14:textId="77777777" w:rsidR="00F77900" w:rsidRDefault="00F77900">
            <w:pPr>
              <w:jc w:val="center"/>
              <w:rPr>
                <w:rFonts w:ascii="仿宋" w:eastAsia="仿宋" w:hAnsi="仿宋"/>
                <w:bCs/>
                <w:szCs w:val="21"/>
              </w:rPr>
            </w:pPr>
          </w:p>
        </w:tc>
        <w:tc>
          <w:tcPr>
            <w:tcW w:w="1176" w:type="dxa"/>
          </w:tcPr>
          <w:p w14:paraId="6D85748D" w14:textId="77777777" w:rsidR="00F77900" w:rsidRDefault="00F77900">
            <w:pPr>
              <w:jc w:val="center"/>
              <w:rPr>
                <w:rFonts w:ascii="仿宋" w:eastAsia="仿宋" w:hAnsi="仿宋"/>
                <w:bCs/>
                <w:szCs w:val="21"/>
              </w:rPr>
            </w:pPr>
          </w:p>
        </w:tc>
        <w:tc>
          <w:tcPr>
            <w:tcW w:w="1189" w:type="dxa"/>
          </w:tcPr>
          <w:p w14:paraId="33D526C8" w14:textId="77777777" w:rsidR="00F77900" w:rsidRDefault="00F77900">
            <w:pPr>
              <w:jc w:val="center"/>
              <w:rPr>
                <w:rFonts w:ascii="仿宋" w:eastAsia="仿宋" w:hAnsi="仿宋"/>
                <w:bCs/>
                <w:szCs w:val="21"/>
              </w:rPr>
            </w:pPr>
          </w:p>
        </w:tc>
        <w:tc>
          <w:tcPr>
            <w:tcW w:w="1189" w:type="dxa"/>
          </w:tcPr>
          <w:p w14:paraId="133D8D51" w14:textId="77777777" w:rsidR="00F77900" w:rsidRDefault="00F77900">
            <w:pPr>
              <w:jc w:val="center"/>
              <w:rPr>
                <w:rFonts w:ascii="仿宋" w:eastAsia="仿宋" w:hAnsi="仿宋"/>
                <w:bCs/>
                <w:szCs w:val="21"/>
              </w:rPr>
            </w:pPr>
          </w:p>
        </w:tc>
      </w:tr>
      <w:tr w:rsidR="00F77900" w14:paraId="21548A3A" w14:textId="77777777">
        <w:tc>
          <w:tcPr>
            <w:tcW w:w="541" w:type="dxa"/>
          </w:tcPr>
          <w:p w14:paraId="640C6F94" w14:textId="77777777" w:rsidR="00F77900" w:rsidRDefault="00B8441E">
            <w:pPr>
              <w:jc w:val="center"/>
              <w:rPr>
                <w:rFonts w:ascii="仿宋" w:eastAsia="仿宋" w:hAnsi="仿宋"/>
                <w:bCs/>
                <w:szCs w:val="21"/>
              </w:rPr>
            </w:pPr>
            <w:r>
              <w:rPr>
                <w:rFonts w:ascii="仿宋" w:eastAsia="仿宋" w:hAnsi="仿宋" w:hint="eastAsia"/>
                <w:bCs/>
                <w:szCs w:val="21"/>
              </w:rPr>
              <w:t>13</w:t>
            </w:r>
          </w:p>
        </w:tc>
        <w:tc>
          <w:tcPr>
            <w:tcW w:w="1735" w:type="dxa"/>
          </w:tcPr>
          <w:p w14:paraId="4C21622C" w14:textId="77777777" w:rsidR="00F77900" w:rsidRDefault="00F77900">
            <w:pPr>
              <w:jc w:val="center"/>
              <w:rPr>
                <w:rFonts w:ascii="仿宋" w:eastAsia="仿宋" w:hAnsi="仿宋"/>
                <w:bCs/>
                <w:szCs w:val="21"/>
              </w:rPr>
            </w:pPr>
          </w:p>
        </w:tc>
        <w:tc>
          <w:tcPr>
            <w:tcW w:w="1540" w:type="dxa"/>
          </w:tcPr>
          <w:p w14:paraId="37C010EB" w14:textId="77777777" w:rsidR="00F77900" w:rsidRDefault="00F77900">
            <w:pPr>
              <w:jc w:val="center"/>
              <w:rPr>
                <w:rFonts w:ascii="仿宋" w:eastAsia="仿宋" w:hAnsi="仿宋"/>
                <w:bCs/>
                <w:szCs w:val="21"/>
              </w:rPr>
            </w:pPr>
          </w:p>
        </w:tc>
        <w:tc>
          <w:tcPr>
            <w:tcW w:w="1066" w:type="dxa"/>
          </w:tcPr>
          <w:p w14:paraId="5E55E687" w14:textId="77777777" w:rsidR="00F77900" w:rsidRDefault="00F77900">
            <w:pPr>
              <w:jc w:val="center"/>
              <w:rPr>
                <w:rFonts w:ascii="仿宋" w:eastAsia="仿宋" w:hAnsi="仿宋"/>
                <w:bCs/>
                <w:szCs w:val="21"/>
              </w:rPr>
            </w:pPr>
          </w:p>
        </w:tc>
        <w:tc>
          <w:tcPr>
            <w:tcW w:w="1176" w:type="dxa"/>
          </w:tcPr>
          <w:p w14:paraId="2079BD1C" w14:textId="77777777" w:rsidR="00F77900" w:rsidRDefault="00F77900">
            <w:pPr>
              <w:jc w:val="center"/>
              <w:rPr>
                <w:rFonts w:ascii="仿宋" w:eastAsia="仿宋" w:hAnsi="仿宋"/>
                <w:bCs/>
                <w:szCs w:val="21"/>
              </w:rPr>
            </w:pPr>
          </w:p>
        </w:tc>
        <w:tc>
          <w:tcPr>
            <w:tcW w:w="1176" w:type="dxa"/>
          </w:tcPr>
          <w:p w14:paraId="79589C82" w14:textId="77777777" w:rsidR="00F77900" w:rsidRDefault="00F77900">
            <w:pPr>
              <w:jc w:val="center"/>
              <w:rPr>
                <w:rFonts w:ascii="仿宋" w:eastAsia="仿宋" w:hAnsi="仿宋"/>
                <w:bCs/>
                <w:szCs w:val="21"/>
              </w:rPr>
            </w:pPr>
          </w:p>
        </w:tc>
        <w:tc>
          <w:tcPr>
            <w:tcW w:w="1189" w:type="dxa"/>
          </w:tcPr>
          <w:p w14:paraId="5779100D" w14:textId="77777777" w:rsidR="00F77900" w:rsidRDefault="00F77900">
            <w:pPr>
              <w:jc w:val="center"/>
              <w:rPr>
                <w:rFonts w:ascii="仿宋" w:eastAsia="仿宋" w:hAnsi="仿宋"/>
                <w:bCs/>
                <w:szCs w:val="21"/>
              </w:rPr>
            </w:pPr>
          </w:p>
        </w:tc>
        <w:tc>
          <w:tcPr>
            <w:tcW w:w="1189" w:type="dxa"/>
          </w:tcPr>
          <w:p w14:paraId="5A69A10E" w14:textId="77777777" w:rsidR="00F77900" w:rsidRDefault="00F77900">
            <w:pPr>
              <w:jc w:val="center"/>
              <w:rPr>
                <w:rFonts w:ascii="仿宋" w:eastAsia="仿宋" w:hAnsi="仿宋"/>
                <w:bCs/>
                <w:szCs w:val="21"/>
              </w:rPr>
            </w:pPr>
          </w:p>
        </w:tc>
      </w:tr>
      <w:tr w:rsidR="00F77900" w14:paraId="471A0E6B" w14:textId="77777777">
        <w:tc>
          <w:tcPr>
            <w:tcW w:w="541" w:type="dxa"/>
          </w:tcPr>
          <w:p w14:paraId="43479B60" w14:textId="77777777" w:rsidR="00F77900" w:rsidRDefault="00B8441E">
            <w:pPr>
              <w:jc w:val="center"/>
              <w:rPr>
                <w:rFonts w:ascii="仿宋" w:eastAsia="仿宋" w:hAnsi="仿宋"/>
                <w:bCs/>
                <w:szCs w:val="21"/>
              </w:rPr>
            </w:pPr>
            <w:r>
              <w:rPr>
                <w:rFonts w:ascii="仿宋" w:eastAsia="仿宋" w:hAnsi="仿宋" w:hint="eastAsia"/>
                <w:bCs/>
                <w:szCs w:val="21"/>
              </w:rPr>
              <w:t>14</w:t>
            </w:r>
          </w:p>
        </w:tc>
        <w:tc>
          <w:tcPr>
            <w:tcW w:w="1735" w:type="dxa"/>
          </w:tcPr>
          <w:p w14:paraId="2D209695" w14:textId="77777777" w:rsidR="00F77900" w:rsidRDefault="00F77900">
            <w:pPr>
              <w:jc w:val="center"/>
              <w:rPr>
                <w:rFonts w:ascii="仿宋" w:eastAsia="仿宋" w:hAnsi="仿宋"/>
                <w:bCs/>
                <w:szCs w:val="21"/>
              </w:rPr>
            </w:pPr>
          </w:p>
        </w:tc>
        <w:tc>
          <w:tcPr>
            <w:tcW w:w="1540" w:type="dxa"/>
          </w:tcPr>
          <w:p w14:paraId="563D8A66" w14:textId="77777777" w:rsidR="00F77900" w:rsidRDefault="00F77900">
            <w:pPr>
              <w:jc w:val="center"/>
              <w:rPr>
                <w:rFonts w:ascii="仿宋" w:eastAsia="仿宋" w:hAnsi="仿宋"/>
                <w:bCs/>
                <w:szCs w:val="21"/>
              </w:rPr>
            </w:pPr>
          </w:p>
        </w:tc>
        <w:tc>
          <w:tcPr>
            <w:tcW w:w="1066" w:type="dxa"/>
          </w:tcPr>
          <w:p w14:paraId="11F354B5" w14:textId="77777777" w:rsidR="00F77900" w:rsidRDefault="00F77900">
            <w:pPr>
              <w:jc w:val="center"/>
              <w:rPr>
                <w:rFonts w:ascii="仿宋" w:eastAsia="仿宋" w:hAnsi="仿宋"/>
                <w:bCs/>
                <w:szCs w:val="21"/>
              </w:rPr>
            </w:pPr>
          </w:p>
        </w:tc>
        <w:tc>
          <w:tcPr>
            <w:tcW w:w="1176" w:type="dxa"/>
          </w:tcPr>
          <w:p w14:paraId="3F055B93" w14:textId="77777777" w:rsidR="00F77900" w:rsidRDefault="00F77900">
            <w:pPr>
              <w:jc w:val="center"/>
              <w:rPr>
                <w:rFonts w:ascii="仿宋" w:eastAsia="仿宋" w:hAnsi="仿宋"/>
                <w:bCs/>
                <w:szCs w:val="21"/>
              </w:rPr>
            </w:pPr>
          </w:p>
        </w:tc>
        <w:tc>
          <w:tcPr>
            <w:tcW w:w="1176" w:type="dxa"/>
          </w:tcPr>
          <w:p w14:paraId="4B96FC9B" w14:textId="77777777" w:rsidR="00F77900" w:rsidRDefault="00F77900">
            <w:pPr>
              <w:jc w:val="center"/>
              <w:rPr>
                <w:rFonts w:ascii="仿宋" w:eastAsia="仿宋" w:hAnsi="仿宋"/>
                <w:bCs/>
                <w:szCs w:val="21"/>
              </w:rPr>
            </w:pPr>
          </w:p>
        </w:tc>
        <w:tc>
          <w:tcPr>
            <w:tcW w:w="1189" w:type="dxa"/>
          </w:tcPr>
          <w:p w14:paraId="7A6596DA" w14:textId="77777777" w:rsidR="00F77900" w:rsidRDefault="00F77900">
            <w:pPr>
              <w:jc w:val="center"/>
              <w:rPr>
                <w:rFonts w:ascii="仿宋" w:eastAsia="仿宋" w:hAnsi="仿宋"/>
                <w:bCs/>
                <w:szCs w:val="21"/>
              </w:rPr>
            </w:pPr>
          </w:p>
        </w:tc>
        <w:tc>
          <w:tcPr>
            <w:tcW w:w="1189" w:type="dxa"/>
          </w:tcPr>
          <w:p w14:paraId="26593384" w14:textId="77777777" w:rsidR="00F77900" w:rsidRDefault="00F77900">
            <w:pPr>
              <w:jc w:val="center"/>
              <w:rPr>
                <w:rFonts w:ascii="仿宋" w:eastAsia="仿宋" w:hAnsi="仿宋"/>
                <w:bCs/>
                <w:szCs w:val="21"/>
              </w:rPr>
            </w:pPr>
          </w:p>
        </w:tc>
      </w:tr>
      <w:tr w:rsidR="00F77900" w14:paraId="2BDCA087" w14:textId="77777777">
        <w:tc>
          <w:tcPr>
            <w:tcW w:w="541" w:type="dxa"/>
          </w:tcPr>
          <w:p w14:paraId="4DA7F2F1" w14:textId="77777777" w:rsidR="00F77900" w:rsidRDefault="00B8441E">
            <w:pPr>
              <w:jc w:val="center"/>
              <w:rPr>
                <w:rFonts w:ascii="仿宋" w:eastAsia="仿宋" w:hAnsi="仿宋"/>
                <w:bCs/>
                <w:szCs w:val="21"/>
              </w:rPr>
            </w:pPr>
            <w:r>
              <w:rPr>
                <w:rFonts w:ascii="仿宋" w:eastAsia="仿宋" w:hAnsi="仿宋" w:hint="eastAsia"/>
                <w:bCs/>
                <w:szCs w:val="21"/>
              </w:rPr>
              <w:t>15</w:t>
            </w:r>
          </w:p>
        </w:tc>
        <w:tc>
          <w:tcPr>
            <w:tcW w:w="1735" w:type="dxa"/>
          </w:tcPr>
          <w:p w14:paraId="3F1FD9BF" w14:textId="77777777" w:rsidR="00F77900" w:rsidRDefault="00F77900">
            <w:pPr>
              <w:jc w:val="center"/>
              <w:rPr>
                <w:rFonts w:ascii="仿宋" w:eastAsia="仿宋" w:hAnsi="仿宋"/>
                <w:bCs/>
                <w:szCs w:val="21"/>
              </w:rPr>
            </w:pPr>
          </w:p>
        </w:tc>
        <w:tc>
          <w:tcPr>
            <w:tcW w:w="1540" w:type="dxa"/>
          </w:tcPr>
          <w:p w14:paraId="43F15831" w14:textId="77777777" w:rsidR="00F77900" w:rsidRDefault="00F77900">
            <w:pPr>
              <w:jc w:val="center"/>
              <w:rPr>
                <w:rFonts w:ascii="仿宋" w:eastAsia="仿宋" w:hAnsi="仿宋"/>
                <w:bCs/>
                <w:szCs w:val="21"/>
              </w:rPr>
            </w:pPr>
          </w:p>
        </w:tc>
        <w:tc>
          <w:tcPr>
            <w:tcW w:w="1066" w:type="dxa"/>
          </w:tcPr>
          <w:p w14:paraId="1CD1278B" w14:textId="77777777" w:rsidR="00F77900" w:rsidRDefault="00F77900">
            <w:pPr>
              <w:jc w:val="center"/>
              <w:rPr>
                <w:rFonts w:ascii="仿宋" w:eastAsia="仿宋" w:hAnsi="仿宋"/>
                <w:bCs/>
                <w:szCs w:val="21"/>
              </w:rPr>
            </w:pPr>
          </w:p>
        </w:tc>
        <w:tc>
          <w:tcPr>
            <w:tcW w:w="1176" w:type="dxa"/>
          </w:tcPr>
          <w:p w14:paraId="1EE6CDE0" w14:textId="77777777" w:rsidR="00F77900" w:rsidRDefault="00F77900">
            <w:pPr>
              <w:jc w:val="center"/>
              <w:rPr>
                <w:rFonts w:ascii="仿宋" w:eastAsia="仿宋" w:hAnsi="仿宋"/>
                <w:bCs/>
                <w:szCs w:val="21"/>
              </w:rPr>
            </w:pPr>
          </w:p>
        </w:tc>
        <w:tc>
          <w:tcPr>
            <w:tcW w:w="1176" w:type="dxa"/>
          </w:tcPr>
          <w:p w14:paraId="1774BDB4" w14:textId="77777777" w:rsidR="00F77900" w:rsidRDefault="00F77900">
            <w:pPr>
              <w:jc w:val="center"/>
              <w:rPr>
                <w:rFonts w:ascii="仿宋" w:eastAsia="仿宋" w:hAnsi="仿宋"/>
                <w:bCs/>
                <w:szCs w:val="21"/>
              </w:rPr>
            </w:pPr>
          </w:p>
        </w:tc>
        <w:tc>
          <w:tcPr>
            <w:tcW w:w="1189" w:type="dxa"/>
          </w:tcPr>
          <w:p w14:paraId="749E661F" w14:textId="77777777" w:rsidR="00F77900" w:rsidRDefault="00F77900">
            <w:pPr>
              <w:jc w:val="center"/>
              <w:rPr>
                <w:rFonts w:ascii="仿宋" w:eastAsia="仿宋" w:hAnsi="仿宋"/>
                <w:bCs/>
                <w:szCs w:val="21"/>
              </w:rPr>
            </w:pPr>
          </w:p>
        </w:tc>
        <w:tc>
          <w:tcPr>
            <w:tcW w:w="1189" w:type="dxa"/>
          </w:tcPr>
          <w:p w14:paraId="7BC0BB41" w14:textId="77777777" w:rsidR="00F77900" w:rsidRDefault="00F77900">
            <w:pPr>
              <w:jc w:val="center"/>
              <w:rPr>
                <w:rFonts w:ascii="仿宋" w:eastAsia="仿宋" w:hAnsi="仿宋"/>
                <w:bCs/>
                <w:szCs w:val="21"/>
              </w:rPr>
            </w:pPr>
          </w:p>
        </w:tc>
      </w:tr>
      <w:tr w:rsidR="00F77900" w14:paraId="51C3B68E" w14:textId="77777777">
        <w:tc>
          <w:tcPr>
            <w:tcW w:w="541" w:type="dxa"/>
          </w:tcPr>
          <w:p w14:paraId="4A0734E2" w14:textId="77777777" w:rsidR="00F77900" w:rsidRDefault="00B8441E">
            <w:pPr>
              <w:jc w:val="center"/>
              <w:rPr>
                <w:rFonts w:ascii="仿宋" w:eastAsia="仿宋" w:hAnsi="仿宋"/>
                <w:bCs/>
                <w:szCs w:val="21"/>
              </w:rPr>
            </w:pPr>
            <w:r>
              <w:rPr>
                <w:rFonts w:ascii="仿宋" w:eastAsia="仿宋" w:hAnsi="仿宋" w:hint="eastAsia"/>
                <w:bCs/>
                <w:szCs w:val="21"/>
              </w:rPr>
              <w:t>16</w:t>
            </w:r>
          </w:p>
        </w:tc>
        <w:tc>
          <w:tcPr>
            <w:tcW w:w="1735" w:type="dxa"/>
          </w:tcPr>
          <w:p w14:paraId="118493C7" w14:textId="77777777" w:rsidR="00F77900" w:rsidRDefault="00F77900">
            <w:pPr>
              <w:jc w:val="center"/>
              <w:rPr>
                <w:rFonts w:ascii="仿宋" w:eastAsia="仿宋" w:hAnsi="仿宋"/>
                <w:bCs/>
                <w:szCs w:val="21"/>
              </w:rPr>
            </w:pPr>
          </w:p>
        </w:tc>
        <w:tc>
          <w:tcPr>
            <w:tcW w:w="1540" w:type="dxa"/>
          </w:tcPr>
          <w:p w14:paraId="2625EC52" w14:textId="77777777" w:rsidR="00F77900" w:rsidRDefault="00F77900">
            <w:pPr>
              <w:jc w:val="center"/>
              <w:rPr>
                <w:rFonts w:ascii="仿宋" w:eastAsia="仿宋" w:hAnsi="仿宋"/>
                <w:bCs/>
                <w:szCs w:val="21"/>
              </w:rPr>
            </w:pPr>
          </w:p>
        </w:tc>
        <w:tc>
          <w:tcPr>
            <w:tcW w:w="1066" w:type="dxa"/>
          </w:tcPr>
          <w:p w14:paraId="17E7D404" w14:textId="77777777" w:rsidR="00F77900" w:rsidRDefault="00F77900">
            <w:pPr>
              <w:jc w:val="center"/>
              <w:rPr>
                <w:rFonts w:ascii="仿宋" w:eastAsia="仿宋" w:hAnsi="仿宋"/>
                <w:bCs/>
                <w:szCs w:val="21"/>
              </w:rPr>
            </w:pPr>
          </w:p>
        </w:tc>
        <w:tc>
          <w:tcPr>
            <w:tcW w:w="1176" w:type="dxa"/>
          </w:tcPr>
          <w:p w14:paraId="33BD6935" w14:textId="77777777" w:rsidR="00F77900" w:rsidRDefault="00F77900">
            <w:pPr>
              <w:jc w:val="center"/>
              <w:rPr>
                <w:rFonts w:ascii="仿宋" w:eastAsia="仿宋" w:hAnsi="仿宋"/>
                <w:bCs/>
                <w:szCs w:val="21"/>
              </w:rPr>
            </w:pPr>
          </w:p>
        </w:tc>
        <w:tc>
          <w:tcPr>
            <w:tcW w:w="1176" w:type="dxa"/>
          </w:tcPr>
          <w:p w14:paraId="0479E23C" w14:textId="77777777" w:rsidR="00F77900" w:rsidRDefault="00F77900">
            <w:pPr>
              <w:jc w:val="center"/>
              <w:rPr>
                <w:rFonts w:ascii="仿宋" w:eastAsia="仿宋" w:hAnsi="仿宋"/>
                <w:bCs/>
                <w:szCs w:val="21"/>
              </w:rPr>
            </w:pPr>
          </w:p>
        </w:tc>
        <w:tc>
          <w:tcPr>
            <w:tcW w:w="1189" w:type="dxa"/>
          </w:tcPr>
          <w:p w14:paraId="52E8D251" w14:textId="77777777" w:rsidR="00F77900" w:rsidRDefault="00F77900">
            <w:pPr>
              <w:jc w:val="center"/>
              <w:rPr>
                <w:rFonts w:ascii="仿宋" w:eastAsia="仿宋" w:hAnsi="仿宋"/>
                <w:bCs/>
                <w:szCs w:val="21"/>
              </w:rPr>
            </w:pPr>
          </w:p>
        </w:tc>
        <w:tc>
          <w:tcPr>
            <w:tcW w:w="1189" w:type="dxa"/>
          </w:tcPr>
          <w:p w14:paraId="48D941F2" w14:textId="77777777" w:rsidR="00F77900" w:rsidRDefault="00F77900">
            <w:pPr>
              <w:jc w:val="center"/>
              <w:rPr>
                <w:rFonts w:ascii="仿宋" w:eastAsia="仿宋" w:hAnsi="仿宋"/>
                <w:bCs/>
                <w:szCs w:val="21"/>
              </w:rPr>
            </w:pPr>
          </w:p>
        </w:tc>
      </w:tr>
      <w:tr w:rsidR="00F77900" w14:paraId="102202B3" w14:textId="77777777">
        <w:tc>
          <w:tcPr>
            <w:tcW w:w="541" w:type="dxa"/>
          </w:tcPr>
          <w:p w14:paraId="5C3F5707" w14:textId="77777777" w:rsidR="00F77900" w:rsidRDefault="00B8441E">
            <w:pPr>
              <w:jc w:val="center"/>
              <w:rPr>
                <w:rFonts w:ascii="仿宋" w:eastAsia="仿宋" w:hAnsi="仿宋"/>
                <w:bCs/>
                <w:szCs w:val="21"/>
              </w:rPr>
            </w:pPr>
            <w:r>
              <w:rPr>
                <w:rFonts w:ascii="仿宋" w:eastAsia="仿宋" w:hAnsi="仿宋" w:hint="eastAsia"/>
                <w:bCs/>
                <w:szCs w:val="21"/>
              </w:rPr>
              <w:t>17</w:t>
            </w:r>
          </w:p>
        </w:tc>
        <w:tc>
          <w:tcPr>
            <w:tcW w:w="1735" w:type="dxa"/>
          </w:tcPr>
          <w:p w14:paraId="04FA8189" w14:textId="77777777" w:rsidR="00F77900" w:rsidRDefault="00F77900">
            <w:pPr>
              <w:jc w:val="center"/>
              <w:rPr>
                <w:rFonts w:ascii="仿宋" w:eastAsia="仿宋" w:hAnsi="仿宋"/>
                <w:bCs/>
                <w:szCs w:val="21"/>
              </w:rPr>
            </w:pPr>
          </w:p>
        </w:tc>
        <w:tc>
          <w:tcPr>
            <w:tcW w:w="1540" w:type="dxa"/>
          </w:tcPr>
          <w:p w14:paraId="19481E04" w14:textId="77777777" w:rsidR="00F77900" w:rsidRDefault="00F77900">
            <w:pPr>
              <w:jc w:val="center"/>
              <w:rPr>
                <w:rFonts w:ascii="仿宋" w:eastAsia="仿宋" w:hAnsi="仿宋"/>
                <w:bCs/>
                <w:szCs w:val="21"/>
              </w:rPr>
            </w:pPr>
          </w:p>
        </w:tc>
        <w:tc>
          <w:tcPr>
            <w:tcW w:w="1066" w:type="dxa"/>
          </w:tcPr>
          <w:p w14:paraId="7EB45099" w14:textId="77777777" w:rsidR="00F77900" w:rsidRDefault="00F77900">
            <w:pPr>
              <w:jc w:val="center"/>
              <w:rPr>
                <w:rFonts w:ascii="仿宋" w:eastAsia="仿宋" w:hAnsi="仿宋"/>
                <w:bCs/>
                <w:szCs w:val="21"/>
              </w:rPr>
            </w:pPr>
          </w:p>
        </w:tc>
        <w:tc>
          <w:tcPr>
            <w:tcW w:w="1176" w:type="dxa"/>
          </w:tcPr>
          <w:p w14:paraId="6684F2EB" w14:textId="77777777" w:rsidR="00F77900" w:rsidRDefault="00F77900">
            <w:pPr>
              <w:jc w:val="center"/>
              <w:rPr>
                <w:rFonts w:ascii="仿宋" w:eastAsia="仿宋" w:hAnsi="仿宋"/>
                <w:bCs/>
                <w:szCs w:val="21"/>
              </w:rPr>
            </w:pPr>
          </w:p>
        </w:tc>
        <w:tc>
          <w:tcPr>
            <w:tcW w:w="1176" w:type="dxa"/>
          </w:tcPr>
          <w:p w14:paraId="15680C99" w14:textId="77777777" w:rsidR="00F77900" w:rsidRDefault="00F77900">
            <w:pPr>
              <w:jc w:val="center"/>
              <w:rPr>
                <w:rFonts w:ascii="仿宋" w:eastAsia="仿宋" w:hAnsi="仿宋"/>
                <w:bCs/>
                <w:szCs w:val="21"/>
              </w:rPr>
            </w:pPr>
          </w:p>
        </w:tc>
        <w:tc>
          <w:tcPr>
            <w:tcW w:w="1189" w:type="dxa"/>
          </w:tcPr>
          <w:p w14:paraId="53B7FA49" w14:textId="77777777" w:rsidR="00F77900" w:rsidRDefault="00F77900">
            <w:pPr>
              <w:jc w:val="center"/>
              <w:rPr>
                <w:rFonts w:ascii="仿宋" w:eastAsia="仿宋" w:hAnsi="仿宋"/>
                <w:bCs/>
                <w:szCs w:val="21"/>
              </w:rPr>
            </w:pPr>
          </w:p>
        </w:tc>
        <w:tc>
          <w:tcPr>
            <w:tcW w:w="1189" w:type="dxa"/>
          </w:tcPr>
          <w:p w14:paraId="54099EE8" w14:textId="77777777" w:rsidR="00F77900" w:rsidRDefault="00F77900">
            <w:pPr>
              <w:jc w:val="center"/>
              <w:rPr>
                <w:rFonts w:ascii="仿宋" w:eastAsia="仿宋" w:hAnsi="仿宋"/>
                <w:bCs/>
                <w:szCs w:val="21"/>
              </w:rPr>
            </w:pPr>
          </w:p>
        </w:tc>
      </w:tr>
      <w:tr w:rsidR="00F77900" w14:paraId="46BDE2FB" w14:textId="77777777">
        <w:tc>
          <w:tcPr>
            <w:tcW w:w="541" w:type="dxa"/>
          </w:tcPr>
          <w:p w14:paraId="03CE4D65" w14:textId="77777777" w:rsidR="00F77900" w:rsidRDefault="00B8441E">
            <w:pPr>
              <w:jc w:val="center"/>
              <w:rPr>
                <w:rFonts w:ascii="仿宋" w:eastAsia="仿宋" w:hAnsi="仿宋"/>
                <w:bCs/>
                <w:szCs w:val="21"/>
              </w:rPr>
            </w:pPr>
            <w:r>
              <w:rPr>
                <w:rFonts w:ascii="仿宋" w:eastAsia="仿宋" w:hAnsi="仿宋" w:hint="eastAsia"/>
                <w:bCs/>
                <w:szCs w:val="21"/>
              </w:rPr>
              <w:t>18</w:t>
            </w:r>
          </w:p>
        </w:tc>
        <w:tc>
          <w:tcPr>
            <w:tcW w:w="1735" w:type="dxa"/>
          </w:tcPr>
          <w:p w14:paraId="1C7BD04B" w14:textId="77777777" w:rsidR="00F77900" w:rsidRDefault="00F77900">
            <w:pPr>
              <w:jc w:val="center"/>
              <w:rPr>
                <w:rFonts w:ascii="仿宋" w:eastAsia="仿宋" w:hAnsi="仿宋"/>
                <w:bCs/>
                <w:szCs w:val="21"/>
              </w:rPr>
            </w:pPr>
          </w:p>
        </w:tc>
        <w:tc>
          <w:tcPr>
            <w:tcW w:w="1540" w:type="dxa"/>
          </w:tcPr>
          <w:p w14:paraId="54F2945A" w14:textId="77777777" w:rsidR="00F77900" w:rsidRDefault="00F77900">
            <w:pPr>
              <w:jc w:val="center"/>
              <w:rPr>
                <w:rFonts w:ascii="仿宋" w:eastAsia="仿宋" w:hAnsi="仿宋"/>
                <w:bCs/>
                <w:szCs w:val="21"/>
              </w:rPr>
            </w:pPr>
          </w:p>
        </w:tc>
        <w:tc>
          <w:tcPr>
            <w:tcW w:w="1066" w:type="dxa"/>
          </w:tcPr>
          <w:p w14:paraId="793228FE" w14:textId="77777777" w:rsidR="00F77900" w:rsidRDefault="00F77900">
            <w:pPr>
              <w:jc w:val="center"/>
              <w:rPr>
                <w:rFonts w:ascii="仿宋" w:eastAsia="仿宋" w:hAnsi="仿宋"/>
                <w:bCs/>
                <w:szCs w:val="21"/>
              </w:rPr>
            </w:pPr>
          </w:p>
        </w:tc>
        <w:tc>
          <w:tcPr>
            <w:tcW w:w="1176" w:type="dxa"/>
          </w:tcPr>
          <w:p w14:paraId="145B927C" w14:textId="77777777" w:rsidR="00F77900" w:rsidRDefault="00F77900">
            <w:pPr>
              <w:jc w:val="center"/>
              <w:rPr>
                <w:rFonts w:ascii="仿宋" w:eastAsia="仿宋" w:hAnsi="仿宋"/>
                <w:bCs/>
                <w:szCs w:val="21"/>
              </w:rPr>
            </w:pPr>
          </w:p>
        </w:tc>
        <w:tc>
          <w:tcPr>
            <w:tcW w:w="1176" w:type="dxa"/>
          </w:tcPr>
          <w:p w14:paraId="180F5C6A" w14:textId="77777777" w:rsidR="00F77900" w:rsidRDefault="00F77900">
            <w:pPr>
              <w:jc w:val="center"/>
              <w:rPr>
                <w:rFonts w:ascii="仿宋" w:eastAsia="仿宋" w:hAnsi="仿宋"/>
                <w:bCs/>
                <w:szCs w:val="21"/>
              </w:rPr>
            </w:pPr>
          </w:p>
        </w:tc>
        <w:tc>
          <w:tcPr>
            <w:tcW w:w="1189" w:type="dxa"/>
          </w:tcPr>
          <w:p w14:paraId="20591F48" w14:textId="77777777" w:rsidR="00F77900" w:rsidRDefault="00F77900">
            <w:pPr>
              <w:jc w:val="center"/>
              <w:rPr>
                <w:rFonts w:ascii="仿宋" w:eastAsia="仿宋" w:hAnsi="仿宋"/>
                <w:bCs/>
                <w:szCs w:val="21"/>
              </w:rPr>
            </w:pPr>
          </w:p>
        </w:tc>
        <w:tc>
          <w:tcPr>
            <w:tcW w:w="1189" w:type="dxa"/>
          </w:tcPr>
          <w:p w14:paraId="1611DFA8" w14:textId="77777777" w:rsidR="00F77900" w:rsidRDefault="00F77900">
            <w:pPr>
              <w:jc w:val="center"/>
              <w:rPr>
                <w:rFonts w:ascii="仿宋" w:eastAsia="仿宋" w:hAnsi="仿宋"/>
                <w:bCs/>
                <w:szCs w:val="21"/>
              </w:rPr>
            </w:pPr>
          </w:p>
        </w:tc>
      </w:tr>
      <w:tr w:rsidR="00F77900" w14:paraId="5074D456" w14:textId="77777777">
        <w:tc>
          <w:tcPr>
            <w:tcW w:w="541" w:type="dxa"/>
          </w:tcPr>
          <w:p w14:paraId="7DB9A4CD" w14:textId="77777777" w:rsidR="00F77900" w:rsidRDefault="00B8441E">
            <w:pPr>
              <w:jc w:val="center"/>
              <w:rPr>
                <w:rFonts w:ascii="仿宋" w:eastAsia="仿宋" w:hAnsi="仿宋"/>
                <w:bCs/>
                <w:szCs w:val="21"/>
              </w:rPr>
            </w:pPr>
            <w:r>
              <w:rPr>
                <w:rFonts w:ascii="仿宋" w:eastAsia="仿宋" w:hAnsi="仿宋" w:hint="eastAsia"/>
                <w:bCs/>
                <w:szCs w:val="21"/>
              </w:rPr>
              <w:t>19</w:t>
            </w:r>
          </w:p>
        </w:tc>
        <w:tc>
          <w:tcPr>
            <w:tcW w:w="1735" w:type="dxa"/>
          </w:tcPr>
          <w:p w14:paraId="55F442B5" w14:textId="77777777" w:rsidR="00F77900" w:rsidRDefault="00F77900">
            <w:pPr>
              <w:jc w:val="center"/>
              <w:rPr>
                <w:rFonts w:ascii="仿宋" w:eastAsia="仿宋" w:hAnsi="仿宋"/>
                <w:bCs/>
                <w:szCs w:val="21"/>
              </w:rPr>
            </w:pPr>
          </w:p>
        </w:tc>
        <w:tc>
          <w:tcPr>
            <w:tcW w:w="1540" w:type="dxa"/>
          </w:tcPr>
          <w:p w14:paraId="16B00BDF" w14:textId="77777777" w:rsidR="00F77900" w:rsidRDefault="00F77900">
            <w:pPr>
              <w:jc w:val="center"/>
              <w:rPr>
                <w:rFonts w:ascii="仿宋" w:eastAsia="仿宋" w:hAnsi="仿宋"/>
                <w:bCs/>
                <w:szCs w:val="21"/>
              </w:rPr>
            </w:pPr>
          </w:p>
        </w:tc>
        <w:tc>
          <w:tcPr>
            <w:tcW w:w="1066" w:type="dxa"/>
          </w:tcPr>
          <w:p w14:paraId="7AC435FC" w14:textId="77777777" w:rsidR="00F77900" w:rsidRDefault="00F77900">
            <w:pPr>
              <w:jc w:val="center"/>
              <w:rPr>
                <w:rFonts w:ascii="仿宋" w:eastAsia="仿宋" w:hAnsi="仿宋"/>
                <w:bCs/>
                <w:szCs w:val="21"/>
              </w:rPr>
            </w:pPr>
          </w:p>
        </w:tc>
        <w:tc>
          <w:tcPr>
            <w:tcW w:w="1176" w:type="dxa"/>
          </w:tcPr>
          <w:p w14:paraId="54580BCB" w14:textId="77777777" w:rsidR="00F77900" w:rsidRDefault="00F77900">
            <w:pPr>
              <w:jc w:val="center"/>
              <w:rPr>
                <w:rFonts w:ascii="仿宋" w:eastAsia="仿宋" w:hAnsi="仿宋"/>
                <w:bCs/>
                <w:szCs w:val="21"/>
              </w:rPr>
            </w:pPr>
          </w:p>
        </w:tc>
        <w:tc>
          <w:tcPr>
            <w:tcW w:w="1176" w:type="dxa"/>
          </w:tcPr>
          <w:p w14:paraId="50C93F57" w14:textId="77777777" w:rsidR="00F77900" w:rsidRDefault="00F77900">
            <w:pPr>
              <w:jc w:val="center"/>
              <w:rPr>
                <w:rFonts w:ascii="仿宋" w:eastAsia="仿宋" w:hAnsi="仿宋"/>
                <w:bCs/>
                <w:szCs w:val="21"/>
              </w:rPr>
            </w:pPr>
          </w:p>
        </w:tc>
        <w:tc>
          <w:tcPr>
            <w:tcW w:w="1189" w:type="dxa"/>
          </w:tcPr>
          <w:p w14:paraId="538FC937" w14:textId="77777777" w:rsidR="00F77900" w:rsidRDefault="00F77900">
            <w:pPr>
              <w:jc w:val="center"/>
              <w:rPr>
                <w:rFonts w:ascii="仿宋" w:eastAsia="仿宋" w:hAnsi="仿宋"/>
                <w:bCs/>
                <w:szCs w:val="21"/>
              </w:rPr>
            </w:pPr>
          </w:p>
        </w:tc>
        <w:tc>
          <w:tcPr>
            <w:tcW w:w="1189" w:type="dxa"/>
          </w:tcPr>
          <w:p w14:paraId="4E27304D" w14:textId="77777777" w:rsidR="00F77900" w:rsidRDefault="00F77900">
            <w:pPr>
              <w:jc w:val="center"/>
              <w:rPr>
                <w:rFonts w:ascii="仿宋" w:eastAsia="仿宋" w:hAnsi="仿宋"/>
                <w:bCs/>
                <w:szCs w:val="21"/>
              </w:rPr>
            </w:pPr>
          </w:p>
        </w:tc>
      </w:tr>
      <w:tr w:rsidR="00F77900" w14:paraId="15DFD892" w14:textId="77777777">
        <w:tc>
          <w:tcPr>
            <w:tcW w:w="541" w:type="dxa"/>
          </w:tcPr>
          <w:p w14:paraId="2D02C355" w14:textId="77777777" w:rsidR="00F77900" w:rsidRDefault="00B8441E">
            <w:pPr>
              <w:jc w:val="center"/>
              <w:rPr>
                <w:rFonts w:ascii="仿宋" w:eastAsia="仿宋" w:hAnsi="仿宋"/>
                <w:bCs/>
                <w:szCs w:val="21"/>
              </w:rPr>
            </w:pPr>
            <w:r>
              <w:rPr>
                <w:rFonts w:ascii="仿宋" w:eastAsia="仿宋" w:hAnsi="仿宋" w:hint="eastAsia"/>
                <w:bCs/>
                <w:szCs w:val="21"/>
              </w:rPr>
              <w:t>20</w:t>
            </w:r>
          </w:p>
        </w:tc>
        <w:tc>
          <w:tcPr>
            <w:tcW w:w="1735" w:type="dxa"/>
          </w:tcPr>
          <w:p w14:paraId="5E0C506B" w14:textId="77777777" w:rsidR="00F77900" w:rsidRDefault="00F77900">
            <w:pPr>
              <w:jc w:val="center"/>
              <w:rPr>
                <w:rFonts w:ascii="仿宋" w:eastAsia="仿宋" w:hAnsi="仿宋"/>
                <w:bCs/>
                <w:szCs w:val="21"/>
              </w:rPr>
            </w:pPr>
          </w:p>
        </w:tc>
        <w:tc>
          <w:tcPr>
            <w:tcW w:w="1540" w:type="dxa"/>
          </w:tcPr>
          <w:p w14:paraId="19761016" w14:textId="77777777" w:rsidR="00F77900" w:rsidRDefault="00F77900">
            <w:pPr>
              <w:jc w:val="center"/>
              <w:rPr>
                <w:rFonts w:ascii="仿宋" w:eastAsia="仿宋" w:hAnsi="仿宋"/>
                <w:bCs/>
                <w:szCs w:val="21"/>
              </w:rPr>
            </w:pPr>
          </w:p>
        </w:tc>
        <w:tc>
          <w:tcPr>
            <w:tcW w:w="1066" w:type="dxa"/>
          </w:tcPr>
          <w:p w14:paraId="6153CF17" w14:textId="77777777" w:rsidR="00F77900" w:rsidRDefault="00F77900">
            <w:pPr>
              <w:jc w:val="center"/>
              <w:rPr>
                <w:rFonts w:ascii="仿宋" w:eastAsia="仿宋" w:hAnsi="仿宋"/>
                <w:bCs/>
                <w:szCs w:val="21"/>
              </w:rPr>
            </w:pPr>
          </w:p>
        </w:tc>
        <w:tc>
          <w:tcPr>
            <w:tcW w:w="1176" w:type="dxa"/>
          </w:tcPr>
          <w:p w14:paraId="673CA0E9" w14:textId="77777777" w:rsidR="00F77900" w:rsidRDefault="00F77900">
            <w:pPr>
              <w:jc w:val="center"/>
              <w:rPr>
                <w:rFonts w:ascii="仿宋" w:eastAsia="仿宋" w:hAnsi="仿宋"/>
                <w:bCs/>
                <w:szCs w:val="21"/>
              </w:rPr>
            </w:pPr>
          </w:p>
        </w:tc>
        <w:tc>
          <w:tcPr>
            <w:tcW w:w="1176" w:type="dxa"/>
          </w:tcPr>
          <w:p w14:paraId="1BF5F8A4" w14:textId="77777777" w:rsidR="00F77900" w:rsidRDefault="00F77900">
            <w:pPr>
              <w:jc w:val="center"/>
              <w:rPr>
                <w:rFonts w:ascii="仿宋" w:eastAsia="仿宋" w:hAnsi="仿宋"/>
                <w:bCs/>
                <w:szCs w:val="21"/>
              </w:rPr>
            </w:pPr>
          </w:p>
        </w:tc>
        <w:tc>
          <w:tcPr>
            <w:tcW w:w="1189" w:type="dxa"/>
          </w:tcPr>
          <w:p w14:paraId="465077EE" w14:textId="77777777" w:rsidR="00F77900" w:rsidRDefault="00F77900">
            <w:pPr>
              <w:jc w:val="center"/>
              <w:rPr>
                <w:rFonts w:ascii="仿宋" w:eastAsia="仿宋" w:hAnsi="仿宋"/>
                <w:bCs/>
                <w:szCs w:val="21"/>
              </w:rPr>
            </w:pPr>
          </w:p>
        </w:tc>
        <w:tc>
          <w:tcPr>
            <w:tcW w:w="1189" w:type="dxa"/>
          </w:tcPr>
          <w:p w14:paraId="1815C2D3" w14:textId="77777777" w:rsidR="00F77900" w:rsidRDefault="00F77900">
            <w:pPr>
              <w:jc w:val="center"/>
              <w:rPr>
                <w:rFonts w:ascii="仿宋" w:eastAsia="仿宋" w:hAnsi="仿宋"/>
                <w:bCs/>
                <w:szCs w:val="21"/>
              </w:rPr>
            </w:pPr>
          </w:p>
        </w:tc>
      </w:tr>
      <w:tr w:rsidR="00F77900" w14:paraId="36EA5A50" w14:textId="77777777">
        <w:tc>
          <w:tcPr>
            <w:tcW w:w="541" w:type="dxa"/>
          </w:tcPr>
          <w:p w14:paraId="47840A31" w14:textId="77777777" w:rsidR="00F77900" w:rsidRDefault="00B8441E">
            <w:pPr>
              <w:jc w:val="center"/>
              <w:rPr>
                <w:rFonts w:ascii="仿宋" w:eastAsia="仿宋" w:hAnsi="仿宋"/>
                <w:bCs/>
                <w:szCs w:val="21"/>
              </w:rPr>
            </w:pPr>
            <w:r>
              <w:rPr>
                <w:rFonts w:ascii="仿宋" w:eastAsia="仿宋" w:hAnsi="仿宋" w:hint="eastAsia"/>
                <w:bCs/>
                <w:szCs w:val="21"/>
              </w:rPr>
              <w:t>21</w:t>
            </w:r>
          </w:p>
        </w:tc>
        <w:tc>
          <w:tcPr>
            <w:tcW w:w="1735" w:type="dxa"/>
          </w:tcPr>
          <w:p w14:paraId="2F87D9A3" w14:textId="77777777" w:rsidR="00F77900" w:rsidRDefault="00F77900">
            <w:pPr>
              <w:jc w:val="center"/>
              <w:rPr>
                <w:rFonts w:ascii="仿宋" w:eastAsia="仿宋" w:hAnsi="仿宋"/>
                <w:bCs/>
                <w:szCs w:val="21"/>
              </w:rPr>
            </w:pPr>
          </w:p>
        </w:tc>
        <w:tc>
          <w:tcPr>
            <w:tcW w:w="1540" w:type="dxa"/>
          </w:tcPr>
          <w:p w14:paraId="09B501E8" w14:textId="77777777" w:rsidR="00F77900" w:rsidRDefault="00F77900">
            <w:pPr>
              <w:jc w:val="center"/>
              <w:rPr>
                <w:rFonts w:ascii="仿宋" w:eastAsia="仿宋" w:hAnsi="仿宋"/>
                <w:bCs/>
                <w:szCs w:val="21"/>
              </w:rPr>
            </w:pPr>
          </w:p>
        </w:tc>
        <w:tc>
          <w:tcPr>
            <w:tcW w:w="1066" w:type="dxa"/>
          </w:tcPr>
          <w:p w14:paraId="0016E3E6" w14:textId="77777777" w:rsidR="00F77900" w:rsidRDefault="00F77900">
            <w:pPr>
              <w:jc w:val="center"/>
              <w:rPr>
                <w:rFonts w:ascii="仿宋" w:eastAsia="仿宋" w:hAnsi="仿宋"/>
                <w:bCs/>
                <w:szCs w:val="21"/>
              </w:rPr>
            </w:pPr>
          </w:p>
        </w:tc>
        <w:tc>
          <w:tcPr>
            <w:tcW w:w="1176" w:type="dxa"/>
          </w:tcPr>
          <w:p w14:paraId="09318E07" w14:textId="77777777" w:rsidR="00F77900" w:rsidRDefault="00F77900">
            <w:pPr>
              <w:jc w:val="center"/>
              <w:rPr>
                <w:rFonts w:ascii="仿宋" w:eastAsia="仿宋" w:hAnsi="仿宋"/>
                <w:bCs/>
                <w:szCs w:val="21"/>
              </w:rPr>
            </w:pPr>
          </w:p>
        </w:tc>
        <w:tc>
          <w:tcPr>
            <w:tcW w:w="1176" w:type="dxa"/>
          </w:tcPr>
          <w:p w14:paraId="4D22611C" w14:textId="77777777" w:rsidR="00F77900" w:rsidRDefault="00F77900">
            <w:pPr>
              <w:jc w:val="center"/>
              <w:rPr>
                <w:rFonts w:ascii="仿宋" w:eastAsia="仿宋" w:hAnsi="仿宋"/>
                <w:bCs/>
                <w:szCs w:val="21"/>
              </w:rPr>
            </w:pPr>
          </w:p>
        </w:tc>
        <w:tc>
          <w:tcPr>
            <w:tcW w:w="1189" w:type="dxa"/>
          </w:tcPr>
          <w:p w14:paraId="3AF44A01" w14:textId="77777777" w:rsidR="00F77900" w:rsidRDefault="00F77900">
            <w:pPr>
              <w:jc w:val="center"/>
              <w:rPr>
                <w:rFonts w:ascii="仿宋" w:eastAsia="仿宋" w:hAnsi="仿宋"/>
                <w:bCs/>
                <w:szCs w:val="21"/>
              </w:rPr>
            </w:pPr>
          </w:p>
        </w:tc>
        <w:tc>
          <w:tcPr>
            <w:tcW w:w="1189" w:type="dxa"/>
          </w:tcPr>
          <w:p w14:paraId="48C7E007" w14:textId="77777777" w:rsidR="00F77900" w:rsidRDefault="00F77900">
            <w:pPr>
              <w:jc w:val="center"/>
              <w:rPr>
                <w:rFonts w:ascii="仿宋" w:eastAsia="仿宋" w:hAnsi="仿宋"/>
                <w:bCs/>
                <w:szCs w:val="21"/>
              </w:rPr>
            </w:pPr>
          </w:p>
        </w:tc>
      </w:tr>
      <w:tr w:rsidR="00F77900" w14:paraId="13D2B62C" w14:textId="77777777">
        <w:tc>
          <w:tcPr>
            <w:tcW w:w="541" w:type="dxa"/>
          </w:tcPr>
          <w:p w14:paraId="57978CDF" w14:textId="77777777" w:rsidR="00F77900" w:rsidRDefault="00B8441E">
            <w:pPr>
              <w:jc w:val="center"/>
              <w:rPr>
                <w:rFonts w:ascii="仿宋" w:eastAsia="仿宋" w:hAnsi="仿宋"/>
                <w:bCs/>
                <w:szCs w:val="21"/>
              </w:rPr>
            </w:pPr>
            <w:r>
              <w:rPr>
                <w:rFonts w:ascii="仿宋" w:eastAsia="仿宋" w:hAnsi="仿宋" w:hint="eastAsia"/>
                <w:bCs/>
                <w:szCs w:val="21"/>
              </w:rPr>
              <w:t>22</w:t>
            </w:r>
          </w:p>
        </w:tc>
        <w:tc>
          <w:tcPr>
            <w:tcW w:w="1735" w:type="dxa"/>
          </w:tcPr>
          <w:p w14:paraId="6C0430BC" w14:textId="77777777" w:rsidR="00F77900" w:rsidRDefault="00F77900">
            <w:pPr>
              <w:jc w:val="center"/>
              <w:rPr>
                <w:rFonts w:ascii="仿宋" w:eastAsia="仿宋" w:hAnsi="仿宋"/>
                <w:bCs/>
                <w:szCs w:val="21"/>
              </w:rPr>
            </w:pPr>
          </w:p>
        </w:tc>
        <w:tc>
          <w:tcPr>
            <w:tcW w:w="1540" w:type="dxa"/>
          </w:tcPr>
          <w:p w14:paraId="77CE8172" w14:textId="77777777" w:rsidR="00F77900" w:rsidRDefault="00F77900">
            <w:pPr>
              <w:jc w:val="center"/>
              <w:rPr>
                <w:rFonts w:ascii="仿宋" w:eastAsia="仿宋" w:hAnsi="仿宋"/>
                <w:bCs/>
                <w:szCs w:val="21"/>
              </w:rPr>
            </w:pPr>
          </w:p>
        </w:tc>
        <w:tc>
          <w:tcPr>
            <w:tcW w:w="1066" w:type="dxa"/>
          </w:tcPr>
          <w:p w14:paraId="4848FB02" w14:textId="77777777" w:rsidR="00F77900" w:rsidRDefault="00F77900">
            <w:pPr>
              <w:jc w:val="center"/>
              <w:rPr>
                <w:rFonts w:ascii="仿宋" w:eastAsia="仿宋" w:hAnsi="仿宋"/>
                <w:bCs/>
                <w:szCs w:val="21"/>
              </w:rPr>
            </w:pPr>
          </w:p>
        </w:tc>
        <w:tc>
          <w:tcPr>
            <w:tcW w:w="1176" w:type="dxa"/>
          </w:tcPr>
          <w:p w14:paraId="32D25AA9" w14:textId="77777777" w:rsidR="00F77900" w:rsidRDefault="00F77900">
            <w:pPr>
              <w:jc w:val="center"/>
              <w:rPr>
                <w:rFonts w:ascii="仿宋" w:eastAsia="仿宋" w:hAnsi="仿宋"/>
                <w:bCs/>
                <w:szCs w:val="21"/>
              </w:rPr>
            </w:pPr>
          </w:p>
        </w:tc>
        <w:tc>
          <w:tcPr>
            <w:tcW w:w="1176" w:type="dxa"/>
          </w:tcPr>
          <w:p w14:paraId="4AECE48E" w14:textId="77777777" w:rsidR="00F77900" w:rsidRDefault="00F77900">
            <w:pPr>
              <w:jc w:val="center"/>
              <w:rPr>
                <w:rFonts w:ascii="仿宋" w:eastAsia="仿宋" w:hAnsi="仿宋"/>
                <w:bCs/>
                <w:szCs w:val="21"/>
              </w:rPr>
            </w:pPr>
          </w:p>
        </w:tc>
        <w:tc>
          <w:tcPr>
            <w:tcW w:w="1189" w:type="dxa"/>
          </w:tcPr>
          <w:p w14:paraId="7D08E948" w14:textId="77777777" w:rsidR="00F77900" w:rsidRDefault="00F77900">
            <w:pPr>
              <w:jc w:val="center"/>
              <w:rPr>
                <w:rFonts w:ascii="仿宋" w:eastAsia="仿宋" w:hAnsi="仿宋"/>
                <w:bCs/>
                <w:szCs w:val="21"/>
              </w:rPr>
            </w:pPr>
          </w:p>
        </w:tc>
        <w:tc>
          <w:tcPr>
            <w:tcW w:w="1189" w:type="dxa"/>
          </w:tcPr>
          <w:p w14:paraId="59EA7D38" w14:textId="77777777" w:rsidR="00F77900" w:rsidRDefault="00F77900">
            <w:pPr>
              <w:jc w:val="center"/>
              <w:rPr>
                <w:rFonts w:ascii="仿宋" w:eastAsia="仿宋" w:hAnsi="仿宋"/>
                <w:bCs/>
                <w:szCs w:val="21"/>
              </w:rPr>
            </w:pPr>
          </w:p>
        </w:tc>
      </w:tr>
      <w:tr w:rsidR="00F77900" w14:paraId="0AFD84CF" w14:textId="77777777">
        <w:tc>
          <w:tcPr>
            <w:tcW w:w="9612" w:type="dxa"/>
            <w:gridSpan w:val="8"/>
          </w:tcPr>
          <w:p w14:paraId="15A36DE2" w14:textId="77777777" w:rsidR="00F77900" w:rsidRDefault="00B8441E">
            <w:pPr>
              <w:jc w:val="center"/>
              <w:rPr>
                <w:rFonts w:ascii="仿宋" w:eastAsia="仿宋" w:hAnsi="仿宋"/>
                <w:bCs/>
                <w:szCs w:val="21"/>
              </w:rPr>
            </w:pPr>
            <w:r>
              <w:rPr>
                <w:rFonts w:ascii="仿宋" w:eastAsia="仿宋" w:hAnsi="仿宋" w:hint="eastAsia"/>
                <w:bCs/>
                <w:szCs w:val="21"/>
              </w:rPr>
              <w:t>备品备件：</w:t>
            </w:r>
          </w:p>
          <w:p w14:paraId="39BB3DE9" w14:textId="77777777" w:rsidR="00F77900" w:rsidRDefault="00F77900">
            <w:pPr>
              <w:jc w:val="center"/>
              <w:rPr>
                <w:rFonts w:ascii="仿宋" w:eastAsia="仿宋" w:hAnsi="仿宋"/>
                <w:bCs/>
                <w:szCs w:val="21"/>
              </w:rPr>
            </w:pPr>
          </w:p>
          <w:p w14:paraId="5F42E012" w14:textId="77777777" w:rsidR="00F77900" w:rsidRDefault="00F77900">
            <w:pPr>
              <w:jc w:val="center"/>
              <w:rPr>
                <w:rFonts w:ascii="仿宋" w:eastAsia="仿宋" w:hAnsi="仿宋"/>
                <w:bCs/>
                <w:szCs w:val="21"/>
              </w:rPr>
            </w:pPr>
          </w:p>
          <w:p w14:paraId="239AF6DF" w14:textId="77777777" w:rsidR="00F77900" w:rsidRDefault="00F77900">
            <w:pPr>
              <w:jc w:val="center"/>
              <w:rPr>
                <w:rFonts w:ascii="仿宋" w:eastAsia="仿宋" w:hAnsi="仿宋"/>
                <w:bCs/>
                <w:szCs w:val="21"/>
              </w:rPr>
            </w:pPr>
          </w:p>
        </w:tc>
      </w:tr>
    </w:tbl>
    <w:p w14:paraId="3ADCAABA" w14:textId="77777777" w:rsidR="00F77900" w:rsidRDefault="00F77900">
      <w:pPr>
        <w:spacing w:line="340" w:lineRule="exact"/>
        <w:jc w:val="center"/>
        <w:rPr>
          <w:rFonts w:ascii="仿宋" w:eastAsia="仿宋" w:hAnsi="仿宋"/>
          <w:bCs/>
          <w:sz w:val="32"/>
          <w:szCs w:val="32"/>
        </w:rPr>
      </w:pPr>
    </w:p>
    <w:p w14:paraId="3E8E7DE2" w14:textId="77777777" w:rsidR="00F77900" w:rsidRDefault="00F77900">
      <w:pPr>
        <w:spacing w:line="340" w:lineRule="exact"/>
        <w:jc w:val="center"/>
        <w:rPr>
          <w:rFonts w:ascii="仿宋" w:eastAsia="仿宋" w:hAnsi="仿宋"/>
          <w:bCs/>
          <w:sz w:val="32"/>
          <w:szCs w:val="32"/>
        </w:rPr>
      </w:pPr>
    </w:p>
    <w:p w14:paraId="7B80188C" w14:textId="77777777" w:rsidR="00F77900" w:rsidRDefault="00F77900">
      <w:pPr>
        <w:spacing w:line="340" w:lineRule="exact"/>
        <w:jc w:val="center"/>
        <w:rPr>
          <w:rFonts w:ascii="仿宋" w:eastAsia="仿宋" w:hAnsi="仿宋"/>
          <w:bCs/>
          <w:sz w:val="32"/>
          <w:szCs w:val="32"/>
        </w:rPr>
      </w:pPr>
    </w:p>
    <w:p w14:paraId="7C3A9DB4" w14:textId="77777777" w:rsidR="00F77900" w:rsidRDefault="00F77900">
      <w:pPr>
        <w:spacing w:line="340" w:lineRule="exact"/>
        <w:jc w:val="center"/>
        <w:rPr>
          <w:rFonts w:ascii="仿宋" w:eastAsia="仿宋" w:hAnsi="仿宋"/>
          <w:bCs/>
          <w:sz w:val="32"/>
          <w:szCs w:val="32"/>
        </w:rPr>
      </w:pPr>
    </w:p>
    <w:p w14:paraId="6FC1037D" w14:textId="77777777" w:rsidR="00F77900" w:rsidRDefault="00F77900">
      <w:pPr>
        <w:spacing w:line="340" w:lineRule="exact"/>
        <w:jc w:val="center"/>
        <w:rPr>
          <w:rFonts w:ascii="仿宋" w:eastAsia="仿宋" w:hAnsi="仿宋"/>
          <w:bCs/>
          <w:sz w:val="32"/>
          <w:szCs w:val="32"/>
        </w:rPr>
      </w:pPr>
    </w:p>
    <w:p w14:paraId="5AAFD16A" w14:textId="77777777" w:rsidR="00F77900" w:rsidRDefault="00F77900">
      <w:pPr>
        <w:rPr>
          <w:rFonts w:ascii="仿宋" w:eastAsia="仿宋" w:hAnsi="仿宋"/>
          <w:bCs/>
          <w:sz w:val="32"/>
          <w:szCs w:val="32"/>
        </w:rPr>
      </w:pPr>
    </w:p>
    <w:p w14:paraId="2601A4DA" w14:textId="77777777" w:rsidR="00F77900" w:rsidRDefault="00F77900">
      <w:pPr>
        <w:spacing w:line="520" w:lineRule="exact"/>
        <w:ind w:right="2"/>
        <w:rPr>
          <w:rFonts w:ascii="宋体" w:hAnsi="Courier New"/>
          <w:sz w:val="24"/>
        </w:rPr>
      </w:pPr>
    </w:p>
    <w:sectPr w:rsidR="00F77900">
      <w:footerReference w:type="default" r:id="rId8"/>
      <w:pgSz w:w="11906" w:h="16838"/>
      <w:pgMar w:top="1247" w:right="1247" w:bottom="1247" w:left="1247" w:header="851" w:footer="567"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97D1D" w14:textId="77777777" w:rsidR="007374FA" w:rsidRDefault="007374FA">
      <w:r>
        <w:separator/>
      </w:r>
    </w:p>
  </w:endnote>
  <w:endnote w:type="continuationSeparator" w:id="0">
    <w:p w14:paraId="32D1E7F6" w14:textId="77777777" w:rsidR="007374FA" w:rsidRDefault="0073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5D39" w14:textId="2FA03795" w:rsidR="004340C4" w:rsidRDefault="004340C4">
    <w:pPr>
      <w:pStyle w:val="af"/>
      <w:ind w:firstLineChars="2550" w:firstLine="4590"/>
    </w:pPr>
    <w:r>
      <w:fldChar w:fldCharType="begin"/>
    </w:r>
    <w:r>
      <w:instrText>PAGE   \* MERGEFORMAT</w:instrText>
    </w:r>
    <w:r>
      <w:fldChar w:fldCharType="separate"/>
    </w:r>
    <w:r w:rsidRPr="007827EF">
      <w:rPr>
        <w:noProof/>
        <w:lang w:val="zh-CN"/>
      </w:rPr>
      <w:t>-</w:t>
    </w:r>
    <w:r>
      <w:rPr>
        <w:noProof/>
      </w:rPr>
      <w:t xml:space="preserve"> 15 -</w:t>
    </w:r>
    <w:r>
      <w:fldChar w:fldCharType="end"/>
    </w:r>
  </w:p>
  <w:p w14:paraId="783756FA" w14:textId="77777777" w:rsidR="004340C4" w:rsidRDefault="004340C4">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340CD" w14:textId="77777777" w:rsidR="007374FA" w:rsidRDefault="007374FA">
      <w:r>
        <w:separator/>
      </w:r>
    </w:p>
  </w:footnote>
  <w:footnote w:type="continuationSeparator" w:id="0">
    <w:p w14:paraId="7B7F1E18" w14:textId="77777777" w:rsidR="007374FA" w:rsidRDefault="0073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8"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9" w15:restartNumberingAfterBreak="0">
    <w:nsid w:val="0000000F"/>
    <w:multiLevelType w:val="singleLevel"/>
    <w:tmpl w:val="0000000F"/>
    <w:lvl w:ilvl="0">
      <w:start w:val="1"/>
      <w:numFmt w:val="decimal"/>
      <w:suff w:val="nothing"/>
      <w:lvlText w:val="%1."/>
      <w:lvlJc w:val="left"/>
    </w:lvl>
  </w:abstractNum>
  <w:abstractNum w:abstractNumId="10" w15:restartNumberingAfterBreak="0">
    <w:nsid w:val="04BB2CE1"/>
    <w:multiLevelType w:val="multilevel"/>
    <w:tmpl w:val="04BB2CE1"/>
    <w:lvl w:ilvl="0">
      <w:start w:val="1"/>
      <w:numFmt w:val="decimal"/>
      <w:lvlText w:val="（%1）"/>
      <w:lvlJc w:val="left"/>
      <w:pPr>
        <w:tabs>
          <w:tab w:val="left" w:pos="1080"/>
        </w:tabs>
        <w:ind w:left="1080" w:hanging="720"/>
      </w:pPr>
      <w:rPr>
        <w:lang w:val="en-US"/>
      </w:rPr>
    </w:lvl>
    <w:lvl w:ilvl="1">
      <w:start w:val="1"/>
      <w:numFmt w:val="lowerLetter"/>
      <w:lvlText w:val="%2)"/>
      <w:lvlJc w:val="left"/>
      <w:pPr>
        <w:tabs>
          <w:tab w:val="left" w:pos="1260"/>
        </w:tabs>
        <w:ind w:left="126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06882CE3"/>
    <w:multiLevelType w:val="multilevel"/>
    <w:tmpl w:val="886E6788"/>
    <w:lvl w:ilvl="0">
      <w:start w:val="1"/>
      <w:numFmt w:val="decimal"/>
      <w:pStyle w:val="41"/>
      <w:suff w:val="nothing"/>
      <w:lvlText w:val="（%1）"/>
      <w:lvlJc w:val="left"/>
      <w:pPr>
        <w:ind w:left="1270"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254" w:hanging="420"/>
      </w:pPr>
    </w:lvl>
    <w:lvl w:ilvl="2">
      <w:start w:val="1"/>
      <w:numFmt w:val="lowerRoman"/>
      <w:lvlText w:val="%3."/>
      <w:lvlJc w:val="right"/>
      <w:pPr>
        <w:ind w:left="1674" w:hanging="420"/>
      </w:pPr>
    </w:lvl>
    <w:lvl w:ilvl="3">
      <w:start w:val="1"/>
      <w:numFmt w:val="decimal"/>
      <w:lvlText w:val="%4."/>
      <w:lvlJc w:val="left"/>
      <w:pPr>
        <w:ind w:left="2094" w:hanging="420"/>
      </w:pPr>
    </w:lvl>
    <w:lvl w:ilvl="4">
      <w:start w:val="1"/>
      <w:numFmt w:val="lowerLetter"/>
      <w:lvlText w:val="%5)"/>
      <w:lvlJc w:val="left"/>
      <w:pPr>
        <w:ind w:left="2514" w:hanging="420"/>
      </w:pPr>
    </w:lvl>
    <w:lvl w:ilvl="5">
      <w:start w:val="1"/>
      <w:numFmt w:val="lowerRoman"/>
      <w:lvlText w:val="%6."/>
      <w:lvlJc w:val="right"/>
      <w:pPr>
        <w:ind w:left="2934" w:hanging="420"/>
      </w:pPr>
    </w:lvl>
    <w:lvl w:ilvl="6">
      <w:start w:val="1"/>
      <w:numFmt w:val="decimal"/>
      <w:lvlText w:val="%7."/>
      <w:lvlJc w:val="left"/>
      <w:pPr>
        <w:ind w:left="3354" w:hanging="420"/>
      </w:pPr>
    </w:lvl>
    <w:lvl w:ilvl="7">
      <w:start w:val="1"/>
      <w:numFmt w:val="lowerLetter"/>
      <w:lvlText w:val="%8)"/>
      <w:lvlJc w:val="left"/>
      <w:pPr>
        <w:ind w:left="3774" w:hanging="420"/>
      </w:pPr>
    </w:lvl>
    <w:lvl w:ilvl="8">
      <w:start w:val="1"/>
      <w:numFmt w:val="lowerRoman"/>
      <w:lvlText w:val="%9."/>
      <w:lvlJc w:val="right"/>
      <w:pPr>
        <w:ind w:left="4194" w:hanging="420"/>
      </w:pPr>
    </w:lvl>
  </w:abstractNum>
  <w:abstractNum w:abstractNumId="12" w15:restartNumberingAfterBreak="0">
    <w:nsid w:val="15EC3818"/>
    <w:multiLevelType w:val="multilevel"/>
    <w:tmpl w:val="15EC3818"/>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C73DAD"/>
    <w:multiLevelType w:val="multilevel"/>
    <w:tmpl w:val="27C73DAD"/>
    <w:lvl w:ilvl="0">
      <w:start w:val="1"/>
      <w:numFmt w:val="bullet"/>
      <w:pStyle w:val="a1"/>
      <w:lvlText w:val=""/>
      <w:lvlJc w:val="left"/>
      <w:pPr>
        <w:tabs>
          <w:tab w:val="left" w:pos="1101"/>
        </w:tabs>
        <w:ind w:left="1464" w:hanging="420"/>
      </w:pPr>
      <w:rPr>
        <w:rFonts w:ascii="Wingdings" w:hAnsi="Wingdings" w:hint="default"/>
        <w:color w:val="auto"/>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14" w15:restartNumberingAfterBreak="0">
    <w:nsid w:val="2AC754FE"/>
    <w:multiLevelType w:val="multilevel"/>
    <w:tmpl w:val="2AC754FE"/>
    <w:lvl w:ilvl="0">
      <w:start w:val="1"/>
      <w:numFmt w:val="bullet"/>
      <w:pStyle w:val="test"/>
      <w:lvlText w:val=""/>
      <w:lvlJc w:val="left"/>
      <w:pPr>
        <w:ind w:left="846" w:hanging="420"/>
      </w:pPr>
      <w:rPr>
        <w:rFonts w:ascii="Wingdings" w:hAnsi="Wingdings" w:hint="default"/>
        <w:color w:val="auto"/>
      </w:rPr>
    </w:lvl>
    <w:lvl w:ilvl="1">
      <w:start w:val="1"/>
      <w:numFmt w:val="bullet"/>
      <w:pStyle w:val="test2"/>
      <w:lvlText w:val=""/>
      <w:lvlJc w:val="left"/>
      <w:pPr>
        <w:ind w:left="1266" w:hanging="420"/>
      </w:pPr>
      <w:rPr>
        <w:rFonts w:ascii="Wingdings" w:hAnsi="Wingdings" w:hint="default"/>
        <w:color w:val="auto"/>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5" w15:restartNumberingAfterBreak="0">
    <w:nsid w:val="2F5F7FE6"/>
    <w:multiLevelType w:val="hybridMultilevel"/>
    <w:tmpl w:val="6DBC4018"/>
    <w:lvl w:ilvl="0" w:tplc="3B163ED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A7759D"/>
    <w:multiLevelType w:val="multilevel"/>
    <w:tmpl w:val="4CA7759D"/>
    <w:lvl w:ilvl="0">
      <w:start w:val="1"/>
      <w:numFmt w:val="decimal"/>
      <w:pStyle w:val="1"/>
      <w:lvlText w:val="%1."/>
      <w:lvlJc w:val="left"/>
      <w:pPr>
        <w:tabs>
          <w:tab w:val="left" w:pos="851"/>
        </w:tabs>
        <w:ind w:left="851" w:hanging="425"/>
      </w:pPr>
      <w:rPr>
        <w:rFonts w:hint="default"/>
        <w:kern w:val="2"/>
        <w:sz w:val="21"/>
        <w:szCs w:val="21"/>
      </w:rPr>
    </w:lvl>
    <w:lvl w:ilvl="1">
      <w:start w:val="1"/>
      <w:numFmt w:val="decimal"/>
      <w:lvlText w:val="%1.%2."/>
      <w:lvlJc w:val="left"/>
      <w:pPr>
        <w:tabs>
          <w:tab w:val="left" w:pos="993"/>
        </w:tabs>
        <w:ind w:left="993" w:hanging="567"/>
      </w:pPr>
      <w:rPr>
        <w:rFonts w:hint="default"/>
      </w:rPr>
    </w:lvl>
    <w:lvl w:ilvl="2">
      <w:start w:val="1"/>
      <w:numFmt w:val="decimal"/>
      <w:lvlText w:val="%1.%2.%3."/>
      <w:lvlJc w:val="left"/>
      <w:pPr>
        <w:tabs>
          <w:tab w:val="left" w:pos="1135"/>
        </w:tabs>
        <w:ind w:left="1135" w:hanging="709"/>
      </w:pPr>
      <w:rPr>
        <w:rFonts w:hint="default"/>
      </w:rPr>
    </w:lvl>
    <w:lvl w:ilvl="3">
      <w:start w:val="1"/>
      <w:numFmt w:val="decimal"/>
      <w:lvlText w:val="%1.%2.%3.%4."/>
      <w:lvlJc w:val="left"/>
      <w:pPr>
        <w:tabs>
          <w:tab w:val="left" w:pos="1277"/>
        </w:tabs>
        <w:ind w:left="1277" w:hanging="851"/>
      </w:pPr>
      <w:rPr>
        <w:rFonts w:hint="default"/>
      </w:rPr>
    </w:lvl>
    <w:lvl w:ilvl="4">
      <w:start w:val="1"/>
      <w:numFmt w:val="decimal"/>
      <w:lvlText w:val="%1.%2.%3.%4.%5."/>
      <w:lvlJc w:val="left"/>
      <w:pPr>
        <w:tabs>
          <w:tab w:val="left" w:pos="1418"/>
        </w:tabs>
        <w:ind w:left="1418" w:hanging="992"/>
      </w:pPr>
      <w:rPr>
        <w:rFonts w:hint="default"/>
      </w:rPr>
    </w:lvl>
    <w:lvl w:ilvl="5">
      <w:start w:val="1"/>
      <w:numFmt w:val="decimal"/>
      <w:lvlText w:val="%1.%2.%3.%4.%5.%6."/>
      <w:lvlJc w:val="left"/>
      <w:pPr>
        <w:tabs>
          <w:tab w:val="left" w:pos="1560"/>
        </w:tabs>
        <w:ind w:left="1560" w:hanging="1134"/>
      </w:pPr>
      <w:rPr>
        <w:rFonts w:hint="default"/>
      </w:rPr>
    </w:lvl>
    <w:lvl w:ilvl="6">
      <w:start w:val="1"/>
      <w:numFmt w:val="decimal"/>
      <w:lvlText w:val="%1.%2.%3.%4.%5.%6.%7."/>
      <w:lvlJc w:val="left"/>
      <w:pPr>
        <w:tabs>
          <w:tab w:val="left" w:pos="1702"/>
        </w:tabs>
        <w:ind w:left="1702" w:hanging="1276"/>
      </w:pPr>
      <w:rPr>
        <w:rFonts w:hint="default"/>
      </w:rPr>
    </w:lvl>
    <w:lvl w:ilvl="7">
      <w:start w:val="1"/>
      <w:numFmt w:val="decimal"/>
      <w:lvlText w:val="%1.%2.%3.%4.%5.%6.%7.%8."/>
      <w:lvlJc w:val="left"/>
      <w:pPr>
        <w:tabs>
          <w:tab w:val="left" w:pos="1844"/>
        </w:tabs>
        <w:ind w:left="1844" w:hanging="1418"/>
      </w:pPr>
      <w:rPr>
        <w:rFonts w:hint="default"/>
      </w:rPr>
    </w:lvl>
    <w:lvl w:ilvl="8">
      <w:start w:val="1"/>
      <w:numFmt w:val="decimal"/>
      <w:lvlText w:val="%1.%2.%3.%4.%5.%6.%7.%8.%9."/>
      <w:lvlJc w:val="left"/>
      <w:pPr>
        <w:tabs>
          <w:tab w:val="left" w:pos="1985"/>
        </w:tabs>
        <w:ind w:left="1985" w:hanging="1559"/>
      </w:pPr>
      <w:rPr>
        <w:rFonts w:hint="default"/>
      </w:rPr>
    </w:lvl>
  </w:abstractNum>
  <w:abstractNum w:abstractNumId="17" w15:restartNumberingAfterBreak="0">
    <w:nsid w:val="50F16BA3"/>
    <w:multiLevelType w:val="hybridMultilevel"/>
    <w:tmpl w:val="10B67D14"/>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8" w15:restartNumberingAfterBreak="0">
    <w:nsid w:val="520018B0"/>
    <w:multiLevelType w:val="multilevel"/>
    <w:tmpl w:val="1BF883CE"/>
    <w:lvl w:ilvl="0">
      <w:start w:val="1"/>
      <w:numFmt w:val="decimal"/>
      <w:pStyle w:val="31"/>
      <w:lvlText w:val="%1."/>
      <w:lvlJc w:val="left"/>
      <w:pPr>
        <w:ind w:left="1260" w:hanging="420"/>
      </w:pPr>
      <w:rPr>
        <w:b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15:restartNumberingAfterBreak="0">
    <w:nsid w:val="56D20133"/>
    <w:multiLevelType w:val="multilevel"/>
    <w:tmpl w:val="C6FAEA8C"/>
    <w:lvl w:ilvl="0">
      <w:start w:val="1"/>
      <w:numFmt w:val="chineseCountingThousand"/>
      <w:pStyle w:val="a2"/>
      <w:lvlText w:val="(%1)"/>
      <w:lvlJc w:val="left"/>
      <w:pPr>
        <w:ind w:left="1130" w:hanging="420"/>
      </w:pPr>
      <w:rPr>
        <w:rFonts w:hint="eastAsia"/>
        <w:b/>
      </w:rPr>
    </w:lvl>
    <w:lvl w:ilvl="1">
      <w:start w:val="1"/>
      <w:numFmt w:val="decimal"/>
      <w:lvlText w:val="%2."/>
      <w:lvlJc w:val="left"/>
      <w:pPr>
        <w:ind w:left="1200" w:hanging="360"/>
      </w:pPr>
      <w:rPr>
        <w:rFonts w:hint="default"/>
        <w:b w:val="0"/>
      </w:rPr>
    </w:lvl>
    <w:lvl w:ilvl="2">
      <w:start w:val="1"/>
      <w:numFmt w:val="lowerRoman"/>
      <w:lvlText w:val="%3."/>
      <w:lvlJc w:val="right"/>
      <w:pPr>
        <w:ind w:left="1680" w:hanging="420"/>
      </w:pPr>
      <w:rPr>
        <w:rFonts w:hint="eastAsia"/>
      </w:rPr>
    </w:lvl>
    <w:lvl w:ilvl="3">
      <w:start w:val="1"/>
      <w:numFmt w:val="decimal"/>
      <w:lvlText w:val="（%4）"/>
      <w:lvlJc w:val="left"/>
      <w:pPr>
        <w:ind w:left="2400" w:hanging="720"/>
      </w:pPr>
      <w:rPr>
        <w:rFonts w:hint="default"/>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15:restartNumberingAfterBreak="0">
    <w:nsid w:val="59DB61C2"/>
    <w:multiLevelType w:val="multilevel"/>
    <w:tmpl w:val="59DB61C2"/>
    <w:lvl w:ilvl="0">
      <w:start w:val="1"/>
      <w:numFmt w:val="decimal"/>
      <w:lvlText w:val="（%1）"/>
      <w:lvlJc w:val="left"/>
      <w:pPr>
        <w:tabs>
          <w:tab w:val="left" w:pos="692"/>
        </w:tabs>
        <w:ind w:left="692" w:hanging="720"/>
      </w:pPr>
      <w:rPr>
        <w:rFonts w:hint="default"/>
      </w:rPr>
    </w:lvl>
    <w:lvl w:ilvl="1">
      <w:start w:val="1"/>
      <w:numFmt w:val="lowerLetter"/>
      <w:lvlText w:val="%2)"/>
      <w:lvlJc w:val="left"/>
      <w:pPr>
        <w:tabs>
          <w:tab w:val="left" w:pos="812"/>
        </w:tabs>
        <w:ind w:left="812" w:hanging="420"/>
      </w:pPr>
    </w:lvl>
    <w:lvl w:ilvl="2">
      <w:start w:val="1"/>
      <w:numFmt w:val="lowerRoman"/>
      <w:lvlText w:val="%3."/>
      <w:lvlJc w:val="right"/>
      <w:pPr>
        <w:tabs>
          <w:tab w:val="left" w:pos="1232"/>
        </w:tabs>
        <w:ind w:left="1232" w:hanging="420"/>
      </w:pPr>
    </w:lvl>
    <w:lvl w:ilvl="3">
      <w:start w:val="1"/>
      <w:numFmt w:val="decimal"/>
      <w:lvlText w:val="%4."/>
      <w:lvlJc w:val="left"/>
      <w:pPr>
        <w:tabs>
          <w:tab w:val="left" w:pos="1652"/>
        </w:tabs>
        <w:ind w:left="1652" w:hanging="420"/>
      </w:pPr>
    </w:lvl>
    <w:lvl w:ilvl="4">
      <w:start w:val="1"/>
      <w:numFmt w:val="lowerLetter"/>
      <w:lvlText w:val="%5)"/>
      <w:lvlJc w:val="left"/>
      <w:pPr>
        <w:tabs>
          <w:tab w:val="left" w:pos="2072"/>
        </w:tabs>
        <w:ind w:left="2072" w:hanging="420"/>
      </w:pPr>
    </w:lvl>
    <w:lvl w:ilvl="5">
      <w:start w:val="1"/>
      <w:numFmt w:val="lowerRoman"/>
      <w:lvlText w:val="%6."/>
      <w:lvlJc w:val="right"/>
      <w:pPr>
        <w:tabs>
          <w:tab w:val="left" w:pos="2492"/>
        </w:tabs>
        <w:ind w:left="2492" w:hanging="420"/>
      </w:pPr>
    </w:lvl>
    <w:lvl w:ilvl="6">
      <w:start w:val="1"/>
      <w:numFmt w:val="decimal"/>
      <w:lvlText w:val="%7."/>
      <w:lvlJc w:val="left"/>
      <w:pPr>
        <w:tabs>
          <w:tab w:val="left" w:pos="2912"/>
        </w:tabs>
        <w:ind w:left="2912" w:hanging="420"/>
      </w:pPr>
    </w:lvl>
    <w:lvl w:ilvl="7">
      <w:start w:val="1"/>
      <w:numFmt w:val="lowerLetter"/>
      <w:lvlText w:val="%8)"/>
      <w:lvlJc w:val="left"/>
      <w:pPr>
        <w:tabs>
          <w:tab w:val="left" w:pos="3332"/>
        </w:tabs>
        <w:ind w:left="3332" w:hanging="420"/>
      </w:pPr>
    </w:lvl>
    <w:lvl w:ilvl="8">
      <w:start w:val="1"/>
      <w:numFmt w:val="lowerRoman"/>
      <w:lvlText w:val="%9."/>
      <w:lvlJc w:val="right"/>
      <w:pPr>
        <w:tabs>
          <w:tab w:val="left" w:pos="3752"/>
        </w:tabs>
        <w:ind w:left="3752" w:hanging="420"/>
      </w:pPr>
    </w:lvl>
  </w:abstractNum>
  <w:abstractNum w:abstractNumId="21" w15:restartNumberingAfterBreak="0">
    <w:nsid w:val="60393EFF"/>
    <w:multiLevelType w:val="multilevel"/>
    <w:tmpl w:val="60393EFF"/>
    <w:lvl w:ilvl="0">
      <w:start w:val="3"/>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2B466DA"/>
    <w:multiLevelType w:val="multilevel"/>
    <w:tmpl w:val="62B466DA"/>
    <w:lvl w:ilvl="0">
      <w:start w:val="1"/>
      <w:numFmt w:val="japaneseCounting"/>
      <w:lvlText w:val="%1、"/>
      <w:lvlJc w:val="left"/>
      <w:pPr>
        <w:ind w:left="422" w:hanging="450"/>
      </w:pPr>
      <w:rPr>
        <w:rFonts w:hint="default"/>
      </w:rPr>
    </w:lvl>
    <w:lvl w:ilvl="1">
      <w:start w:val="1"/>
      <w:numFmt w:val="lowerLetter"/>
      <w:lvlText w:val="%2)"/>
      <w:lvlJc w:val="left"/>
      <w:pPr>
        <w:ind w:left="812" w:hanging="420"/>
      </w:pPr>
    </w:lvl>
    <w:lvl w:ilvl="2">
      <w:start w:val="1"/>
      <w:numFmt w:val="lowerRoman"/>
      <w:lvlText w:val="%3."/>
      <w:lvlJc w:val="right"/>
      <w:pPr>
        <w:ind w:left="1232" w:hanging="420"/>
      </w:pPr>
    </w:lvl>
    <w:lvl w:ilvl="3">
      <w:start w:val="1"/>
      <w:numFmt w:val="decimal"/>
      <w:lvlText w:val="%4."/>
      <w:lvlJc w:val="left"/>
      <w:pPr>
        <w:ind w:left="1652" w:hanging="420"/>
      </w:pPr>
    </w:lvl>
    <w:lvl w:ilvl="4">
      <w:start w:val="1"/>
      <w:numFmt w:val="lowerLetter"/>
      <w:lvlText w:val="%5)"/>
      <w:lvlJc w:val="left"/>
      <w:pPr>
        <w:ind w:left="2072" w:hanging="420"/>
      </w:pPr>
    </w:lvl>
    <w:lvl w:ilvl="5">
      <w:start w:val="1"/>
      <w:numFmt w:val="lowerRoman"/>
      <w:lvlText w:val="%6."/>
      <w:lvlJc w:val="right"/>
      <w:pPr>
        <w:ind w:left="2492" w:hanging="420"/>
      </w:pPr>
    </w:lvl>
    <w:lvl w:ilvl="6">
      <w:start w:val="1"/>
      <w:numFmt w:val="decimal"/>
      <w:lvlText w:val="%7."/>
      <w:lvlJc w:val="left"/>
      <w:pPr>
        <w:ind w:left="2912" w:hanging="420"/>
      </w:pPr>
    </w:lvl>
    <w:lvl w:ilvl="7">
      <w:start w:val="1"/>
      <w:numFmt w:val="lowerLetter"/>
      <w:lvlText w:val="%8)"/>
      <w:lvlJc w:val="left"/>
      <w:pPr>
        <w:ind w:left="3332" w:hanging="420"/>
      </w:pPr>
    </w:lvl>
    <w:lvl w:ilvl="8">
      <w:start w:val="1"/>
      <w:numFmt w:val="lowerRoman"/>
      <w:lvlText w:val="%9."/>
      <w:lvlJc w:val="right"/>
      <w:pPr>
        <w:ind w:left="3752" w:hanging="420"/>
      </w:pPr>
    </w:lvl>
  </w:abstractNum>
  <w:abstractNum w:abstractNumId="23" w15:restartNumberingAfterBreak="0">
    <w:nsid w:val="6FA61164"/>
    <w:multiLevelType w:val="multilevel"/>
    <w:tmpl w:val="6FA6116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B571BC5"/>
    <w:multiLevelType w:val="multilevel"/>
    <w:tmpl w:val="7B571BC5"/>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C163C7D"/>
    <w:multiLevelType w:val="hybridMultilevel"/>
    <w:tmpl w:val="75328118"/>
    <w:lvl w:ilvl="0" w:tplc="3EA22A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7"/>
  </w:num>
  <w:num w:numId="4">
    <w:abstractNumId w:val="8"/>
  </w:num>
  <w:num w:numId="5">
    <w:abstractNumId w:val="6"/>
  </w:num>
  <w:num w:numId="6">
    <w:abstractNumId w:val="2"/>
  </w:num>
  <w:num w:numId="7">
    <w:abstractNumId w:val="4"/>
  </w:num>
  <w:num w:numId="8">
    <w:abstractNumId w:val="1"/>
  </w:num>
  <w:num w:numId="9">
    <w:abstractNumId w:val="0"/>
  </w:num>
  <w:num w:numId="10">
    <w:abstractNumId w:val="13"/>
  </w:num>
  <w:num w:numId="11">
    <w:abstractNumId w:val="14"/>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21"/>
  </w:num>
  <w:num w:numId="17">
    <w:abstractNumId w:val="22"/>
  </w:num>
  <w:num w:numId="18">
    <w:abstractNumId w:val="24"/>
  </w:num>
  <w:num w:numId="19">
    <w:abstractNumId w:val="12"/>
  </w:num>
  <w:num w:numId="20">
    <w:abstractNumId w:val="9"/>
  </w:num>
  <w:num w:numId="21">
    <w:abstractNumId w:val="15"/>
  </w:num>
  <w:num w:numId="22">
    <w:abstractNumId w:val="25"/>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9"/>
  </w:num>
  <w:num w:numId="34">
    <w:abstractNumId w:val="17"/>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AB"/>
    <w:rsid w:val="000028A1"/>
    <w:rsid w:val="0000570E"/>
    <w:rsid w:val="0000647E"/>
    <w:rsid w:val="00006D01"/>
    <w:rsid w:val="00007CBA"/>
    <w:rsid w:val="00010244"/>
    <w:rsid w:val="00013AD0"/>
    <w:rsid w:val="00015A7B"/>
    <w:rsid w:val="00020128"/>
    <w:rsid w:val="00026F0B"/>
    <w:rsid w:val="00035DAE"/>
    <w:rsid w:val="00047B95"/>
    <w:rsid w:val="00051594"/>
    <w:rsid w:val="0005171E"/>
    <w:rsid w:val="000546BB"/>
    <w:rsid w:val="00055BD1"/>
    <w:rsid w:val="00056F9C"/>
    <w:rsid w:val="0005711D"/>
    <w:rsid w:val="000573EA"/>
    <w:rsid w:val="00061E1A"/>
    <w:rsid w:val="000657F5"/>
    <w:rsid w:val="000673C1"/>
    <w:rsid w:val="000703FA"/>
    <w:rsid w:val="000706D6"/>
    <w:rsid w:val="000709B8"/>
    <w:rsid w:val="000719F3"/>
    <w:rsid w:val="00071AAB"/>
    <w:rsid w:val="000725E1"/>
    <w:rsid w:val="00073569"/>
    <w:rsid w:val="000738DA"/>
    <w:rsid w:val="000800F1"/>
    <w:rsid w:val="00081708"/>
    <w:rsid w:val="00084967"/>
    <w:rsid w:val="00084CAC"/>
    <w:rsid w:val="00090B34"/>
    <w:rsid w:val="00091476"/>
    <w:rsid w:val="00091CF1"/>
    <w:rsid w:val="00092F9D"/>
    <w:rsid w:val="00093294"/>
    <w:rsid w:val="00096784"/>
    <w:rsid w:val="00096B4B"/>
    <w:rsid w:val="0009774F"/>
    <w:rsid w:val="000A06EF"/>
    <w:rsid w:val="000A1354"/>
    <w:rsid w:val="000A14B2"/>
    <w:rsid w:val="000A3339"/>
    <w:rsid w:val="000A360D"/>
    <w:rsid w:val="000A5B1E"/>
    <w:rsid w:val="000A6F17"/>
    <w:rsid w:val="000A700F"/>
    <w:rsid w:val="000B1BCA"/>
    <w:rsid w:val="000B2569"/>
    <w:rsid w:val="000B26F7"/>
    <w:rsid w:val="000B37D1"/>
    <w:rsid w:val="000B3CFF"/>
    <w:rsid w:val="000B50C7"/>
    <w:rsid w:val="000B5C97"/>
    <w:rsid w:val="000B6F7F"/>
    <w:rsid w:val="000B74D1"/>
    <w:rsid w:val="000C2DDE"/>
    <w:rsid w:val="000C2F5B"/>
    <w:rsid w:val="000C4193"/>
    <w:rsid w:val="000C4436"/>
    <w:rsid w:val="000D12A1"/>
    <w:rsid w:val="000D21BC"/>
    <w:rsid w:val="000D3778"/>
    <w:rsid w:val="000D5E83"/>
    <w:rsid w:val="000E1B21"/>
    <w:rsid w:val="000E289D"/>
    <w:rsid w:val="000E3195"/>
    <w:rsid w:val="000E3280"/>
    <w:rsid w:val="000E4BC4"/>
    <w:rsid w:val="000E5748"/>
    <w:rsid w:val="000E5A29"/>
    <w:rsid w:val="000E6225"/>
    <w:rsid w:val="000E62F7"/>
    <w:rsid w:val="000F0D7A"/>
    <w:rsid w:val="000F0FFA"/>
    <w:rsid w:val="000F193F"/>
    <w:rsid w:val="000F1A19"/>
    <w:rsid w:val="000F2F52"/>
    <w:rsid w:val="000F3297"/>
    <w:rsid w:val="000F3EB5"/>
    <w:rsid w:val="000F4A69"/>
    <w:rsid w:val="000F4F02"/>
    <w:rsid w:val="000F5E8D"/>
    <w:rsid w:val="000F6699"/>
    <w:rsid w:val="000F6A46"/>
    <w:rsid w:val="000F72CE"/>
    <w:rsid w:val="000F7705"/>
    <w:rsid w:val="000F7AC9"/>
    <w:rsid w:val="00104145"/>
    <w:rsid w:val="00104A47"/>
    <w:rsid w:val="00106454"/>
    <w:rsid w:val="00106A68"/>
    <w:rsid w:val="0011072E"/>
    <w:rsid w:val="00110A4B"/>
    <w:rsid w:val="00111084"/>
    <w:rsid w:val="00111B01"/>
    <w:rsid w:val="00112A6B"/>
    <w:rsid w:val="00114D80"/>
    <w:rsid w:val="00115819"/>
    <w:rsid w:val="00115B24"/>
    <w:rsid w:val="00120E6B"/>
    <w:rsid w:val="00121F72"/>
    <w:rsid w:val="0012247E"/>
    <w:rsid w:val="00126634"/>
    <w:rsid w:val="00131602"/>
    <w:rsid w:val="001320D2"/>
    <w:rsid w:val="0013299E"/>
    <w:rsid w:val="00133C5F"/>
    <w:rsid w:val="001350FD"/>
    <w:rsid w:val="00135CA5"/>
    <w:rsid w:val="00135D4C"/>
    <w:rsid w:val="00136D25"/>
    <w:rsid w:val="00137EB7"/>
    <w:rsid w:val="00143148"/>
    <w:rsid w:val="001434A5"/>
    <w:rsid w:val="001452B7"/>
    <w:rsid w:val="00152B75"/>
    <w:rsid w:val="00153443"/>
    <w:rsid w:val="001547BE"/>
    <w:rsid w:val="00154DD3"/>
    <w:rsid w:val="00155904"/>
    <w:rsid w:val="001574EF"/>
    <w:rsid w:val="0015782C"/>
    <w:rsid w:val="0015799F"/>
    <w:rsid w:val="001622B9"/>
    <w:rsid w:val="001624E5"/>
    <w:rsid w:val="00162D94"/>
    <w:rsid w:val="001645A4"/>
    <w:rsid w:val="0016549B"/>
    <w:rsid w:val="001674A3"/>
    <w:rsid w:val="0017022A"/>
    <w:rsid w:val="00173280"/>
    <w:rsid w:val="00175870"/>
    <w:rsid w:val="00176BC8"/>
    <w:rsid w:val="00177A9F"/>
    <w:rsid w:val="00180B1B"/>
    <w:rsid w:val="00184E7F"/>
    <w:rsid w:val="00185758"/>
    <w:rsid w:val="00187575"/>
    <w:rsid w:val="00187792"/>
    <w:rsid w:val="00187E34"/>
    <w:rsid w:val="0019192D"/>
    <w:rsid w:val="0019277F"/>
    <w:rsid w:val="00192933"/>
    <w:rsid w:val="00193D73"/>
    <w:rsid w:val="001A1ECC"/>
    <w:rsid w:val="001A2018"/>
    <w:rsid w:val="001A3775"/>
    <w:rsid w:val="001A3D7B"/>
    <w:rsid w:val="001A5DCC"/>
    <w:rsid w:val="001B4A1A"/>
    <w:rsid w:val="001B519C"/>
    <w:rsid w:val="001B5CD4"/>
    <w:rsid w:val="001B761A"/>
    <w:rsid w:val="001C232C"/>
    <w:rsid w:val="001C2EE0"/>
    <w:rsid w:val="001C7AD1"/>
    <w:rsid w:val="001D024E"/>
    <w:rsid w:val="001D0660"/>
    <w:rsid w:val="001D38A0"/>
    <w:rsid w:val="001D4214"/>
    <w:rsid w:val="001D4835"/>
    <w:rsid w:val="001D5B4C"/>
    <w:rsid w:val="001E07CB"/>
    <w:rsid w:val="001E2218"/>
    <w:rsid w:val="001E29D4"/>
    <w:rsid w:val="001E335A"/>
    <w:rsid w:val="001E3648"/>
    <w:rsid w:val="001E5076"/>
    <w:rsid w:val="001E53F8"/>
    <w:rsid w:val="001E6C41"/>
    <w:rsid w:val="001E73C2"/>
    <w:rsid w:val="001E7677"/>
    <w:rsid w:val="001F0216"/>
    <w:rsid w:val="001F1D13"/>
    <w:rsid w:val="001F36E2"/>
    <w:rsid w:val="001F3E9F"/>
    <w:rsid w:val="001F559F"/>
    <w:rsid w:val="001F65A2"/>
    <w:rsid w:val="001F75C2"/>
    <w:rsid w:val="002027E2"/>
    <w:rsid w:val="00203B40"/>
    <w:rsid w:val="00204781"/>
    <w:rsid w:val="00204D4C"/>
    <w:rsid w:val="00204EE8"/>
    <w:rsid w:val="00206E23"/>
    <w:rsid w:val="002114A9"/>
    <w:rsid w:val="002135C8"/>
    <w:rsid w:val="00213AEF"/>
    <w:rsid w:val="00214C35"/>
    <w:rsid w:val="002228D6"/>
    <w:rsid w:val="00222EFA"/>
    <w:rsid w:val="00224A3B"/>
    <w:rsid w:val="002263B2"/>
    <w:rsid w:val="002275AC"/>
    <w:rsid w:val="002330D9"/>
    <w:rsid w:val="0023378D"/>
    <w:rsid w:val="00236184"/>
    <w:rsid w:val="002379AB"/>
    <w:rsid w:val="0024133B"/>
    <w:rsid w:val="0024194F"/>
    <w:rsid w:val="00245079"/>
    <w:rsid w:val="002461A8"/>
    <w:rsid w:val="002476D4"/>
    <w:rsid w:val="00247D55"/>
    <w:rsid w:val="00250A9E"/>
    <w:rsid w:val="002517AD"/>
    <w:rsid w:val="00254AE6"/>
    <w:rsid w:val="00254EB4"/>
    <w:rsid w:val="00256273"/>
    <w:rsid w:val="00257C82"/>
    <w:rsid w:val="00260195"/>
    <w:rsid w:val="0026391B"/>
    <w:rsid w:val="00263BFE"/>
    <w:rsid w:val="00271DD1"/>
    <w:rsid w:val="00272187"/>
    <w:rsid w:val="00276808"/>
    <w:rsid w:val="00277B6F"/>
    <w:rsid w:val="002823D5"/>
    <w:rsid w:val="00282EFC"/>
    <w:rsid w:val="00286C8E"/>
    <w:rsid w:val="00295491"/>
    <w:rsid w:val="002968F0"/>
    <w:rsid w:val="002976B8"/>
    <w:rsid w:val="002A4866"/>
    <w:rsid w:val="002A54A3"/>
    <w:rsid w:val="002A6CF0"/>
    <w:rsid w:val="002B0A59"/>
    <w:rsid w:val="002B1324"/>
    <w:rsid w:val="002B2DED"/>
    <w:rsid w:val="002B47C2"/>
    <w:rsid w:val="002B6C7B"/>
    <w:rsid w:val="002C01C3"/>
    <w:rsid w:val="002C0562"/>
    <w:rsid w:val="002C0F54"/>
    <w:rsid w:val="002C125E"/>
    <w:rsid w:val="002C1391"/>
    <w:rsid w:val="002C2479"/>
    <w:rsid w:val="002C3750"/>
    <w:rsid w:val="002C4693"/>
    <w:rsid w:val="002C4AA6"/>
    <w:rsid w:val="002C54CC"/>
    <w:rsid w:val="002C60B1"/>
    <w:rsid w:val="002C7F86"/>
    <w:rsid w:val="002D0DEB"/>
    <w:rsid w:val="002D14C1"/>
    <w:rsid w:val="002D1956"/>
    <w:rsid w:val="002D28E5"/>
    <w:rsid w:val="002D2D15"/>
    <w:rsid w:val="002D309F"/>
    <w:rsid w:val="002D3DDE"/>
    <w:rsid w:val="002D59FC"/>
    <w:rsid w:val="002E01E6"/>
    <w:rsid w:val="002E2795"/>
    <w:rsid w:val="002E5C2F"/>
    <w:rsid w:val="002F14F5"/>
    <w:rsid w:val="002F44CC"/>
    <w:rsid w:val="002F7124"/>
    <w:rsid w:val="002F7A86"/>
    <w:rsid w:val="002F7CA4"/>
    <w:rsid w:val="00302BF9"/>
    <w:rsid w:val="00302F49"/>
    <w:rsid w:val="00304166"/>
    <w:rsid w:val="003049BE"/>
    <w:rsid w:val="003054C3"/>
    <w:rsid w:val="00306559"/>
    <w:rsid w:val="0031066E"/>
    <w:rsid w:val="00311B65"/>
    <w:rsid w:val="003127AC"/>
    <w:rsid w:val="00314848"/>
    <w:rsid w:val="003165F8"/>
    <w:rsid w:val="0031715C"/>
    <w:rsid w:val="003175C4"/>
    <w:rsid w:val="00320526"/>
    <w:rsid w:val="00321F19"/>
    <w:rsid w:val="003229A9"/>
    <w:rsid w:val="0032329D"/>
    <w:rsid w:val="0032411B"/>
    <w:rsid w:val="003245E5"/>
    <w:rsid w:val="00325087"/>
    <w:rsid w:val="00326DA3"/>
    <w:rsid w:val="00326F3C"/>
    <w:rsid w:val="00330139"/>
    <w:rsid w:val="003335FD"/>
    <w:rsid w:val="003336F3"/>
    <w:rsid w:val="003344B9"/>
    <w:rsid w:val="0033565A"/>
    <w:rsid w:val="003363CE"/>
    <w:rsid w:val="00337A2F"/>
    <w:rsid w:val="00344F6B"/>
    <w:rsid w:val="00345789"/>
    <w:rsid w:val="003479A5"/>
    <w:rsid w:val="00351367"/>
    <w:rsid w:val="00351A60"/>
    <w:rsid w:val="003549B3"/>
    <w:rsid w:val="00356B7C"/>
    <w:rsid w:val="00356DB5"/>
    <w:rsid w:val="00357603"/>
    <w:rsid w:val="00357E2A"/>
    <w:rsid w:val="00361635"/>
    <w:rsid w:val="003647B9"/>
    <w:rsid w:val="00364FFA"/>
    <w:rsid w:val="00374C38"/>
    <w:rsid w:val="003751E9"/>
    <w:rsid w:val="00375AED"/>
    <w:rsid w:val="00377C57"/>
    <w:rsid w:val="00380542"/>
    <w:rsid w:val="0038261A"/>
    <w:rsid w:val="00382A87"/>
    <w:rsid w:val="00383EA3"/>
    <w:rsid w:val="0038450E"/>
    <w:rsid w:val="00385242"/>
    <w:rsid w:val="00386521"/>
    <w:rsid w:val="00390472"/>
    <w:rsid w:val="00390B6F"/>
    <w:rsid w:val="003927B0"/>
    <w:rsid w:val="003934F6"/>
    <w:rsid w:val="00393C33"/>
    <w:rsid w:val="0039564E"/>
    <w:rsid w:val="003963B5"/>
    <w:rsid w:val="003964B0"/>
    <w:rsid w:val="003A30C4"/>
    <w:rsid w:val="003A471C"/>
    <w:rsid w:val="003A4A9B"/>
    <w:rsid w:val="003A7864"/>
    <w:rsid w:val="003B2D03"/>
    <w:rsid w:val="003B3A2C"/>
    <w:rsid w:val="003B3F90"/>
    <w:rsid w:val="003B4608"/>
    <w:rsid w:val="003C0C7D"/>
    <w:rsid w:val="003C1742"/>
    <w:rsid w:val="003C4C37"/>
    <w:rsid w:val="003C5493"/>
    <w:rsid w:val="003C66B6"/>
    <w:rsid w:val="003C7D9C"/>
    <w:rsid w:val="003C7ECE"/>
    <w:rsid w:val="003D0909"/>
    <w:rsid w:val="003D0D8D"/>
    <w:rsid w:val="003D1776"/>
    <w:rsid w:val="003D2FD3"/>
    <w:rsid w:val="003D651B"/>
    <w:rsid w:val="003E40AD"/>
    <w:rsid w:val="003E4348"/>
    <w:rsid w:val="003E4DDE"/>
    <w:rsid w:val="003E55FC"/>
    <w:rsid w:val="003E7AEB"/>
    <w:rsid w:val="003F044E"/>
    <w:rsid w:val="003F0AD7"/>
    <w:rsid w:val="003F0D50"/>
    <w:rsid w:val="003F13CC"/>
    <w:rsid w:val="003F2432"/>
    <w:rsid w:val="003F243C"/>
    <w:rsid w:val="003F415A"/>
    <w:rsid w:val="003F7F5A"/>
    <w:rsid w:val="003F7FAC"/>
    <w:rsid w:val="004006B4"/>
    <w:rsid w:val="0040291A"/>
    <w:rsid w:val="004032F2"/>
    <w:rsid w:val="004046B0"/>
    <w:rsid w:val="00404943"/>
    <w:rsid w:val="0040528F"/>
    <w:rsid w:val="004060FB"/>
    <w:rsid w:val="0040627B"/>
    <w:rsid w:val="00407E02"/>
    <w:rsid w:val="00410BA6"/>
    <w:rsid w:val="00411177"/>
    <w:rsid w:val="00412625"/>
    <w:rsid w:val="00413623"/>
    <w:rsid w:val="00413A46"/>
    <w:rsid w:val="00413CBA"/>
    <w:rsid w:val="00415BFC"/>
    <w:rsid w:val="00417994"/>
    <w:rsid w:val="00417AFF"/>
    <w:rsid w:val="00420ABC"/>
    <w:rsid w:val="00421FA2"/>
    <w:rsid w:val="004224A9"/>
    <w:rsid w:val="0042295C"/>
    <w:rsid w:val="00424E07"/>
    <w:rsid w:val="00432363"/>
    <w:rsid w:val="004340C4"/>
    <w:rsid w:val="00434394"/>
    <w:rsid w:val="00436DDE"/>
    <w:rsid w:val="00440C6C"/>
    <w:rsid w:val="004421DA"/>
    <w:rsid w:val="0044289D"/>
    <w:rsid w:val="00444003"/>
    <w:rsid w:val="00444629"/>
    <w:rsid w:val="00446C42"/>
    <w:rsid w:val="00447902"/>
    <w:rsid w:val="004479D8"/>
    <w:rsid w:val="00447E89"/>
    <w:rsid w:val="00447F6A"/>
    <w:rsid w:val="00451AA0"/>
    <w:rsid w:val="00452E77"/>
    <w:rsid w:val="004548D0"/>
    <w:rsid w:val="00454CCE"/>
    <w:rsid w:val="00455637"/>
    <w:rsid w:val="0046087B"/>
    <w:rsid w:val="004609AA"/>
    <w:rsid w:val="0046191C"/>
    <w:rsid w:val="004626B3"/>
    <w:rsid w:val="00467843"/>
    <w:rsid w:val="00467F4B"/>
    <w:rsid w:val="0047052A"/>
    <w:rsid w:val="00471E35"/>
    <w:rsid w:val="004733AB"/>
    <w:rsid w:val="004755B4"/>
    <w:rsid w:val="00476F62"/>
    <w:rsid w:val="00477702"/>
    <w:rsid w:val="00481B2B"/>
    <w:rsid w:val="00484529"/>
    <w:rsid w:val="00485100"/>
    <w:rsid w:val="004878F8"/>
    <w:rsid w:val="0049019C"/>
    <w:rsid w:val="00490D15"/>
    <w:rsid w:val="004926A6"/>
    <w:rsid w:val="00494A95"/>
    <w:rsid w:val="0049742E"/>
    <w:rsid w:val="004A248C"/>
    <w:rsid w:val="004A2D98"/>
    <w:rsid w:val="004A3882"/>
    <w:rsid w:val="004A53AF"/>
    <w:rsid w:val="004A79DD"/>
    <w:rsid w:val="004B3C64"/>
    <w:rsid w:val="004B451A"/>
    <w:rsid w:val="004B4E62"/>
    <w:rsid w:val="004D22CD"/>
    <w:rsid w:val="004D7092"/>
    <w:rsid w:val="004D7324"/>
    <w:rsid w:val="004E0423"/>
    <w:rsid w:val="004E14C0"/>
    <w:rsid w:val="004E1694"/>
    <w:rsid w:val="004E23C8"/>
    <w:rsid w:val="004E2F2E"/>
    <w:rsid w:val="004E514D"/>
    <w:rsid w:val="004F0575"/>
    <w:rsid w:val="004F0FB0"/>
    <w:rsid w:val="004F48A0"/>
    <w:rsid w:val="004F4DB7"/>
    <w:rsid w:val="004F55C4"/>
    <w:rsid w:val="004F7196"/>
    <w:rsid w:val="004F783B"/>
    <w:rsid w:val="005009C1"/>
    <w:rsid w:val="00500A81"/>
    <w:rsid w:val="00501284"/>
    <w:rsid w:val="00503BFD"/>
    <w:rsid w:val="00504142"/>
    <w:rsid w:val="005041C3"/>
    <w:rsid w:val="00504677"/>
    <w:rsid w:val="00514C12"/>
    <w:rsid w:val="00514CDA"/>
    <w:rsid w:val="00515566"/>
    <w:rsid w:val="00516792"/>
    <w:rsid w:val="005228D3"/>
    <w:rsid w:val="00523300"/>
    <w:rsid w:val="005243D9"/>
    <w:rsid w:val="005272BD"/>
    <w:rsid w:val="0053174C"/>
    <w:rsid w:val="00533384"/>
    <w:rsid w:val="00534148"/>
    <w:rsid w:val="00536313"/>
    <w:rsid w:val="005411F4"/>
    <w:rsid w:val="00541F9B"/>
    <w:rsid w:val="00542C0E"/>
    <w:rsid w:val="0054440A"/>
    <w:rsid w:val="005469AA"/>
    <w:rsid w:val="00546A21"/>
    <w:rsid w:val="00551611"/>
    <w:rsid w:val="00551D68"/>
    <w:rsid w:val="00552A0E"/>
    <w:rsid w:val="00552EA2"/>
    <w:rsid w:val="00553776"/>
    <w:rsid w:val="00553E3E"/>
    <w:rsid w:val="00555637"/>
    <w:rsid w:val="00556469"/>
    <w:rsid w:val="00557E26"/>
    <w:rsid w:val="005600DC"/>
    <w:rsid w:val="005631EB"/>
    <w:rsid w:val="00565258"/>
    <w:rsid w:val="00565CE7"/>
    <w:rsid w:val="005668B2"/>
    <w:rsid w:val="005710E5"/>
    <w:rsid w:val="00573631"/>
    <w:rsid w:val="00575CA8"/>
    <w:rsid w:val="00576024"/>
    <w:rsid w:val="005765AD"/>
    <w:rsid w:val="00576673"/>
    <w:rsid w:val="00577265"/>
    <w:rsid w:val="005820D1"/>
    <w:rsid w:val="00584EFF"/>
    <w:rsid w:val="0058759C"/>
    <w:rsid w:val="00594059"/>
    <w:rsid w:val="00596A6E"/>
    <w:rsid w:val="005A1E20"/>
    <w:rsid w:val="005A1E88"/>
    <w:rsid w:val="005A317B"/>
    <w:rsid w:val="005A3294"/>
    <w:rsid w:val="005A476C"/>
    <w:rsid w:val="005A5E29"/>
    <w:rsid w:val="005A6199"/>
    <w:rsid w:val="005B0084"/>
    <w:rsid w:val="005B0121"/>
    <w:rsid w:val="005B1FA1"/>
    <w:rsid w:val="005B2340"/>
    <w:rsid w:val="005B35C7"/>
    <w:rsid w:val="005B487B"/>
    <w:rsid w:val="005B48E1"/>
    <w:rsid w:val="005B4D1D"/>
    <w:rsid w:val="005B6847"/>
    <w:rsid w:val="005B7855"/>
    <w:rsid w:val="005C2363"/>
    <w:rsid w:val="005C3655"/>
    <w:rsid w:val="005C7FAF"/>
    <w:rsid w:val="005D000B"/>
    <w:rsid w:val="005D0928"/>
    <w:rsid w:val="005D10C9"/>
    <w:rsid w:val="005D11B1"/>
    <w:rsid w:val="005D2382"/>
    <w:rsid w:val="005D2682"/>
    <w:rsid w:val="005D45F6"/>
    <w:rsid w:val="005D48A7"/>
    <w:rsid w:val="005D4F13"/>
    <w:rsid w:val="005E0549"/>
    <w:rsid w:val="005E0574"/>
    <w:rsid w:val="005E072D"/>
    <w:rsid w:val="005E176A"/>
    <w:rsid w:val="005E25CC"/>
    <w:rsid w:val="005E54A4"/>
    <w:rsid w:val="005E6530"/>
    <w:rsid w:val="005E6661"/>
    <w:rsid w:val="005E6A6D"/>
    <w:rsid w:val="005F1474"/>
    <w:rsid w:val="005F28CE"/>
    <w:rsid w:val="005F56CD"/>
    <w:rsid w:val="005F7455"/>
    <w:rsid w:val="005F798F"/>
    <w:rsid w:val="00600246"/>
    <w:rsid w:val="00610226"/>
    <w:rsid w:val="00610248"/>
    <w:rsid w:val="006105DC"/>
    <w:rsid w:val="0061214A"/>
    <w:rsid w:val="006154E2"/>
    <w:rsid w:val="00615A07"/>
    <w:rsid w:val="00617353"/>
    <w:rsid w:val="006173EA"/>
    <w:rsid w:val="00620DC1"/>
    <w:rsid w:val="00622812"/>
    <w:rsid w:val="00624385"/>
    <w:rsid w:val="00624752"/>
    <w:rsid w:val="006247E5"/>
    <w:rsid w:val="00625AAB"/>
    <w:rsid w:val="00626162"/>
    <w:rsid w:val="00626E81"/>
    <w:rsid w:val="00630036"/>
    <w:rsid w:val="00630997"/>
    <w:rsid w:val="0063170A"/>
    <w:rsid w:val="00634953"/>
    <w:rsid w:val="00636489"/>
    <w:rsid w:val="00641D7D"/>
    <w:rsid w:val="00645561"/>
    <w:rsid w:val="0064768E"/>
    <w:rsid w:val="00651070"/>
    <w:rsid w:val="006530C4"/>
    <w:rsid w:val="00656C93"/>
    <w:rsid w:val="006621CB"/>
    <w:rsid w:val="006647CD"/>
    <w:rsid w:val="00665633"/>
    <w:rsid w:val="00665DAD"/>
    <w:rsid w:val="00665E66"/>
    <w:rsid w:val="0067370B"/>
    <w:rsid w:val="00676081"/>
    <w:rsid w:val="00676D0A"/>
    <w:rsid w:val="00676ECB"/>
    <w:rsid w:val="00680637"/>
    <w:rsid w:val="0068350E"/>
    <w:rsid w:val="006838A6"/>
    <w:rsid w:val="00685764"/>
    <w:rsid w:val="006869A1"/>
    <w:rsid w:val="00690B90"/>
    <w:rsid w:val="006924CF"/>
    <w:rsid w:val="0069359C"/>
    <w:rsid w:val="006938C0"/>
    <w:rsid w:val="0069583B"/>
    <w:rsid w:val="00695B51"/>
    <w:rsid w:val="00695F2D"/>
    <w:rsid w:val="00697147"/>
    <w:rsid w:val="006976EC"/>
    <w:rsid w:val="006A015C"/>
    <w:rsid w:val="006A2E82"/>
    <w:rsid w:val="006A3897"/>
    <w:rsid w:val="006A4477"/>
    <w:rsid w:val="006A470D"/>
    <w:rsid w:val="006A4B44"/>
    <w:rsid w:val="006A51A8"/>
    <w:rsid w:val="006A689C"/>
    <w:rsid w:val="006B00A5"/>
    <w:rsid w:val="006B0231"/>
    <w:rsid w:val="006B2EED"/>
    <w:rsid w:val="006B42C2"/>
    <w:rsid w:val="006B483B"/>
    <w:rsid w:val="006B4C84"/>
    <w:rsid w:val="006B5F3A"/>
    <w:rsid w:val="006C0FC7"/>
    <w:rsid w:val="006C1908"/>
    <w:rsid w:val="006C1B2F"/>
    <w:rsid w:val="006C36E8"/>
    <w:rsid w:val="006C4D19"/>
    <w:rsid w:val="006C5AEF"/>
    <w:rsid w:val="006C5D61"/>
    <w:rsid w:val="006C6B2B"/>
    <w:rsid w:val="006C6D83"/>
    <w:rsid w:val="006D003D"/>
    <w:rsid w:val="006D3273"/>
    <w:rsid w:val="006D4845"/>
    <w:rsid w:val="006D4A8A"/>
    <w:rsid w:val="006E1571"/>
    <w:rsid w:val="006E33F0"/>
    <w:rsid w:val="006E5DEE"/>
    <w:rsid w:val="006F0D80"/>
    <w:rsid w:val="006F1246"/>
    <w:rsid w:val="006F12CF"/>
    <w:rsid w:val="006F1953"/>
    <w:rsid w:val="006F1AA0"/>
    <w:rsid w:val="006F2C8A"/>
    <w:rsid w:val="006F3AD8"/>
    <w:rsid w:val="006F5EFA"/>
    <w:rsid w:val="006F6478"/>
    <w:rsid w:val="006F7788"/>
    <w:rsid w:val="00700A67"/>
    <w:rsid w:val="00700B12"/>
    <w:rsid w:val="00701A38"/>
    <w:rsid w:val="007021FB"/>
    <w:rsid w:val="00702527"/>
    <w:rsid w:val="007044AF"/>
    <w:rsid w:val="00706456"/>
    <w:rsid w:val="00706EA0"/>
    <w:rsid w:val="00713AED"/>
    <w:rsid w:val="00713FE4"/>
    <w:rsid w:val="0071558D"/>
    <w:rsid w:val="007158BA"/>
    <w:rsid w:val="00717857"/>
    <w:rsid w:val="00717DDC"/>
    <w:rsid w:val="00720493"/>
    <w:rsid w:val="00721582"/>
    <w:rsid w:val="00723F5A"/>
    <w:rsid w:val="0072408C"/>
    <w:rsid w:val="007247A9"/>
    <w:rsid w:val="00724CB2"/>
    <w:rsid w:val="00725C87"/>
    <w:rsid w:val="0072715B"/>
    <w:rsid w:val="007313C1"/>
    <w:rsid w:val="00732C4C"/>
    <w:rsid w:val="007332E0"/>
    <w:rsid w:val="00733AF9"/>
    <w:rsid w:val="00733D2C"/>
    <w:rsid w:val="00734281"/>
    <w:rsid w:val="007374FA"/>
    <w:rsid w:val="00740C74"/>
    <w:rsid w:val="007414F2"/>
    <w:rsid w:val="00741DB0"/>
    <w:rsid w:val="007421F0"/>
    <w:rsid w:val="00745527"/>
    <w:rsid w:val="00746502"/>
    <w:rsid w:val="00751862"/>
    <w:rsid w:val="00754AA3"/>
    <w:rsid w:val="0075731B"/>
    <w:rsid w:val="00760197"/>
    <w:rsid w:val="00760ABE"/>
    <w:rsid w:val="00760D2C"/>
    <w:rsid w:val="00760F53"/>
    <w:rsid w:val="00761E3E"/>
    <w:rsid w:val="007633A4"/>
    <w:rsid w:val="00763588"/>
    <w:rsid w:val="00765615"/>
    <w:rsid w:val="007660FA"/>
    <w:rsid w:val="007661A6"/>
    <w:rsid w:val="007664B5"/>
    <w:rsid w:val="0077535A"/>
    <w:rsid w:val="00776AF3"/>
    <w:rsid w:val="007806F6"/>
    <w:rsid w:val="007823DD"/>
    <w:rsid w:val="007827EF"/>
    <w:rsid w:val="00785E26"/>
    <w:rsid w:val="007861CF"/>
    <w:rsid w:val="0079204A"/>
    <w:rsid w:val="00793807"/>
    <w:rsid w:val="00794A51"/>
    <w:rsid w:val="00794CB7"/>
    <w:rsid w:val="00795124"/>
    <w:rsid w:val="00795836"/>
    <w:rsid w:val="007967CD"/>
    <w:rsid w:val="007978C0"/>
    <w:rsid w:val="00797A04"/>
    <w:rsid w:val="007A055A"/>
    <w:rsid w:val="007A0B4A"/>
    <w:rsid w:val="007A0D1A"/>
    <w:rsid w:val="007A2EB5"/>
    <w:rsid w:val="007A4488"/>
    <w:rsid w:val="007A4E9E"/>
    <w:rsid w:val="007A7FD5"/>
    <w:rsid w:val="007B022E"/>
    <w:rsid w:val="007B22EC"/>
    <w:rsid w:val="007B37A2"/>
    <w:rsid w:val="007B43DF"/>
    <w:rsid w:val="007B5537"/>
    <w:rsid w:val="007B5A4A"/>
    <w:rsid w:val="007C009C"/>
    <w:rsid w:val="007C0764"/>
    <w:rsid w:val="007C15AA"/>
    <w:rsid w:val="007C1B9F"/>
    <w:rsid w:val="007C3B23"/>
    <w:rsid w:val="007C49A3"/>
    <w:rsid w:val="007C58BF"/>
    <w:rsid w:val="007C670A"/>
    <w:rsid w:val="007C6771"/>
    <w:rsid w:val="007C7788"/>
    <w:rsid w:val="007D00CC"/>
    <w:rsid w:val="007D3425"/>
    <w:rsid w:val="007D366B"/>
    <w:rsid w:val="007D4257"/>
    <w:rsid w:val="007D4773"/>
    <w:rsid w:val="007D59A4"/>
    <w:rsid w:val="007D6EA2"/>
    <w:rsid w:val="007D73C0"/>
    <w:rsid w:val="007E0E9F"/>
    <w:rsid w:val="007E25E9"/>
    <w:rsid w:val="007E340F"/>
    <w:rsid w:val="007E3B39"/>
    <w:rsid w:val="007E48EE"/>
    <w:rsid w:val="007E4D60"/>
    <w:rsid w:val="007E72DB"/>
    <w:rsid w:val="007F05F8"/>
    <w:rsid w:val="007F164D"/>
    <w:rsid w:val="007F21DA"/>
    <w:rsid w:val="007F37A7"/>
    <w:rsid w:val="007F525F"/>
    <w:rsid w:val="007F6B2D"/>
    <w:rsid w:val="00801AD8"/>
    <w:rsid w:val="0080269D"/>
    <w:rsid w:val="008031BE"/>
    <w:rsid w:val="00805047"/>
    <w:rsid w:val="00816ACC"/>
    <w:rsid w:val="00817EA6"/>
    <w:rsid w:val="00820329"/>
    <w:rsid w:val="00823553"/>
    <w:rsid w:val="00827B3E"/>
    <w:rsid w:val="008303C7"/>
    <w:rsid w:val="00831F42"/>
    <w:rsid w:val="0083477C"/>
    <w:rsid w:val="00836E22"/>
    <w:rsid w:val="00840509"/>
    <w:rsid w:val="008426CF"/>
    <w:rsid w:val="008436CA"/>
    <w:rsid w:val="0084371A"/>
    <w:rsid w:val="00846A31"/>
    <w:rsid w:val="0084785C"/>
    <w:rsid w:val="00851332"/>
    <w:rsid w:val="00851B30"/>
    <w:rsid w:val="00856824"/>
    <w:rsid w:val="00856A44"/>
    <w:rsid w:val="00857480"/>
    <w:rsid w:val="008603B7"/>
    <w:rsid w:val="00863251"/>
    <w:rsid w:val="00867FBD"/>
    <w:rsid w:val="00870389"/>
    <w:rsid w:val="00872206"/>
    <w:rsid w:val="00872EED"/>
    <w:rsid w:val="00874C5F"/>
    <w:rsid w:val="008756B4"/>
    <w:rsid w:val="00876FD2"/>
    <w:rsid w:val="00880478"/>
    <w:rsid w:val="008809BC"/>
    <w:rsid w:val="00881872"/>
    <w:rsid w:val="00883A88"/>
    <w:rsid w:val="0088733F"/>
    <w:rsid w:val="008876AA"/>
    <w:rsid w:val="008900F7"/>
    <w:rsid w:val="0089115C"/>
    <w:rsid w:val="008920B9"/>
    <w:rsid w:val="00895C0D"/>
    <w:rsid w:val="008A0FA1"/>
    <w:rsid w:val="008A224F"/>
    <w:rsid w:val="008A64FF"/>
    <w:rsid w:val="008B0DBB"/>
    <w:rsid w:val="008B1442"/>
    <w:rsid w:val="008B1E4F"/>
    <w:rsid w:val="008B2BB0"/>
    <w:rsid w:val="008B4512"/>
    <w:rsid w:val="008B4890"/>
    <w:rsid w:val="008B681D"/>
    <w:rsid w:val="008B7A7A"/>
    <w:rsid w:val="008C08D7"/>
    <w:rsid w:val="008C30A9"/>
    <w:rsid w:val="008C5B47"/>
    <w:rsid w:val="008C614F"/>
    <w:rsid w:val="008C6C90"/>
    <w:rsid w:val="008D0031"/>
    <w:rsid w:val="008D16C0"/>
    <w:rsid w:val="008D307E"/>
    <w:rsid w:val="008D332F"/>
    <w:rsid w:val="008D47B8"/>
    <w:rsid w:val="008D643C"/>
    <w:rsid w:val="008E0B7D"/>
    <w:rsid w:val="008E1662"/>
    <w:rsid w:val="008E200C"/>
    <w:rsid w:val="008E24A5"/>
    <w:rsid w:val="008E3EFC"/>
    <w:rsid w:val="008E424F"/>
    <w:rsid w:val="008E530A"/>
    <w:rsid w:val="008E6DA8"/>
    <w:rsid w:val="008F0C56"/>
    <w:rsid w:val="008F1021"/>
    <w:rsid w:val="008F1D1C"/>
    <w:rsid w:val="008F409E"/>
    <w:rsid w:val="008F43D7"/>
    <w:rsid w:val="008F44CA"/>
    <w:rsid w:val="008F710D"/>
    <w:rsid w:val="00901506"/>
    <w:rsid w:val="00901703"/>
    <w:rsid w:val="00902E2B"/>
    <w:rsid w:val="0090380C"/>
    <w:rsid w:val="00905170"/>
    <w:rsid w:val="0090522C"/>
    <w:rsid w:val="00907C8B"/>
    <w:rsid w:val="00913374"/>
    <w:rsid w:val="009151B9"/>
    <w:rsid w:val="0091595E"/>
    <w:rsid w:val="00915EC3"/>
    <w:rsid w:val="00916C6C"/>
    <w:rsid w:val="00916D95"/>
    <w:rsid w:val="00917080"/>
    <w:rsid w:val="00920A83"/>
    <w:rsid w:val="0092141D"/>
    <w:rsid w:val="00921662"/>
    <w:rsid w:val="00921917"/>
    <w:rsid w:val="00922567"/>
    <w:rsid w:val="009225DC"/>
    <w:rsid w:val="00922B64"/>
    <w:rsid w:val="0092432C"/>
    <w:rsid w:val="009247B2"/>
    <w:rsid w:val="009255BB"/>
    <w:rsid w:val="00931820"/>
    <w:rsid w:val="00931E8E"/>
    <w:rsid w:val="00933EAC"/>
    <w:rsid w:val="00935796"/>
    <w:rsid w:val="00935989"/>
    <w:rsid w:val="00936392"/>
    <w:rsid w:val="00941B9F"/>
    <w:rsid w:val="00944522"/>
    <w:rsid w:val="009475CC"/>
    <w:rsid w:val="0095093E"/>
    <w:rsid w:val="00951401"/>
    <w:rsid w:val="00951837"/>
    <w:rsid w:val="00952EFA"/>
    <w:rsid w:val="00953060"/>
    <w:rsid w:val="00954532"/>
    <w:rsid w:val="009556F0"/>
    <w:rsid w:val="00957AD7"/>
    <w:rsid w:val="00961AC8"/>
    <w:rsid w:val="00961B94"/>
    <w:rsid w:val="00962724"/>
    <w:rsid w:val="00962860"/>
    <w:rsid w:val="009630BA"/>
    <w:rsid w:val="00964EFA"/>
    <w:rsid w:val="00964FE3"/>
    <w:rsid w:val="009672E9"/>
    <w:rsid w:val="009738EC"/>
    <w:rsid w:val="009749EC"/>
    <w:rsid w:val="009757F0"/>
    <w:rsid w:val="00975BB6"/>
    <w:rsid w:val="00981F14"/>
    <w:rsid w:val="009847AD"/>
    <w:rsid w:val="00984BF1"/>
    <w:rsid w:val="009875FC"/>
    <w:rsid w:val="00990D39"/>
    <w:rsid w:val="00992F89"/>
    <w:rsid w:val="00993472"/>
    <w:rsid w:val="00993D10"/>
    <w:rsid w:val="009A06B7"/>
    <w:rsid w:val="009A2210"/>
    <w:rsid w:val="009A25B0"/>
    <w:rsid w:val="009A52DF"/>
    <w:rsid w:val="009A66E3"/>
    <w:rsid w:val="009A7F83"/>
    <w:rsid w:val="009B71B9"/>
    <w:rsid w:val="009B7CA5"/>
    <w:rsid w:val="009C07AD"/>
    <w:rsid w:val="009C19D2"/>
    <w:rsid w:val="009C435B"/>
    <w:rsid w:val="009C5471"/>
    <w:rsid w:val="009D0508"/>
    <w:rsid w:val="009D360F"/>
    <w:rsid w:val="009D4071"/>
    <w:rsid w:val="009D6359"/>
    <w:rsid w:val="009D712D"/>
    <w:rsid w:val="009E21BD"/>
    <w:rsid w:val="009E22F4"/>
    <w:rsid w:val="009E4C5B"/>
    <w:rsid w:val="009E5CDB"/>
    <w:rsid w:val="009E792C"/>
    <w:rsid w:val="009F21FA"/>
    <w:rsid w:val="009F33F3"/>
    <w:rsid w:val="009F5A40"/>
    <w:rsid w:val="009F721F"/>
    <w:rsid w:val="009F7BD7"/>
    <w:rsid w:val="00A0062E"/>
    <w:rsid w:val="00A01E2D"/>
    <w:rsid w:val="00A025EE"/>
    <w:rsid w:val="00A02FC8"/>
    <w:rsid w:val="00A045CA"/>
    <w:rsid w:val="00A05EB2"/>
    <w:rsid w:val="00A06628"/>
    <w:rsid w:val="00A07C6A"/>
    <w:rsid w:val="00A11B82"/>
    <w:rsid w:val="00A123A2"/>
    <w:rsid w:val="00A13EA1"/>
    <w:rsid w:val="00A16B12"/>
    <w:rsid w:val="00A20843"/>
    <w:rsid w:val="00A20BCC"/>
    <w:rsid w:val="00A235DE"/>
    <w:rsid w:val="00A25280"/>
    <w:rsid w:val="00A25AD5"/>
    <w:rsid w:val="00A27242"/>
    <w:rsid w:val="00A27F78"/>
    <w:rsid w:val="00A34742"/>
    <w:rsid w:val="00A36D00"/>
    <w:rsid w:val="00A40087"/>
    <w:rsid w:val="00A426FD"/>
    <w:rsid w:val="00A42989"/>
    <w:rsid w:val="00A42DA0"/>
    <w:rsid w:val="00A45F58"/>
    <w:rsid w:val="00A47ABC"/>
    <w:rsid w:val="00A47CDE"/>
    <w:rsid w:val="00A506BD"/>
    <w:rsid w:val="00A51A2D"/>
    <w:rsid w:val="00A52A62"/>
    <w:rsid w:val="00A52CFE"/>
    <w:rsid w:val="00A550CD"/>
    <w:rsid w:val="00A5760B"/>
    <w:rsid w:val="00A600A2"/>
    <w:rsid w:val="00A65D0F"/>
    <w:rsid w:val="00A66CC3"/>
    <w:rsid w:val="00A703F9"/>
    <w:rsid w:val="00A74135"/>
    <w:rsid w:val="00A742BD"/>
    <w:rsid w:val="00A748C0"/>
    <w:rsid w:val="00A80ED9"/>
    <w:rsid w:val="00A8468A"/>
    <w:rsid w:val="00A863DB"/>
    <w:rsid w:val="00A86784"/>
    <w:rsid w:val="00A870CA"/>
    <w:rsid w:val="00A8799F"/>
    <w:rsid w:val="00A90725"/>
    <w:rsid w:val="00A93BE0"/>
    <w:rsid w:val="00A94E42"/>
    <w:rsid w:val="00A95207"/>
    <w:rsid w:val="00A95795"/>
    <w:rsid w:val="00A97559"/>
    <w:rsid w:val="00A97747"/>
    <w:rsid w:val="00AA02CD"/>
    <w:rsid w:val="00AA13FB"/>
    <w:rsid w:val="00AA1904"/>
    <w:rsid w:val="00AA1A49"/>
    <w:rsid w:val="00AA2958"/>
    <w:rsid w:val="00AA34FE"/>
    <w:rsid w:val="00AA3CCE"/>
    <w:rsid w:val="00AA3DB2"/>
    <w:rsid w:val="00AA47A2"/>
    <w:rsid w:val="00AA6437"/>
    <w:rsid w:val="00AA7858"/>
    <w:rsid w:val="00AA7CA6"/>
    <w:rsid w:val="00AB0A76"/>
    <w:rsid w:val="00AB468E"/>
    <w:rsid w:val="00AB4B0D"/>
    <w:rsid w:val="00AB53BB"/>
    <w:rsid w:val="00AB5618"/>
    <w:rsid w:val="00AB5F18"/>
    <w:rsid w:val="00AB707E"/>
    <w:rsid w:val="00AC0ADB"/>
    <w:rsid w:val="00AC1247"/>
    <w:rsid w:val="00AC3FA3"/>
    <w:rsid w:val="00AC57C6"/>
    <w:rsid w:val="00AC6313"/>
    <w:rsid w:val="00AC7668"/>
    <w:rsid w:val="00AD01EA"/>
    <w:rsid w:val="00AD11D7"/>
    <w:rsid w:val="00AD3630"/>
    <w:rsid w:val="00AD4157"/>
    <w:rsid w:val="00AE03D7"/>
    <w:rsid w:val="00AE0F33"/>
    <w:rsid w:val="00AE2843"/>
    <w:rsid w:val="00AE29F5"/>
    <w:rsid w:val="00AE4B06"/>
    <w:rsid w:val="00AE5042"/>
    <w:rsid w:val="00AE5D39"/>
    <w:rsid w:val="00AF0C9B"/>
    <w:rsid w:val="00AF7C30"/>
    <w:rsid w:val="00B00CD0"/>
    <w:rsid w:val="00B03F2D"/>
    <w:rsid w:val="00B040E1"/>
    <w:rsid w:val="00B043EE"/>
    <w:rsid w:val="00B04496"/>
    <w:rsid w:val="00B044A2"/>
    <w:rsid w:val="00B10801"/>
    <w:rsid w:val="00B11F4B"/>
    <w:rsid w:val="00B15026"/>
    <w:rsid w:val="00B20442"/>
    <w:rsid w:val="00B251CB"/>
    <w:rsid w:val="00B26895"/>
    <w:rsid w:val="00B26B60"/>
    <w:rsid w:val="00B26F96"/>
    <w:rsid w:val="00B27BA7"/>
    <w:rsid w:val="00B30FEC"/>
    <w:rsid w:val="00B327FE"/>
    <w:rsid w:val="00B3283B"/>
    <w:rsid w:val="00B37F49"/>
    <w:rsid w:val="00B410FD"/>
    <w:rsid w:val="00B4138C"/>
    <w:rsid w:val="00B41580"/>
    <w:rsid w:val="00B41662"/>
    <w:rsid w:val="00B429F5"/>
    <w:rsid w:val="00B444C0"/>
    <w:rsid w:val="00B4618C"/>
    <w:rsid w:val="00B47925"/>
    <w:rsid w:val="00B50BA2"/>
    <w:rsid w:val="00B51697"/>
    <w:rsid w:val="00B52491"/>
    <w:rsid w:val="00B53AF2"/>
    <w:rsid w:val="00B550C0"/>
    <w:rsid w:val="00B55285"/>
    <w:rsid w:val="00B566BB"/>
    <w:rsid w:val="00B606C7"/>
    <w:rsid w:val="00B6171C"/>
    <w:rsid w:val="00B6221C"/>
    <w:rsid w:val="00B658DE"/>
    <w:rsid w:val="00B7152A"/>
    <w:rsid w:val="00B724A5"/>
    <w:rsid w:val="00B7324C"/>
    <w:rsid w:val="00B77497"/>
    <w:rsid w:val="00B82659"/>
    <w:rsid w:val="00B83236"/>
    <w:rsid w:val="00B833EF"/>
    <w:rsid w:val="00B8425C"/>
    <w:rsid w:val="00B8441E"/>
    <w:rsid w:val="00B84B98"/>
    <w:rsid w:val="00B8520A"/>
    <w:rsid w:val="00B8728F"/>
    <w:rsid w:val="00B87DE8"/>
    <w:rsid w:val="00B90ACF"/>
    <w:rsid w:val="00B91DE4"/>
    <w:rsid w:val="00B91FDA"/>
    <w:rsid w:val="00B9204A"/>
    <w:rsid w:val="00B96025"/>
    <w:rsid w:val="00B9723B"/>
    <w:rsid w:val="00BA0967"/>
    <w:rsid w:val="00BA1273"/>
    <w:rsid w:val="00BA1353"/>
    <w:rsid w:val="00BA3014"/>
    <w:rsid w:val="00BA43E9"/>
    <w:rsid w:val="00BA48AC"/>
    <w:rsid w:val="00BA49F6"/>
    <w:rsid w:val="00BA5C41"/>
    <w:rsid w:val="00BA659D"/>
    <w:rsid w:val="00BB23C0"/>
    <w:rsid w:val="00BB2FC9"/>
    <w:rsid w:val="00BB3404"/>
    <w:rsid w:val="00BB3887"/>
    <w:rsid w:val="00BB752F"/>
    <w:rsid w:val="00BC1468"/>
    <w:rsid w:val="00BC14AA"/>
    <w:rsid w:val="00BC1997"/>
    <w:rsid w:val="00BC1E1A"/>
    <w:rsid w:val="00BC20AE"/>
    <w:rsid w:val="00BC29F4"/>
    <w:rsid w:val="00BC5B0A"/>
    <w:rsid w:val="00BC748E"/>
    <w:rsid w:val="00BD1974"/>
    <w:rsid w:val="00BD5A8A"/>
    <w:rsid w:val="00BD5E6A"/>
    <w:rsid w:val="00BD6BB1"/>
    <w:rsid w:val="00BD772E"/>
    <w:rsid w:val="00BE28F4"/>
    <w:rsid w:val="00BE33C6"/>
    <w:rsid w:val="00BE375E"/>
    <w:rsid w:val="00BE587A"/>
    <w:rsid w:val="00BE65AA"/>
    <w:rsid w:val="00BE7CAB"/>
    <w:rsid w:val="00BF4FE1"/>
    <w:rsid w:val="00BF6F37"/>
    <w:rsid w:val="00C04D1C"/>
    <w:rsid w:val="00C05C73"/>
    <w:rsid w:val="00C05F5D"/>
    <w:rsid w:val="00C06A47"/>
    <w:rsid w:val="00C10388"/>
    <w:rsid w:val="00C10DBA"/>
    <w:rsid w:val="00C13A54"/>
    <w:rsid w:val="00C143DF"/>
    <w:rsid w:val="00C17159"/>
    <w:rsid w:val="00C1738C"/>
    <w:rsid w:val="00C20F83"/>
    <w:rsid w:val="00C214B1"/>
    <w:rsid w:val="00C21769"/>
    <w:rsid w:val="00C224CB"/>
    <w:rsid w:val="00C23FF6"/>
    <w:rsid w:val="00C24B39"/>
    <w:rsid w:val="00C24E59"/>
    <w:rsid w:val="00C2572E"/>
    <w:rsid w:val="00C26D8B"/>
    <w:rsid w:val="00C27115"/>
    <w:rsid w:val="00C3033A"/>
    <w:rsid w:val="00C31CA5"/>
    <w:rsid w:val="00C341DE"/>
    <w:rsid w:val="00C34ACE"/>
    <w:rsid w:val="00C36E46"/>
    <w:rsid w:val="00C374CE"/>
    <w:rsid w:val="00C4063B"/>
    <w:rsid w:val="00C422EC"/>
    <w:rsid w:val="00C43D19"/>
    <w:rsid w:val="00C44474"/>
    <w:rsid w:val="00C45B34"/>
    <w:rsid w:val="00C4696B"/>
    <w:rsid w:val="00C50A43"/>
    <w:rsid w:val="00C53462"/>
    <w:rsid w:val="00C55C6B"/>
    <w:rsid w:val="00C57A70"/>
    <w:rsid w:val="00C60C3A"/>
    <w:rsid w:val="00C63C2F"/>
    <w:rsid w:val="00C63FE9"/>
    <w:rsid w:val="00C70689"/>
    <w:rsid w:val="00C73FA7"/>
    <w:rsid w:val="00C7498C"/>
    <w:rsid w:val="00C7711A"/>
    <w:rsid w:val="00C8274D"/>
    <w:rsid w:val="00C83F03"/>
    <w:rsid w:val="00C86E68"/>
    <w:rsid w:val="00C878A8"/>
    <w:rsid w:val="00C87AA0"/>
    <w:rsid w:val="00C90988"/>
    <w:rsid w:val="00C90BF4"/>
    <w:rsid w:val="00C91D3F"/>
    <w:rsid w:val="00C92EC4"/>
    <w:rsid w:val="00CA092E"/>
    <w:rsid w:val="00CA5AC9"/>
    <w:rsid w:val="00CA659F"/>
    <w:rsid w:val="00CA68A8"/>
    <w:rsid w:val="00CA68C0"/>
    <w:rsid w:val="00CA765E"/>
    <w:rsid w:val="00CA7740"/>
    <w:rsid w:val="00CA7ED9"/>
    <w:rsid w:val="00CB0A4D"/>
    <w:rsid w:val="00CB0BB4"/>
    <w:rsid w:val="00CB22B9"/>
    <w:rsid w:val="00CB23F5"/>
    <w:rsid w:val="00CB446D"/>
    <w:rsid w:val="00CB541F"/>
    <w:rsid w:val="00CB6676"/>
    <w:rsid w:val="00CC026B"/>
    <w:rsid w:val="00CC0518"/>
    <w:rsid w:val="00CC1D8B"/>
    <w:rsid w:val="00CC25C7"/>
    <w:rsid w:val="00CC2CA0"/>
    <w:rsid w:val="00CC333F"/>
    <w:rsid w:val="00CC41CE"/>
    <w:rsid w:val="00CC4650"/>
    <w:rsid w:val="00CC5456"/>
    <w:rsid w:val="00CC5CF3"/>
    <w:rsid w:val="00CC63A6"/>
    <w:rsid w:val="00CC7F06"/>
    <w:rsid w:val="00CD334D"/>
    <w:rsid w:val="00CD4477"/>
    <w:rsid w:val="00CD5382"/>
    <w:rsid w:val="00CD54B6"/>
    <w:rsid w:val="00CD6B5C"/>
    <w:rsid w:val="00CE29A3"/>
    <w:rsid w:val="00CE2AC5"/>
    <w:rsid w:val="00CE2FCE"/>
    <w:rsid w:val="00CE4C79"/>
    <w:rsid w:val="00CE6461"/>
    <w:rsid w:val="00CE779C"/>
    <w:rsid w:val="00CE7A7D"/>
    <w:rsid w:val="00CE7B24"/>
    <w:rsid w:val="00CF0147"/>
    <w:rsid w:val="00CF2512"/>
    <w:rsid w:val="00CF2A5C"/>
    <w:rsid w:val="00CF3EFB"/>
    <w:rsid w:val="00CF4133"/>
    <w:rsid w:val="00CF51F2"/>
    <w:rsid w:val="00CF638C"/>
    <w:rsid w:val="00CF6407"/>
    <w:rsid w:val="00CF6DFF"/>
    <w:rsid w:val="00CF7076"/>
    <w:rsid w:val="00D00200"/>
    <w:rsid w:val="00D0056B"/>
    <w:rsid w:val="00D0375C"/>
    <w:rsid w:val="00D04FFF"/>
    <w:rsid w:val="00D05B84"/>
    <w:rsid w:val="00D060B5"/>
    <w:rsid w:val="00D06C93"/>
    <w:rsid w:val="00D12FDE"/>
    <w:rsid w:val="00D2035B"/>
    <w:rsid w:val="00D210F2"/>
    <w:rsid w:val="00D2163E"/>
    <w:rsid w:val="00D23011"/>
    <w:rsid w:val="00D24729"/>
    <w:rsid w:val="00D24AA7"/>
    <w:rsid w:val="00D2589E"/>
    <w:rsid w:val="00D26F73"/>
    <w:rsid w:val="00D27E6A"/>
    <w:rsid w:val="00D31A8F"/>
    <w:rsid w:val="00D329C7"/>
    <w:rsid w:val="00D32AAA"/>
    <w:rsid w:val="00D32FBC"/>
    <w:rsid w:val="00D33A69"/>
    <w:rsid w:val="00D359EF"/>
    <w:rsid w:val="00D35B53"/>
    <w:rsid w:val="00D40052"/>
    <w:rsid w:val="00D40406"/>
    <w:rsid w:val="00D421D3"/>
    <w:rsid w:val="00D43134"/>
    <w:rsid w:val="00D442F9"/>
    <w:rsid w:val="00D50DF1"/>
    <w:rsid w:val="00D5354A"/>
    <w:rsid w:val="00D53B4F"/>
    <w:rsid w:val="00D54631"/>
    <w:rsid w:val="00D54B2B"/>
    <w:rsid w:val="00D54C9D"/>
    <w:rsid w:val="00D56658"/>
    <w:rsid w:val="00D57454"/>
    <w:rsid w:val="00D61FCB"/>
    <w:rsid w:val="00D625B0"/>
    <w:rsid w:val="00D63A11"/>
    <w:rsid w:val="00D64C5A"/>
    <w:rsid w:val="00D6550F"/>
    <w:rsid w:val="00D6602D"/>
    <w:rsid w:val="00D6644C"/>
    <w:rsid w:val="00D665BB"/>
    <w:rsid w:val="00D67EEE"/>
    <w:rsid w:val="00D72D2B"/>
    <w:rsid w:val="00D74F21"/>
    <w:rsid w:val="00D75077"/>
    <w:rsid w:val="00D76AF6"/>
    <w:rsid w:val="00D8485E"/>
    <w:rsid w:val="00D857FD"/>
    <w:rsid w:val="00D872F1"/>
    <w:rsid w:val="00D901DA"/>
    <w:rsid w:val="00D90206"/>
    <w:rsid w:val="00D902DE"/>
    <w:rsid w:val="00D90A4A"/>
    <w:rsid w:val="00D91302"/>
    <w:rsid w:val="00D91B7C"/>
    <w:rsid w:val="00D94BD5"/>
    <w:rsid w:val="00D9586C"/>
    <w:rsid w:val="00D96FAC"/>
    <w:rsid w:val="00DA156B"/>
    <w:rsid w:val="00DA222D"/>
    <w:rsid w:val="00DA26B1"/>
    <w:rsid w:val="00DA7F7D"/>
    <w:rsid w:val="00DB009E"/>
    <w:rsid w:val="00DB0810"/>
    <w:rsid w:val="00DB29F6"/>
    <w:rsid w:val="00DB38F8"/>
    <w:rsid w:val="00DB4B07"/>
    <w:rsid w:val="00DB4EEF"/>
    <w:rsid w:val="00DB644C"/>
    <w:rsid w:val="00DC1D17"/>
    <w:rsid w:val="00DC2693"/>
    <w:rsid w:val="00DC3B38"/>
    <w:rsid w:val="00DC6559"/>
    <w:rsid w:val="00DC6670"/>
    <w:rsid w:val="00DC6A73"/>
    <w:rsid w:val="00DD1764"/>
    <w:rsid w:val="00DD188D"/>
    <w:rsid w:val="00DD662F"/>
    <w:rsid w:val="00DE0A82"/>
    <w:rsid w:val="00DE456A"/>
    <w:rsid w:val="00DE487A"/>
    <w:rsid w:val="00DE52E1"/>
    <w:rsid w:val="00DE5DF4"/>
    <w:rsid w:val="00DE74C7"/>
    <w:rsid w:val="00DF0366"/>
    <w:rsid w:val="00DF039D"/>
    <w:rsid w:val="00DF071B"/>
    <w:rsid w:val="00DF1A43"/>
    <w:rsid w:val="00DF1B01"/>
    <w:rsid w:val="00DF1B12"/>
    <w:rsid w:val="00DF2949"/>
    <w:rsid w:val="00DF2C5B"/>
    <w:rsid w:val="00DF309F"/>
    <w:rsid w:val="00DF57F3"/>
    <w:rsid w:val="00DF65B3"/>
    <w:rsid w:val="00DF7513"/>
    <w:rsid w:val="00DF7BAF"/>
    <w:rsid w:val="00E03F46"/>
    <w:rsid w:val="00E0551B"/>
    <w:rsid w:val="00E1026F"/>
    <w:rsid w:val="00E12273"/>
    <w:rsid w:val="00E13798"/>
    <w:rsid w:val="00E14054"/>
    <w:rsid w:val="00E14D5B"/>
    <w:rsid w:val="00E15779"/>
    <w:rsid w:val="00E15EFC"/>
    <w:rsid w:val="00E1674B"/>
    <w:rsid w:val="00E16887"/>
    <w:rsid w:val="00E2365A"/>
    <w:rsid w:val="00E23846"/>
    <w:rsid w:val="00E25F45"/>
    <w:rsid w:val="00E27993"/>
    <w:rsid w:val="00E27C3C"/>
    <w:rsid w:val="00E30C1C"/>
    <w:rsid w:val="00E32169"/>
    <w:rsid w:val="00E322E9"/>
    <w:rsid w:val="00E332E8"/>
    <w:rsid w:val="00E34AF3"/>
    <w:rsid w:val="00E34CD4"/>
    <w:rsid w:val="00E34DD8"/>
    <w:rsid w:val="00E35927"/>
    <w:rsid w:val="00E35E42"/>
    <w:rsid w:val="00E37900"/>
    <w:rsid w:val="00E4245F"/>
    <w:rsid w:val="00E4356A"/>
    <w:rsid w:val="00E4377A"/>
    <w:rsid w:val="00E444F7"/>
    <w:rsid w:val="00E44F2A"/>
    <w:rsid w:val="00E45260"/>
    <w:rsid w:val="00E454C5"/>
    <w:rsid w:val="00E47884"/>
    <w:rsid w:val="00E4797C"/>
    <w:rsid w:val="00E47D7D"/>
    <w:rsid w:val="00E55B33"/>
    <w:rsid w:val="00E55B66"/>
    <w:rsid w:val="00E56E95"/>
    <w:rsid w:val="00E61AF3"/>
    <w:rsid w:val="00E61DD6"/>
    <w:rsid w:val="00E63834"/>
    <w:rsid w:val="00E64B95"/>
    <w:rsid w:val="00E656B1"/>
    <w:rsid w:val="00E6697A"/>
    <w:rsid w:val="00E677B1"/>
    <w:rsid w:val="00E679CA"/>
    <w:rsid w:val="00E70B12"/>
    <w:rsid w:val="00E71875"/>
    <w:rsid w:val="00E75BA7"/>
    <w:rsid w:val="00E80E1C"/>
    <w:rsid w:val="00E8119E"/>
    <w:rsid w:val="00E81305"/>
    <w:rsid w:val="00E82771"/>
    <w:rsid w:val="00E833E9"/>
    <w:rsid w:val="00E8365B"/>
    <w:rsid w:val="00E84CA5"/>
    <w:rsid w:val="00E872DA"/>
    <w:rsid w:val="00E90CC0"/>
    <w:rsid w:val="00E918C8"/>
    <w:rsid w:val="00E9507B"/>
    <w:rsid w:val="00E96F61"/>
    <w:rsid w:val="00E97B03"/>
    <w:rsid w:val="00EA7682"/>
    <w:rsid w:val="00EA7EE5"/>
    <w:rsid w:val="00EB0046"/>
    <w:rsid w:val="00EB16E6"/>
    <w:rsid w:val="00EB4FC6"/>
    <w:rsid w:val="00EB54D0"/>
    <w:rsid w:val="00EB56B7"/>
    <w:rsid w:val="00EB61AD"/>
    <w:rsid w:val="00EB79E8"/>
    <w:rsid w:val="00EC19D1"/>
    <w:rsid w:val="00EC4E04"/>
    <w:rsid w:val="00EC674A"/>
    <w:rsid w:val="00EC6D94"/>
    <w:rsid w:val="00EC74B5"/>
    <w:rsid w:val="00ED07F8"/>
    <w:rsid w:val="00ED094F"/>
    <w:rsid w:val="00ED24DD"/>
    <w:rsid w:val="00ED2EFA"/>
    <w:rsid w:val="00ED6184"/>
    <w:rsid w:val="00ED68E8"/>
    <w:rsid w:val="00EE019D"/>
    <w:rsid w:val="00EE38C9"/>
    <w:rsid w:val="00EE3B26"/>
    <w:rsid w:val="00EE5142"/>
    <w:rsid w:val="00EF03B0"/>
    <w:rsid w:val="00EF1FB0"/>
    <w:rsid w:val="00EF2505"/>
    <w:rsid w:val="00EF4AC7"/>
    <w:rsid w:val="00F0088B"/>
    <w:rsid w:val="00F0245F"/>
    <w:rsid w:val="00F0298D"/>
    <w:rsid w:val="00F0558C"/>
    <w:rsid w:val="00F05C7C"/>
    <w:rsid w:val="00F06413"/>
    <w:rsid w:val="00F07BD9"/>
    <w:rsid w:val="00F07F26"/>
    <w:rsid w:val="00F1006F"/>
    <w:rsid w:val="00F10E93"/>
    <w:rsid w:val="00F113FC"/>
    <w:rsid w:val="00F12EC0"/>
    <w:rsid w:val="00F15117"/>
    <w:rsid w:val="00F17294"/>
    <w:rsid w:val="00F20F2F"/>
    <w:rsid w:val="00F21706"/>
    <w:rsid w:val="00F26126"/>
    <w:rsid w:val="00F26281"/>
    <w:rsid w:val="00F2698C"/>
    <w:rsid w:val="00F31705"/>
    <w:rsid w:val="00F334D4"/>
    <w:rsid w:val="00F344B2"/>
    <w:rsid w:val="00F40FCE"/>
    <w:rsid w:val="00F43689"/>
    <w:rsid w:val="00F46051"/>
    <w:rsid w:val="00F46E67"/>
    <w:rsid w:val="00F474DF"/>
    <w:rsid w:val="00F507D4"/>
    <w:rsid w:val="00F52113"/>
    <w:rsid w:val="00F52201"/>
    <w:rsid w:val="00F52B40"/>
    <w:rsid w:val="00F55930"/>
    <w:rsid w:val="00F55BB3"/>
    <w:rsid w:val="00F5666D"/>
    <w:rsid w:val="00F567E4"/>
    <w:rsid w:val="00F6118C"/>
    <w:rsid w:val="00F612AF"/>
    <w:rsid w:val="00F6751D"/>
    <w:rsid w:val="00F70A42"/>
    <w:rsid w:val="00F72A78"/>
    <w:rsid w:val="00F72CF4"/>
    <w:rsid w:val="00F73CCF"/>
    <w:rsid w:val="00F740B2"/>
    <w:rsid w:val="00F7715D"/>
    <w:rsid w:val="00F77900"/>
    <w:rsid w:val="00F80708"/>
    <w:rsid w:val="00F84DB0"/>
    <w:rsid w:val="00F9114D"/>
    <w:rsid w:val="00F92461"/>
    <w:rsid w:val="00F9567E"/>
    <w:rsid w:val="00FA00BA"/>
    <w:rsid w:val="00FA0640"/>
    <w:rsid w:val="00FA08D3"/>
    <w:rsid w:val="00FA124D"/>
    <w:rsid w:val="00FA1C9C"/>
    <w:rsid w:val="00FA5E3F"/>
    <w:rsid w:val="00FB1150"/>
    <w:rsid w:val="00FB616B"/>
    <w:rsid w:val="00FB6FE8"/>
    <w:rsid w:val="00FB7693"/>
    <w:rsid w:val="00FB7ABC"/>
    <w:rsid w:val="00FC0133"/>
    <w:rsid w:val="00FC1C9B"/>
    <w:rsid w:val="00FC2F43"/>
    <w:rsid w:val="00FC5281"/>
    <w:rsid w:val="00FC537D"/>
    <w:rsid w:val="00FC7994"/>
    <w:rsid w:val="00FD1BFB"/>
    <w:rsid w:val="00FD1F79"/>
    <w:rsid w:val="00FD312C"/>
    <w:rsid w:val="00FD4E8A"/>
    <w:rsid w:val="00FD74D9"/>
    <w:rsid w:val="00FE1E80"/>
    <w:rsid w:val="00FE3DD5"/>
    <w:rsid w:val="00FF1E15"/>
    <w:rsid w:val="00FF4428"/>
    <w:rsid w:val="00FF4ED9"/>
    <w:rsid w:val="00FF64E8"/>
    <w:rsid w:val="00FF69A3"/>
    <w:rsid w:val="00FF75F6"/>
    <w:rsid w:val="00FF7F26"/>
    <w:rsid w:val="0433025C"/>
    <w:rsid w:val="05B25B22"/>
    <w:rsid w:val="0A2329E4"/>
    <w:rsid w:val="0E3922F2"/>
    <w:rsid w:val="153C2691"/>
    <w:rsid w:val="2BF8566D"/>
    <w:rsid w:val="2C5D04DC"/>
    <w:rsid w:val="3FE5105E"/>
    <w:rsid w:val="4C500645"/>
    <w:rsid w:val="50111C31"/>
    <w:rsid w:val="57C81C20"/>
    <w:rsid w:val="5B263426"/>
    <w:rsid w:val="64A33D46"/>
    <w:rsid w:val="73163EB0"/>
    <w:rsid w:val="74E550E1"/>
    <w:rsid w:val="75001179"/>
    <w:rsid w:val="7AF75ABD"/>
    <w:rsid w:val="7BB60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E56CF"/>
  <w15:docId w15:val="{85947CCF-ADEE-4DCF-896C-3978321D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paragraph" w:styleId="10">
    <w:name w:val="heading 1"/>
    <w:basedOn w:val="a3"/>
    <w:next w:val="a3"/>
    <w:qFormat/>
    <w:pPr>
      <w:keepNext/>
      <w:keepLines/>
      <w:spacing w:before="340" w:after="330" w:line="578" w:lineRule="auto"/>
      <w:outlineLvl w:val="0"/>
    </w:pPr>
    <w:rPr>
      <w:b/>
      <w:bCs/>
      <w:kern w:val="44"/>
      <w:sz w:val="44"/>
      <w:szCs w:val="44"/>
    </w:rPr>
  </w:style>
  <w:style w:type="paragraph" w:styleId="20">
    <w:name w:val="heading 2"/>
    <w:basedOn w:val="a3"/>
    <w:next w:val="a3"/>
    <w:qFormat/>
    <w:pPr>
      <w:adjustRightInd w:val="0"/>
      <w:spacing w:before="120" w:after="60" w:line="360" w:lineRule="auto"/>
      <w:textAlignment w:val="baseline"/>
      <w:outlineLvl w:val="1"/>
    </w:pPr>
    <w:rPr>
      <w:rFonts w:ascii="宋体" w:hAnsi="宋体"/>
      <w:b/>
      <w:sz w:val="28"/>
      <w:szCs w:val="20"/>
    </w:rPr>
  </w:style>
  <w:style w:type="paragraph" w:styleId="32">
    <w:name w:val="heading 3"/>
    <w:basedOn w:val="a4"/>
    <w:next w:val="a4"/>
    <w:qFormat/>
    <w:pPr>
      <w:keepNext/>
      <w:keepLines/>
      <w:ind w:left="0"/>
      <w:outlineLvl w:val="2"/>
    </w:pPr>
    <w:rPr>
      <w:b/>
      <w:sz w:val="24"/>
    </w:rPr>
  </w:style>
  <w:style w:type="paragraph" w:styleId="42">
    <w:name w:val="heading 4"/>
    <w:basedOn w:val="a3"/>
    <w:next w:val="a3"/>
    <w:qFormat/>
    <w:pPr>
      <w:keepNext/>
      <w:keepLines/>
      <w:spacing w:before="280" w:after="290" w:line="376" w:lineRule="auto"/>
      <w:outlineLvl w:val="3"/>
    </w:pPr>
    <w:rPr>
      <w:rFonts w:ascii="Arial" w:eastAsia="黑体" w:hAnsi="Arial"/>
      <w:b/>
      <w:bCs/>
      <w:sz w:val="28"/>
      <w:szCs w:val="28"/>
    </w:rPr>
  </w:style>
  <w:style w:type="paragraph" w:styleId="51">
    <w:name w:val="heading 5"/>
    <w:basedOn w:val="a3"/>
    <w:next w:val="a3"/>
    <w:qFormat/>
    <w:pPr>
      <w:keepNext/>
      <w:keepLines/>
      <w:autoSpaceDE w:val="0"/>
      <w:autoSpaceDN w:val="0"/>
      <w:adjustRightInd w:val="0"/>
      <w:spacing w:before="280" w:after="290" w:line="376" w:lineRule="atLeast"/>
      <w:jc w:val="left"/>
      <w:outlineLvl w:val="4"/>
    </w:pPr>
    <w:rPr>
      <w:b/>
      <w:bCs/>
      <w:kern w:val="0"/>
      <w:sz w:val="28"/>
      <w:szCs w:val="28"/>
    </w:rPr>
  </w:style>
  <w:style w:type="paragraph" w:styleId="6">
    <w:name w:val="heading 6"/>
    <w:basedOn w:val="a3"/>
    <w:next w:val="a3"/>
    <w:qFormat/>
    <w:pPr>
      <w:keepNext/>
      <w:keepLines/>
      <w:autoSpaceDE w:val="0"/>
      <w:autoSpaceDN w:val="0"/>
      <w:adjustRightInd w:val="0"/>
      <w:spacing w:before="240" w:after="64" w:line="320" w:lineRule="atLeast"/>
      <w:jc w:val="left"/>
      <w:outlineLvl w:val="5"/>
    </w:pPr>
    <w:rPr>
      <w:rFonts w:ascii="Arial" w:hAnsi="Arial" w:cs="Arial"/>
      <w:b/>
      <w:bCs/>
      <w:kern w:val="0"/>
    </w:rPr>
  </w:style>
  <w:style w:type="paragraph" w:styleId="7">
    <w:name w:val="heading 7"/>
    <w:basedOn w:val="a3"/>
    <w:next w:val="a3"/>
    <w:qFormat/>
    <w:pPr>
      <w:keepNext/>
      <w:keepLines/>
      <w:autoSpaceDE w:val="0"/>
      <w:autoSpaceDN w:val="0"/>
      <w:adjustRightInd w:val="0"/>
      <w:spacing w:before="240" w:after="64" w:line="320" w:lineRule="atLeast"/>
      <w:jc w:val="left"/>
      <w:outlineLvl w:val="6"/>
    </w:pPr>
    <w:rPr>
      <w:b/>
      <w:bCs/>
      <w:kern w:val="0"/>
    </w:rPr>
  </w:style>
  <w:style w:type="paragraph" w:styleId="8">
    <w:name w:val="heading 8"/>
    <w:basedOn w:val="a3"/>
    <w:next w:val="a3"/>
    <w:qFormat/>
    <w:pPr>
      <w:keepNext/>
      <w:keepLines/>
      <w:autoSpaceDE w:val="0"/>
      <w:autoSpaceDN w:val="0"/>
      <w:adjustRightInd w:val="0"/>
      <w:spacing w:before="240" w:after="64" w:line="320" w:lineRule="atLeast"/>
      <w:jc w:val="left"/>
      <w:outlineLvl w:val="7"/>
    </w:pPr>
    <w:rPr>
      <w:rFonts w:ascii="Arial" w:hAnsi="Arial" w:cs="Arial"/>
      <w:kern w:val="0"/>
    </w:rPr>
  </w:style>
  <w:style w:type="paragraph" w:styleId="9">
    <w:name w:val="heading 9"/>
    <w:basedOn w:val="a3"/>
    <w:next w:val="a3"/>
    <w:qFormat/>
    <w:pPr>
      <w:keepNext/>
      <w:keepLines/>
      <w:autoSpaceDE w:val="0"/>
      <w:autoSpaceDN w:val="0"/>
      <w:adjustRightInd w:val="0"/>
      <w:spacing w:before="240" w:after="64" w:line="320" w:lineRule="atLeast"/>
      <w:jc w:val="left"/>
      <w:outlineLvl w:val="8"/>
    </w:pPr>
    <w:rPr>
      <w:rFonts w:ascii="Arial" w:hAnsi="Arial" w:cs="Arial"/>
      <w:kern w:val="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qFormat/>
    <w:pPr>
      <w:widowControl/>
      <w:overflowPunct w:val="0"/>
      <w:autoSpaceDE w:val="0"/>
      <w:autoSpaceDN w:val="0"/>
      <w:adjustRightInd w:val="0"/>
      <w:spacing w:before="120" w:after="120"/>
      <w:ind w:left="2520"/>
      <w:jc w:val="left"/>
      <w:textAlignment w:val="baseline"/>
    </w:pPr>
    <w:rPr>
      <w:rFonts w:ascii="Book Antiqua" w:hAnsi="Book Antiqua"/>
      <w:kern w:val="0"/>
      <w:sz w:val="20"/>
      <w:szCs w:val="20"/>
    </w:rPr>
  </w:style>
  <w:style w:type="paragraph" w:styleId="TOC7">
    <w:name w:val="toc 7"/>
    <w:basedOn w:val="a3"/>
    <w:next w:val="a3"/>
    <w:semiHidden/>
    <w:qFormat/>
    <w:pPr>
      <w:ind w:leftChars="1200" w:left="2520"/>
    </w:pPr>
  </w:style>
  <w:style w:type="paragraph" w:styleId="2">
    <w:name w:val="List Number 2"/>
    <w:basedOn w:val="a3"/>
    <w:qFormat/>
    <w:pPr>
      <w:widowControl/>
      <w:numPr>
        <w:numId w:val="1"/>
      </w:numPr>
      <w:overflowPunct w:val="0"/>
      <w:autoSpaceDE w:val="0"/>
      <w:autoSpaceDN w:val="0"/>
      <w:adjustRightInd w:val="0"/>
      <w:jc w:val="left"/>
      <w:textAlignment w:val="baseline"/>
    </w:pPr>
    <w:rPr>
      <w:rFonts w:ascii="Book Antiqua" w:hAnsi="Book Antiqua"/>
      <w:kern w:val="0"/>
      <w:sz w:val="20"/>
      <w:szCs w:val="20"/>
    </w:rPr>
  </w:style>
  <w:style w:type="paragraph" w:styleId="40">
    <w:name w:val="List Bullet 4"/>
    <w:basedOn w:val="a3"/>
    <w:qFormat/>
    <w:pPr>
      <w:widowControl/>
      <w:numPr>
        <w:numId w:val="2"/>
      </w:numPr>
      <w:overflowPunct w:val="0"/>
      <w:autoSpaceDE w:val="0"/>
      <w:autoSpaceDN w:val="0"/>
      <w:adjustRightInd w:val="0"/>
      <w:jc w:val="left"/>
      <w:textAlignment w:val="baseline"/>
    </w:pPr>
    <w:rPr>
      <w:rFonts w:ascii="Book Antiqua" w:hAnsi="Book Antiqua"/>
      <w:kern w:val="0"/>
      <w:sz w:val="20"/>
      <w:szCs w:val="20"/>
    </w:rPr>
  </w:style>
  <w:style w:type="paragraph" w:styleId="a">
    <w:name w:val="List Number"/>
    <w:basedOn w:val="a3"/>
    <w:qFormat/>
    <w:pPr>
      <w:widowControl/>
      <w:numPr>
        <w:numId w:val="3"/>
      </w:numPr>
      <w:overflowPunct w:val="0"/>
      <w:autoSpaceDE w:val="0"/>
      <w:autoSpaceDN w:val="0"/>
      <w:adjustRightInd w:val="0"/>
      <w:jc w:val="left"/>
      <w:textAlignment w:val="baseline"/>
    </w:pPr>
    <w:rPr>
      <w:rFonts w:ascii="Book Antiqua" w:hAnsi="Book Antiqua"/>
      <w:kern w:val="0"/>
      <w:sz w:val="20"/>
      <w:szCs w:val="20"/>
    </w:rPr>
  </w:style>
  <w:style w:type="paragraph" w:styleId="a8">
    <w:name w:val="Normal Indent"/>
    <w:basedOn w:val="a3"/>
    <w:qFormat/>
    <w:pPr>
      <w:spacing w:before="120" w:after="120"/>
      <w:ind w:firstLineChars="200" w:firstLine="200"/>
    </w:pPr>
    <w:rPr>
      <w:rFonts w:ascii="宋体" w:hAnsi="宋体"/>
      <w:kern w:val="0"/>
      <w:sz w:val="24"/>
      <w:szCs w:val="20"/>
    </w:rPr>
  </w:style>
  <w:style w:type="paragraph" w:styleId="a0">
    <w:name w:val="List Bullet"/>
    <w:basedOn w:val="a3"/>
    <w:qFormat/>
    <w:pPr>
      <w:widowControl/>
      <w:numPr>
        <w:numId w:val="4"/>
      </w:numPr>
      <w:overflowPunct w:val="0"/>
      <w:autoSpaceDE w:val="0"/>
      <w:autoSpaceDN w:val="0"/>
      <w:adjustRightInd w:val="0"/>
      <w:jc w:val="left"/>
      <w:textAlignment w:val="baseline"/>
    </w:pPr>
    <w:rPr>
      <w:rFonts w:ascii="Book Antiqua" w:hAnsi="Book Antiqua"/>
      <w:kern w:val="0"/>
      <w:sz w:val="20"/>
      <w:szCs w:val="20"/>
    </w:rPr>
  </w:style>
  <w:style w:type="paragraph" w:styleId="a9">
    <w:name w:val="Document Map"/>
    <w:basedOn w:val="a3"/>
    <w:semiHidden/>
    <w:qFormat/>
    <w:pPr>
      <w:shd w:val="clear" w:color="auto" w:fill="000080"/>
    </w:pPr>
  </w:style>
  <w:style w:type="paragraph" w:styleId="30">
    <w:name w:val="List Bullet 3"/>
    <w:basedOn w:val="a3"/>
    <w:qFormat/>
    <w:pPr>
      <w:widowControl/>
      <w:numPr>
        <w:numId w:val="5"/>
      </w:numPr>
      <w:overflowPunct w:val="0"/>
      <w:autoSpaceDE w:val="0"/>
      <w:autoSpaceDN w:val="0"/>
      <w:adjustRightInd w:val="0"/>
      <w:jc w:val="left"/>
      <w:textAlignment w:val="baseline"/>
    </w:pPr>
    <w:rPr>
      <w:rFonts w:ascii="Book Antiqua" w:hAnsi="Book Antiqua"/>
      <w:kern w:val="0"/>
      <w:sz w:val="20"/>
      <w:szCs w:val="20"/>
    </w:rPr>
  </w:style>
  <w:style w:type="paragraph" w:styleId="aa">
    <w:name w:val="Body Text Indent"/>
    <w:basedOn w:val="a3"/>
    <w:qFormat/>
    <w:pPr>
      <w:spacing w:after="120"/>
      <w:ind w:left="420"/>
    </w:pPr>
  </w:style>
  <w:style w:type="paragraph" w:styleId="3">
    <w:name w:val="List Number 3"/>
    <w:basedOn w:val="a3"/>
    <w:qFormat/>
    <w:pPr>
      <w:widowControl/>
      <w:numPr>
        <w:numId w:val="6"/>
      </w:numPr>
      <w:overflowPunct w:val="0"/>
      <w:autoSpaceDE w:val="0"/>
      <w:autoSpaceDN w:val="0"/>
      <w:adjustRightInd w:val="0"/>
      <w:jc w:val="left"/>
      <w:textAlignment w:val="baseline"/>
    </w:pPr>
    <w:rPr>
      <w:rFonts w:ascii="Book Antiqua" w:hAnsi="Book Antiqua"/>
      <w:kern w:val="0"/>
      <w:sz w:val="20"/>
      <w:szCs w:val="20"/>
    </w:rPr>
  </w:style>
  <w:style w:type="paragraph" w:styleId="21">
    <w:name w:val="List Bullet 2"/>
    <w:basedOn w:val="a3"/>
    <w:qFormat/>
    <w:pPr>
      <w:widowControl/>
      <w:tabs>
        <w:tab w:val="left" w:pos="780"/>
      </w:tabs>
      <w:overflowPunct w:val="0"/>
      <w:autoSpaceDE w:val="0"/>
      <w:autoSpaceDN w:val="0"/>
      <w:adjustRightInd w:val="0"/>
      <w:ind w:leftChars="200" w:left="780" w:hangingChars="200" w:hanging="360"/>
      <w:jc w:val="left"/>
      <w:textAlignment w:val="baseline"/>
    </w:pPr>
    <w:rPr>
      <w:rFonts w:ascii="Book Antiqua" w:hAnsi="Book Antiqua"/>
      <w:kern w:val="0"/>
      <w:sz w:val="20"/>
      <w:szCs w:val="20"/>
    </w:rPr>
  </w:style>
  <w:style w:type="paragraph" w:styleId="TOC5">
    <w:name w:val="toc 5"/>
    <w:basedOn w:val="a3"/>
    <w:next w:val="a3"/>
    <w:semiHidden/>
    <w:qFormat/>
    <w:pPr>
      <w:ind w:leftChars="800" w:left="1680"/>
    </w:pPr>
  </w:style>
  <w:style w:type="paragraph" w:styleId="TOC3">
    <w:name w:val="toc 3"/>
    <w:basedOn w:val="a3"/>
    <w:next w:val="a3"/>
    <w:uiPriority w:val="39"/>
    <w:qFormat/>
    <w:pPr>
      <w:ind w:leftChars="400" w:left="840"/>
    </w:pPr>
  </w:style>
  <w:style w:type="paragraph" w:styleId="ab">
    <w:name w:val="Plain Text"/>
    <w:basedOn w:val="a3"/>
    <w:link w:val="ac"/>
    <w:qFormat/>
    <w:rPr>
      <w:rFonts w:ascii="宋体" w:hAnsi="Courier New" w:cs="Courier New"/>
      <w:szCs w:val="21"/>
    </w:rPr>
  </w:style>
  <w:style w:type="paragraph" w:styleId="50">
    <w:name w:val="List Bullet 5"/>
    <w:basedOn w:val="a3"/>
    <w:qFormat/>
    <w:pPr>
      <w:widowControl/>
      <w:numPr>
        <w:numId w:val="7"/>
      </w:numPr>
      <w:overflowPunct w:val="0"/>
      <w:autoSpaceDE w:val="0"/>
      <w:autoSpaceDN w:val="0"/>
      <w:adjustRightInd w:val="0"/>
      <w:jc w:val="left"/>
      <w:textAlignment w:val="baseline"/>
    </w:pPr>
    <w:rPr>
      <w:rFonts w:ascii="Book Antiqua" w:hAnsi="Book Antiqua"/>
      <w:kern w:val="0"/>
      <w:sz w:val="20"/>
      <w:szCs w:val="20"/>
    </w:rPr>
  </w:style>
  <w:style w:type="paragraph" w:styleId="4">
    <w:name w:val="List Number 4"/>
    <w:basedOn w:val="a3"/>
    <w:qFormat/>
    <w:pPr>
      <w:widowControl/>
      <w:numPr>
        <w:numId w:val="8"/>
      </w:numPr>
      <w:overflowPunct w:val="0"/>
      <w:autoSpaceDE w:val="0"/>
      <w:autoSpaceDN w:val="0"/>
      <w:adjustRightInd w:val="0"/>
      <w:jc w:val="left"/>
      <w:textAlignment w:val="baseline"/>
    </w:pPr>
    <w:rPr>
      <w:rFonts w:ascii="Book Antiqua" w:hAnsi="Book Antiqua"/>
      <w:kern w:val="0"/>
      <w:sz w:val="20"/>
      <w:szCs w:val="20"/>
    </w:rPr>
  </w:style>
  <w:style w:type="paragraph" w:styleId="TOC8">
    <w:name w:val="toc 8"/>
    <w:basedOn w:val="a3"/>
    <w:next w:val="a3"/>
    <w:semiHidden/>
    <w:qFormat/>
    <w:pPr>
      <w:ind w:leftChars="1400" w:left="2940"/>
    </w:pPr>
  </w:style>
  <w:style w:type="paragraph" w:styleId="ad">
    <w:name w:val="Date"/>
    <w:basedOn w:val="a3"/>
    <w:next w:val="a3"/>
    <w:qFormat/>
    <w:pPr>
      <w:ind w:leftChars="2500" w:left="100"/>
    </w:pPr>
    <w:rPr>
      <w:rFonts w:ascii="仿宋_GB2312" w:eastAsia="仿宋_GB2312" w:hAnsi="Arial"/>
      <w:b/>
      <w:bCs/>
      <w:sz w:val="24"/>
      <w:szCs w:val="20"/>
    </w:rPr>
  </w:style>
  <w:style w:type="paragraph" w:styleId="ae">
    <w:name w:val="Balloon Text"/>
    <w:basedOn w:val="a3"/>
    <w:semiHidden/>
    <w:rPr>
      <w:sz w:val="18"/>
      <w:szCs w:val="18"/>
    </w:rPr>
  </w:style>
  <w:style w:type="paragraph" w:styleId="af">
    <w:name w:val="footer"/>
    <w:basedOn w:val="a3"/>
    <w:link w:val="11"/>
    <w:uiPriority w:val="99"/>
    <w:qFormat/>
    <w:pPr>
      <w:tabs>
        <w:tab w:val="center" w:pos="4153"/>
        <w:tab w:val="right" w:pos="8306"/>
      </w:tabs>
      <w:snapToGrid w:val="0"/>
      <w:jc w:val="left"/>
    </w:pPr>
    <w:rPr>
      <w:sz w:val="18"/>
      <w:szCs w:val="18"/>
    </w:rPr>
  </w:style>
  <w:style w:type="paragraph" w:styleId="af0">
    <w:name w:val="header"/>
    <w:basedOn w:val="a3"/>
    <w:link w:val="1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pPr>
      <w:tabs>
        <w:tab w:val="left" w:pos="630"/>
        <w:tab w:val="right" w:leader="dot" w:pos="8296"/>
      </w:tabs>
      <w:spacing w:line="360" w:lineRule="auto"/>
    </w:pPr>
    <w:rPr>
      <w:rFonts w:ascii="仿宋_GB2312" w:eastAsia="仿宋_GB2312"/>
      <w:b/>
      <w:sz w:val="24"/>
    </w:rPr>
  </w:style>
  <w:style w:type="paragraph" w:styleId="TOC4">
    <w:name w:val="toc 4"/>
    <w:basedOn w:val="a3"/>
    <w:next w:val="a3"/>
    <w:semiHidden/>
    <w:pPr>
      <w:ind w:leftChars="600" w:left="1260"/>
    </w:pPr>
  </w:style>
  <w:style w:type="paragraph" w:styleId="5">
    <w:name w:val="List Number 5"/>
    <w:basedOn w:val="a3"/>
    <w:qFormat/>
    <w:pPr>
      <w:widowControl/>
      <w:numPr>
        <w:numId w:val="9"/>
      </w:numPr>
      <w:overflowPunct w:val="0"/>
      <w:autoSpaceDE w:val="0"/>
      <w:autoSpaceDN w:val="0"/>
      <w:adjustRightInd w:val="0"/>
      <w:jc w:val="left"/>
      <w:textAlignment w:val="baseline"/>
    </w:pPr>
    <w:rPr>
      <w:rFonts w:ascii="Book Antiqua" w:hAnsi="Book Antiqua"/>
      <w:kern w:val="0"/>
      <w:sz w:val="20"/>
      <w:szCs w:val="20"/>
    </w:rPr>
  </w:style>
  <w:style w:type="paragraph" w:styleId="TOC6">
    <w:name w:val="toc 6"/>
    <w:basedOn w:val="a3"/>
    <w:next w:val="a3"/>
    <w:semiHidden/>
    <w:qFormat/>
    <w:pPr>
      <w:ind w:leftChars="1000" w:left="2100"/>
    </w:pPr>
  </w:style>
  <w:style w:type="paragraph" w:styleId="33">
    <w:name w:val="Body Text Indent 3"/>
    <w:basedOn w:val="a3"/>
    <w:link w:val="34"/>
    <w:qFormat/>
    <w:pPr>
      <w:spacing w:after="120"/>
      <w:ind w:leftChars="200" w:left="420"/>
    </w:pPr>
    <w:rPr>
      <w:sz w:val="16"/>
      <w:szCs w:val="16"/>
    </w:rPr>
  </w:style>
  <w:style w:type="paragraph" w:styleId="TOC2">
    <w:name w:val="toc 2"/>
    <w:basedOn w:val="a3"/>
    <w:next w:val="a3"/>
    <w:uiPriority w:val="39"/>
    <w:qFormat/>
    <w:pPr>
      <w:tabs>
        <w:tab w:val="left" w:pos="660"/>
        <w:tab w:val="right" w:leader="dot" w:pos="9060"/>
      </w:tabs>
    </w:pPr>
  </w:style>
  <w:style w:type="paragraph" w:styleId="TOC9">
    <w:name w:val="toc 9"/>
    <w:basedOn w:val="a3"/>
    <w:next w:val="a3"/>
    <w:semiHidden/>
    <w:qFormat/>
    <w:pPr>
      <w:ind w:leftChars="1600" w:left="3360"/>
    </w:pPr>
  </w:style>
  <w:style w:type="paragraph" w:styleId="af1">
    <w:name w:val="Normal (Web)"/>
    <w:basedOn w:val="a3"/>
    <w:uiPriority w:val="99"/>
    <w:qFormat/>
    <w:pPr>
      <w:widowControl/>
      <w:spacing w:before="100" w:beforeAutospacing="1" w:after="100" w:afterAutospacing="1"/>
      <w:jc w:val="left"/>
    </w:pPr>
    <w:rPr>
      <w:rFonts w:ascii="宋体" w:hAnsi="宋体" w:cs="宋体"/>
      <w:kern w:val="0"/>
      <w:sz w:val="24"/>
    </w:rPr>
  </w:style>
  <w:style w:type="table" w:styleId="af2">
    <w:name w:val="Table Grid"/>
    <w:basedOn w:val="a6"/>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page number"/>
    <w:basedOn w:val="a5"/>
    <w:uiPriority w:val="99"/>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paragraph" w:customStyle="1" w:styleId="13">
    <w:name w:val="正文1"/>
    <w:basedOn w:val="a3"/>
    <w:qFormat/>
    <w:pPr>
      <w:adjustRightInd w:val="0"/>
      <w:spacing w:before="60" w:after="60" w:line="360" w:lineRule="auto"/>
      <w:textAlignment w:val="baseline"/>
    </w:pPr>
    <w:rPr>
      <w:rFonts w:ascii="Arial" w:hAnsi="Arial"/>
      <w:szCs w:val="20"/>
    </w:rPr>
  </w:style>
  <w:style w:type="paragraph" w:customStyle="1" w:styleId="Char">
    <w:name w:val="Char"/>
    <w:basedOn w:val="a3"/>
    <w:qFormat/>
    <w:rPr>
      <w:rFonts w:ascii="Tahoma" w:hAnsi="Tahoma"/>
      <w:sz w:val="24"/>
      <w:szCs w:val="20"/>
    </w:rPr>
  </w:style>
  <w:style w:type="paragraph" w:customStyle="1" w:styleId="ParaCharCharCharCharCharCharChar">
    <w:name w:val="默认段落字体 Para Char Char Char Char Char Char Char"/>
    <w:basedOn w:val="a3"/>
    <w:qFormat/>
    <w:rPr>
      <w:rFonts w:ascii="Tahoma" w:hAnsi="Tahoma"/>
      <w:sz w:val="24"/>
      <w:szCs w:val="20"/>
    </w:rPr>
  </w:style>
  <w:style w:type="paragraph" w:customStyle="1" w:styleId="af7">
    <w:name w:val="文章标题"/>
    <w:basedOn w:val="20"/>
    <w:next w:val="10"/>
    <w:qFormat/>
    <w:pPr>
      <w:tabs>
        <w:tab w:val="left" w:pos="720"/>
      </w:tabs>
      <w:spacing w:after="120" w:line="240" w:lineRule="auto"/>
      <w:jc w:val="center"/>
      <w:outlineLvl w:val="9"/>
    </w:pPr>
    <w:rPr>
      <w:rFonts w:hAnsi="Times New Roman"/>
      <w:b w:val="0"/>
      <w:spacing w:val="20"/>
      <w:kern w:val="0"/>
      <w:sz w:val="48"/>
    </w:rPr>
  </w:style>
  <w:style w:type="paragraph" w:customStyle="1" w:styleId="14">
    <w:name w:val="1."/>
    <w:basedOn w:val="a3"/>
    <w:pPr>
      <w:spacing w:line="360" w:lineRule="auto"/>
      <w:ind w:firstLineChars="200" w:firstLine="480"/>
    </w:pPr>
    <w:rPr>
      <w:rFonts w:ascii="宋体" w:hAnsi="宋体"/>
      <w:sz w:val="24"/>
    </w:rPr>
  </w:style>
  <w:style w:type="paragraph" w:customStyle="1" w:styleId="a1">
    <w:name w:val="小标题"/>
    <w:basedOn w:val="a3"/>
    <w:qFormat/>
    <w:pPr>
      <w:numPr>
        <w:numId w:val="10"/>
      </w:numPr>
    </w:pPr>
  </w:style>
  <w:style w:type="paragraph" w:customStyle="1" w:styleId="af8">
    <w:name w:val="文档正文"/>
    <w:basedOn w:val="a3"/>
    <w:qFormat/>
    <w:pPr>
      <w:spacing w:line="360" w:lineRule="auto"/>
      <w:ind w:left="420"/>
      <w:textAlignment w:val="baseline"/>
    </w:pPr>
    <w:rPr>
      <w:rFonts w:ascii="仿宋_GB2312" w:eastAsia="仿宋_GB2312" w:hAnsi="宋体" w:cs="Arial"/>
      <w:color w:val="000000"/>
      <w:spacing w:val="20"/>
      <w:sz w:val="24"/>
      <w:szCs w:val="20"/>
    </w:rPr>
  </w:style>
  <w:style w:type="paragraph" w:styleId="af9">
    <w:name w:val="List Paragraph"/>
    <w:basedOn w:val="a3"/>
    <w:uiPriority w:val="34"/>
    <w:qFormat/>
    <w:pPr>
      <w:ind w:firstLineChars="200" w:firstLine="420"/>
    </w:pPr>
    <w:rPr>
      <w:rFonts w:ascii="Calibri" w:hAnsi="Calibri"/>
      <w:szCs w:val="22"/>
    </w:rPr>
  </w:style>
  <w:style w:type="paragraph" w:customStyle="1" w:styleId="Style55">
    <w:name w:val="_Style 55"/>
    <w:basedOn w:val="10"/>
    <w:next w:val="a3"/>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test">
    <w:name w:val="test"/>
    <w:basedOn w:val="a3"/>
    <w:link w:val="testChar"/>
    <w:qFormat/>
    <w:pPr>
      <w:numPr>
        <w:numId w:val="11"/>
      </w:numPr>
      <w:spacing w:line="360" w:lineRule="auto"/>
    </w:pPr>
    <w:rPr>
      <w:rFonts w:ascii="Calibri" w:hAnsi="Calibri"/>
      <w:sz w:val="24"/>
      <w:szCs w:val="22"/>
    </w:rPr>
  </w:style>
  <w:style w:type="paragraph" w:customStyle="1" w:styleId="test2">
    <w:name w:val="test2"/>
    <w:basedOn w:val="test"/>
    <w:qFormat/>
    <w:pPr>
      <w:numPr>
        <w:ilvl w:val="1"/>
      </w:numPr>
      <w:tabs>
        <w:tab w:val="left" w:pos="360"/>
        <w:tab w:val="left" w:pos="840"/>
      </w:tabs>
      <w:ind w:left="846"/>
    </w:pPr>
  </w:style>
  <w:style w:type="paragraph" w:customStyle="1" w:styleId="1">
    <w:name w:val="样式1"/>
    <w:basedOn w:val="10"/>
    <w:next w:val="10"/>
    <w:pPr>
      <w:numPr>
        <w:numId w:val="12"/>
      </w:numPr>
      <w:spacing w:line="360" w:lineRule="auto"/>
      <w:ind w:left="2080" w:hanging="400"/>
      <w:jc w:val="left"/>
    </w:pPr>
    <w:rPr>
      <w:sz w:val="24"/>
      <w:szCs w:val="24"/>
    </w:rPr>
  </w:style>
  <w:style w:type="paragraph" w:customStyle="1" w:styleId="15">
    <w:name w:val="列表段落1"/>
    <w:basedOn w:val="a3"/>
    <w:qFormat/>
    <w:pPr>
      <w:ind w:firstLineChars="200" w:firstLine="420"/>
    </w:pPr>
    <w:rPr>
      <w:szCs w:val="20"/>
    </w:rPr>
  </w:style>
  <w:style w:type="paragraph" w:customStyle="1" w:styleId="3h3H3sect12366">
    <w:name w:val="样式 标题 3h3H3sect1.2.3 + 五号 段前: 6 磅 段后: 6 磅 行距: 单倍行距"/>
    <w:basedOn w:val="32"/>
    <w:qFormat/>
    <w:pPr>
      <w:widowControl w:val="0"/>
      <w:overflowPunct/>
      <w:autoSpaceDE/>
      <w:autoSpaceDN/>
      <w:textAlignment w:val="auto"/>
    </w:pPr>
    <w:rPr>
      <w:rFonts w:ascii="Times New Roman" w:hAnsi="Times New Roman"/>
      <w:bCs/>
      <w:sz w:val="21"/>
    </w:rPr>
  </w:style>
  <w:style w:type="paragraph" w:customStyle="1" w:styleId="22">
    <w:name w:val="样式 标题 2 + 宋体 五号 非加粗 黑色"/>
    <w:basedOn w:val="20"/>
    <w:qFormat/>
    <w:pPr>
      <w:keepNext/>
      <w:keepLines/>
      <w:spacing w:before="260" w:after="260" w:line="416" w:lineRule="atLeast"/>
      <w:jc w:val="left"/>
      <w:textAlignment w:val="auto"/>
    </w:pPr>
    <w:rPr>
      <w:b w:val="0"/>
      <w:color w:val="000000"/>
      <w:kern w:val="0"/>
      <w:sz w:val="21"/>
      <w:szCs w:val="32"/>
    </w:rPr>
  </w:style>
  <w:style w:type="paragraph" w:customStyle="1" w:styleId="455">
    <w:name w:val="样式 标题 4 + 段前: 5 磅 段后: 5 磅 行距: 单倍行距"/>
    <w:basedOn w:val="42"/>
    <w:qFormat/>
    <w:pPr>
      <w:tabs>
        <w:tab w:val="left" w:pos="780"/>
        <w:tab w:val="left" w:pos="1680"/>
      </w:tabs>
      <w:adjustRightInd w:val="0"/>
      <w:spacing w:before="100" w:after="100" w:line="240" w:lineRule="auto"/>
      <w:ind w:leftChars="200" w:left="780" w:hangingChars="200" w:hanging="360"/>
      <w:jc w:val="left"/>
    </w:pPr>
    <w:rPr>
      <w:rFonts w:cs="宋体"/>
      <w:kern w:val="0"/>
      <w:szCs w:val="20"/>
    </w:rPr>
  </w:style>
  <w:style w:type="paragraph" w:customStyle="1" w:styleId="afa">
    <w:name w:val="中文正文、"/>
    <w:basedOn w:val="a3"/>
    <w:link w:val="Char0"/>
    <w:qFormat/>
    <w:pPr>
      <w:spacing w:line="360" w:lineRule="auto"/>
      <w:ind w:firstLineChars="200" w:firstLine="420"/>
      <w:jc w:val="left"/>
    </w:pPr>
    <w:rPr>
      <w:szCs w:val="21"/>
    </w:rPr>
  </w:style>
  <w:style w:type="character" w:customStyle="1" w:styleId="12">
    <w:name w:val="页眉 字符1"/>
    <w:link w:val="af0"/>
    <w:qFormat/>
    <w:rPr>
      <w:rFonts w:eastAsia="宋体"/>
      <w:kern w:val="2"/>
      <w:sz w:val="18"/>
      <w:szCs w:val="18"/>
      <w:lang w:val="en-US" w:eastAsia="zh-CN" w:bidi="ar-SA"/>
    </w:rPr>
  </w:style>
  <w:style w:type="character" w:customStyle="1" w:styleId="testChar">
    <w:name w:val="test Char"/>
    <w:link w:val="test"/>
    <w:qFormat/>
    <w:rPr>
      <w:rFonts w:ascii="Calibri" w:hAnsi="Calibri"/>
      <w:kern w:val="2"/>
      <w:sz w:val="24"/>
      <w:szCs w:val="22"/>
    </w:rPr>
  </w:style>
  <w:style w:type="character" w:customStyle="1" w:styleId="34">
    <w:name w:val="正文文本缩进 3 字符"/>
    <w:link w:val="33"/>
    <w:qFormat/>
    <w:rPr>
      <w:kern w:val="2"/>
      <w:sz w:val="16"/>
      <w:szCs w:val="16"/>
    </w:rPr>
  </w:style>
  <w:style w:type="character" w:customStyle="1" w:styleId="11">
    <w:name w:val="页脚 字符1"/>
    <w:link w:val="af"/>
    <w:qFormat/>
    <w:rPr>
      <w:kern w:val="2"/>
      <w:sz w:val="18"/>
      <w:szCs w:val="18"/>
    </w:rPr>
  </w:style>
  <w:style w:type="character" w:customStyle="1" w:styleId="ac">
    <w:name w:val="纯文本 字符"/>
    <w:link w:val="ab"/>
    <w:uiPriority w:val="99"/>
    <w:qFormat/>
    <w:rPr>
      <w:rFonts w:ascii="宋体" w:hAnsi="Courier New" w:cs="Courier New"/>
      <w:kern w:val="2"/>
      <w:sz w:val="21"/>
      <w:szCs w:val="21"/>
    </w:rPr>
  </w:style>
  <w:style w:type="character" w:customStyle="1" w:styleId="Char1">
    <w:name w:val="纯文本 Char1"/>
    <w:qFormat/>
    <w:rPr>
      <w:rFonts w:ascii="宋体" w:eastAsia="宋体" w:hAnsi="Courier New"/>
      <w:kern w:val="2"/>
      <w:sz w:val="21"/>
      <w:lang w:val="en-US" w:eastAsia="zh-CN" w:bidi="ar-SA"/>
    </w:rPr>
  </w:style>
  <w:style w:type="character" w:customStyle="1" w:styleId="Char0">
    <w:name w:val="中文正文、 Char"/>
    <w:link w:val="afa"/>
    <w:qFormat/>
    <w:rPr>
      <w:kern w:val="2"/>
      <w:sz w:val="21"/>
      <w:szCs w:val="21"/>
    </w:rPr>
  </w:style>
  <w:style w:type="character" w:customStyle="1" w:styleId="font11">
    <w:name w:val="font11"/>
    <w:qFormat/>
    <w:rPr>
      <w:rFonts w:ascii="宋体" w:eastAsia="宋体" w:hAnsi="宋体" w:cs="宋体" w:hint="eastAsia"/>
      <w:color w:val="000000"/>
      <w:sz w:val="18"/>
      <w:szCs w:val="18"/>
      <w:u w:val="none"/>
    </w:rPr>
  </w:style>
  <w:style w:type="character" w:customStyle="1" w:styleId="afb">
    <w:name w:val="页脚 字符"/>
    <w:uiPriority w:val="99"/>
    <w:qFormat/>
  </w:style>
  <w:style w:type="character" w:customStyle="1" w:styleId="afc">
    <w:name w:val="页眉 字符"/>
    <w:uiPriority w:val="99"/>
    <w:qFormat/>
  </w:style>
  <w:style w:type="character" w:customStyle="1" w:styleId="16">
    <w:name w:val="未处理的提及1"/>
    <w:uiPriority w:val="99"/>
    <w:semiHidden/>
    <w:unhideWhenUsed/>
    <w:qFormat/>
    <w:rPr>
      <w:color w:val="605E5C"/>
      <w:shd w:val="clear" w:color="auto" w:fill="E1DFDD"/>
    </w:rPr>
  </w:style>
  <w:style w:type="paragraph" w:customStyle="1" w:styleId="360">
    <w:name w:val="正文首行缩进（奇虎360）"/>
    <w:basedOn w:val="a3"/>
    <w:qFormat/>
    <w:pPr>
      <w:widowControl/>
      <w:spacing w:after="50" w:line="300" w:lineRule="auto"/>
      <w:ind w:firstLineChars="200" w:firstLine="200"/>
      <w:jc w:val="left"/>
    </w:pPr>
    <w:rPr>
      <w:rFonts w:ascii="Arial" w:hAnsi="Arial"/>
      <w:kern w:val="0"/>
      <w:sz w:val="20"/>
      <w:szCs w:val="21"/>
    </w:rPr>
  </w:style>
  <w:style w:type="paragraph" w:customStyle="1" w:styleId="41">
    <w:name w:val="（4）级标题"/>
    <w:basedOn w:val="ab"/>
    <w:uiPriority w:val="8"/>
    <w:qFormat/>
    <w:rsid w:val="002E5C2F"/>
    <w:pPr>
      <w:numPr>
        <w:numId w:val="23"/>
      </w:numPr>
      <w:spacing w:line="360" w:lineRule="auto"/>
      <w:outlineLvl w:val="4"/>
    </w:pPr>
    <w:rPr>
      <w:rFonts w:cs="Times New Roman"/>
      <w:szCs w:val="20"/>
    </w:rPr>
  </w:style>
  <w:style w:type="character" w:styleId="afd">
    <w:name w:val="annotation reference"/>
    <w:basedOn w:val="a5"/>
    <w:semiHidden/>
    <w:unhideWhenUsed/>
    <w:rsid w:val="002E5C2F"/>
    <w:rPr>
      <w:sz w:val="21"/>
      <w:szCs w:val="21"/>
    </w:rPr>
  </w:style>
  <w:style w:type="paragraph" w:styleId="afe">
    <w:name w:val="annotation text"/>
    <w:basedOn w:val="a3"/>
    <w:link w:val="aff"/>
    <w:semiHidden/>
    <w:unhideWhenUsed/>
    <w:rsid w:val="002E5C2F"/>
    <w:pPr>
      <w:jc w:val="left"/>
    </w:pPr>
  </w:style>
  <w:style w:type="character" w:customStyle="1" w:styleId="aff">
    <w:name w:val="批注文字 字符"/>
    <w:basedOn w:val="a5"/>
    <w:link w:val="afe"/>
    <w:semiHidden/>
    <w:rsid w:val="002E5C2F"/>
    <w:rPr>
      <w:kern w:val="2"/>
      <w:sz w:val="21"/>
      <w:szCs w:val="24"/>
    </w:rPr>
  </w:style>
  <w:style w:type="paragraph" w:styleId="aff0">
    <w:name w:val="annotation subject"/>
    <w:basedOn w:val="afe"/>
    <w:next w:val="afe"/>
    <w:link w:val="aff1"/>
    <w:semiHidden/>
    <w:unhideWhenUsed/>
    <w:rsid w:val="002E5C2F"/>
    <w:rPr>
      <w:b/>
      <w:bCs/>
    </w:rPr>
  </w:style>
  <w:style w:type="character" w:customStyle="1" w:styleId="aff1">
    <w:name w:val="批注主题 字符"/>
    <w:basedOn w:val="aff"/>
    <w:link w:val="aff0"/>
    <w:semiHidden/>
    <w:rsid w:val="002E5C2F"/>
    <w:rPr>
      <w:b/>
      <w:bCs/>
      <w:kern w:val="2"/>
      <w:sz w:val="21"/>
      <w:szCs w:val="24"/>
    </w:rPr>
  </w:style>
  <w:style w:type="paragraph" w:customStyle="1" w:styleId="a2">
    <w:name w:val="（二）级标题"/>
    <w:basedOn w:val="ab"/>
    <w:uiPriority w:val="2"/>
    <w:qFormat/>
    <w:rsid w:val="00827B3E"/>
    <w:pPr>
      <w:numPr>
        <w:numId w:val="28"/>
      </w:numPr>
      <w:spacing w:line="360" w:lineRule="auto"/>
      <w:outlineLvl w:val="2"/>
    </w:pPr>
    <w:rPr>
      <w:rFonts w:cs="Times New Roman"/>
      <w:b/>
      <w:szCs w:val="20"/>
    </w:rPr>
  </w:style>
  <w:style w:type="paragraph" w:customStyle="1" w:styleId="31">
    <w:name w:val="3级标题"/>
    <w:basedOn w:val="ab"/>
    <w:link w:val="35"/>
    <w:uiPriority w:val="3"/>
    <w:qFormat/>
    <w:rsid w:val="00827B3E"/>
    <w:pPr>
      <w:numPr>
        <w:numId w:val="27"/>
      </w:numPr>
      <w:spacing w:line="360" w:lineRule="auto"/>
      <w:outlineLvl w:val="3"/>
    </w:pPr>
    <w:rPr>
      <w:rFonts w:cs="Times New Roman"/>
      <w:b/>
      <w:szCs w:val="20"/>
    </w:rPr>
  </w:style>
  <w:style w:type="character" w:customStyle="1" w:styleId="35">
    <w:name w:val="3级标题 字符"/>
    <w:basedOn w:val="a5"/>
    <w:link w:val="31"/>
    <w:uiPriority w:val="3"/>
    <w:rsid w:val="00827B3E"/>
    <w:rPr>
      <w:rFonts w:ascii="宋体" w:hAnsi="Courier New"/>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30</Pages>
  <Words>3003</Words>
  <Characters>17121</Characters>
  <Application>Microsoft Office Word</Application>
  <DocSecurity>0</DocSecurity>
  <Lines>142</Lines>
  <Paragraphs>40</Paragraphs>
  <ScaleCrop>false</ScaleCrop>
  <Company>Microsoft</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yyliang</dc:creator>
  <cp:lastModifiedBy>wang zhen</cp:lastModifiedBy>
  <cp:revision>8</cp:revision>
  <cp:lastPrinted>2019-10-16T07:53:00Z</cp:lastPrinted>
  <dcterms:created xsi:type="dcterms:W3CDTF">2020-08-12T01:29:00Z</dcterms:created>
  <dcterms:modified xsi:type="dcterms:W3CDTF">2020-09-02T00:58:00Z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