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FD35B3">
      <w:pPr>
        <w:pStyle w:val="15"/>
        <w:rPr>
          <w:rFonts w:hint="eastAsia" w:ascii="宋体" w:hAnsi="宋体" w:eastAsia="宋体" w:cs="宋体"/>
        </w:rPr>
      </w:pPr>
      <w:r>
        <w:rPr>
          <w:rFonts w:hint="eastAsia" w:ascii="宋体" w:hAnsi="宋体" w:eastAsia="宋体" w:cs="宋体"/>
        </w:rPr>
        <w:t>招标公告</w:t>
      </w:r>
    </w:p>
    <w:p w14:paraId="56F6FD5A">
      <w:pPr>
        <w:pStyle w:val="16"/>
        <w:rPr>
          <w:rFonts w:hint="eastAsia" w:ascii="宋体" w:hAnsi="宋体" w:eastAsia="宋体" w:cs="宋体"/>
        </w:rPr>
      </w:pPr>
      <w:r>
        <w:rPr>
          <w:rFonts w:hint="eastAsia" w:ascii="宋体" w:hAnsi="宋体" w:eastAsia="宋体" w:cs="宋体"/>
        </w:rPr>
        <w:t>一、项目名称</w:t>
      </w:r>
    </w:p>
    <w:p w14:paraId="72511716">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rPr>
        <w:t>中国重汽集团济南动力有限公司新能源产品试验检测中心（二期</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服务器</w:t>
      </w:r>
      <w:r>
        <w:rPr>
          <w:rFonts w:hint="eastAsia" w:ascii="宋体" w:hAnsi="宋体" w:eastAsia="宋体" w:cs="宋体"/>
          <w:color w:val="000000"/>
          <w:sz w:val="24"/>
          <w:szCs w:val="24"/>
        </w:rPr>
        <w:t>设备采购项目</w:t>
      </w:r>
    </w:p>
    <w:p w14:paraId="1583289D">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 xml:space="preserve">采购形式编号：ZBGL2026040363 </w:t>
      </w:r>
    </w:p>
    <w:bookmarkEnd w:id="0"/>
    <w:p w14:paraId="2C2F0A60">
      <w:pPr>
        <w:pStyle w:val="16"/>
        <w:rPr>
          <w:rFonts w:hint="eastAsia" w:ascii="宋体" w:hAnsi="宋体" w:eastAsia="宋体" w:cs="宋体"/>
        </w:rPr>
      </w:pPr>
      <w:r>
        <w:rPr>
          <w:rFonts w:hint="eastAsia" w:ascii="宋体" w:hAnsi="宋体" w:eastAsia="宋体" w:cs="宋体"/>
        </w:rPr>
        <w:t>二、招标内容及形式</w:t>
      </w:r>
    </w:p>
    <w:p w14:paraId="05706165">
      <w:pPr>
        <w:pStyle w:val="8"/>
        <w:spacing w:line="360" w:lineRule="auto"/>
        <w:ind w:firstLine="480" w:firstLineChars="200"/>
        <w:rPr>
          <w:rFonts w:hint="default" w:ascii="宋体" w:hAnsi="宋体" w:eastAsia="宋体" w:cs="宋体"/>
          <w:color w:val="000000"/>
          <w:sz w:val="24"/>
          <w:szCs w:val="24"/>
          <w:lang w:val="en-US"/>
        </w:rPr>
      </w:pPr>
      <w:r>
        <w:rPr>
          <w:rFonts w:hint="eastAsia" w:ascii="宋体" w:hAnsi="宋体" w:eastAsia="宋体" w:cs="宋体"/>
          <w:color w:val="000000"/>
          <w:sz w:val="24"/>
          <w:szCs w:val="24"/>
        </w:rPr>
        <w:t>1、招标内容：</w:t>
      </w:r>
      <w:r>
        <w:rPr>
          <w:rFonts w:hint="eastAsia" w:ascii="宋体" w:hAnsi="宋体" w:eastAsia="宋体" w:cs="宋体"/>
          <w:sz w:val="24"/>
          <w:szCs w:val="24"/>
        </w:rPr>
        <w:t>采购</w:t>
      </w:r>
      <w:r>
        <w:rPr>
          <w:rFonts w:hint="eastAsia" w:hAnsi="宋体" w:cs="宋体"/>
          <w:sz w:val="24"/>
          <w:szCs w:val="24"/>
          <w:lang w:val="en-US" w:eastAsia="zh-CN"/>
        </w:rPr>
        <w:t>服务器九台。</w:t>
      </w:r>
    </w:p>
    <w:p w14:paraId="4922DFEB">
      <w:pPr>
        <w:pStyle w:val="8"/>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sz w:val="24"/>
          <w:szCs w:val="24"/>
          <w:lang w:val="en-US" w:eastAsia="zh-CN"/>
        </w:rPr>
        <w:t>公开招标</w:t>
      </w:r>
      <w:r>
        <w:rPr>
          <w:rFonts w:hint="eastAsia" w:ascii="宋体" w:hAnsi="宋体" w:eastAsia="宋体" w:cs="宋体"/>
          <w:color w:val="000000"/>
          <w:sz w:val="24"/>
          <w:szCs w:val="24"/>
        </w:rPr>
        <w:t>。</w:t>
      </w:r>
    </w:p>
    <w:p w14:paraId="7845BD37">
      <w:pPr>
        <w:pStyle w:val="8"/>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w:t>
      </w:r>
      <w:r>
        <w:rPr>
          <w:rFonts w:hint="eastAsia" w:ascii="宋体" w:hAnsi="宋体" w:eastAsia="宋体" w:cs="宋体"/>
          <w:b/>
          <w:color w:val="000000"/>
          <w:sz w:val="24"/>
          <w:szCs w:val="24"/>
          <w:lang w:val="en-US" w:eastAsia="zh-CN"/>
        </w:rPr>
        <w:t>招标文件</w:t>
      </w:r>
      <w:r>
        <w:rPr>
          <w:rFonts w:hint="eastAsia" w:ascii="宋体" w:hAnsi="宋体" w:eastAsia="宋体" w:cs="宋体"/>
          <w:b/>
          <w:color w:val="000000"/>
          <w:sz w:val="24"/>
          <w:szCs w:val="24"/>
        </w:rPr>
        <w:t>《技术协议书》。</w:t>
      </w:r>
    </w:p>
    <w:p w14:paraId="66057CF8">
      <w:pPr>
        <w:pStyle w:val="16"/>
        <w:rPr>
          <w:rFonts w:hint="eastAsia" w:ascii="宋体" w:hAnsi="宋体" w:eastAsia="宋体" w:cs="宋体"/>
        </w:rPr>
      </w:pPr>
      <w:r>
        <w:rPr>
          <w:rFonts w:hint="eastAsia" w:ascii="宋体" w:hAnsi="宋体" w:eastAsia="宋体" w:cs="宋体"/>
        </w:rPr>
        <w:t>三、项目概况与招标范围</w:t>
      </w:r>
    </w:p>
    <w:p w14:paraId="6DADA49E">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中国重汽集团济南动力有限公司新能源产品试验检测中心（二期）</w:t>
      </w:r>
      <w:r>
        <w:rPr>
          <w:rFonts w:hint="eastAsia" w:hAnsi="宋体" w:cs="宋体"/>
          <w:color w:val="000000"/>
          <w:sz w:val="24"/>
          <w:szCs w:val="24"/>
          <w:lang w:val="en-US" w:eastAsia="zh-CN"/>
        </w:rPr>
        <w:t>服务器</w:t>
      </w:r>
      <w:r>
        <w:rPr>
          <w:rFonts w:hint="eastAsia" w:ascii="宋体" w:hAnsi="宋体" w:eastAsia="宋体" w:cs="宋体"/>
          <w:color w:val="000000"/>
          <w:sz w:val="24"/>
          <w:szCs w:val="24"/>
          <w:lang w:eastAsia="zh-CN"/>
        </w:rPr>
        <w:t>设备采购项目</w:t>
      </w:r>
      <w:r>
        <w:rPr>
          <w:rFonts w:hint="eastAsia" w:ascii="宋体" w:hAnsi="宋体" w:eastAsia="宋体" w:cs="宋体"/>
          <w:color w:val="000000"/>
          <w:sz w:val="24"/>
          <w:szCs w:val="24"/>
        </w:rPr>
        <w:t>。</w:t>
      </w:r>
    </w:p>
    <w:p w14:paraId="49931933">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2、项目地点：济南市莱芜区莱城大道1188号。</w:t>
      </w:r>
    </w:p>
    <w:p w14:paraId="18C7AF05">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6DE04635">
      <w:pPr>
        <w:pStyle w:val="17"/>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eastAsia="宋体" w:cs="宋体"/>
          <w:highlight w:val="yellow"/>
          <w:u w:val="single"/>
          <w:lang w:val="en-US" w:eastAsia="zh-CN"/>
        </w:rPr>
        <w:t>电汇</w:t>
      </w:r>
    </w:p>
    <w:p w14:paraId="7757C9EA">
      <w:pPr>
        <w:pStyle w:val="17"/>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12"/>
        <w:tblW w:w="50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1521"/>
        <w:gridCol w:w="4642"/>
        <w:gridCol w:w="1775"/>
      </w:tblGrid>
      <w:tr w14:paraId="46C7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372F8815">
            <w:pPr>
              <w:pStyle w:val="18"/>
              <w:rPr>
                <w:rFonts w:hint="eastAsia" w:ascii="宋体" w:hAnsi="宋体" w:eastAsia="宋体" w:cs="宋体"/>
                <w:b w:val="0"/>
              </w:rPr>
            </w:pPr>
            <w:r>
              <w:rPr>
                <w:rFonts w:hint="eastAsia" w:ascii="宋体" w:hAnsi="宋体" w:eastAsia="宋体" w:cs="宋体"/>
                <w:b w:val="0"/>
              </w:rPr>
              <w:t>表1：具体付款方式</w:t>
            </w:r>
          </w:p>
        </w:tc>
      </w:tr>
      <w:tr w14:paraId="10BD7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pct"/>
            <w:tcBorders>
              <w:top w:val="single" w:color="auto" w:sz="4" w:space="0"/>
              <w:left w:val="single" w:color="auto" w:sz="4" w:space="0"/>
              <w:bottom w:val="single" w:color="auto" w:sz="4" w:space="0"/>
              <w:right w:val="single" w:color="auto" w:sz="4" w:space="0"/>
            </w:tcBorders>
          </w:tcPr>
          <w:p w14:paraId="0DE9DDF0">
            <w:pPr>
              <w:pStyle w:val="18"/>
              <w:rPr>
                <w:rFonts w:hint="eastAsia" w:ascii="宋体" w:hAnsi="宋体" w:eastAsia="宋体" w:cs="宋体"/>
                <w:b w:val="0"/>
              </w:rPr>
            </w:pPr>
            <w:r>
              <w:rPr>
                <w:rFonts w:hint="eastAsia" w:ascii="宋体" w:hAnsi="宋体" w:eastAsia="宋体" w:cs="宋体"/>
                <w:b w:val="0"/>
              </w:rPr>
              <w:t>项目</w:t>
            </w:r>
          </w:p>
        </w:tc>
        <w:tc>
          <w:tcPr>
            <w:tcW w:w="818" w:type="pct"/>
            <w:tcBorders>
              <w:top w:val="single" w:color="auto" w:sz="4" w:space="0"/>
              <w:left w:val="single" w:color="auto" w:sz="4" w:space="0"/>
              <w:bottom w:val="single" w:color="auto" w:sz="4" w:space="0"/>
              <w:right w:val="single" w:color="auto" w:sz="4" w:space="0"/>
            </w:tcBorders>
          </w:tcPr>
          <w:p w14:paraId="116C30BA">
            <w:pPr>
              <w:pStyle w:val="18"/>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69B4B86D">
            <w:pPr>
              <w:pStyle w:val="18"/>
              <w:rPr>
                <w:rFonts w:hint="eastAsia" w:ascii="宋体" w:hAnsi="宋体" w:eastAsia="宋体" w:cs="宋体"/>
                <w:b w:val="0"/>
              </w:rPr>
            </w:pPr>
            <w:r>
              <w:rPr>
                <w:rFonts w:hint="eastAsia" w:ascii="宋体" w:hAnsi="宋体" w:eastAsia="宋体" w:cs="宋体"/>
                <w:b w:val="0"/>
              </w:rPr>
              <w:t>结算方式</w:t>
            </w:r>
          </w:p>
        </w:tc>
        <w:tc>
          <w:tcPr>
            <w:tcW w:w="954" w:type="pct"/>
            <w:tcBorders>
              <w:top w:val="single" w:color="auto" w:sz="4" w:space="0"/>
              <w:left w:val="single" w:color="auto" w:sz="4" w:space="0"/>
              <w:bottom w:val="single" w:color="auto" w:sz="4" w:space="0"/>
              <w:right w:val="single" w:color="auto" w:sz="4" w:space="0"/>
            </w:tcBorders>
          </w:tcPr>
          <w:p w14:paraId="18C95406">
            <w:pPr>
              <w:pStyle w:val="18"/>
              <w:rPr>
                <w:rFonts w:hint="eastAsia" w:ascii="宋体" w:hAnsi="宋体" w:eastAsia="宋体" w:cs="宋体"/>
                <w:b w:val="0"/>
              </w:rPr>
            </w:pPr>
            <w:r>
              <w:rPr>
                <w:rFonts w:hint="eastAsia" w:ascii="宋体" w:hAnsi="宋体" w:eastAsia="宋体" w:cs="宋体"/>
                <w:b w:val="0"/>
              </w:rPr>
              <w:t>比例</w:t>
            </w:r>
          </w:p>
        </w:tc>
      </w:tr>
      <w:tr w14:paraId="320C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pct"/>
            <w:tcBorders>
              <w:top w:val="single" w:color="auto" w:sz="4" w:space="0"/>
              <w:left w:val="single" w:color="auto" w:sz="4" w:space="0"/>
              <w:bottom w:val="single" w:color="auto" w:sz="4" w:space="0"/>
              <w:right w:val="single" w:color="auto" w:sz="4" w:space="0"/>
            </w:tcBorders>
            <w:vAlign w:val="center"/>
          </w:tcPr>
          <w:p w14:paraId="1DE8AA68">
            <w:pPr>
              <w:pStyle w:val="18"/>
              <w:rPr>
                <w:rFonts w:hint="eastAsia" w:ascii="宋体" w:hAnsi="宋体" w:eastAsia="宋体" w:cs="宋体"/>
                <w:b w:val="0"/>
              </w:rPr>
            </w:pPr>
            <w:r>
              <w:rPr>
                <w:rFonts w:hint="eastAsia" w:ascii="宋体" w:hAnsi="宋体" w:eastAsia="宋体" w:cs="宋体"/>
                <w:b w:val="0"/>
              </w:rPr>
              <w:t>中国重汽集团济南动力有限公司新能源产品试验检测中心（二期）</w:t>
            </w:r>
            <w:r>
              <w:rPr>
                <w:rFonts w:hint="eastAsia" w:ascii="宋体" w:hAnsi="宋体" w:eastAsia="宋体" w:cs="宋体"/>
                <w:b w:val="0"/>
                <w:lang w:val="en-US" w:eastAsia="zh-CN"/>
              </w:rPr>
              <w:t>服务器</w:t>
            </w:r>
            <w:r>
              <w:rPr>
                <w:rFonts w:hint="eastAsia" w:ascii="宋体" w:hAnsi="宋体" w:eastAsia="宋体" w:cs="宋体"/>
                <w:b w:val="0"/>
              </w:rPr>
              <w:t>设备采购项目</w:t>
            </w:r>
          </w:p>
        </w:tc>
        <w:tc>
          <w:tcPr>
            <w:tcW w:w="818" w:type="pct"/>
            <w:tcBorders>
              <w:top w:val="single" w:color="auto" w:sz="4" w:space="0"/>
              <w:left w:val="single" w:color="auto" w:sz="4" w:space="0"/>
              <w:bottom w:val="single" w:color="auto" w:sz="4" w:space="0"/>
              <w:right w:val="single" w:color="auto" w:sz="4" w:space="0"/>
            </w:tcBorders>
            <w:vAlign w:val="center"/>
          </w:tcPr>
          <w:p w14:paraId="5A823899">
            <w:pPr>
              <w:pStyle w:val="18"/>
              <w:jc w:val="center"/>
              <w:rPr>
                <w:rFonts w:hint="eastAsia" w:ascii="宋体" w:hAnsi="宋体" w:eastAsia="宋体" w:cs="宋体"/>
                <w:b w:val="0"/>
              </w:rPr>
            </w:pPr>
            <w:r>
              <w:rPr>
                <w:rFonts w:hint="eastAsia" w:ascii="宋体" w:hAnsi="宋体" w:eastAsia="宋体" w:cs="宋体"/>
                <w:b w:val="0"/>
                <w:lang w:val="en-US" w:eastAsia="zh-CN"/>
              </w:rPr>
              <w:t>闭口</w:t>
            </w:r>
            <w:r>
              <w:rPr>
                <w:rFonts w:hint="eastAsia" w:ascii="宋体" w:hAnsi="宋体" w:eastAsia="宋体" w:cs="宋体"/>
                <w:b w:val="0"/>
              </w:rPr>
              <w:t>合同</w:t>
            </w:r>
          </w:p>
        </w:tc>
        <w:tc>
          <w:tcPr>
            <w:tcW w:w="2497" w:type="pct"/>
            <w:tcBorders>
              <w:top w:val="single" w:color="auto" w:sz="4" w:space="0"/>
              <w:left w:val="single" w:color="auto" w:sz="4" w:space="0"/>
              <w:bottom w:val="single" w:color="auto" w:sz="4" w:space="0"/>
              <w:right w:val="single" w:color="auto" w:sz="4" w:space="0"/>
            </w:tcBorders>
            <w:vAlign w:val="center"/>
          </w:tcPr>
          <w:p w14:paraId="40EB1643">
            <w:pPr>
              <w:pStyle w:val="18"/>
              <w:jc w:val="left"/>
              <w:rPr>
                <w:rFonts w:hint="eastAsia" w:ascii="宋体" w:hAnsi="宋体" w:eastAsia="宋体" w:cs="宋体"/>
                <w:b w:val="0"/>
              </w:rPr>
            </w:pPr>
            <w:r>
              <w:rPr>
                <w:rFonts w:hint="eastAsia" w:ascii="宋体" w:hAnsi="宋体" w:eastAsia="宋体" w:cs="宋体"/>
                <w:b w:val="0"/>
              </w:rPr>
              <w:t>A.设备全部到货</w:t>
            </w:r>
            <w:r>
              <w:rPr>
                <w:rFonts w:hint="eastAsia" w:ascii="宋体" w:hAnsi="宋体" w:eastAsia="宋体" w:cs="宋体"/>
                <w:b w:val="0"/>
                <w:lang w:val="en-US" w:eastAsia="zh-CN"/>
              </w:rPr>
              <w:t>并上架安装，试运行一个月无质量问题</w:t>
            </w:r>
            <w:r>
              <w:rPr>
                <w:rFonts w:hint="eastAsia" w:ascii="宋体" w:hAnsi="宋体" w:eastAsia="宋体" w:cs="宋体"/>
                <w:b w:val="0"/>
              </w:rPr>
              <w:t>后，中标人提交提供合同价款</w:t>
            </w:r>
            <w:r>
              <w:rPr>
                <w:rFonts w:hint="eastAsia" w:ascii="宋体" w:hAnsi="宋体" w:eastAsia="宋体" w:cs="宋体"/>
                <w:b w:val="0"/>
                <w:lang w:val="en-US" w:eastAsia="zh-CN"/>
              </w:rPr>
              <w:t>9</w:t>
            </w:r>
            <w:r>
              <w:rPr>
                <w:rFonts w:hint="eastAsia" w:ascii="宋体" w:hAnsi="宋体" w:eastAsia="宋体" w:cs="宋体"/>
                <w:b w:val="0"/>
              </w:rPr>
              <w:t>0%的增值税专用发票（含复印件二份），经招标人依照财务制度审核通过</w:t>
            </w:r>
            <w:r>
              <w:rPr>
                <w:rFonts w:hint="eastAsia" w:ascii="宋体" w:hAnsi="宋体" w:eastAsia="宋体" w:cs="宋体"/>
                <w:b w:val="0"/>
                <w:lang w:val="en-US" w:eastAsia="zh-CN"/>
              </w:rPr>
              <w:t>立即</w:t>
            </w:r>
            <w:r>
              <w:rPr>
                <w:rFonts w:hint="eastAsia" w:ascii="宋体" w:hAnsi="宋体" w:eastAsia="宋体" w:cs="宋体"/>
                <w:b w:val="0"/>
              </w:rPr>
              <w:t>支付；</w:t>
            </w:r>
          </w:p>
          <w:p w14:paraId="786664FC">
            <w:pPr>
              <w:pStyle w:val="18"/>
              <w:jc w:val="left"/>
              <w:rPr>
                <w:rFonts w:hint="eastAsia" w:ascii="宋体" w:hAnsi="宋体" w:eastAsia="宋体" w:cs="宋体"/>
                <w:b w:val="0"/>
              </w:rPr>
            </w:pPr>
            <w:r>
              <w:rPr>
                <w:rFonts w:hint="eastAsia" w:ascii="宋体" w:hAnsi="宋体" w:eastAsia="宋体" w:cs="宋体"/>
                <w:b w:val="0"/>
                <w:lang w:val="en-US" w:eastAsia="zh-CN"/>
              </w:rPr>
              <w:t>B</w:t>
            </w:r>
            <w:r>
              <w:rPr>
                <w:rFonts w:hint="eastAsia" w:ascii="宋体" w:hAnsi="宋体" w:eastAsia="宋体" w:cs="宋体"/>
                <w:b w:val="0"/>
              </w:rPr>
              <w:t>.合同总价款的10%作为本合同约定设备的质量保证金，质量保证金在质量保证期内不计利息。质保期届满后支付。</w:t>
            </w:r>
          </w:p>
        </w:tc>
        <w:tc>
          <w:tcPr>
            <w:tcW w:w="954" w:type="pct"/>
            <w:tcBorders>
              <w:top w:val="single" w:color="auto" w:sz="4" w:space="0"/>
              <w:left w:val="single" w:color="auto" w:sz="4" w:space="0"/>
              <w:bottom w:val="single" w:color="auto" w:sz="4" w:space="0"/>
              <w:right w:val="single" w:color="auto" w:sz="4" w:space="0"/>
            </w:tcBorders>
            <w:vAlign w:val="center"/>
          </w:tcPr>
          <w:p w14:paraId="079C2901">
            <w:pPr>
              <w:pStyle w:val="18"/>
              <w:jc w:val="center"/>
              <w:rPr>
                <w:rFonts w:hint="default" w:ascii="宋体" w:hAnsi="宋体" w:eastAsia="宋体" w:cs="宋体"/>
                <w:b w:val="0"/>
                <w:lang w:val="en-US" w:eastAsia="zh-CN"/>
              </w:rPr>
            </w:pPr>
            <w:r>
              <w:rPr>
                <w:rFonts w:hint="eastAsia" w:ascii="宋体" w:hAnsi="宋体" w:eastAsia="宋体" w:cs="宋体"/>
                <w:b w:val="0"/>
                <w:lang w:val="en-US" w:eastAsia="zh-CN"/>
              </w:rPr>
              <w:t>9：1</w:t>
            </w:r>
          </w:p>
        </w:tc>
      </w:tr>
    </w:tbl>
    <w:p w14:paraId="461F73C8">
      <w:pPr>
        <w:pStyle w:val="17"/>
        <w:rPr>
          <w:rFonts w:hint="eastAsia" w:ascii="宋体" w:hAnsi="宋体" w:eastAsia="宋体" w:cs="宋体"/>
        </w:rPr>
      </w:pPr>
      <w:r>
        <w:rPr>
          <w:rFonts w:hint="eastAsia" w:eastAsia="宋体" w:cs="宋体"/>
          <w:lang w:val="en-US" w:eastAsia="zh-CN"/>
        </w:rPr>
        <w:t>付款方式及比例不允许偏离。</w:t>
      </w:r>
    </w:p>
    <w:p w14:paraId="5B868CE7">
      <w:pPr>
        <w:pStyle w:val="16"/>
        <w:rPr>
          <w:rFonts w:hint="eastAsia" w:ascii="宋体" w:hAnsi="宋体" w:eastAsia="宋体" w:cs="宋体"/>
        </w:rPr>
      </w:pPr>
      <w:r>
        <w:rPr>
          <w:rFonts w:hint="eastAsia" w:ascii="宋体" w:hAnsi="宋体" w:eastAsia="宋体" w:cs="宋体"/>
        </w:rPr>
        <w:t>四、投标说明</w:t>
      </w:r>
    </w:p>
    <w:p w14:paraId="444B225E">
      <w:pPr>
        <w:pStyle w:val="19"/>
        <w:ind w:firstLine="480"/>
        <w:rPr>
          <w:rFonts w:hint="eastAsia" w:ascii="宋体" w:hAnsi="宋体" w:eastAsia="宋体" w:cs="宋体"/>
        </w:rPr>
      </w:pPr>
      <w:r>
        <w:rPr>
          <w:rFonts w:hint="eastAsia" w:ascii="宋体" w:hAnsi="宋体" w:eastAsia="宋体" w:cs="宋体"/>
        </w:rPr>
        <w:t>1、报名方式</w:t>
      </w:r>
    </w:p>
    <w:p w14:paraId="0E76B5DC">
      <w:pPr>
        <w:pStyle w:val="17"/>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668A89A2">
      <w:pPr>
        <w:pStyle w:val="17"/>
        <w:ind w:firstLine="482"/>
        <w:rPr>
          <w:rFonts w:hint="eastAsia" w:ascii="宋体" w:hAnsi="宋体" w:eastAsia="宋体" w:cs="宋体"/>
        </w:rPr>
      </w:pPr>
      <w:r>
        <w:rPr>
          <w:rFonts w:hint="eastAsia" w:ascii="宋体" w:hAnsi="宋体" w:eastAsia="宋体" w:cs="宋体"/>
          <w:lang w:val="en-US" w:eastAsia="zh-CN"/>
        </w:rPr>
        <w:t>在中国重汽e采通平台应标成功后，进入“供应商投标”</w:t>
      </w:r>
      <w:r>
        <w:rPr>
          <w:rFonts w:hint="eastAsia" w:eastAsia="宋体" w:cs="宋体"/>
          <w:lang w:val="en-US" w:eastAsia="zh-CN"/>
        </w:rPr>
        <w:t>页面下载招标文件，</w:t>
      </w:r>
      <w:r>
        <w:rPr>
          <w:rFonts w:hint="eastAsia" w:ascii="宋体" w:hAnsi="宋体" w:eastAsia="宋体" w:cs="宋体"/>
          <w:lang w:val="en-US" w:eastAsia="zh-CN"/>
        </w:rPr>
        <w:t>投递盖章扫描版电子标书（包含资质标书、技术标书、商务标书）</w:t>
      </w:r>
      <w:r>
        <w:rPr>
          <w:rFonts w:hint="eastAsia" w:ascii="宋体" w:hAnsi="宋体" w:eastAsia="宋体" w:cs="宋体"/>
        </w:rPr>
        <w:t>，</w:t>
      </w:r>
      <w:r>
        <w:rPr>
          <w:rFonts w:hint="eastAsia" w:ascii="宋体" w:hAnsi="宋体" w:eastAsia="宋体" w:cs="宋体"/>
          <w:lang w:val="en-US" w:eastAsia="zh-CN"/>
        </w:rPr>
        <w:t>用“公司名称+文件名称”命名。</w:t>
      </w:r>
      <w:r>
        <w:rPr>
          <w:rFonts w:hint="eastAsia" w:ascii="宋体" w:hAnsi="宋体" w:eastAsia="宋体" w:cs="宋体"/>
          <w:b/>
          <w:bCs/>
          <w:lang w:val="en-US" w:eastAsia="zh-CN"/>
        </w:rPr>
        <w:t>若逾期未在中国重汽e采通平台上传电子标书，即便递交了纸版投标文件，一律视为无效投标。</w:t>
      </w:r>
    </w:p>
    <w:p w14:paraId="01A9C6D1">
      <w:pPr>
        <w:pStyle w:val="17"/>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54E3BDA9">
      <w:pPr>
        <w:pStyle w:val="17"/>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0BF3A3F2">
      <w:pPr>
        <w:pStyle w:val="17"/>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6326671C">
      <w:pPr>
        <w:pStyle w:val="17"/>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71D83346">
      <w:pPr>
        <w:pStyle w:val="17"/>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48CD822E">
      <w:pPr>
        <w:pStyle w:val="17"/>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003E6E3C">
      <w:pPr>
        <w:pStyle w:val="20"/>
        <w:ind w:firstLine="480"/>
        <w:rPr>
          <w:rFonts w:hint="eastAsia" w:ascii="宋体" w:hAnsi="宋体" w:eastAsia="宋体" w:cs="宋体"/>
        </w:rPr>
      </w:pPr>
      <w:r>
        <w:rPr>
          <w:rFonts w:hint="eastAsia" w:ascii="宋体" w:hAnsi="宋体" w:eastAsia="宋体" w:cs="宋体"/>
        </w:rPr>
        <w:t>2、投标条件</w:t>
      </w:r>
    </w:p>
    <w:p w14:paraId="5BA16BED">
      <w:pPr>
        <w:pStyle w:val="8"/>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3</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266F41CC">
      <w:pPr>
        <w:pStyle w:val="8"/>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478E0214">
      <w:pPr>
        <w:pStyle w:val="8"/>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45792F3E">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0CBFFF21">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1AF73B74">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0357171E">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7E4CA913">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05422BAD">
      <w:pPr>
        <w:pStyle w:val="8"/>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（9）本项目不接受代理商投标</w:t>
      </w:r>
    </w:p>
    <w:p w14:paraId="13F63851">
      <w:pPr>
        <w:pStyle w:val="8"/>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555F1F54">
      <w:pPr>
        <w:pStyle w:val="8"/>
        <w:numPr>
          <w:ilvl w:val="0"/>
          <w:numId w:val="2"/>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4A0631AB">
      <w:pPr>
        <w:pStyle w:val="8"/>
        <w:numPr>
          <w:ilvl w:val="0"/>
          <w:numId w:val="2"/>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109D6049">
      <w:pPr>
        <w:pStyle w:val="17"/>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3E50CA7F">
      <w:pPr>
        <w:pStyle w:val="20"/>
        <w:ind w:firstLine="480"/>
        <w:rPr>
          <w:rFonts w:hint="eastAsia" w:ascii="宋体" w:hAnsi="宋体" w:eastAsia="宋体" w:cs="宋体"/>
        </w:rPr>
      </w:pPr>
      <w:r>
        <w:rPr>
          <w:rFonts w:hint="eastAsia" w:ascii="宋体" w:hAnsi="宋体" w:eastAsia="宋体" w:cs="宋体"/>
        </w:rPr>
        <w:t>3、报价</w:t>
      </w:r>
    </w:p>
    <w:p w14:paraId="12F4BF3B">
      <w:pPr>
        <w:pStyle w:val="8"/>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5E743A9F">
      <w:pPr>
        <w:pStyle w:val="17"/>
        <w:ind w:firstLine="480"/>
        <w:rPr>
          <w:rFonts w:hint="eastAsia" w:ascii="宋体" w:hAnsi="宋体" w:eastAsia="宋体" w:cs="宋体"/>
        </w:rPr>
      </w:pPr>
      <w:r>
        <w:rPr>
          <w:rFonts w:hint="eastAsia" w:ascii="宋体" w:hAnsi="宋体" w:eastAsia="宋体" w:cs="宋体"/>
        </w:rPr>
        <w:t>投标人进行合理报价。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7C0A057B">
      <w:pPr>
        <w:pStyle w:val="17"/>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42A0CB93">
      <w:pPr>
        <w:pStyle w:val="19"/>
        <w:ind w:firstLine="480"/>
        <w:rPr>
          <w:rFonts w:hint="eastAsia" w:ascii="宋体" w:hAnsi="宋体" w:eastAsia="宋体" w:cs="宋体"/>
        </w:rPr>
      </w:pPr>
      <w:r>
        <w:rPr>
          <w:rFonts w:hint="eastAsia" w:ascii="宋体" w:hAnsi="宋体" w:eastAsia="宋体" w:cs="宋体"/>
        </w:rPr>
        <w:t>4、投标保证金</w:t>
      </w:r>
    </w:p>
    <w:p w14:paraId="00BA50DA">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5DE57CDA">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6FA2359F">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45749082">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20D4249B">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02E7DA53">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44597337">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2786D0C4">
      <w:pPr>
        <w:widowControl w:val="0"/>
        <w:numPr>
          <w:ilvl w:val="0"/>
          <w:numId w:val="3"/>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41D5B3B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5C5B968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7AEEDD7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2BD6727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5355EB8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7929282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71724E8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0C1A551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3ED377A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6D51ED8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40B6CA82">
      <w:pPr>
        <w:pStyle w:val="20"/>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661107CE">
      <w:pPr>
        <w:pStyle w:val="17"/>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7E935F57">
      <w:pPr>
        <w:pStyle w:val="20"/>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35BE94CD">
      <w:pPr>
        <w:pStyle w:val="17"/>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4B116685">
      <w:pPr>
        <w:pStyle w:val="17"/>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7882BEB5">
      <w:pPr>
        <w:pStyle w:val="20"/>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658B1286">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7543AD95">
      <w:pPr>
        <w:pStyle w:val="17"/>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4FBB260D">
      <w:pPr>
        <w:pStyle w:val="17"/>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0CF2068D">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39EB3C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7692DCB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7134CF86">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322BE1C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4ACFB17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7BA528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6DD40177">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14:paraId="7E60778B">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2570FDA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0349C85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5DE67E3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2978AE9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12209AD6">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4BAAF9D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575E6354">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23D93E9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214978D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4CE079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0E02F76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3163EC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34A5DED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3F4B2BA0">
      <w:pPr>
        <w:pStyle w:val="17"/>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6AD08993">
      <w:pPr>
        <w:pStyle w:val="17"/>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6E883BF1">
      <w:pPr>
        <w:pStyle w:val="17"/>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617B6B88">
      <w:pPr>
        <w:pStyle w:val="17"/>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03CCBA80">
      <w:pPr>
        <w:pStyle w:val="17"/>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106D1A8E">
      <w:pPr>
        <w:pStyle w:val="17"/>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58279890">
      <w:pPr>
        <w:pStyle w:val="20"/>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37859243">
      <w:pPr>
        <w:pStyle w:val="17"/>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2F6098B8">
      <w:pPr>
        <w:pStyle w:val="16"/>
        <w:rPr>
          <w:rFonts w:hint="eastAsia" w:ascii="宋体" w:hAnsi="宋体" w:eastAsia="宋体" w:cs="宋体"/>
        </w:rPr>
      </w:pPr>
      <w:r>
        <w:rPr>
          <w:rFonts w:hint="eastAsia" w:ascii="宋体" w:hAnsi="宋体" w:eastAsia="宋体" w:cs="宋体"/>
        </w:rPr>
        <w:t>五、议程安排</w:t>
      </w:r>
    </w:p>
    <w:p w14:paraId="2DC7A3F3">
      <w:pPr>
        <w:pStyle w:val="2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1281D649">
      <w:pPr>
        <w:pStyle w:val="2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5</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14</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四</w:t>
      </w:r>
      <w:r>
        <w:rPr>
          <w:rFonts w:hint="eastAsia" w:ascii="宋体" w:hAnsi="宋体" w:eastAsia="宋体" w:cs="宋体"/>
          <w:b w:val="0"/>
          <w:color w:val="auto"/>
          <w:highlight w:val="none"/>
        </w:rPr>
        <w:t>）</w:t>
      </w:r>
    </w:p>
    <w:p w14:paraId="6207B636">
      <w:pPr>
        <w:pStyle w:val="17"/>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2026年5月22日（周五）17:00:00（时间精确到秒）</w:t>
      </w:r>
    </w:p>
    <w:p w14:paraId="130565E9">
      <w:pPr>
        <w:pStyle w:val="17"/>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2026年5月28日（周四）9:00:00（时间精确到秒）</w:t>
      </w:r>
    </w:p>
    <w:p w14:paraId="4EF717FE">
      <w:pPr>
        <w:pStyle w:val="2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14:paraId="12784602">
      <w:pPr>
        <w:pStyle w:val="17"/>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00AE1B2D">
      <w:pPr>
        <w:pStyle w:val="17"/>
        <w:ind w:firstLine="480"/>
        <w:rPr>
          <w:rFonts w:hint="eastAsia" w:ascii="宋体" w:hAnsi="宋体" w:eastAsia="宋体" w:cs="宋体"/>
          <w:b/>
          <w:lang w:eastAsia="zh-CN"/>
        </w:rPr>
      </w:pPr>
      <w:r>
        <w:rPr>
          <w:rFonts w:hint="eastAsia" w:ascii="宋体" w:hAnsi="宋体" w:eastAsia="宋体" w:cs="宋体"/>
          <w:b/>
          <w:bCs/>
        </w:rPr>
        <w:t>3、踏勘现场时间：</w:t>
      </w:r>
      <w:r>
        <w:rPr>
          <w:rFonts w:hint="eastAsia" w:ascii="宋体" w:hAnsi="宋体" w:eastAsia="宋体" w:cs="宋体"/>
          <w:lang w:val="en-US" w:eastAsia="zh-CN"/>
        </w:rPr>
        <w:t>本项目</w:t>
      </w:r>
      <w:r>
        <w:rPr>
          <w:rFonts w:hint="eastAsia" w:ascii="宋体" w:hAnsi="宋体" w:eastAsia="宋体" w:cs="宋体"/>
        </w:rPr>
        <w:t>不组织现场勘察</w:t>
      </w:r>
      <w:r>
        <w:rPr>
          <w:rFonts w:hint="eastAsia" w:eastAsia="宋体" w:cs="宋体"/>
          <w:lang w:eastAsia="zh-CN"/>
        </w:rPr>
        <w:t>。</w:t>
      </w:r>
    </w:p>
    <w:p w14:paraId="7D24B44A">
      <w:pPr>
        <w:pStyle w:val="20"/>
        <w:ind w:firstLine="480"/>
        <w:rPr>
          <w:rFonts w:hint="eastAsia" w:ascii="宋体" w:hAnsi="宋体" w:eastAsia="宋体" w:cs="宋体"/>
        </w:rPr>
      </w:pPr>
      <w:r>
        <w:rPr>
          <w:rFonts w:hint="eastAsia" w:ascii="宋体" w:hAnsi="宋体" w:eastAsia="宋体" w:cs="宋体"/>
        </w:rPr>
        <w:t>4、技术答疑</w:t>
      </w:r>
    </w:p>
    <w:p w14:paraId="7DD605B9">
      <w:pPr>
        <w:pStyle w:val="17"/>
        <w:ind w:firstLine="480"/>
        <w:rPr>
          <w:rFonts w:hint="eastAsia" w:ascii="宋体" w:hAnsi="宋体" w:eastAsia="宋体" w:cs="宋体"/>
        </w:rPr>
      </w:pPr>
      <w:r>
        <w:rPr>
          <w:rFonts w:hint="eastAsia" w:ascii="宋体" w:hAnsi="宋体" w:eastAsia="宋体" w:cs="宋体"/>
        </w:rPr>
        <w:t>答疑时间：截止至202</w:t>
      </w:r>
      <w:r>
        <w:rPr>
          <w:rFonts w:hint="eastAsia" w:eastAsia="宋体" w:cs="宋体"/>
          <w:lang w:val="en-US" w:eastAsia="zh-CN"/>
        </w:rPr>
        <w:t>6</w:t>
      </w:r>
      <w:r>
        <w:rPr>
          <w:rFonts w:hint="eastAsia" w:ascii="宋体" w:hAnsi="宋体" w:eastAsia="宋体" w:cs="宋体"/>
        </w:rPr>
        <w:t>年</w:t>
      </w:r>
      <w:r>
        <w:rPr>
          <w:rFonts w:hint="eastAsia" w:eastAsia="宋体" w:cs="宋体"/>
          <w:lang w:val="en-US" w:eastAsia="zh-CN"/>
        </w:rPr>
        <w:t>5</w:t>
      </w:r>
      <w:r>
        <w:rPr>
          <w:rFonts w:hint="eastAsia" w:ascii="宋体" w:hAnsi="宋体" w:eastAsia="宋体" w:cs="宋体"/>
        </w:rPr>
        <w:t>月</w:t>
      </w:r>
      <w:r>
        <w:rPr>
          <w:rFonts w:hint="eastAsia" w:eastAsia="宋体" w:cs="宋体"/>
          <w:lang w:val="en-US" w:eastAsia="zh-CN"/>
        </w:rPr>
        <w:t>22</w:t>
      </w:r>
      <w:r>
        <w:rPr>
          <w:rFonts w:hint="eastAsia" w:ascii="宋体" w:hAnsi="宋体" w:eastAsia="宋体" w:cs="宋体"/>
        </w:rPr>
        <w:t>日（周</w:t>
      </w:r>
      <w:r>
        <w:rPr>
          <w:rFonts w:hint="eastAsia" w:eastAsia="宋体" w:cs="宋体"/>
          <w:lang w:val="en-US" w:eastAsia="zh-CN"/>
        </w:rPr>
        <w:t>五</w:t>
      </w:r>
      <w:r>
        <w:rPr>
          <w:rFonts w:hint="eastAsia" w:ascii="宋体" w:hAnsi="宋体" w:eastAsia="宋体" w:cs="宋体"/>
        </w:rPr>
        <w:t>）下午17点前，逾期不受理</w:t>
      </w:r>
    </w:p>
    <w:p w14:paraId="70554B40">
      <w:pPr>
        <w:pStyle w:val="17"/>
        <w:ind w:firstLine="480"/>
        <w:rPr>
          <w:rFonts w:hint="eastAsia" w:ascii="宋体" w:hAnsi="宋体" w:eastAsia="宋体" w:cs="宋体"/>
        </w:rPr>
      </w:pPr>
      <w:r>
        <w:rPr>
          <w:rFonts w:hint="eastAsia" w:ascii="宋体" w:hAnsi="宋体" w:eastAsia="宋体" w:cs="宋体"/>
        </w:rPr>
        <w:t>答疑方式：书面及邮件</w:t>
      </w:r>
    </w:p>
    <w:p w14:paraId="376CD7E0">
      <w:pPr>
        <w:pStyle w:val="17"/>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王太镇   </w:t>
      </w:r>
    </w:p>
    <w:p w14:paraId="2BA93CD6">
      <w:pPr>
        <w:pStyle w:val="17"/>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19588970997 </w:t>
      </w:r>
    </w:p>
    <w:p w14:paraId="46A2DC6B">
      <w:pPr>
        <w:pStyle w:val="17"/>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 xml:space="preserve"> wangtaizhen@sinotruk.com</w:t>
      </w:r>
    </w:p>
    <w:p w14:paraId="177A72B5">
      <w:pPr>
        <w:pStyle w:val="20"/>
        <w:ind w:firstLine="480"/>
        <w:rPr>
          <w:rFonts w:hint="eastAsia" w:ascii="宋体" w:hAnsi="宋体" w:eastAsia="宋体" w:cs="宋体"/>
        </w:rPr>
      </w:pPr>
      <w:r>
        <w:rPr>
          <w:rFonts w:hint="eastAsia" w:ascii="宋体" w:hAnsi="宋体" w:eastAsia="宋体" w:cs="宋体"/>
        </w:rPr>
        <w:t>5、商务答疑</w:t>
      </w:r>
    </w:p>
    <w:p w14:paraId="3AA44319">
      <w:pPr>
        <w:pStyle w:val="17"/>
        <w:ind w:firstLine="480"/>
        <w:rPr>
          <w:rFonts w:hint="default" w:ascii="宋体" w:hAnsi="宋体" w:eastAsia="宋体" w:cs="宋体"/>
          <w:lang w:val="en-US" w:eastAsia="zh-CN"/>
        </w:rPr>
      </w:pPr>
      <w:r>
        <w:rPr>
          <w:rFonts w:hint="eastAsia" w:ascii="宋体" w:hAnsi="宋体" w:eastAsia="宋体" w:cs="宋体"/>
        </w:rPr>
        <w:t>答疑方式：电话</w:t>
      </w:r>
      <w:r>
        <w:rPr>
          <w:rFonts w:hint="eastAsia" w:eastAsia="宋体" w:cs="宋体"/>
          <w:lang w:val="en-US" w:eastAsia="zh-CN"/>
        </w:rPr>
        <w:t>或邮件</w:t>
      </w:r>
    </w:p>
    <w:p w14:paraId="45E2C54A">
      <w:pPr>
        <w:pStyle w:val="17"/>
        <w:ind w:firstLine="480"/>
        <w:rPr>
          <w:rFonts w:hint="eastAsia" w:ascii="宋体" w:hAnsi="宋体" w:eastAsia="宋体" w:cs="宋体"/>
          <w:lang w:val="en-US" w:eastAsia="zh-CN"/>
        </w:rPr>
      </w:pPr>
      <w:r>
        <w:rPr>
          <w:rFonts w:hint="eastAsia" w:ascii="宋体" w:hAnsi="宋体" w:eastAsia="宋体" w:cs="宋体"/>
        </w:rPr>
        <w:t>联系人：</w:t>
      </w:r>
      <w:r>
        <w:rPr>
          <w:rFonts w:hint="eastAsia" w:eastAsia="宋体" w:cs="宋体"/>
          <w:lang w:val="en-US" w:eastAsia="zh-CN"/>
        </w:rPr>
        <w:t>王瑄</w:t>
      </w:r>
    </w:p>
    <w:p w14:paraId="53A2EB05">
      <w:pPr>
        <w:pStyle w:val="17"/>
        <w:ind w:firstLine="480"/>
        <w:rPr>
          <w:rFonts w:hint="default" w:ascii="宋体" w:hAnsi="宋体" w:eastAsia="宋体" w:cs="宋体"/>
          <w:lang w:val="en-US" w:eastAsia="zh-CN"/>
        </w:rPr>
      </w:pPr>
      <w:r>
        <w:rPr>
          <w:rFonts w:hint="eastAsia" w:ascii="宋体" w:hAnsi="宋体" w:eastAsia="宋体" w:cs="宋体"/>
        </w:rPr>
        <w:t>电话：</w:t>
      </w:r>
      <w:r>
        <w:rPr>
          <w:rFonts w:hint="eastAsia" w:eastAsia="宋体" w:cs="宋体"/>
          <w:lang w:val="en-US" w:eastAsia="zh-CN"/>
        </w:rPr>
        <w:t>17860605786</w:t>
      </w:r>
    </w:p>
    <w:p w14:paraId="5E8C35D0">
      <w:pPr>
        <w:pStyle w:val="17"/>
        <w:ind w:firstLine="480"/>
        <w:rPr>
          <w:rFonts w:hint="eastAsia" w:ascii="宋体" w:hAnsi="宋体" w:eastAsia="宋体" w:cs="宋体"/>
        </w:rPr>
      </w:pPr>
      <w:r>
        <w:rPr>
          <w:rFonts w:hint="eastAsia" w:ascii="宋体" w:hAnsi="宋体" w:eastAsia="宋体" w:cs="宋体"/>
        </w:rPr>
        <w:t>邮    箱：wangxuan1@sinotruk.com</w:t>
      </w:r>
    </w:p>
    <w:p w14:paraId="7BF0D442">
      <w:pPr>
        <w:pStyle w:val="20"/>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14B299DF">
      <w:pPr>
        <w:pStyle w:val="16"/>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04E149B2">
      <w:pPr>
        <w:pStyle w:val="20"/>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64A73F7B">
      <w:pPr>
        <w:pStyle w:val="8"/>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5月</w:t>
      </w:r>
      <w:bookmarkStart w:id="22" w:name="_GoBack"/>
      <w:bookmarkEnd w:id="22"/>
      <w:r>
        <w:rPr>
          <w:rFonts w:hint="eastAsia" w:hAnsi="宋体" w:cs="宋体"/>
          <w:color w:val="000000"/>
          <w:sz w:val="24"/>
          <w:szCs w:val="24"/>
          <w:highlight w:val="cyan"/>
          <w:lang w:val="en-US" w:eastAsia="zh-CN"/>
        </w:rPr>
        <w:t>28</w:t>
      </w:r>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四</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上午9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14:paraId="4C737C4C">
      <w:pPr>
        <w:pStyle w:val="20"/>
        <w:ind w:firstLine="480"/>
        <w:rPr>
          <w:rFonts w:hint="eastAsia" w:ascii="宋体" w:hAnsi="宋体" w:eastAsia="宋体" w:cs="宋体"/>
        </w:rPr>
      </w:pPr>
      <w:r>
        <w:rPr>
          <w:rFonts w:hint="eastAsia" w:ascii="宋体" w:hAnsi="宋体" w:eastAsia="宋体" w:cs="宋体"/>
        </w:rPr>
        <w:t>8、开标方式</w:t>
      </w:r>
    </w:p>
    <w:p w14:paraId="4052490B">
      <w:pPr>
        <w:pStyle w:val="8"/>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687A1871">
      <w:pPr>
        <w:pStyle w:val="8"/>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595739F4">
      <w:pPr>
        <w:pStyle w:val="20"/>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43E54434">
      <w:pPr>
        <w:pStyle w:val="17"/>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237FEDEE">
      <w:pPr>
        <w:pStyle w:val="17"/>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209BD8AE">
      <w:pPr>
        <w:pStyle w:val="8"/>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67243099">
      <w:pPr>
        <w:pStyle w:val="16"/>
        <w:rPr>
          <w:rFonts w:hint="eastAsia" w:ascii="宋体" w:hAnsi="宋体" w:eastAsia="宋体" w:cs="宋体"/>
        </w:rPr>
      </w:pPr>
      <w:r>
        <w:rPr>
          <w:rFonts w:hint="eastAsia" w:ascii="宋体" w:hAnsi="宋体" w:eastAsia="宋体" w:cs="宋体"/>
        </w:rPr>
        <w:t>六、评标规则</w:t>
      </w:r>
    </w:p>
    <w:p w14:paraId="07CF8376">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0AB038AD">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val="en-US" w:eastAsia="zh-CN"/>
        </w:rPr>
        <w:t>综合评标法</w:t>
      </w:r>
      <w:r>
        <w:rPr>
          <w:rFonts w:hint="eastAsia" w:ascii="宋体" w:hAnsi="宋体" w:cs="宋体"/>
          <w:b w:val="0"/>
          <w:bCs w:val="0"/>
          <w:sz w:val="24"/>
          <w:szCs w:val="24"/>
          <w:lang w:val="en-US" w:eastAsia="zh-CN"/>
        </w:rPr>
        <w:t>确认最终中标方</w:t>
      </w:r>
      <w:r>
        <w:rPr>
          <w:rFonts w:hint="eastAsia" w:ascii="宋体" w:hAnsi="宋体" w:cs="宋体"/>
          <w:b/>
          <w:bCs/>
          <w:sz w:val="24"/>
          <w:szCs w:val="24"/>
          <w:lang w:val="en-US" w:eastAsia="zh-CN"/>
        </w:rPr>
        <w:t>。技术分占比20%，商务分占比80%</w:t>
      </w:r>
      <w:r>
        <w:rPr>
          <w:rFonts w:hint="eastAsia" w:ascii="宋体" w:hAnsi="宋体" w:cs="宋体"/>
          <w:b w:val="0"/>
          <w:bCs w:val="0"/>
          <w:sz w:val="24"/>
          <w:szCs w:val="24"/>
          <w:lang w:val="en-US" w:eastAsia="zh-CN"/>
        </w:rPr>
        <w:t>。</w:t>
      </w:r>
      <w:r>
        <w:rPr>
          <w:rFonts w:hint="eastAsia" w:ascii="宋体" w:hAnsi="宋体" w:eastAsia="宋体" w:cs="宋体"/>
          <w:color w:val="000000"/>
          <w:sz w:val="24"/>
          <w:szCs w:val="24"/>
        </w:rPr>
        <w:t>本着公平、公正、公开的原则，选择</w:t>
      </w:r>
      <w:r>
        <w:rPr>
          <w:rFonts w:hint="eastAsia" w:ascii="宋体" w:hAnsi="宋体" w:eastAsia="宋体" w:cs="宋体"/>
          <w:color w:val="000000"/>
          <w:sz w:val="24"/>
          <w:szCs w:val="24"/>
          <w:lang w:val="en-US" w:eastAsia="zh-CN"/>
        </w:rPr>
        <w:t>综合评分最高</w:t>
      </w:r>
      <w:r>
        <w:rPr>
          <w:rFonts w:hint="eastAsia" w:ascii="宋体" w:hAnsi="宋体" w:cs="宋体"/>
          <w:color w:val="000000"/>
          <w:sz w:val="24"/>
          <w:szCs w:val="24"/>
          <w:lang w:val="en-US" w:eastAsia="zh-CN"/>
        </w:rPr>
        <w:t>者</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6A8C7405">
      <w:pPr>
        <w:pStyle w:val="17"/>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39C075A3">
      <w:pPr>
        <w:pStyle w:val="8"/>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5610013F">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0800069F">
      <w:pPr>
        <w:numPr>
          <w:ilvl w:val="0"/>
          <w:numId w:val="5"/>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14:paraId="1E68DA76">
      <w:pPr>
        <w:numPr>
          <w:ilvl w:val="0"/>
          <w:numId w:val="5"/>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27D3E5C2">
      <w:pPr>
        <w:numPr>
          <w:ilvl w:val="0"/>
          <w:numId w:val="6"/>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14:paraId="26E69016">
      <w:pPr>
        <w:numPr>
          <w:ilvl w:val="0"/>
          <w:numId w:val="6"/>
        </w:numPr>
        <w:spacing w:line="420" w:lineRule="exact"/>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w:t>
      </w:r>
      <w:r>
        <w:rPr>
          <w:rFonts w:hint="eastAsia" w:ascii="宋体" w:hAnsi="宋体" w:eastAsia="宋体" w:cs="宋体"/>
          <w:b/>
          <w:bCs/>
          <w:color w:val="000000"/>
          <w:sz w:val="24"/>
          <w:szCs w:val="24"/>
          <w:highlight w:val="yellow"/>
          <w:lang w:eastAsia="zh-CN"/>
        </w:rPr>
        <w:t>附件14</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14:paraId="71C7FE41">
      <w:pPr>
        <w:pStyle w:val="3"/>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62376A78">
      <w:pPr>
        <w:numPr>
          <w:ilvl w:val="0"/>
          <w:numId w:val="7"/>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14:paraId="16FA0943">
      <w:pPr>
        <w:pStyle w:val="17"/>
        <w:ind w:firstLine="480"/>
        <w:rPr>
          <w:rFonts w:hint="eastAsia" w:ascii="宋体" w:hAnsi="宋体" w:eastAsia="宋体" w:cs="宋体"/>
        </w:rPr>
      </w:pPr>
      <w:r>
        <w:rPr>
          <w:rFonts w:hint="eastAsia" w:ascii="宋体" w:hAnsi="宋体" w:eastAsia="宋体" w:cs="宋体"/>
        </w:rPr>
        <w:t>2、中标</w:t>
      </w:r>
    </w:p>
    <w:p w14:paraId="7CD421D3">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6B4E6931">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7B3DFE14">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343655D1">
      <w:pPr>
        <w:pStyle w:val="16"/>
        <w:rPr>
          <w:rFonts w:hint="eastAsia" w:ascii="宋体" w:hAnsi="宋体" w:eastAsia="宋体" w:cs="宋体"/>
        </w:rPr>
      </w:pPr>
      <w:r>
        <w:rPr>
          <w:rFonts w:hint="eastAsia" w:ascii="宋体" w:hAnsi="宋体" w:eastAsia="宋体" w:cs="宋体"/>
        </w:rPr>
        <w:t>七、合同签订</w:t>
      </w:r>
    </w:p>
    <w:p w14:paraId="6FE24E0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747998E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BC2894A">
      <w:pPr>
        <w:pStyle w:val="17"/>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66B794C1">
      <w:pPr>
        <w:pStyle w:val="8"/>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2F848493">
      <w:pPr>
        <w:pStyle w:val="17"/>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5B68B4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375AC87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F2B314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565D5E1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5C2AF4E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2883E1B6">
      <w:pPr>
        <w:pStyle w:val="8"/>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7DACB28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D4BF94E">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4A3E6C30">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3181972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312D4E8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2930DF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25937549">
      <w:pPr>
        <w:pStyle w:val="17"/>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18EA9911">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77F9201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0CAC8837">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68144F9">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3A24522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3307D52">
      <w:pPr>
        <w:pStyle w:val="8"/>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307C1CFB">
      <w:pPr>
        <w:pStyle w:val="16"/>
        <w:rPr>
          <w:rFonts w:hint="eastAsia" w:ascii="宋体" w:hAnsi="宋体" w:eastAsia="宋体" w:cs="宋体"/>
        </w:rPr>
      </w:pPr>
      <w:r>
        <w:rPr>
          <w:rFonts w:hint="eastAsia" w:ascii="宋体" w:hAnsi="宋体" w:eastAsia="宋体" w:cs="宋体"/>
        </w:rPr>
        <w:t>八、其他</w:t>
      </w:r>
    </w:p>
    <w:p w14:paraId="7558E39D">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716A0DF1">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396BFC25">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13B69D0C">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4E014B16">
      <w:pPr>
        <w:pStyle w:val="8"/>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7F53D180">
      <w:pPr>
        <w:pStyle w:val="17"/>
        <w:ind w:firstLine="0" w:firstLineChars="0"/>
        <w:rPr>
          <w:rFonts w:hint="eastAsia" w:ascii="宋体" w:hAnsi="宋体" w:eastAsia="宋体" w:cs="宋体"/>
        </w:rPr>
      </w:pPr>
    </w:p>
    <w:p w14:paraId="7C526BA2">
      <w:pPr>
        <w:pStyle w:val="17"/>
        <w:ind w:firstLine="0" w:firstLineChars="0"/>
        <w:rPr>
          <w:rFonts w:hint="eastAsia" w:ascii="宋体" w:hAnsi="宋体" w:eastAsia="宋体" w:cs="宋体"/>
        </w:rPr>
      </w:pPr>
    </w:p>
    <w:p w14:paraId="166BA8F0">
      <w:pPr>
        <w:pStyle w:val="17"/>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44F943FF">
      <w:pPr>
        <w:pStyle w:val="20"/>
        <w:ind w:firstLine="480"/>
        <w:rPr>
          <w:rFonts w:hint="eastAsia" w:ascii="宋体" w:hAnsi="宋体" w:eastAsia="宋体" w:cs="宋体"/>
        </w:rPr>
      </w:pPr>
      <w:r>
        <w:rPr>
          <w:rFonts w:hint="eastAsia" w:ascii="宋体" w:hAnsi="宋体" w:eastAsia="宋体" w:cs="宋体"/>
        </w:rPr>
        <w:t>附件1</w:t>
      </w:r>
      <w:bookmarkStart w:id="6" w:name="_Toc212369550"/>
      <w:bookmarkStart w:id="7" w:name="_Toc353881012"/>
      <w:bookmarkStart w:id="8" w:name="_Toc639004"/>
      <w:bookmarkStart w:id="9" w:name="_Toc25811"/>
      <w:r>
        <w:rPr>
          <w:rFonts w:hint="eastAsia" w:ascii="宋体" w:hAnsi="宋体" w:eastAsia="宋体" w:cs="宋体"/>
        </w:rPr>
        <w:t xml:space="preserve"> 投标函</w:t>
      </w:r>
      <w:bookmarkEnd w:id="6"/>
      <w:bookmarkEnd w:id="7"/>
      <w:bookmarkEnd w:id="8"/>
      <w:bookmarkEnd w:id="9"/>
    </w:p>
    <w:p w14:paraId="7D7178E0">
      <w:pPr>
        <w:pStyle w:val="17"/>
        <w:ind w:firstLine="480"/>
        <w:rPr>
          <w:rFonts w:hint="eastAsia" w:ascii="宋体" w:hAnsi="宋体" w:eastAsia="宋体" w:cs="宋体"/>
        </w:rPr>
      </w:pPr>
      <w:r>
        <w:rPr>
          <w:rFonts w:hint="eastAsia" w:ascii="宋体" w:hAnsi="宋体" w:eastAsia="宋体" w:cs="宋体"/>
        </w:rPr>
        <w:t>致：中国重汽集团济南动力有限公司：</w:t>
      </w:r>
    </w:p>
    <w:p w14:paraId="5D3390D1">
      <w:pPr>
        <w:pStyle w:val="17"/>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65BB6764">
      <w:pPr>
        <w:pStyle w:val="17"/>
        <w:ind w:firstLine="480"/>
        <w:rPr>
          <w:rFonts w:hint="eastAsia" w:ascii="宋体" w:hAnsi="宋体" w:eastAsia="宋体" w:cs="宋体"/>
        </w:rPr>
      </w:pPr>
      <w:r>
        <w:rPr>
          <w:rFonts w:hint="eastAsia" w:ascii="宋体" w:hAnsi="宋体" w:eastAsia="宋体" w:cs="宋体"/>
        </w:rPr>
        <w:t>据此函，签字代表宣布同意如下：</w:t>
      </w:r>
    </w:p>
    <w:p w14:paraId="0575D0F2">
      <w:pPr>
        <w:pStyle w:val="17"/>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1D8168B8">
      <w:pPr>
        <w:pStyle w:val="17"/>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197EEA9A">
      <w:pPr>
        <w:pStyle w:val="17"/>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08064E04">
      <w:pPr>
        <w:pStyle w:val="17"/>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074AAEA1">
      <w:pPr>
        <w:pStyle w:val="17"/>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3B75AFC6">
      <w:pPr>
        <w:pStyle w:val="17"/>
        <w:ind w:firstLine="480"/>
        <w:rPr>
          <w:rFonts w:hint="eastAsia" w:ascii="宋体" w:hAnsi="宋体" w:eastAsia="宋体" w:cs="宋体"/>
        </w:rPr>
      </w:pPr>
      <w:r>
        <w:rPr>
          <w:rFonts w:hint="eastAsia" w:ascii="宋体" w:hAnsi="宋体" w:eastAsia="宋体" w:cs="宋体"/>
        </w:rPr>
        <w:t>6、与本投标有关的一切正式往来信函请寄：</w:t>
      </w:r>
    </w:p>
    <w:p w14:paraId="17D83B8E">
      <w:pPr>
        <w:pStyle w:val="17"/>
        <w:ind w:firstLine="480"/>
        <w:rPr>
          <w:rFonts w:hint="eastAsia" w:ascii="宋体" w:hAnsi="宋体" w:eastAsia="宋体" w:cs="宋体"/>
        </w:rPr>
      </w:pPr>
      <w:r>
        <w:rPr>
          <w:rFonts w:hint="eastAsia" w:ascii="宋体" w:hAnsi="宋体" w:eastAsia="宋体" w:cs="宋体"/>
        </w:rPr>
        <w:t xml:space="preserve">地址：                             </w:t>
      </w:r>
    </w:p>
    <w:p w14:paraId="07764831">
      <w:pPr>
        <w:pStyle w:val="17"/>
        <w:ind w:firstLine="480"/>
        <w:rPr>
          <w:rFonts w:hint="eastAsia" w:ascii="宋体" w:hAnsi="宋体" w:eastAsia="宋体" w:cs="宋体"/>
        </w:rPr>
      </w:pPr>
      <w:r>
        <w:rPr>
          <w:rFonts w:hint="eastAsia" w:ascii="宋体" w:hAnsi="宋体" w:eastAsia="宋体" w:cs="宋体"/>
        </w:rPr>
        <w:t xml:space="preserve">邮编：        </w:t>
      </w:r>
    </w:p>
    <w:p w14:paraId="46E657F3">
      <w:pPr>
        <w:pStyle w:val="17"/>
        <w:ind w:firstLine="480"/>
        <w:rPr>
          <w:rFonts w:hint="eastAsia" w:ascii="宋体" w:hAnsi="宋体" w:eastAsia="宋体" w:cs="宋体"/>
        </w:rPr>
      </w:pPr>
      <w:r>
        <w:rPr>
          <w:rFonts w:hint="eastAsia" w:ascii="宋体" w:hAnsi="宋体" w:eastAsia="宋体" w:cs="宋体"/>
        </w:rPr>
        <w:t xml:space="preserve">电话：        传真：                   </w:t>
      </w:r>
    </w:p>
    <w:p w14:paraId="257401B1">
      <w:pPr>
        <w:pStyle w:val="17"/>
        <w:ind w:firstLine="480"/>
        <w:rPr>
          <w:rFonts w:hint="eastAsia" w:ascii="宋体" w:hAnsi="宋体" w:eastAsia="宋体" w:cs="宋体"/>
        </w:rPr>
      </w:pPr>
      <w:r>
        <w:rPr>
          <w:rFonts w:hint="eastAsia" w:ascii="宋体" w:hAnsi="宋体" w:eastAsia="宋体" w:cs="宋体"/>
        </w:rPr>
        <w:t xml:space="preserve">投标人代表姓名：__   _____职务：          </w:t>
      </w:r>
    </w:p>
    <w:p w14:paraId="199B5107">
      <w:pPr>
        <w:pStyle w:val="17"/>
        <w:ind w:firstLine="480"/>
        <w:rPr>
          <w:rFonts w:hint="eastAsia" w:ascii="宋体" w:hAnsi="宋体" w:eastAsia="宋体" w:cs="宋体"/>
        </w:rPr>
      </w:pPr>
      <w:r>
        <w:rPr>
          <w:rFonts w:hint="eastAsia" w:ascii="宋体" w:hAnsi="宋体" w:eastAsia="宋体" w:cs="宋体"/>
        </w:rPr>
        <w:t xml:space="preserve">开户银行：                   </w:t>
      </w:r>
    </w:p>
    <w:p w14:paraId="72BDCD9A">
      <w:pPr>
        <w:pStyle w:val="17"/>
        <w:ind w:firstLine="480"/>
        <w:rPr>
          <w:rFonts w:hint="eastAsia" w:ascii="宋体" w:hAnsi="宋体" w:eastAsia="宋体" w:cs="宋体"/>
        </w:rPr>
      </w:pPr>
      <w:r>
        <w:rPr>
          <w:rFonts w:hint="eastAsia" w:ascii="宋体" w:hAnsi="宋体" w:eastAsia="宋体" w:cs="宋体"/>
        </w:rPr>
        <w:t>银行帐号：</w:t>
      </w:r>
    </w:p>
    <w:p w14:paraId="1E62B4C3">
      <w:pPr>
        <w:pStyle w:val="17"/>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7AE184F6">
      <w:pPr>
        <w:pStyle w:val="17"/>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59244D58">
      <w:pPr>
        <w:pStyle w:val="17"/>
        <w:ind w:firstLine="480"/>
        <w:rPr>
          <w:rFonts w:hint="eastAsia" w:ascii="宋体" w:hAnsi="宋体" w:eastAsia="宋体" w:cs="宋体"/>
        </w:rPr>
      </w:pPr>
      <w:r>
        <w:rPr>
          <w:rFonts w:hint="eastAsia" w:ascii="宋体" w:hAnsi="宋体" w:eastAsia="宋体" w:cs="宋体"/>
        </w:rPr>
        <w:t>日期：     年      月      日</w:t>
      </w:r>
    </w:p>
    <w:p w14:paraId="1D092705">
      <w:pPr>
        <w:rPr>
          <w:rFonts w:hint="eastAsia" w:ascii="宋体" w:hAnsi="宋体" w:eastAsia="宋体" w:cs="宋体"/>
          <w:color w:val="000000"/>
          <w:sz w:val="24"/>
          <w:szCs w:val="24"/>
        </w:rPr>
      </w:pPr>
    </w:p>
    <w:p w14:paraId="3B14C563">
      <w:pPr>
        <w:rPr>
          <w:rFonts w:hint="eastAsia" w:ascii="宋体" w:hAnsi="宋体" w:eastAsia="宋体" w:cs="宋体"/>
          <w:color w:val="000000"/>
          <w:sz w:val="24"/>
          <w:szCs w:val="24"/>
        </w:rPr>
      </w:pPr>
    </w:p>
    <w:p w14:paraId="500A4838">
      <w:pPr>
        <w:pStyle w:val="16"/>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1B2C3072">
      <w:pPr>
        <w:pStyle w:val="20"/>
        <w:ind w:firstLine="480"/>
        <w:rPr>
          <w:rFonts w:hint="eastAsia" w:ascii="宋体" w:hAnsi="宋体" w:eastAsia="宋体" w:cs="宋体"/>
        </w:rPr>
      </w:pPr>
      <w:r>
        <w:rPr>
          <w:rFonts w:hint="eastAsia" w:ascii="宋体" w:hAnsi="宋体" w:eastAsia="宋体" w:cs="宋体"/>
        </w:rPr>
        <w:t>附件2 法定代表人授权委托书</w:t>
      </w:r>
    </w:p>
    <w:p w14:paraId="59CF53C8">
      <w:pPr>
        <w:pStyle w:val="6"/>
        <w:adjustRightInd w:val="0"/>
        <w:snapToGrid w:val="0"/>
        <w:spacing w:before="93" w:beforeLines="30" w:line="240" w:lineRule="exact"/>
        <w:jc w:val="center"/>
        <w:rPr>
          <w:rFonts w:hint="eastAsia" w:ascii="宋体" w:hAnsi="宋体" w:eastAsia="宋体" w:cs="宋体"/>
          <w:sz w:val="24"/>
        </w:rPr>
      </w:pPr>
    </w:p>
    <w:p w14:paraId="0DAC43FF">
      <w:pPr>
        <w:pStyle w:val="17"/>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6A7C2C3D">
      <w:pPr>
        <w:pStyle w:val="17"/>
        <w:ind w:firstLine="480"/>
        <w:rPr>
          <w:rFonts w:hint="eastAsia" w:ascii="宋体" w:hAnsi="宋体" w:eastAsia="宋体" w:cs="宋体"/>
        </w:rPr>
      </w:pPr>
      <w:r>
        <w:rPr>
          <w:rFonts w:hint="eastAsia" w:ascii="宋体" w:hAnsi="宋体" w:eastAsia="宋体" w:cs="宋体"/>
        </w:rPr>
        <w:t>全权代表无转委权。特此委托。</w:t>
      </w:r>
    </w:p>
    <w:tbl>
      <w:tblPr>
        <w:tblStyle w:val="1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19CB5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6F345538">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4200F017">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29E1F826">
      <w:pPr>
        <w:pStyle w:val="17"/>
        <w:ind w:firstLine="480"/>
        <w:rPr>
          <w:rFonts w:hint="eastAsia" w:ascii="宋体" w:hAnsi="宋体" w:eastAsia="宋体" w:cs="宋体"/>
        </w:rPr>
      </w:pPr>
      <w:r>
        <w:rPr>
          <w:rFonts w:hint="eastAsia" w:ascii="宋体" w:hAnsi="宋体" w:eastAsia="宋体" w:cs="宋体"/>
        </w:rPr>
        <w:t>全权代表姓名：            性别：          年龄：</w:t>
      </w:r>
    </w:p>
    <w:p w14:paraId="00756C43">
      <w:pPr>
        <w:pStyle w:val="17"/>
        <w:ind w:firstLine="480"/>
        <w:rPr>
          <w:rFonts w:hint="eastAsia" w:ascii="宋体" w:hAnsi="宋体" w:eastAsia="宋体" w:cs="宋体"/>
        </w:rPr>
      </w:pPr>
      <w:r>
        <w:rPr>
          <w:rFonts w:hint="eastAsia" w:ascii="宋体" w:hAnsi="宋体" w:eastAsia="宋体" w:cs="宋体"/>
        </w:rPr>
        <w:t>单位：                    部门：          职务：</w:t>
      </w:r>
    </w:p>
    <w:p w14:paraId="78CC7C14">
      <w:pPr>
        <w:pStyle w:val="17"/>
        <w:ind w:firstLine="480"/>
        <w:rPr>
          <w:rFonts w:hint="eastAsia" w:ascii="宋体" w:hAnsi="宋体" w:eastAsia="宋体" w:cs="宋体"/>
        </w:rPr>
      </w:pPr>
      <w:r>
        <w:rPr>
          <w:rFonts w:hint="eastAsia" w:ascii="宋体" w:hAnsi="宋体" w:eastAsia="宋体" w:cs="宋体"/>
        </w:rPr>
        <w:t xml:space="preserve">法定代表人签字或盖章                          </w:t>
      </w:r>
    </w:p>
    <w:p w14:paraId="0DE72EBB">
      <w:pPr>
        <w:pStyle w:val="17"/>
        <w:ind w:firstLine="480"/>
        <w:rPr>
          <w:rFonts w:hint="eastAsia" w:ascii="宋体" w:hAnsi="宋体" w:eastAsia="宋体" w:cs="宋体"/>
        </w:rPr>
      </w:pPr>
      <w:r>
        <w:rPr>
          <w:rFonts w:hint="eastAsia" w:ascii="宋体" w:hAnsi="宋体" w:eastAsia="宋体" w:cs="宋体"/>
        </w:rPr>
        <w:t xml:space="preserve">被授权人签字  </w:t>
      </w:r>
    </w:p>
    <w:p w14:paraId="7156828A">
      <w:pPr>
        <w:pStyle w:val="17"/>
        <w:ind w:firstLine="480"/>
        <w:rPr>
          <w:rFonts w:hint="eastAsia" w:ascii="宋体" w:hAnsi="宋体" w:eastAsia="宋体" w:cs="宋体"/>
        </w:rPr>
      </w:pPr>
      <w:r>
        <w:rPr>
          <w:rFonts w:hint="eastAsia" w:ascii="宋体" w:hAnsi="宋体" w:eastAsia="宋体" w:cs="宋体"/>
        </w:rPr>
        <w:t xml:space="preserve">被授权人电话：                          </w:t>
      </w:r>
    </w:p>
    <w:p w14:paraId="441A5A15">
      <w:pPr>
        <w:pStyle w:val="17"/>
        <w:ind w:firstLine="480"/>
        <w:rPr>
          <w:rFonts w:hint="eastAsia" w:ascii="宋体" w:hAnsi="宋体" w:eastAsia="宋体" w:cs="宋体"/>
        </w:rPr>
      </w:pPr>
      <w:r>
        <w:rPr>
          <w:rFonts w:hint="eastAsia" w:ascii="宋体" w:hAnsi="宋体" w:eastAsia="宋体" w:cs="宋体"/>
        </w:rPr>
        <w:t xml:space="preserve">投标人名称（公章）                       </w:t>
      </w:r>
    </w:p>
    <w:p w14:paraId="2018AA89">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60637D1">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76246630">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10AFF2EE">
      <w:pPr>
        <w:spacing w:line="240" w:lineRule="exact"/>
        <w:jc w:val="center"/>
        <w:rPr>
          <w:rFonts w:hint="eastAsia" w:ascii="宋体" w:hAnsi="宋体" w:eastAsia="宋体" w:cs="宋体"/>
          <w:b/>
          <w:bCs/>
          <w:sz w:val="36"/>
          <w:szCs w:val="20"/>
        </w:rPr>
      </w:pPr>
    </w:p>
    <w:p w14:paraId="2250BC9D">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74598CB1">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64B40CE8">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6529E35F">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08C54E6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D705E8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6E0644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818C81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7026DF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2CDF3B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97A4C4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D5BE86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44C4EF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E91662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C45FC0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1673ED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C96110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235834E">
      <w:pPr>
        <w:spacing w:line="360" w:lineRule="auto"/>
        <w:ind w:firstLine="480" w:firstLineChars="200"/>
        <w:rPr>
          <w:rFonts w:hint="eastAsia" w:ascii="宋体" w:hAnsi="宋体" w:eastAsia="宋体" w:cs="宋体"/>
          <w:sz w:val="24"/>
          <w:szCs w:val="20"/>
          <w:u w:val="single"/>
        </w:rPr>
      </w:pPr>
    </w:p>
    <w:p w14:paraId="401456D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3B08508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57E2FBEC">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71D2B553">
      <w:pPr>
        <w:pStyle w:val="20"/>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66DCC9F0">
      <w:pPr>
        <w:pStyle w:val="17"/>
        <w:ind w:firstLine="480"/>
        <w:rPr>
          <w:rFonts w:hint="eastAsia" w:ascii="宋体" w:hAnsi="宋体" w:eastAsia="宋体" w:cs="宋体"/>
        </w:rPr>
      </w:pPr>
      <w:r>
        <w:rPr>
          <w:rFonts w:hint="eastAsia" w:ascii="宋体" w:hAnsi="宋体" w:eastAsia="宋体" w:cs="宋体"/>
        </w:rPr>
        <w:t xml:space="preserve">项目名称：    </w:t>
      </w:r>
    </w:p>
    <w:tbl>
      <w:tblPr>
        <w:tblStyle w:val="12"/>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72"/>
        <w:gridCol w:w="770"/>
        <w:gridCol w:w="4383"/>
        <w:gridCol w:w="2219"/>
        <w:gridCol w:w="1135"/>
      </w:tblGrid>
      <w:tr w14:paraId="1ACB0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5" w:hRule="atLeast"/>
        </w:trPr>
        <w:tc>
          <w:tcPr>
            <w:tcW w:w="416" w:type="pct"/>
            <w:tcBorders>
              <w:top w:val="single" w:color="000000" w:sz="4" w:space="0"/>
              <w:left w:val="single" w:color="000000" w:sz="4" w:space="0"/>
              <w:bottom w:val="single" w:color="000000" w:sz="4" w:space="0"/>
              <w:right w:val="single" w:color="000000" w:sz="4" w:space="0"/>
            </w:tcBorders>
            <w:noWrap w:val="0"/>
            <w:vAlign w:val="center"/>
          </w:tcPr>
          <w:p w14:paraId="52C89793">
            <w:pPr>
              <w:keepNext w:val="0"/>
              <w:keepLines w:val="0"/>
              <w:widowControl/>
              <w:suppressLineNumbers w:val="0"/>
              <w:autoSpaceDE w:val="0"/>
              <w:autoSpaceDN w:val="0"/>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序号</w:t>
            </w:r>
          </w:p>
        </w:tc>
        <w:tc>
          <w:tcPr>
            <w:tcW w:w="415" w:type="pct"/>
            <w:tcBorders>
              <w:top w:val="single" w:color="000000" w:sz="4" w:space="0"/>
              <w:left w:val="single" w:color="000000" w:sz="4" w:space="0"/>
              <w:bottom w:val="single" w:color="000000" w:sz="4" w:space="0"/>
              <w:right w:val="single" w:color="000000" w:sz="4" w:space="0"/>
            </w:tcBorders>
            <w:noWrap w:val="0"/>
            <w:vAlign w:val="center"/>
          </w:tcPr>
          <w:p w14:paraId="58A31289">
            <w:pPr>
              <w:keepNext w:val="0"/>
              <w:keepLines w:val="0"/>
              <w:widowControl/>
              <w:suppressLineNumbers w:val="0"/>
              <w:autoSpaceDE w:val="0"/>
              <w:autoSpaceDN w:val="0"/>
              <w:ind w:left="0" w:leftChars="0" w:firstLine="0" w:firstLineChars="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cs="宋体"/>
                <w:i w:val="0"/>
                <w:iCs w:val="0"/>
                <w:color w:val="auto"/>
                <w:sz w:val="22"/>
                <w:szCs w:val="22"/>
                <w:u w:val="none"/>
                <w:lang w:val="en-US" w:eastAsia="zh-CN"/>
              </w:rPr>
              <w:t>名称</w:t>
            </w:r>
          </w:p>
        </w:tc>
        <w:tc>
          <w:tcPr>
            <w:tcW w:w="2361" w:type="pct"/>
            <w:tcBorders>
              <w:top w:val="single" w:color="000000" w:sz="4" w:space="0"/>
              <w:left w:val="single" w:color="000000" w:sz="4" w:space="0"/>
              <w:bottom w:val="single" w:color="000000" w:sz="4" w:space="0"/>
              <w:right w:val="single" w:color="000000" w:sz="4" w:space="0"/>
            </w:tcBorders>
            <w:noWrap w:val="0"/>
            <w:vAlign w:val="center"/>
          </w:tcPr>
          <w:p w14:paraId="77A873B3">
            <w:pPr>
              <w:keepNext w:val="0"/>
              <w:keepLines w:val="0"/>
              <w:widowControl/>
              <w:suppressLineNumbers w:val="0"/>
              <w:autoSpaceDE w:val="0"/>
              <w:autoSpaceDN w:val="0"/>
              <w:ind w:left="0" w:leftChars="0" w:firstLine="0" w:firstLineChars="0"/>
              <w:jc w:val="center"/>
              <w:textAlignment w:val="center"/>
              <w:rPr>
                <w:rFonts w:hint="default" w:ascii="宋体" w:hAnsi="宋体" w:eastAsia="宋体" w:cs="宋体"/>
                <w:color w:val="auto"/>
                <w:kern w:val="0"/>
                <w:sz w:val="22"/>
                <w:u w:val="none"/>
                <w:lang w:val="en-US" w:eastAsia="zh-CN" w:bidi="ar"/>
              </w:rPr>
            </w:pPr>
            <w:r>
              <w:rPr>
                <w:rFonts w:hint="eastAsia" w:ascii="宋体" w:hAnsi="宋体" w:cs="宋体"/>
                <w:color w:val="auto"/>
                <w:kern w:val="0"/>
                <w:sz w:val="22"/>
                <w:u w:val="none"/>
                <w:lang w:val="en-US" w:eastAsia="zh-CN" w:bidi="ar"/>
              </w:rPr>
              <w:t>招标要求</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14:paraId="54377217">
            <w:pPr>
              <w:keepNext w:val="0"/>
              <w:keepLines w:val="0"/>
              <w:widowControl/>
              <w:suppressLineNumbers w:val="0"/>
              <w:autoSpaceDE w:val="0"/>
              <w:autoSpaceDN w:val="0"/>
              <w:ind w:left="0" w:leftChars="0" w:firstLine="0" w:firstLineChars="0"/>
              <w:jc w:val="center"/>
              <w:textAlignment w:val="center"/>
              <w:rPr>
                <w:rFonts w:hint="default" w:ascii="宋体" w:hAnsi="宋体" w:cs="宋体"/>
                <w:color w:val="auto"/>
                <w:kern w:val="0"/>
                <w:sz w:val="22"/>
                <w:u w:val="none"/>
                <w:lang w:val="en-US" w:eastAsia="zh-CN" w:bidi="ar"/>
              </w:rPr>
            </w:pPr>
            <w:r>
              <w:rPr>
                <w:rFonts w:hint="eastAsia" w:ascii="宋体" w:hAnsi="宋体" w:cs="宋体"/>
                <w:color w:val="auto"/>
                <w:kern w:val="0"/>
                <w:sz w:val="22"/>
                <w:u w:val="none"/>
                <w:lang w:val="en-US" w:eastAsia="zh-CN" w:bidi="ar"/>
              </w:rPr>
              <w:t>响应规格</w:t>
            </w:r>
          </w:p>
        </w:tc>
        <w:tc>
          <w:tcPr>
            <w:tcW w:w="611" w:type="pct"/>
            <w:tcBorders>
              <w:top w:val="single" w:color="000000" w:sz="4" w:space="0"/>
              <w:left w:val="single" w:color="000000" w:sz="4" w:space="0"/>
              <w:bottom w:val="single" w:color="000000" w:sz="4" w:space="0"/>
              <w:right w:val="single" w:color="000000" w:sz="4" w:space="0"/>
            </w:tcBorders>
            <w:noWrap w:val="0"/>
            <w:vAlign w:val="center"/>
          </w:tcPr>
          <w:p w14:paraId="3CFD2892">
            <w:pPr>
              <w:keepNext w:val="0"/>
              <w:keepLines w:val="0"/>
              <w:widowControl/>
              <w:suppressLineNumbers w:val="0"/>
              <w:autoSpaceDE w:val="0"/>
              <w:autoSpaceDN w:val="0"/>
              <w:ind w:left="0" w:leftChars="0" w:firstLine="0" w:firstLineChars="0"/>
              <w:jc w:val="center"/>
              <w:textAlignment w:val="center"/>
              <w:rPr>
                <w:rFonts w:hint="default" w:ascii="宋体" w:hAnsi="宋体" w:cs="宋体"/>
                <w:color w:val="auto"/>
                <w:kern w:val="0"/>
                <w:sz w:val="22"/>
                <w:u w:val="none"/>
                <w:lang w:val="en-US" w:eastAsia="zh-CN" w:bidi="ar"/>
              </w:rPr>
            </w:pPr>
            <w:r>
              <w:rPr>
                <w:rFonts w:hint="eastAsia" w:ascii="宋体" w:hAnsi="宋体" w:cs="宋体"/>
                <w:color w:val="auto"/>
                <w:kern w:val="0"/>
                <w:sz w:val="22"/>
                <w:u w:val="none"/>
                <w:lang w:val="en-US" w:eastAsia="zh-CN" w:bidi="ar"/>
              </w:rPr>
              <w:t>是否偏离</w:t>
            </w:r>
          </w:p>
        </w:tc>
      </w:tr>
      <w:tr w14:paraId="3890F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5" w:hRule="atLeast"/>
        </w:trPr>
        <w:tc>
          <w:tcPr>
            <w:tcW w:w="416" w:type="pct"/>
            <w:tcBorders>
              <w:top w:val="single" w:color="000000" w:sz="4" w:space="0"/>
              <w:left w:val="single" w:color="000000" w:sz="4" w:space="0"/>
              <w:bottom w:val="single" w:color="000000" w:sz="4" w:space="0"/>
              <w:right w:val="single" w:color="000000" w:sz="4" w:space="0"/>
            </w:tcBorders>
            <w:noWrap w:val="0"/>
            <w:vAlign w:val="center"/>
          </w:tcPr>
          <w:p w14:paraId="5699F7C3">
            <w:pPr>
              <w:keepNext w:val="0"/>
              <w:keepLines w:val="0"/>
              <w:widowControl/>
              <w:suppressLineNumbers w:val="0"/>
              <w:autoSpaceDE w:val="0"/>
              <w:autoSpaceDN w:val="0"/>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415" w:type="pct"/>
            <w:tcBorders>
              <w:top w:val="single" w:color="000000" w:sz="4" w:space="0"/>
              <w:left w:val="single" w:color="000000" w:sz="4" w:space="0"/>
              <w:bottom w:val="single" w:color="000000" w:sz="4" w:space="0"/>
              <w:right w:val="single" w:color="000000" w:sz="4" w:space="0"/>
            </w:tcBorders>
            <w:noWrap w:val="0"/>
            <w:vAlign w:val="center"/>
          </w:tcPr>
          <w:p w14:paraId="55EDAB7D">
            <w:pPr>
              <w:keepNext w:val="0"/>
              <w:keepLines w:val="0"/>
              <w:widowControl/>
              <w:suppressLineNumbers w:val="0"/>
              <w:autoSpaceDE w:val="0"/>
              <w:autoSpaceDN w:val="0"/>
              <w:ind w:left="0" w:leftChars="0" w:firstLine="0" w:firstLineChars="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服务器</w:t>
            </w:r>
            <w:r>
              <w:rPr>
                <w:rFonts w:hint="eastAsia" w:ascii="宋体" w:hAnsi="宋体" w:cs="宋体"/>
                <w:i w:val="0"/>
                <w:iCs w:val="0"/>
                <w:color w:val="auto"/>
                <w:sz w:val="22"/>
                <w:szCs w:val="22"/>
                <w:u w:val="none"/>
                <w:lang w:val="en-US" w:eastAsia="zh-CN"/>
              </w:rPr>
              <w:t>1</w:t>
            </w:r>
          </w:p>
        </w:tc>
        <w:tc>
          <w:tcPr>
            <w:tcW w:w="2361" w:type="pct"/>
            <w:tcBorders>
              <w:top w:val="single" w:color="000000" w:sz="4" w:space="0"/>
              <w:left w:val="single" w:color="000000" w:sz="4" w:space="0"/>
              <w:bottom w:val="single" w:color="000000" w:sz="4" w:space="0"/>
              <w:right w:val="single" w:color="000000" w:sz="4" w:space="0"/>
            </w:tcBorders>
            <w:noWrap w:val="0"/>
            <w:vAlign w:val="center"/>
          </w:tcPr>
          <w:p w14:paraId="632BFDD3">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2U服务器</w:t>
            </w:r>
          </w:p>
          <w:p w14:paraId="21B1EF6C">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CPU：2</w:t>
            </w:r>
            <w:r>
              <w:rPr>
                <w:rFonts w:hint="eastAsia" w:ascii="宋体" w:hAnsi="宋体" w:cs="宋体"/>
                <w:color w:val="auto"/>
                <w:kern w:val="0"/>
                <w:sz w:val="22"/>
                <w:u w:val="none"/>
                <w:lang w:val="en-US" w:eastAsia="zh-CN" w:bidi="ar"/>
              </w:rPr>
              <w:t>*</w:t>
            </w:r>
            <w:r>
              <w:rPr>
                <w:rFonts w:hint="eastAsia" w:ascii="宋体" w:hAnsi="宋体" w:eastAsia="宋体" w:cs="宋体"/>
                <w:color w:val="auto"/>
                <w:kern w:val="0"/>
                <w:sz w:val="22"/>
                <w:u w:val="none"/>
                <w:lang w:bidi="ar"/>
              </w:rPr>
              <w:t>Xeon Gold 5520+处理器</w:t>
            </w:r>
          </w:p>
          <w:p w14:paraId="57B733B4">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内存：256G DDR5</w:t>
            </w:r>
            <w:r>
              <w:rPr>
                <w:rFonts w:hint="eastAsia" w:ascii="宋体" w:hAnsi="宋体" w:eastAsia="宋体" w:cs="宋体"/>
                <w:color w:val="auto"/>
                <w:kern w:val="0"/>
                <w:sz w:val="22"/>
                <w:u w:val="none"/>
                <w:lang w:val="en-US" w:eastAsia="zh-CN" w:bidi="ar"/>
              </w:rPr>
              <w:t xml:space="preserve"> 5</w:t>
            </w:r>
            <w:r>
              <w:rPr>
                <w:rFonts w:hint="eastAsia" w:ascii="宋体" w:hAnsi="宋体" w:eastAsia="宋体" w:cs="宋体"/>
                <w:color w:val="auto"/>
                <w:kern w:val="0"/>
                <w:sz w:val="22"/>
                <w:u w:val="none"/>
                <w:lang w:bidi="ar"/>
              </w:rPr>
              <w:t>600MHz，标配32内存插槽</w:t>
            </w:r>
          </w:p>
          <w:p w14:paraId="1F46A9A5">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硬盘：2块960</w:t>
            </w:r>
            <w:r>
              <w:rPr>
                <w:rFonts w:hint="eastAsia" w:ascii="宋体" w:hAnsi="宋体" w:cs="宋体"/>
                <w:color w:val="auto"/>
                <w:kern w:val="0"/>
                <w:sz w:val="22"/>
                <w:u w:val="none"/>
                <w:lang w:val="en-US" w:eastAsia="zh-CN" w:bidi="ar"/>
              </w:rPr>
              <w:t>G</w:t>
            </w:r>
            <w:r>
              <w:rPr>
                <w:rFonts w:hint="eastAsia" w:ascii="宋体" w:hAnsi="宋体" w:eastAsia="宋体" w:cs="宋体"/>
                <w:color w:val="auto"/>
                <w:kern w:val="0"/>
                <w:sz w:val="22"/>
                <w:u w:val="none"/>
                <w:lang w:bidi="ar"/>
              </w:rPr>
              <w:t xml:space="preserve"> SSD盘，4块1.92T SSD盘</w:t>
            </w:r>
          </w:p>
          <w:p w14:paraId="19636267">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独立阵列卡：12Gb速率RAID卡，2G缓存，支持RAID</w:t>
            </w:r>
            <w:r>
              <w:rPr>
                <w:rFonts w:hint="eastAsia" w:ascii="宋体" w:hAnsi="宋体" w:cs="宋体"/>
                <w:color w:val="auto"/>
                <w:kern w:val="0"/>
                <w:sz w:val="22"/>
                <w:u w:val="none"/>
                <w:lang w:val="en-US" w:eastAsia="zh-CN" w:bidi="ar"/>
              </w:rPr>
              <w:t xml:space="preserve"> </w:t>
            </w:r>
            <w:r>
              <w:rPr>
                <w:rFonts w:hint="eastAsia" w:ascii="宋体" w:hAnsi="宋体" w:eastAsia="宋体" w:cs="宋体"/>
                <w:color w:val="auto"/>
                <w:kern w:val="0"/>
                <w:sz w:val="22"/>
                <w:u w:val="none"/>
                <w:lang w:bidi="ar"/>
              </w:rPr>
              <w:t>0/1/5,配置掉电保护</w:t>
            </w:r>
          </w:p>
          <w:p w14:paraId="045806E2">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网卡：2块双端口10Gb/25Gb光口网卡，配置2个25G多模光模块+2个10G多模光模块</w:t>
            </w:r>
          </w:p>
          <w:p w14:paraId="1FE7CF4F">
            <w:pPr>
              <w:keepNext w:val="0"/>
              <w:keepLines w:val="0"/>
              <w:widowControl/>
              <w:suppressLineNumbers w:val="0"/>
              <w:autoSpaceDE w:val="0"/>
              <w:autoSpaceDN w:val="0"/>
              <w:ind w:left="0" w:leftChars="0" w:firstLine="0" w:firstLineChars="0"/>
              <w:jc w:val="left"/>
              <w:textAlignment w:val="center"/>
              <w:rPr>
                <w:rFonts w:hint="default"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bidi="ar"/>
              </w:rPr>
              <w:t>电源：2个1300W热插拔电源模块</w:t>
            </w:r>
            <w:r>
              <w:rPr>
                <w:rFonts w:hint="eastAsia" w:ascii="宋体" w:hAnsi="宋体" w:cs="宋体"/>
                <w:color w:val="auto"/>
                <w:kern w:val="0"/>
                <w:sz w:val="22"/>
                <w:u w:val="none"/>
                <w:lang w:eastAsia="zh-CN" w:bidi="ar"/>
              </w:rPr>
              <w:t>，</w:t>
            </w:r>
            <w:r>
              <w:rPr>
                <w:rFonts w:hint="eastAsia" w:ascii="宋体" w:hAnsi="宋体" w:eastAsia="宋体" w:cs="宋体"/>
                <w:color w:val="auto"/>
                <w:kern w:val="0"/>
                <w:sz w:val="22"/>
                <w:u w:val="none"/>
                <w:lang w:bidi="ar"/>
              </w:rPr>
              <w:t>支持1+1冗余，电源功率满足所配配件要求</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14:paraId="2EFA69FC">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p>
        </w:tc>
        <w:tc>
          <w:tcPr>
            <w:tcW w:w="611" w:type="pct"/>
            <w:tcBorders>
              <w:top w:val="single" w:color="000000" w:sz="4" w:space="0"/>
              <w:left w:val="single" w:color="000000" w:sz="4" w:space="0"/>
              <w:bottom w:val="single" w:color="000000" w:sz="4" w:space="0"/>
              <w:right w:val="single" w:color="000000" w:sz="4" w:space="0"/>
            </w:tcBorders>
            <w:noWrap w:val="0"/>
            <w:vAlign w:val="center"/>
          </w:tcPr>
          <w:p w14:paraId="53334B64">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p>
        </w:tc>
      </w:tr>
      <w:tr w14:paraId="16A44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5" w:hRule="atLeast"/>
        </w:trPr>
        <w:tc>
          <w:tcPr>
            <w:tcW w:w="416" w:type="pct"/>
            <w:tcBorders>
              <w:top w:val="single" w:color="000000" w:sz="4" w:space="0"/>
              <w:left w:val="single" w:color="000000" w:sz="4" w:space="0"/>
              <w:bottom w:val="single" w:color="000000" w:sz="4" w:space="0"/>
              <w:right w:val="single" w:color="000000" w:sz="4" w:space="0"/>
            </w:tcBorders>
            <w:noWrap w:val="0"/>
            <w:vAlign w:val="center"/>
          </w:tcPr>
          <w:p w14:paraId="4A6F72E0">
            <w:pPr>
              <w:keepNext w:val="0"/>
              <w:keepLines w:val="0"/>
              <w:widowControl/>
              <w:suppressLineNumbers w:val="0"/>
              <w:autoSpaceDE w:val="0"/>
              <w:autoSpaceDN w:val="0"/>
              <w:ind w:left="0" w:leftChars="0" w:firstLine="0" w:firstLineChars="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w:t>
            </w:r>
          </w:p>
        </w:tc>
        <w:tc>
          <w:tcPr>
            <w:tcW w:w="415" w:type="pct"/>
            <w:tcBorders>
              <w:top w:val="single" w:color="000000" w:sz="4" w:space="0"/>
              <w:left w:val="single" w:color="000000" w:sz="4" w:space="0"/>
              <w:bottom w:val="single" w:color="000000" w:sz="4" w:space="0"/>
              <w:right w:val="single" w:color="000000" w:sz="4" w:space="0"/>
            </w:tcBorders>
            <w:noWrap w:val="0"/>
            <w:vAlign w:val="center"/>
          </w:tcPr>
          <w:p w14:paraId="3AC80401">
            <w:pPr>
              <w:keepNext w:val="0"/>
              <w:keepLines w:val="0"/>
              <w:widowControl/>
              <w:suppressLineNumbers w:val="0"/>
              <w:autoSpaceDE w:val="0"/>
              <w:autoSpaceDN w:val="0"/>
              <w:ind w:left="0" w:leftChars="0" w:firstLine="0" w:firstLineChars="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服务器2</w:t>
            </w:r>
          </w:p>
        </w:tc>
        <w:tc>
          <w:tcPr>
            <w:tcW w:w="2361" w:type="pct"/>
            <w:tcBorders>
              <w:top w:val="single" w:color="000000" w:sz="4" w:space="0"/>
              <w:left w:val="single" w:color="000000" w:sz="4" w:space="0"/>
              <w:bottom w:val="single" w:color="000000" w:sz="4" w:space="0"/>
              <w:right w:val="single" w:color="000000" w:sz="4" w:space="0"/>
            </w:tcBorders>
            <w:noWrap w:val="0"/>
            <w:vAlign w:val="center"/>
          </w:tcPr>
          <w:p w14:paraId="316F4352">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2U服务器</w:t>
            </w:r>
          </w:p>
          <w:p w14:paraId="6D9C4E2D">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CPU：2*Xeon Gold 6544Y（16核，3.6G）处理器；</w:t>
            </w:r>
          </w:p>
          <w:p w14:paraId="36F5B7C2">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内存：256G DDR5 5600MHZ，标配32内存插槽；</w:t>
            </w:r>
          </w:p>
          <w:p w14:paraId="3C42AFB8">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系统盘：2块480GB SSD 热插拔硬盘；</w:t>
            </w:r>
          </w:p>
          <w:p w14:paraId="2B080CA3">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硬盘：配置8块1.92T SSD热插拔硬盘，随机写1DWPD/5年；</w:t>
            </w:r>
          </w:p>
          <w:p w14:paraId="2CB77DE9">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独立阵列卡：12Gb速率</w:t>
            </w:r>
            <w:r>
              <w:rPr>
                <w:rFonts w:hint="eastAsia" w:ascii="宋体" w:hAnsi="宋体" w:cs="宋体"/>
                <w:color w:val="auto"/>
                <w:kern w:val="0"/>
                <w:sz w:val="22"/>
                <w:u w:val="none"/>
                <w:lang w:val="en-US" w:eastAsia="zh-CN" w:bidi="ar"/>
              </w:rPr>
              <w:t>RAID卡</w:t>
            </w:r>
            <w:r>
              <w:rPr>
                <w:rFonts w:hint="eastAsia" w:ascii="宋体" w:hAnsi="宋体" w:eastAsia="宋体" w:cs="宋体"/>
                <w:color w:val="auto"/>
                <w:kern w:val="0"/>
                <w:sz w:val="22"/>
                <w:u w:val="none"/>
                <w:lang w:val="en-US" w:eastAsia="zh-CN" w:bidi="ar"/>
              </w:rPr>
              <w:t>，8GB缓存，支持RAID</w:t>
            </w:r>
            <w:r>
              <w:rPr>
                <w:rFonts w:hint="eastAsia" w:ascii="宋体" w:hAnsi="宋体" w:cs="宋体"/>
                <w:color w:val="auto"/>
                <w:kern w:val="0"/>
                <w:sz w:val="22"/>
                <w:u w:val="none"/>
                <w:lang w:val="en-US" w:eastAsia="zh-CN" w:bidi="ar"/>
              </w:rPr>
              <w:t xml:space="preserve"> </w:t>
            </w:r>
            <w:r>
              <w:rPr>
                <w:rFonts w:hint="eastAsia" w:ascii="宋体" w:hAnsi="宋体" w:eastAsia="宋体" w:cs="宋体"/>
                <w:color w:val="auto"/>
                <w:kern w:val="0"/>
                <w:sz w:val="22"/>
                <w:u w:val="none"/>
                <w:lang w:val="en-US" w:eastAsia="zh-CN" w:bidi="ar"/>
              </w:rPr>
              <w:t>0/1/5/6/10/50/60和直通模式，配置掉电保护；</w:t>
            </w:r>
          </w:p>
          <w:p w14:paraId="4B6DEA41">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网卡：2块双端口10G网卡，满配10G光模块；</w:t>
            </w:r>
          </w:p>
          <w:p w14:paraId="53B7AE39">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FF0000"/>
                <w:kern w:val="0"/>
                <w:sz w:val="22"/>
                <w:u w:val="none"/>
                <w:lang w:val="en-US" w:eastAsia="zh-CN" w:bidi="ar"/>
              </w:rPr>
            </w:pPr>
            <w:r>
              <w:rPr>
                <w:rFonts w:hint="eastAsia" w:ascii="宋体" w:hAnsi="宋体" w:eastAsia="宋体" w:cs="宋体"/>
                <w:color w:val="auto"/>
                <w:kern w:val="0"/>
                <w:sz w:val="22"/>
                <w:u w:val="none"/>
                <w:lang w:val="en-US" w:eastAsia="zh-CN" w:bidi="ar"/>
              </w:rPr>
              <w:t>电源：2块1300W热插拔电源模块，支持1+1冗余，</w:t>
            </w:r>
            <w:r>
              <w:rPr>
                <w:rFonts w:hint="eastAsia" w:ascii="宋体" w:hAnsi="宋体" w:eastAsia="宋体" w:cs="宋体"/>
                <w:color w:val="auto"/>
                <w:kern w:val="0"/>
                <w:sz w:val="22"/>
                <w:u w:val="none"/>
                <w:lang w:bidi="ar"/>
              </w:rPr>
              <w:t>电源功率满足所配配件要求</w:t>
            </w:r>
          </w:p>
        </w:tc>
        <w:tc>
          <w:tcPr>
            <w:tcW w:w="1195" w:type="pct"/>
            <w:tcBorders>
              <w:top w:val="single" w:color="000000" w:sz="4" w:space="0"/>
              <w:left w:val="single" w:color="000000" w:sz="4" w:space="0"/>
              <w:bottom w:val="single" w:color="000000" w:sz="4" w:space="0"/>
              <w:right w:val="single" w:color="000000" w:sz="4" w:space="0"/>
            </w:tcBorders>
            <w:noWrap w:val="0"/>
            <w:vAlign w:val="center"/>
          </w:tcPr>
          <w:p w14:paraId="5E25F911">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p>
        </w:tc>
        <w:tc>
          <w:tcPr>
            <w:tcW w:w="611" w:type="pct"/>
            <w:tcBorders>
              <w:top w:val="single" w:color="000000" w:sz="4" w:space="0"/>
              <w:left w:val="single" w:color="000000" w:sz="4" w:space="0"/>
              <w:bottom w:val="single" w:color="000000" w:sz="4" w:space="0"/>
              <w:right w:val="single" w:color="000000" w:sz="4" w:space="0"/>
            </w:tcBorders>
            <w:noWrap w:val="0"/>
            <w:vAlign w:val="center"/>
          </w:tcPr>
          <w:p w14:paraId="4B5A6CD1">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p>
        </w:tc>
      </w:tr>
    </w:tbl>
    <w:p w14:paraId="4FD0936A">
      <w:pPr>
        <w:pStyle w:val="17"/>
        <w:ind w:firstLine="480"/>
        <w:rPr>
          <w:rFonts w:hint="eastAsia" w:ascii="宋体" w:hAnsi="宋体" w:eastAsia="宋体" w:cs="宋体"/>
        </w:rPr>
      </w:pPr>
      <w:r>
        <w:rPr>
          <w:rFonts w:hint="eastAsia" w:ascii="宋体" w:hAnsi="宋体" w:eastAsia="宋体" w:cs="宋体"/>
        </w:rPr>
        <w:t xml:space="preserve">                                                       </w:t>
      </w:r>
    </w:p>
    <w:p w14:paraId="7D2293B9">
      <w:pPr>
        <w:spacing w:line="660" w:lineRule="exact"/>
        <w:rPr>
          <w:rFonts w:hint="eastAsia" w:ascii="宋体" w:hAnsi="宋体" w:eastAsia="宋体" w:cs="宋体"/>
          <w:sz w:val="24"/>
        </w:rPr>
      </w:pPr>
      <w:r>
        <w:rPr>
          <w:rFonts w:hint="eastAsia" w:ascii="宋体" w:hAnsi="宋体" w:eastAsia="宋体" w:cs="宋体"/>
          <w:sz w:val="24"/>
        </w:rPr>
        <w:t>投标人：（盖章）</w:t>
      </w:r>
    </w:p>
    <w:p w14:paraId="3BBBF354">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0A50AB4B">
      <w:pPr>
        <w:rPr>
          <w:rFonts w:hint="eastAsia" w:ascii="宋体" w:hAnsi="宋体" w:eastAsia="宋体" w:cs="宋体"/>
          <w:color w:val="000000"/>
          <w:sz w:val="24"/>
          <w:szCs w:val="24"/>
        </w:rPr>
      </w:pPr>
    </w:p>
    <w:p w14:paraId="02D89235">
      <w:pPr>
        <w:rPr>
          <w:rFonts w:hint="eastAsia" w:ascii="宋体" w:hAnsi="宋体" w:eastAsia="宋体" w:cs="宋体"/>
          <w:b/>
          <w:bCs/>
          <w:color w:val="000000"/>
          <w:sz w:val="28"/>
        </w:rPr>
      </w:pPr>
    </w:p>
    <w:p w14:paraId="16CB64F2">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AC22300">
      <w:pPr>
        <w:pStyle w:val="20"/>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1454C663">
      <w:pPr>
        <w:pStyle w:val="17"/>
        <w:ind w:firstLine="480"/>
        <w:rPr>
          <w:rFonts w:hint="eastAsia" w:ascii="宋体" w:hAnsi="宋体" w:eastAsia="宋体" w:cs="宋体"/>
        </w:rPr>
      </w:pPr>
      <w:r>
        <w:rPr>
          <w:rFonts w:hint="eastAsia" w:ascii="宋体" w:hAnsi="宋体" w:eastAsia="宋体" w:cs="宋体"/>
        </w:rPr>
        <w:t>项目名称：</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366F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42780D6F">
            <w:pPr>
              <w:pStyle w:val="11"/>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7CCF4B83">
            <w:pPr>
              <w:pStyle w:val="11"/>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5A26C3C5">
            <w:pPr>
              <w:pStyle w:val="11"/>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331FFD5C">
            <w:pPr>
              <w:pStyle w:val="11"/>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4998A7F9">
            <w:pPr>
              <w:pStyle w:val="11"/>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4CD690A3">
            <w:pPr>
              <w:pStyle w:val="11"/>
              <w:jc w:val="center"/>
              <w:rPr>
                <w:rFonts w:hint="eastAsia" w:ascii="宋体" w:hAnsi="宋体" w:eastAsia="宋体" w:cs="宋体"/>
                <w:b/>
                <w:szCs w:val="21"/>
              </w:rPr>
            </w:pPr>
            <w:r>
              <w:rPr>
                <w:rFonts w:hint="eastAsia" w:ascii="宋体" w:hAnsi="宋体" w:eastAsia="宋体" w:cs="宋体"/>
                <w:b/>
                <w:szCs w:val="21"/>
              </w:rPr>
              <w:t>联系人及</w:t>
            </w:r>
          </w:p>
          <w:p w14:paraId="5394B1F6">
            <w:pPr>
              <w:pStyle w:val="11"/>
              <w:jc w:val="center"/>
              <w:rPr>
                <w:rFonts w:hint="eastAsia" w:ascii="宋体" w:hAnsi="宋体" w:eastAsia="宋体" w:cs="宋体"/>
                <w:b/>
                <w:szCs w:val="21"/>
              </w:rPr>
            </w:pPr>
            <w:r>
              <w:rPr>
                <w:rFonts w:hint="eastAsia" w:ascii="宋体" w:hAnsi="宋体" w:eastAsia="宋体" w:cs="宋体"/>
                <w:b/>
                <w:szCs w:val="21"/>
              </w:rPr>
              <w:t>联系电话</w:t>
            </w:r>
          </w:p>
        </w:tc>
      </w:tr>
      <w:tr w14:paraId="35B60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5C6D95E">
            <w:pPr>
              <w:pStyle w:val="11"/>
              <w:rPr>
                <w:rFonts w:hint="eastAsia" w:ascii="宋体" w:hAnsi="宋体" w:eastAsia="宋体" w:cs="宋体"/>
                <w:b/>
              </w:rPr>
            </w:pPr>
          </w:p>
        </w:tc>
        <w:tc>
          <w:tcPr>
            <w:tcW w:w="1264" w:type="pct"/>
          </w:tcPr>
          <w:p w14:paraId="344C0BE8">
            <w:pPr>
              <w:pStyle w:val="11"/>
              <w:rPr>
                <w:rFonts w:hint="eastAsia" w:ascii="宋体" w:hAnsi="宋体" w:eastAsia="宋体" w:cs="宋体"/>
                <w:b/>
              </w:rPr>
            </w:pPr>
          </w:p>
        </w:tc>
        <w:tc>
          <w:tcPr>
            <w:tcW w:w="1144" w:type="pct"/>
          </w:tcPr>
          <w:p w14:paraId="54872732">
            <w:pPr>
              <w:pStyle w:val="11"/>
              <w:rPr>
                <w:rFonts w:hint="eastAsia" w:ascii="宋体" w:hAnsi="宋体" w:eastAsia="宋体" w:cs="宋体"/>
                <w:b/>
              </w:rPr>
            </w:pPr>
          </w:p>
        </w:tc>
        <w:tc>
          <w:tcPr>
            <w:tcW w:w="688" w:type="pct"/>
          </w:tcPr>
          <w:p w14:paraId="13D231B0">
            <w:pPr>
              <w:pStyle w:val="11"/>
              <w:rPr>
                <w:rFonts w:hint="eastAsia" w:ascii="宋体" w:hAnsi="宋体" w:eastAsia="宋体" w:cs="宋体"/>
                <w:b/>
              </w:rPr>
            </w:pPr>
          </w:p>
        </w:tc>
        <w:tc>
          <w:tcPr>
            <w:tcW w:w="611" w:type="pct"/>
          </w:tcPr>
          <w:p w14:paraId="43796283">
            <w:pPr>
              <w:pStyle w:val="11"/>
              <w:rPr>
                <w:rFonts w:hint="eastAsia" w:ascii="宋体" w:hAnsi="宋体" w:eastAsia="宋体" w:cs="宋体"/>
                <w:b/>
              </w:rPr>
            </w:pPr>
          </w:p>
        </w:tc>
        <w:tc>
          <w:tcPr>
            <w:tcW w:w="819" w:type="pct"/>
          </w:tcPr>
          <w:p w14:paraId="679861C6">
            <w:pPr>
              <w:pStyle w:val="11"/>
              <w:rPr>
                <w:rFonts w:hint="eastAsia" w:ascii="宋体" w:hAnsi="宋体" w:eastAsia="宋体" w:cs="宋体"/>
                <w:b/>
              </w:rPr>
            </w:pPr>
          </w:p>
        </w:tc>
      </w:tr>
      <w:tr w14:paraId="7DC24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C9ABFEF">
            <w:pPr>
              <w:pStyle w:val="11"/>
              <w:rPr>
                <w:rFonts w:hint="eastAsia" w:ascii="宋体" w:hAnsi="宋体" w:eastAsia="宋体" w:cs="宋体"/>
                <w:b/>
              </w:rPr>
            </w:pPr>
          </w:p>
        </w:tc>
        <w:tc>
          <w:tcPr>
            <w:tcW w:w="1264" w:type="pct"/>
          </w:tcPr>
          <w:p w14:paraId="125E1356">
            <w:pPr>
              <w:pStyle w:val="11"/>
              <w:rPr>
                <w:rFonts w:hint="eastAsia" w:ascii="宋体" w:hAnsi="宋体" w:eastAsia="宋体" w:cs="宋体"/>
                <w:b/>
              </w:rPr>
            </w:pPr>
          </w:p>
        </w:tc>
        <w:tc>
          <w:tcPr>
            <w:tcW w:w="1144" w:type="pct"/>
          </w:tcPr>
          <w:p w14:paraId="75E20EBF">
            <w:pPr>
              <w:pStyle w:val="11"/>
              <w:rPr>
                <w:rFonts w:hint="eastAsia" w:ascii="宋体" w:hAnsi="宋体" w:eastAsia="宋体" w:cs="宋体"/>
                <w:b/>
              </w:rPr>
            </w:pPr>
          </w:p>
        </w:tc>
        <w:tc>
          <w:tcPr>
            <w:tcW w:w="688" w:type="pct"/>
          </w:tcPr>
          <w:p w14:paraId="52B8A8EE">
            <w:pPr>
              <w:pStyle w:val="11"/>
              <w:rPr>
                <w:rFonts w:hint="eastAsia" w:ascii="宋体" w:hAnsi="宋体" w:eastAsia="宋体" w:cs="宋体"/>
                <w:b/>
              </w:rPr>
            </w:pPr>
          </w:p>
        </w:tc>
        <w:tc>
          <w:tcPr>
            <w:tcW w:w="611" w:type="pct"/>
          </w:tcPr>
          <w:p w14:paraId="509CB438">
            <w:pPr>
              <w:pStyle w:val="11"/>
              <w:rPr>
                <w:rFonts w:hint="eastAsia" w:ascii="宋体" w:hAnsi="宋体" w:eastAsia="宋体" w:cs="宋体"/>
                <w:b/>
              </w:rPr>
            </w:pPr>
          </w:p>
        </w:tc>
        <w:tc>
          <w:tcPr>
            <w:tcW w:w="819" w:type="pct"/>
          </w:tcPr>
          <w:p w14:paraId="27F98D70">
            <w:pPr>
              <w:pStyle w:val="11"/>
              <w:rPr>
                <w:rFonts w:hint="eastAsia" w:ascii="宋体" w:hAnsi="宋体" w:eastAsia="宋体" w:cs="宋体"/>
                <w:b/>
              </w:rPr>
            </w:pPr>
          </w:p>
        </w:tc>
      </w:tr>
      <w:tr w14:paraId="5C11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FC94058">
            <w:pPr>
              <w:pStyle w:val="11"/>
              <w:rPr>
                <w:rFonts w:hint="eastAsia" w:ascii="宋体" w:hAnsi="宋体" w:eastAsia="宋体" w:cs="宋体"/>
                <w:b/>
              </w:rPr>
            </w:pPr>
          </w:p>
        </w:tc>
        <w:tc>
          <w:tcPr>
            <w:tcW w:w="1264" w:type="pct"/>
          </w:tcPr>
          <w:p w14:paraId="05B5B9E4">
            <w:pPr>
              <w:pStyle w:val="11"/>
              <w:rPr>
                <w:rFonts w:hint="eastAsia" w:ascii="宋体" w:hAnsi="宋体" w:eastAsia="宋体" w:cs="宋体"/>
                <w:b/>
              </w:rPr>
            </w:pPr>
          </w:p>
        </w:tc>
        <w:tc>
          <w:tcPr>
            <w:tcW w:w="1144" w:type="pct"/>
          </w:tcPr>
          <w:p w14:paraId="716B3768">
            <w:pPr>
              <w:pStyle w:val="11"/>
              <w:rPr>
                <w:rFonts w:hint="eastAsia" w:ascii="宋体" w:hAnsi="宋体" w:eastAsia="宋体" w:cs="宋体"/>
                <w:b/>
              </w:rPr>
            </w:pPr>
          </w:p>
        </w:tc>
        <w:tc>
          <w:tcPr>
            <w:tcW w:w="688" w:type="pct"/>
          </w:tcPr>
          <w:p w14:paraId="2FB129FB">
            <w:pPr>
              <w:pStyle w:val="11"/>
              <w:rPr>
                <w:rFonts w:hint="eastAsia" w:ascii="宋体" w:hAnsi="宋体" w:eastAsia="宋体" w:cs="宋体"/>
                <w:b/>
              </w:rPr>
            </w:pPr>
          </w:p>
        </w:tc>
        <w:tc>
          <w:tcPr>
            <w:tcW w:w="611" w:type="pct"/>
          </w:tcPr>
          <w:p w14:paraId="428C1309">
            <w:pPr>
              <w:pStyle w:val="11"/>
              <w:rPr>
                <w:rFonts w:hint="eastAsia" w:ascii="宋体" w:hAnsi="宋体" w:eastAsia="宋体" w:cs="宋体"/>
                <w:b/>
              </w:rPr>
            </w:pPr>
          </w:p>
        </w:tc>
        <w:tc>
          <w:tcPr>
            <w:tcW w:w="819" w:type="pct"/>
          </w:tcPr>
          <w:p w14:paraId="6FE4F441">
            <w:pPr>
              <w:pStyle w:val="11"/>
              <w:rPr>
                <w:rFonts w:hint="eastAsia" w:ascii="宋体" w:hAnsi="宋体" w:eastAsia="宋体" w:cs="宋体"/>
                <w:b/>
              </w:rPr>
            </w:pPr>
          </w:p>
        </w:tc>
      </w:tr>
      <w:tr w14:paraId="3776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693F24A">
            <w:pPr>
              <w:pStyle w:val="11"/>
              <w:rPr>
                <w:rFonts w:hint="eastAsia" w:ascii="宋体" w:hAnsi="宋体" w:eastAsia="宋体" w:cs="宋体"/>
                <w:b/>
              </w:rPr>
            </w:pPr>
          </w:p>
        </w:tc>
        <w:tc>
          <w:tcPr>
            <w:tcW w:w="1264" w:type="pct"/>
          </w:tcPr>
          <w:p w14:paraId="7756E027">
            <w:pPr>
              <w:pStyle w:val="11"/>
              <w:rPr>
                <w:rFonts w:hint="eastAsia" w:ascii="宋体" w:hAnsi="宋体" w:eastAsia="宋体" w:cs="宋体"/>
                <w:b/>
              </w:rPr>
            </w:pPr>
          </w:p>
        </w:tc>
        <w:tc>
          <w:tcPr>
            <w:tcW w:w="1144" w:type="pct"/>
          </w:tcPr>
          <w:p w14:paraId="487EDB8A">
            <w:pPr>
              <w:pStyle w:val="11"/>
              <w:rPr>
                <w:rFonts w:hint="eastAsia" w:ascii="宋体" w:hAnsi="宋体" w:eastAsia="宋体" w:cs="宋体"/>
                <w:b/>
              </w:rPr>
            </w:pPr>
          </w:p>
        </w:tc>
        <w:tc>
          <w:tcPr>
            <w:tcW w:w="688" w:type="pct"/>
          </w:tcPr>
          <w:p w14:paraId="21BD9A38">
            <w:pPr>
              <w:pStyle w:val="11"/>
              <w:rPr>
                <w:rFonts w:hint="eastAsia" w:ascii="宋体" w:hAnsi="宋体" w:eastAsia="宋体" w:cs="宋体"/>
                <w:b/>
              </w:rPr>
            </w:pPr>
          </w:p>
        </w:tc>
        <w:tc>
          <w:tcPr>
            <w:tcW w:w="611" w:type="pct"/>
          </w:tcPr>
          <w:p w14:paraId="01D70385">
            <w:pPr>
              <w:pStyle w:val="11"/>
              <w:rPr>
                <w:rFonts w:hint="eastAsia" w:ascii="宋体" w:hAnsi="宋体" w:eastAsia="宋体" w:cs="宋体"/>
                <w:b/>
              </w:rPr>
            </w:pPr>
          </w:p>
        </w:tc>
        <w:tc>
          <w:tcPr>
            <w:tcW w:w="819" w:type="pct"/>
          </w:tcPr>
          <w:p w14:paraId="340157BF">
            <w:pPr>
              <w:pStyle w:val="11"/>
              <w:rPr>
                <w:rFonts w:hint="eastAsia" w:ascii="宋体" w:hAnsi="宋体" w:eastAsia="宋体" w:cs="宋体"/>
                <w:b/>
              </w:rPr>
            </w:pPr>
          </w:p>
        </w:tc>
      </w:tr>
      <w:tr w14:paraId="4448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9901A99">
            <w:pPr>
              <w:pStyle w:val="11"/>
              <w:rPr>
                <w:rFonts w:hint="eastAsia" w:ascii="宋体" w:hAnsi="宋体" w:eastAsia="宋体" w:cs="宋体"/>
                <w:b/>
              </w:rPr>
            </w:pPr>
          </w:p>
        </w:tc>
        <w:tc>
          <w:tcPr>
            <w:tcW w:w="1264" w:type="pct"/>
          </w:tcPr>
          <w:p w14:paraId="25C790F5">
            <w:pPr>
              <w:pStyle w:val="11"/>
              <w:rPr>
                <w:rFonts w:hint="eastAsia" w:ascii="宋体" w:hAnsi="宋体" w:eastAsia="宋体" w:cs="宋体"/>
                <w:b/>
              </w:rPr>
            </w:pPr>
          </w:p>
        </w:tc>
        <w:tc>
          <w:tcPr>
            <w:tcW w:w="1144" w:type="pct"/>
          </w:tcPr>
          <w:p w14:paraId="59F5727D">
            <w:pPr>
              <w:pStyle w:val="11"/>
              <w:rPr>
                <w:rFonts w:hint="eastAsia" w:ascii="宋体" w:hAnsi="宋体" w:eastAsia="宋体" w:cs="宋体"/>
                <w:b/>
              </w:rPr>
            </w:pPr>
          </w:p>
        </w:tc>
        <w:tc>
          <w:tcPr>
            <w:tcW w:w="688" w:type="pct"/>
          </w:tcPr>
          <w:p w14:paraId="5C7A5A02">
            <w:pPr>
              <w:pStyle w:val="11"/>
              <w:rPr>
                <w:rFonts w:hint="eastAsia" w:ascii="宋体" w:hAnsi="宋体" w:eastAsia="宋体" w:cs="宋体"/>
                <w:b/>
              </w:rPr>
            </w:pPr>
          </w:p>
        </w:tc>
        <w:tc>
          <w:tcPr>
            <w:tcW w:w="611" w:type="pct"/>
          </w:tcPr>
          <w:p w14:paraId="1330D958">
            <w:pPr>
              <w:pStyle w:val="11"/>
              <w:rPr>
                <w:rFonts w:hint="eastAsia" w:ascii="宋体" w:hAnsi="宋体" w:eastAsia="宋体" w:cs="宋体"/>
                <w:b/>
              </w:rPr>
            </w:pPr>
          </w:p>
        </w:tc>
        <w:tc>
          <w:tcPr>
            <w:tcW w:w="819" w:type="pct"/>
          </w:tcPr>
          <w:p w14:paraId="69D5476B">
            <w:pPr>
              <w:pStyle w:val="11"/>
              <w:rPr>
                <w:rFonts w:hint="eastAsia" w:ascii="宋体" w:hAnsi="宋体" w:eastAsia="宋体" w:cs="宋体"/>
                <w:b/>
              </w:rPr>
            </w:pPr>
          </w:p>
        </w:tc>
      </w:tr>
      <w:tr w14:paraId="157CC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C5DF3A3">
            <w:pPr>
              <w:pStyle w:val="11"/>
              <w:rPr>
                <w:rFonts w:hint="eastAsia" w:ascii="宋体" w:hAnsi="宋体" w:eastAsia="宋体" w:cs="宋体"/>
                <w:b/>
              </w:rPr>
            </w:pPr>
          </w:p>
        </w:tc>
        <w:tc>
          <w:tcPr>
            <w:tcW w:w="1264" w:type="pct"/>
          </w:tcPr>
          <w:p w14:paraId="253B6A92">
            <w:pPr>
              <w:pStyle w:val="11"/>
              <w:rPr>
                <w:rFonts w:hint="eastAsia" w:ascii="宋体" w:hAnsi="宋体" w:eastAsia="宋体" w:cs="宋体"/>
                <w:b/>
              </w:rPr>
            </w:pPr>
          </w:p>
        </w:tc>
        <w:tc>
          <w:tcPr>
            <w:tcW w:w="1144" w:type="pct"/>
          </w:tcPr>
          <w:p w14:paraId="0BD4822B">
            <w:pPr>
              <w:pStyle w:val="11"/>
              <w:rPr>
                <w:rFonts w:hint="eastAsia" w:ascii="宋体" w:hAnsi="宋体" w:eastAsia="宋体" w:cs="宋体"/>
                <w:b/>
              </w:rPr>
            </w:pPr>
          </w:p>
        </w:tc>
        <w:tc>
          <w:tcPr>
            <w:tcW w:w="688" w:type="pct"/>
          </w:tcPr>
          <w:p w14:paraId="0ED4556D">
            <w:pPr>
              <w:pStyle w:val="11"/>
              <w:rPr>
                <w:rFonts w:hint="eastAsia" w:ascii="宋体" w:hAnsi="宋体" w:eastAsia="宋体" w:cs="宋体"/>
                <w:b/>
              </w:rPr>
            </w:pPr>
          </w:p>
        </w:tc>
        <w:tc>
          <w:tcPr>
            <w:tcW w:w="611" w:type="pct"/>
          </w:tcPr>
          <w:p w14:paraId="4D1505A0">
            <w:pPr>
              <w:pStyle w:val="11"/>
              <w:rPr>
                <w:rFonts w:hint="eastAsia" w:ascii="宋体" w:hAnsi="宋体" w:eastAsia="宋体" w:cs="宋体"/>
                <w:b/>
              </w:rPr>
            </w:pPr>
          </w:p>
        </w:tc>
        <w:tc>
          <w:tcPr>
            <w:tcW w:w="819" w:type="pct"/>
          </w:tcPr>
          <w:p w14:paraId="63070016">
            <w:pPr>
              <w:pStyle w:val="11"/>
              <w:rPr>
                <w:rFonts w:hint="eastAsia" w:ascii="宋体" w:hAnsi="宋体" w:eastAsia="宋体" w:cs="宋体"/>
                <w:b/>
              </w:rPr>
            </w:pPr>
          </w:p>
        </w:tc>
      </w:tr>
      <w:tr w14:paraId="6527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71A689E">
            <w:pPr>
              <w:pStyle w:val="11"/>
              <w:rPr>
                <w:rFonts w:hint="eastAsia" w:ascii="宋体" w:hAnsi="宋体" w:eastAsia="宋体" w:cs="宋体"/>
                <w:b/>
              </w:rPr>
            </w:pPr>
          </w:p>
        </w:tc>
        <w:tc>
          <w:tcPr>
            <w:tcW w:w="1264" w:type="pct"/>
          </w:tcPr>
          <w:p w14:paraId="538325B9">
            <w:pPr>
              <w:pStyle w:val="11"/>
              <w:rPr>
                <w:rFonts w:hint="eastAsia" w:ascii="宋体" w:hAnsi="宋体" w:eastAsia="宋体" w:cs="宋体"/>
                <w:b/>
              </w:rPr>
            </w:pPr>
          </w:p>
        </w:tc>
        <w:tc>
          <w:tcPr>
            <w:tcW w:w="1144" w:type="pct"/>
          </w:tcPr>
          <w:p w14:paraId="0B2CA535">
            <w:pPr>
              <w:pStyle w:val="11"/>
              <w:rPr>
                <w:rFonts w:hint="eastAsia" w:ascii="宋体" w:hAnsi="宋体" w:eastAsia="宋体" w:cs="宋体"/>
                <w:b/>
              </w:rPr>
            </w:pPr>
          </w:p>
        </w:tc>
        <w:tc>
          <w:tcPr>
            <w:tcW w:w="688" w:type="pct"/>
          </w:tcPr>
          <w:p w14:paraId="5BAC67E3">
            <w:pPr>
              <w:pStyle w:val="11"/>
              <w:rPr>
                <w:rFonts w:hint="eastAsia" w:ascii="宋体" w:hAnsi="宋体" w:eastAsia="宋体" w:cs="宋体"/>
                <w:b/>
              </w:rPr>
            </w:pPr>
          </w:p>
        </w:tc>
        <w:tc>
          <w:tcPr>
            <w:tcW w:w="611" w:type="pct"/>
          </w:tcPr>
          <w:p w14:paraId="2FE41FDA">
            <w:pPr>
              <w:pStyle w:val="11"/>
              <w:rPr>
                <w:rFonts w:hint="eastAsia" w:ascii="宋体" w:hAnsi="宋体" w:eastAsia="宋体" w:cs="宋体"/>
                <w:b/>
              </w:rPr>
            </w:pPr>
          </w:p>
        </w:tc>
        <w:tc>
          <w:tcPr>
            <w:tcW w:w="819" w:type="pct"/>
          </w:tcPr>
          <w:p w14:paraId="74556896">
            <w:pPr>
              <w:pStyle w:val="11"/>
              <w:rPr>
                <w:rFonts w:hint="eastAsia" w:ascii="宋体" w:hAnsi="宋体" w:eastAsia="宋体" w:cs="宋体"/>
                <w:b/>
              </w:rPr>
            </w:pPr>
          </w:p>
        </w:tc>
      </w:tr>
      <w:tr w14:paraId="2692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5B280FB">
            <w:pPr>
              <w:pStyle w:val="11"/>
              <w:rPr>
                <w:rFonts w:hint="eastAsia" w:ascii="宋体" w:hAnsi="宋体" w:eastAsia="宋体" w:cs="宋体"/>
                <w:b/>
              </w:rPr>
            </w:pPr>
          </w:p>
        </w:tc>
        <w:tc>
          <w:tcPr>
            <w:tcW w:w="1264" w:type="pct"/>
          </w:tcPr>
          <w:p w14:paraId="0C1CDDF6">
            <w:pPr>
              <w:pStyle w:val="11"/>
              <w:rPr>
                <w:rFonts w:hint="eastAsia" w:ascii="宋体" w:hAnsi="宋体" w:eastAsia="宋体" w:cs="宋体"/>
                <w:b/>
              </w:rPr>
            </w:pPr>
          </w:p>
        </w:tc>
        <w:tc>
          <w:tcPr>
            <w:tcW w:w="1144" w:type="pct"/>
          </w:tcPr>
          <w:p w14:paraId="6D7FD5F4">
            <w:pPr>
              <w:pStyle w:val="11"/>
              <w:rPr>
                <w:rFonts w:hint="eastAsia" w:ascii="宋体" w:hAnsi="宋体" w:eastAsia="宋体" w:cs="宋体"/>
                <w:b/>
              </w:rPr>
            </w:pPr>
          </w:p>
        </w:tc>
        <w:tc>
          <w:tcPr>
            <w:tcW w:w="688" w:type="pct"/>
          </w:tcPr>
          <w:p w14:paraId="7E73628B">
            <w:pPr>
              <w:pStyle w:val="11"/>
              <w:rPr>
                <w:rFonts w:hint="eastAsia" w:ascii="宋体" w:hAnsi="宋体" w:eastAsia="宋体" w:cs="宋体"/>
                <w:b/>
              </w:rPr>
            </w:pPr>
          </w:p>
        </w:tc>
        <w:tc>
          <w:tcPr>
            <w:tcW w:w="611" w:type="pct"/>
          </w:tcPr>
          <w:p w14:paraId="04BF367D">
            <w:pPr>
              <w:pStyle w:val="11"/>
              <w:rPr>
                <w:rFonts w:hint="eastAsia" w:ascii="宋体" w:hAnsi="宋体" w:eastAsia="宋体" w:cs="宋体"/>
                <w:b/>
              </w:rPr>
            </w:pPr>
          </w:p>
        </w:tc>
        <w:tc>
          <w:tcPr>
            <w:tcW w:w="819" w:type="pct"/>
          </w:tcPr>
          <w:p w14:paraId="0634A95C">
            <w:pPr>
              <w:pStyle w:val="11"/>
              <w:rPr>
                <w:rFonts w:hint="eastAsia" w:ascii="宋体" w:hAnsi="宋体" w:eastAsia="宋体" w:cs="宋体"/>
                <w:b/>
              </w:rPr>
            </w:pPr>
          </w:p>
        </w:tc>
      </w:tr>
      <w:tr w14:paraId="6769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737646E">
            <w:pPr>
              <w:pStyle w:val="11"/>
              <w:rPr>
                <w:rFonts w:hint="eastAsia" w:ascii="宋体" w:hAnsi="宋体" w:eastAsia="宋体" w:cs="宋体"/>
                <w:b/>
              </w:rPr>
            </w:pPr>
          </w:p>
        </w:tc>
        <w:tc>
          <w:tcPr>
            <w:tcW w:w="1264" w:type="pct"/>
          </w:tcPr>
          <w:p w14:paraId="0AFF1B1A">
            <w:pPr>
              <w:pStyle w:val="11"/>
              <w:rPr>
                <w:rFonts w:hint="eastAsia" w:ascii="宋体" w:hAnsi="宋体" w:eastAsia="宋体" w:cs="宋体"/>
                <w:b/>
              </w:rPr>
            </w:pPr>
          </w:p>
        </w:tc>
        <w:tc>
          <w:tcPr>
            <w:tcW w:w="1144" w:type="pct"/>
          </w:tcPr>
          <w:p w14:paraId="661EB16D">
            <w:pPr>
              <w:pStyle w:val="11"/>
              <w:rPr>
                <w:rFonts w:hint="eastAsia" w:ascii="宋体" w:hAnsi="宋体" w:eastAsia="宋体" w:cs="宋体"/>
                <w:b/>
              </w:rPr>
            </w:pPr>
          </w:p>
        </w:tc>
        <w:tc>
          <w:tcPr>
            <w:tcW w:w="688" w:type="pct"/>
          </w:tcPr>
          <w:p w14:paraId="74D8F938">
            <w:pPr>
              <w:pStyle w:val="11"/>
              <w:rPr>
                <w:rFonts w:hint="eastAsia" w:ascii="宋体" w:hAnsi="宋体" w:eastAsia="宋体" w:cs="宋体"/>
                <w:b/>
              </w:rPr>
            </w:pPr>
          </w:p>
        </w:tc>
        <w:tc>
          <w:tcPr>
            <w:tcW w:w="611" w:type="pct"/>
          </w:tcPr>
          <w:p w14:paraId="7F947768">
            <w:pPr>
              <w:pStyle w:val="11"/>
              <w:rPr>
                <w:rFonts w:hint="eastAsia" w:ascii="宋体" w:hAnsi="宋体" w:eastAsia="宋体" w:cs="宋体"/>
                <w:b/>
              </w:rPr>
            </w:pPr>
          </w:p>
        </w:tc>
        <w:tc>
          <w:tcPr>
            <w:tcW w:w="819" w:type="pct"/>
          </w:tcPr>
          <w:p w14:paraId="34040EEC">
            <w:pPr>
              <w:pStyle w:val="11"/>
              <w:rPr>
                <w:rFonts w:hint="eastAsia" w:ascii="宋体" w:hAnsi="宋体" w:eastAsia="宋体" w:cs="宋体"/>
                <w:b/>
              </w:rPr>
            </w:pPr>
          </w:p>
        </w:tc>
      </w:tr>
      <w:tr w14:paraId="1C7B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4226F44">
            <w:pPr>
              <w:pStyle w:val="11"/>
              <w:rPr>
                <w:rFonts w:hint="eastAsia" w:ascii="宋体" w:hAnsi="宋体" w:eastAsia="宋体" w:cs="宋体"/>
                <w:b/>
              </w:rPr>
            </w:pPr>
          </w:p>
        </w:tc>
        <w:tc>
          <w:tcPr>
            <w:tcW w:w="1264" w:type="pct"/>
          </w:tcPr>
          <w:p w14:paraId="6AF47F5D">
            <w:pPr>
              <w:pStyle w:val="11"/>
              <w:rPr>
                <w:rFonts w:hint="eastAsia" w:ascii="宋体" w:hAnsi="宋体" w:eastAsia="宋体" w:cs="宋体"/>
                <w:b/>
              </w:rPr>
            </w:pPr>
          </w:p>
        </w:tc>
        <w:tc>
          <w:tcPr>
            <w:tcW w:w="1144" w:type="pct"/>
          </w:tcPr>
          <w:p w14:paraId="166D24F5">
            <w:pPr>
              <w:pStyle w:val="11"/>
              <w:rPr>
                <w:rFonts w:hint="eastAsia" w:ascii="宋体" w:hAnsi="宋体" w:eastAsia="宋体" w:cs="宋体"/>
                <w:b/>
              </w:rPr>
            </w:pPr>
          </w:p>
        </w:tc>
        <w:tc>
          <w:tcPr>
            <w:tcW w:w="688" w:type="pct"/>
          </w:tcPr>
          <w:p w14:paraId="746B4F0B">
            <w:pPr>
              <w:pStyle w:val="11"/>
              <w:rPr>
                <w:rFonts w:hint="eastAsia" w:ascii="宋体" w:hAnsi="宋体" w:eastAsia="宋体" w:cs="宋体"/>
                <w:b/>
              </w:rPr>
            </w:pPr>
          </w:p>
        </w:tc>
        <w:tc>
          <w:tcPr>
            <w:tcW w:w="611" w:type="pct"/>
          </w:tcPr>
          <w:p w14:paraId="539DC64A">
            <w:pPr>
              <w:pStyle w:val="11"/>
              <w:rPr>
                <w:rFonts w:hint="eastAsia" w:ascii="宋体" w:hAnsi="宋体" w:eastAsia="宋体" w:cs="宋体"/>
                <w:b/>
              </w:rPr>
            </w:pPr>
          </w:p>
        </w:tc>
        <w:tc>
          <w:tcPr>
            <w:tcW w:w="819" w:type="pct"/>
          </w:tcPr>
          <w:p w14:paraId="433858B4">
            <w:pPr>
              <w:pStyle w:val="11"/>
              <w:rPr>
                <w:rFonts w:hint="eastAsia" w:ascii="宋体" w:hAnsi="宋体" w:eastAsia="宋体" w:cs="宋体"/>
                <w:b/>
              </w:rPr>
            </w:pPr>
          </w:p>
        </w:tc>
      </w:tr>
      <w:tr w14:paraId="5F65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4503F2E">
            <w:pPr>
              <w:pStyle w:val="11"/>
              <w:rPr>
                <w:rFonts w:hint="eastAsia" w:ascii="宋体" w:hAnsi="宋体" w:eastAsia="宋体" w:cs="宋体"/>
                <w:b/>
              </w:rPr>
            </w:pPr>
          </w:p>
        </w:tc>
        <w:tc>
          <w:tcPr>
            <w:tcW w:w="1264" w:type="pct"/>
          </w:tcPr>
          <w:p w14:paraId="732696DC">
            <w:pPr>
              <w:pStyle w:val="11"/>
              <w:rPr>
                <w:rFonts w:hint="eastAsia" w:ascii="宋体" w:hAnsi="宋体" w:eastAsia="宋体" w:cs="宋体"/>
                <w:b/>
              </w:rPr>
            </w:pPr>
          </w:p>
        </w:tc>
        <w:tc>
          <w:tcPr>
            <w:tcW w:w="1144" w:type="pct"/>
          </w:tcPr>
          <w:p w14:paraId="1440F939">
            <w:pPr>
              <w:pStyle w:val="11"/>
              <w:rPr>
                <w:rFonts w:hint="eastAsia" w:ascii="宋体" w:hAnsi="宋体" w:eastAsia="宋体" w:cs="宋体"/>
                <w:b/>
              </w:rPr>
            </w:pPr>
          </w:p>
        </w:tc>
        <w:tc>
          <w:tcPr>
            <w:tcW w:w="688" w:type="pct"/>
          </w:tcPr>
          <w:p w14:paraId="2324D3FC">
            <w:pPr>
              <w:pStyle w:val="11"/>
              <w:rPr>
                <w:rFonts w:hint="eastAsia" w:ascii="宋体" w:hAnsi="宋体" w:eastAsia="宋体" w:cs="宋体"/>
                <w:b/>
              </w:rPr>
            </w:pPr>
          </w:p>
        </w:tc>
        <w:tc>
          <w:tcPr>
            <w:tcW w:w="611" w:type="pct"/>
          </w:tcPr>
          <w:p w14:paraId="66E3EA6E">
            <w:pPr>
              <w:pStyle w:val="11"/>
              <w:rPr>
                <w:rFonts w:hint="eastAsia" w:ascii="宋体" w:hAnsi="宋体" w:eastAsia="宋体" w:cs="宋体"/>
                <w:b/>
              </w:rPr>
            </w:pPr>
          </w:p>
        </w:tc>
        <w:tc>
          <w:tcPr>
            <w:tcW w:w="819" w:type="pct"/>
          </w:tcPr>
          <w:p w14:paraId="14C2C2BF">
            <w:pPr>
              <w:pStyle w:val="11"/>
              <w:rPr>
                <w:rFonts w:hint="eastAsia" w:ascii="宋体" w:hAnsi="宋体" w:eastAsia="宋体" w:cs="宋体"/>
                <w:b/>
              </w:rPr>
            </w:pPr>
          </w:p>
        </w:tc>
      </w:tr>
      <w:tr w14:paraId="3A8D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7D91D76">
            <w:pPr>
              <w:pStyle w:val="11"/>
              <w:rPr>
                <w:rFonts w:hint="eastAsia" w:ascii="宋体" w:hAnsi="宋体" w:eastAsia="宋体" w:cs="宋体"/>
                <w:b/>
              </w:rPr>
            </w:pPr>
          </w:p>
        </w:tc>
        <w:tc>
          <w:tcPr>
            <w:tcW w:w="1264" w:type="pct"/>
          </w:tcPr>
          <w:p w14:paraId="7B3E0AEC">
            <w:pPr>
              <w:pStyle w:val="11"/>
              <w:rPr>
                <w:rFonts w:hint="eastAsia" w:ascii="宋体" w:hAnsi="宋体" w:eastAsia="宋体" w:cs="宋体"/>
                <w:b/>
              </w:rPr>
            </w:pPr>
          </w:p>
        </w:tc>
        <w:tc>
          <w:tcPr>
            <w:tcW w:w="1144" w:type="pct"/>
          </w:tcPr>
          <w:p w14:paraId="5268421F">
            <w:pPr>
              <w:pStyle w:val="11"/>
              <w:rPr>
                <w:rFonts w:hint="eastAsia" w:ascii="宋体" w:hAnsi="宋体" w:eastAsia="宋体" w:cs="宋体"/>
                <w:b/>
              </w:rPr>
            </w:pPr>
          </w:p>
        </w:tc>
        <w:tc>
          <w:tcPr>
            <w:tcW w:w="688" w:type="pct"/>
          </w:tcPr>
          <w:p w14:paraId="17D2D84B">
            <w:pPr>
              <w:pStyle w:val="11"/>
              <w:rPr>
                <w:rFonts w:hint="eastAsia" w:ascii="宋体" w:hAnsi="宋体" w:eastAsia="宋体" w:cs="宋体"/>
                <w:b/>
              </w:rPr>
            </w:pPr>
          </w:p>
        </w:tc>
        <w:tc>
          <w:tcPr>
            <w:tcW w:w="611" w:type="pct"/>
          </w:tcPr>
          <w:p w14:paraId="06AFAFB2">
            <w:pPr>
              <w:pStyle w:val="11"/>
              <w:rPr>
                <w:rFonts w:hint="eastAsia" w:ascii="宋体" w:hAnsi="宋体" w:eastAsia="宋体" w:cs="宋体"/>
                <w:b/>
              </w:rPr>
            </w:pPr>
          </w:p>
        </w:tc>
        <w:tc>
          <w:tcPr>
            <w:tcW w:w="819" w:type="pct"/>
          </w:tcPr>
          <w:p w14:paraId="51636574">
            <w:pPr>
              <w:pStyle w:val="11"/>
              <w:rPr>
                <w:rFonts w:hint="eastAsia" w:ascii="宋体" w:hAnsi="宋体" w:eastAsia="宋体" w:cs="宋体"/>
                <w:b/>
              </w:rPr>
            </w:pPr>
          </w:p>
        </w:tc>
      </w:tr>
      <w:tr w14:paraId="740DB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C8F9D35">
            <w:pPr>
              <w:pStyle w:val="11"/>
              <w:rPr>
                <w:rFonts w:hint="eastAsia" w:ascii="宋体" w:hAnsi="宋体" w:eastAsia="宋体" w:cs="宋体"/>
                <w:b/>
              </w:rPr>
            </w:pPr>
          </w:p>
        </w:tc>
        <w:tc>
          <w:tcPr>
            <w:tcW w:w="1264" w:type="pct"/>
          </w:tcPr>
          <w:p w14:paraId="3DA87C1C">
            <w:pPr>
              <w:pStyle w:val="11"/>
              <w:rPr>
                <w:rFonts w:hint="eastAsia" w:ascii="宋体" w:hAnsi="宋体" w:eastAsia="宋体" w:cs="宋体"/>
                <w:b/>
              </w:rPr>
            </w:pPr>
          </w:p>
        </w:tc>
        <w:tc>
          <w:tcPr>
            <w:tcW w:w="1144" w:type="pct"/>
          </w:tcPr>
          <w:p w14:paraId="19D43DA6">
            <w:pPr>
              <w:pStyle w:val="11"/>
              <w:rPr>
                <w:rFonts w:hint="eastAsia" w:ascii="宋体" w:hAnsi="宋体" w:eastAsia="宋体" w:cs="宋体"/>
                <w:b/>
              </w:rPr>
            </w:pPr>
          </w:p>
        </w:tc>
        <w:tc>
          <w:tcPr>
            <w:tcW w:w="688" w:type="pct"/>
          </w:tcPr>
          <w:p w14:paraId="50689C58">
            <w:pPr>
              <w:pStyle w:val="11"/>
              <w:rPr>
                <w:rFonts w:hint="eastAsia" w:ascii="宋体" w:hAnsi="宋体" w:eastAsia="宋体" w:cs="宋体"/>
                <w:b/>
              </w:rPr>
            </w:pPr>
          </w:p>
        </w:tc>
        <w:tc>
          <w:tcPr>
            <w:tcW w:w="611" w:type="pct"/>
          </w:tcPr>
          <w:p w14:paraId="79A9E40B">
            <w:pPr>
              <w:pStyle w:val="11"/>
              <w:rPr>
                <w:rFonts w:hint="eastAsia" w:ascii="宋体" w:hAnsi="宋体" w:eastAsia="宋体" w:cs="宋体"/>
                <w:b/>
              </w:rPr>
            </w:pPr>
          </w:p>
        </w:tc>
        <w:tc>
          <w:tcPr>
            <w:tcW w:w="819" w:type="pct"/>
          </w:tcPr>
          <w:p w14:paraId="3D28F30D">
            <w:pPr>
              <w:pStyle w:val="11"/>
              <w:rPr>
                <w:rFonts w:hint="eastAsia" w:ascii="宋体" w:hAnsi="宋体" w:eastAsia="宋体" w:cs="宋体"/>
                <w:b/>
              </w:rPr>
            </w:pPr>
          </w:p>
        </w:tc>
      </w:tr>
    </w:tbl>
    <w:p w14:paraId="09F739E4">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29BCA5ED">
      <w:pPr>
        <w:tabs>
          <w:tab w:val="left" w:pos="1578"/>
          <w:tab w:val="left" w:pos="10083"/>
        </w:tabs>
        <w:spacing w:line="500" w:lineRule="exact"/>
        <w:rPr>
          <w:rFonts w:hint="eastAsia" w:ascii="宋体" w:hAnsi="宋体" w:eastAsia="宋体" w:cs="宋体"/>
          <w:sz w:val="24"/>
        </w:rPr>
      </w:pPr>
    </w:p>
    <w:p w14:paraId="325F07DF">
      <w:pPr>
        <w:spacing w:line="660" w:lineRule="exact"/>
        <w:rPr>
          <w:rFonts w:hint="eastAsia" w:ascii="宋体" w:hAnsi="宋体" w:eastAsia="宋体" w:cs="宋体"/>
          <w:sz w:val="24"/>
        </w:rPr>
      </w:pPr>
      <w:r>
        <w:rPr>
          <w:rFonts w:hint="eastAsia" w:ascii="宋体" w:hAnsi="宋体" w:eastAsia="宋体" w:cs="宋体"/>
          <w:sz w:val="24"/>
        </w:rPr>
        <w:t>投标人：（盖章）</w:t>
      </w:r>
    </w:p>
    <w:p w14:paraId="4F4FDB4F">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07BCBEE2">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AB00D73">
      <w:pPr>
        <w:rPr>
          <w:rFonts w:hint="eastAsia" w:ascii="宋体" w:hAnsi="宋体" w:eastAsia="宋体" w:cs="宋体"/>
          <w:b/>
          <w:bCs/>
          <w:color w:val="000000"/>
          <w:sz w:val="28"/>
        </w:rPr>
      </w:pPr>
    </w:p>
    <w:p w14:paraId="79A37858">
      <w:pPr>
        <w:rPr>
          <w:rFonts w:hint="eastAsia" w:ascii="宋体" w:hAnsi="宋体" w:eastAsia="宋体" w:cs="宋体"/>
          <w:b/>
          <w:bCs/>
          <w:color w:val="000000"/>
          <w:sz w:val="28"/>
          <w:szCs w:val="22"/>
        </w:rPr>
      </w:pPr>
    </w:p>
    <w:p w14:paraId="3223011B">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4175F4C3">
      <w:pPr>
        <w:pStyle w:val="20"/>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663BF971">
      <w:pPr>
        <w:spacing w:line="240" w:lineRule="exact"/>
        <w:rPr>
          <w:rFonts w:hint="eastAsia" w:ascii="宋体" w:hAnsi="宋体" w:eastAsia="宋体" w:cs="宋体"/>
        </w:rPr>
      </w:pPr>
      <w:r>
        <w:rPr>
          <w:rFonts w:hint="eastAsia" w:ascii="宋体" w:hAnsi="宋体" w:eastAsia="宋体" w:cs="宋体"/>
        </w:rPr>
        <w:t xml:space="preserve">                                               </w:t>
      </w:r>
    </w:p>
    <w:p w14:paraId="6691380A">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4DAA773E">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2EB5E9E0">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1158906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02FDA7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F07755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CC44F1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E7557B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A525F2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B73414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7A89AE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150695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B1E8A5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76E266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531A84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D89307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4C79A7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5FB4D2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65927F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52E853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6ABDE6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8A467A1">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628F7654">
      <w:pPr>
        <w:spacing w:line="660" w:lineRule="exact"/>
        <w:rPr>
          <w:rFonts w:hint="eastAsia" w:ascii="宋体" w:hAnsi="宋体" w:eastAsia="宋体" w:cs="宋体"/>
          <w:sz w:val="24"/>
        </w:rPr>
      </w:pPr>
      <w:r>
        <w:rPr>
          <w:rFonts w:hint="eastAsia" w:ascii="宋体" w:hAnsi="宋体" w:eastAsia="宋体" w:cs="宋体"/>
          <w:sz w:val="24"/>
        </w:rPr>
        <w:t>投标人：（盖章）</w:t>
      </w:r>
    </w:p>
    <w:p w14:paraId="19ACC765">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ED431C7">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3BBD8A5">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3DCE9422">
      <w:pPr>
        <w:pStyle w:val="20"/>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293E97A1">
      <w:pPr>
        <w:pStyle w:val="17"/>
        <w:ind w:firstLine="480"/>
        <w:rPr>
          <w:rFonts w:hint="eastAsia" w:ascii="宋体" w:hAnsi="宋体" w:eastAsia="宋体" w:cs="宋体"/>
          <w:b/>
        </w:rPr>
      </w:pPr>
      <w:r>
        <w:rPr>
          <w:rFonts w:hint="eastAsia" w:ascii="宋体" w:hAnsi="宋体" w:eastAsia="宋体" w:cs="宋体"/>
          <w:b/>
        </w:rPr>
        <w:t>《开标一览表》单独封存，以备唱标使用</w:t>
      </w:r>
    </w:p>
    <w:p w14:paraId="60AE6A24">
      <w:pPr>
        <w:pStyle w:val="17"/>
        <w:ind w:firstLine="480"/>
        <w:rPr>
          <w:rFonts w:hint="eastAsia" w:ascii="宋体" w:hAnsi="宋体" w:eastAsia="宋体" w:cs="宋体"/>
        </w:rPr>
      </w:pPr>
      <w:r>
        <w:rPr>
          <w:rFonts w:hint="eastAsia" w:ascii="宋体" w:hAnsi="宋体" w:eastAsia="宋体" w:cs="宋体"/>
        </w:rPr>
        <w:t>项目名称：</w:t>
      </w:r>
    </w:p>
    <w:tbl>
      <w:tblPr>
        <w:tblStyle w:val="1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4"/>
        <w:gridCol w:w="2060"/>
      </w:tblGrid>
      <w:tr w14:paraId="6290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18DB1D7C">
            <w:pPr>
              <w:pStyle w:val="18"/>
              <w:rPr>
                <w:rFonts w:hint="eastAsia" w:ascii="宋体" w:hAnsi="宋体" w:eastAsia="宋体" w:cs="宋体"/>
                <w:lang w:val="en-US" w:eastAsia="zh-CN"/>
              </w:rPr>
            </w:pPr>
            <w:r>
              <w:rPr>
                <w:rFonts w:hint="eastAsia" w:ascii="宋体" w:hAnsi="宋体" w:eastAsia="宋体" w:cs="宋体"/>
                <w:lang w:val="en-US" w:eastAsia="zh-CN"/>
              </w:rPr>
              <w:t>报价单</w:t>
            </w:r>
          </w:p>
        </w:tc>
      </w:tr>
      <w:tr w14:paraId="1903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6811F165">
            <w:pPr>
              <w:pStyle w:val="18"/>
              <w:rPr>
                <w:rFonts w:hint="eastAsia" w:ascii="宋体" w:hAnsi="宋体" w:eastAsia="宋体" w:cs="宋体"/>
              </w:rPr>
            </w:pPr>
            <w:r>
              <w:rPr>
                <w:rFonts w:hint="eastAsia" w:ascii="宋体" w:hAnsi="宋体" w:eastAsia="宋体" w:cs="宋体"/>
              </w:rPr>
              <w:t>序号</w:t>
            </w:r>
          </w:p>
        </w:tc>
        <w:tc>
          <w:tcPr>
            <w:tcW w:w="751" w:type="pct"/>
            <w:vAlign w:val="center"/>
          </w:tcPr>
          <w:p w14:paraId="487DEC4F">
            <w:pPr>
              <w:pStyle w:val="18"/>
              <w:rPr>
                <w:rFonts w:hint="eastAsia" w:ascii="宋体" w:hAnsi="宋体" w:eastAsia="宋体" w:cs="宋体"/>
              </w:rPr>
            </w:pPr>
            <w:r>
              <w:rPr>
                <w:rFonts w:hint="eastAsia" w:ascii="宋体" w:hAnsi="宋体" w:eastAsia="宋体" w:cs="宋体"/>
              </w:rPr>
              <w:t>项目名称</w:t>
            </w:r>
          </w:p>
        </w:tc>
        <w:tc>
          <w:tcPr>
            <w:tcW w:w="614" w:type="pct"/>
            <w:vAlign w:val="center"/>
          </w:tcPr>
          <w:p w14:paraId="03BADD72">
            <w:pPr>
              <w:pStyle w:val="18"/>
              <w:rPr>
                <w:rFonts w:hint="eastAsia" w:ascii="宋体" w:hAnsi="宋体" w:eastAsia="宋体" w:cs="宋体"/>
              </w:rPr>
            </w:pPr>
            <w:r>
              <w:rPr>
                <w:rFonts w:hint="eastAsia" w:ascii="宋体" w:hAnsi="宋体" w:eastAsia="宋体" w:cs="宋体"/>
              </w:rPr>
              <w:t>投标总价</w:t>
            </w:r>
          </w:p>
          <w:p w14:paraId="30091221">
            <w:pPr>
              <w:pStyle w:val="18"/>
              <w:rPr>
                <w:rFonts w:hint="eastAsia" w:ascii="宋体" w:hAnsi="宋体" w:eastAsia="宋体" w:cs="宋体"/>
              </w:rPr>
            </w:pPr>
            <w:r>
              <w:rPr>
                <w:rFonts w:hint="eastAsia" w:ascii="宋体" w:hAnsi="宋体" w:eastAsia="宋体" w:cs="宋体"/>
              </w:rPr>
              <w:t>（元）</w:t>
            </w:r>
          </w:p>
        </w:tc>
        <w:tc>
          <w:tcPr>
            <w:tcW w:w="381" w:type="pct"/>
            <w:vAlign w:val="center"/>
          </w:tcPr>
          <w:p w14:paraId="04563EE5">
            <w:pPr>
              <w:pStyle w:val="18"/>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6572EDFA">
            <w:pPr>
              <w:pStyle w:val="18"/>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2C273F40">
            <w:pPr>
              <w:pStyle w:val="18"/>
              <w:rPr>
                <w:rFonts w:hint="eastAsia" w:ascii="宋体" w:hAnsi="宋体" w:eastAsia="宋体" w:cs="宋体"/>
              </w:rPr>
            </w:pPr>
            <w:r>
              <w:rPr>
                <w:rFonts w:hint="eastAsia" w:ascii="宋体" w:hAnsi="宋体" w:eastAsia="宋体" w:cs="宋体"/>
              </w:rPr>
              <w:t>质保期</w:t>
            </w:r>
          </w:p>
        </w:tc>
        <w:tc>
          <w:tcPr>
            <w:tcW w:w="831" w:type="pct"/>
            <w:vAlign w:val="center"/>
          </w:tcPr>
          <w:p w14:paraId="194F9D2D">
            <w:pPr>
              <w:pStyle w:val="18"/>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7DA38B1F">
            <w:pPr>
              <w:pStyle w:val="18"/>
              <w:rPr>
                <w:rFonts w:hint="eastAsia" w:ascii="宋体" w:hAnsi="宋体" w:eastAsia="宋体" w:cs="宋体"/>
              </w:rPr>
            </w:pPr>
            <w:r>
              <w:rPr>
                <w:rFonts w:hint="eastAsia" w:ascii="宋体" w:hAnsi="宋体" w:eastAsia="宋体" w:cs="宋体"/>
              </w:rPr>
              <w:t>付款方式及比例是否偏离</w:t>
            </w:r>
          </w:p>
        </w:tc>
      </w:tr>
      <w:tr w14:paraId="43D13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61EEA2AE">
            <w:pPr>
              <w:pStyle w:val="18"/>
              <w:rPr>
                <w:rFonts w:hint="eastAsia" w:ascii="宋体" w:hAnsi="宋体" w:eastAsia="宋体" w:cs="宋体"/>
              </w:rPr>
            </w:pPr>
            <w:r>
              <w:rPr>
                <w:rFonts w:hint="eastAsia" w:ascii="宋体" w:hAnsi="宋体" w:eastAsia="宋体" w:cs="宋体"/>
              </w:rPr>
              <w:t>1</w:t>
            </w:r>
          </w:p>
        </w:tc>
        <w:tc>
          <w:tcPr>
            <w:tcW w:w="751" w:type="pct"/>
            <w:vAlign w:val="center"/>
          </w:tcPr>
          <w:p w14:paraId="40F72FDD">
            <w:pPr>
              <w:pStyle w:val="18"/>
              <w:jc w:val="both"/>
              <w:rPr>
                <w:rFonts w:hint="default" w:ascii="宋体" w:hAnsi="宋体" w:eastAsia="宋体" w:cs="宋体"/>
                <w:lang w:val="en-US" w:eastAsia="zh-CN"/>
              </w:rPr>
            </w:pPr>
            <w:r>
              <w:rPr>
                <w:rFonts w:hint="eastAsia" w:ascii="宋体" w:hAnsi="宋体" w:eastAsia="宋体" w:cs="宋体"/>
                <w:lang w:val="en-US" w:eastAsia="zh-CN"/>
              </w:rPr>
              <w:t>服务器设备采购项目</w:t>
            </w:r>
          </w:p>
        </w:tc>
        <w:tc>
          <w:tcPr>
            <w:tcW w:w="614" w:type="pct"/>
            <w:vAlign w:val="center"/>
          </w:tcPr>
          <w:p w14:paraId="63335F75">
            <w:pPr>
              <w:pStyle w:val="18"/>
              <w:rPr>
                <w:rFonts w:hint="eastAsia" w:ascii="宋体" w:hAnsi="宋体" w:eastAsia="宋体" w:cs="宋体"/>
              </w:rPr>
            </w:pPr>
          </w:p>
        </w:tc>
        <w:tc>
          <w:tcPr>
            <w:tcW w:w="381" w:type="pct"/>
            <w:vAlign w:val="center"/>
          </w:tcPr>
          <w:p w14:paraId="431D9F81">
            <w:pPr>
              <w:pStyle w:val="18"/>
              <w:rPr>
                <w:rFonts w:hint="eastAsia" w:ascii="宋体" w:hAnsi="宋体" w:eastAsia="宋体" w:cs="宋体"/>
              </w:rPr>
            </w:pPr>
          </w:p>
        </w:tc>
        <w:tc>
          <w:tcPr>
            <w:tcW w:w="363" w:type="pct"/>
            <w:vAlign w:val="center"/>
          </w:tcPr>
          <w:p w14:paraId="3683D9C7">
            <w:pPr>
              <w:pStyle w:val="18"/>
              <w:rPr>
                <w:rFonts w:hint="eastAsia" w:ascii="宋体" w:hAnsi="宋体" w:eastAsia="宋体" w:cs="宋体"/>
              </w:rPr>
            </w:pPr>
          </w:p>
        </w:tc>
        <w:tc>
          <w:tcPr>
            <w:tcW w:w="650" w:type="pct"/>
            <w:vAlign w:val="center"/>
          </w:tcPr>
          <w:p w14:paraId="798AC901">
            <w:pPr>
              <w:pStyle w:val="18"/>
              <w:rPr>
                <w:rFonts w:hint="eastAsia" w:ascii="宋体" w:hAnsi="宋体" w:eastAsia="宋体" w:cs="宋体"/>
              </w:rPr>
            </w:pPr>
          </w:p>
        </w:tc>
        <w:tc>
          <w:tcPr>
            <w:tcW w:w="831" w:type="pct"/>
            <w:vAlign w:val="center"/>
          </w:tcPr>
          <w:p w14:paraId="2088CB38">
            <w:pPr>
              <w:pStyle w:val="18"/>
              <w:rPr>
                <w:rFonts w:hint="eastAsia" w:ascii="宋体" w:hAnsi="宋体" w:eastAsia="宋体" w:cs="宋体"/>
              </w:rPr>
            </w:pPr>
          </w:p>
        </w:tc>
        <w:tc>
          <w:tcPr>
            <w:tcW w:w="1109" w:type="pct"/>
            <w:vAlign w:val="center"/>
          </w:tcPr>
          <w:p w14:paraId="78E01D59">
            <w:pPr>
              <w:pStyle w:val="18"/>
              <w:rPr>
                <w:rFonts w:hint="eastAsia" w:ascii="宋体" w:hAnsi="宋体" w:eastAsia="宋体" w:cs="宋体"/>
              </w:rPr>
            </w:pPr>
          </w:p>
        </w:tc>
      </w:tr>
      <w:tr w14:paraId="60C3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09009D49">
            <w:pPr>
              <w:pStyle w:val="18"/>
              <w:rPr>
                <w:rFonts w:hint="eastAsia" w:ascii="宋体" w:hAnsi="宋体" w:eastAsia="宋体" w:cs="宋体"/>
              </w:rPr>
            </w:pPr>
            <w:r>
              <w:rPr>
                <w:rFonts w:hint="eastAsia" w:ascii="宋体" w:hAnsi="宋体" w:eastAsia="宋体" w:cs="宋体"/>
              </w:rPr>
              <w:t>2</w:t>
            </w:r>
          </w:p>
        </w:tc>
        <w:tc>
          <w:tcPr>
            <w:tcW w:w="751" w:type="pct"/>
            <w:vAlign w:val="center"/>
          </w:tcPr>
          <w:p w14:paraId="4BF95FE1">
            <w:pPr>
              <w:pStyle w:val="18"/>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5D55DBA5">
            <w:pPr>
              <w:pStyle w:val="18"/>
              <w:rPr>
                <w:rFonts w:hint="eastAsia" w:ascii="宋体" w:hAnsi="宋体" w:eastAsia="宋体" w:cs="宋体"/>
              </w:rPr>
            </w:pPr>
          </w:p>
        </w:tc>
      </w:tr>
    </w:tbl>
    <w:p w14:paraId="6C604F9A">
      <w:pPr>
        <w:pStyle w:val="17"/>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21072A3A">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21E157D1">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14E887DD">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62661331">
      <w:pPr>
        <w:spacing w:line="660" w:lineRule="exact"/>
        <w:rPr>
          <w:rFonts w:hint="eastAsia" w:ascii="宋体" w:hAnsi="宋体" w:eastAsia="宋体" w:cs="宋体"/>
          <w:sz w:val="24"/>
        </w:rPr>
      </w:pPr>
    </w:p>
    <w:p w14:paraId="255A8FF7">
      <w:pPr>
        <w:spacing w:line="660" w:lineRule="exact"/>
        <w:rPr>
          <w:rFonts w:hint="eastAsia" w:ascii="宋体" w:hAnsi="宋体" w:eastAsia="宋体" w:cs="宋体"/>
          <w:sz w:val="24"/>
        </w:rPr>
      </w:pPr>
    </w:p>
    <w:p w14:paraId="04E6A76A">
      <w:pPr>
        <w:spacing w:line="660" w:lineRule="exact"/>
        <w:rPr>
          <w:rFonts w:hint="eastAsia" w:ascii="宋体" w:hAnsi="宋体" w:eastAsia="宋体" w:cs="宋体"/>
          <w:sz w:val="24"/>
        </w:rPr>
      </w:pPr>
    </w:p>
    <w:p w14:paraId="0EEF0062">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1796D250">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3F4D9E3B">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3C4A4BF">
      <w:pPr>
        <w:ind w:firstLine="480"/>
        <w:rPr>
          <w:rFonts w:hint="eastAsia" w:ascii="宋体" w:hAnsi="宋体" w:eastAsia="宋体" w:cs="宋体"/>
          <w:color w:val="000000"/>
          <w:sz w:val="24"/>
          <w:szCs w:val="24"/>
        </w:rPr>
      </w:pPr>
    </w:p>
    <w:p w14:paraId="3C7B5269">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201BA41B">
      <w:pPr>
        <w:pStyle w:val="20"/>
        <w:ind w:firstLine="480"/>
        <w:rPr>
          <w:rFonts w:hint="eastAsia" w:ascii="宋体" w:hAnsi="宋体" w:eastAsia="宋体" w:cs="宋体"/>
        </w:rPr>
      </w:pPr>
      <w:bookmarkStart w:id="10" w:name="_Toc26556"/>
      <w:bookmarkStart w:id="11" w:name="_Toc353881017"/>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2A317525">
      <w:pPr>
        <w:pStyle w:val="17"/>
        <w:ind w:firstLine="480"/>
        <w:rPr>
          <w:rFonts w:hint="eastAsia" w:ascii="宋体" w:hAnsi="宋体" w:eastAsia="宋体" w:cs="宋体"/>
        </w:rPr>
      </w:pPr>
      <w:r>
        <w:rPr>
          <w:rFonts w:hint="eastAsia" w:ascii="宋体" w:hAnsi="宋体" w:eastAsia="宋体" w:cs="宋体"/>
        </w:rPr>
        <w:t>项目名称：</w:t>
      </w:r>
    </w:p>
    <w:tbl>
      <w:tblPr>
        <w:tblStyle w:val="12"/>
        <w:tblW w:w="8995" w:type="dxa"/>
        <w:tblInd w:w="0" w:type="dxa"/>
        <w:tblLayout w:type="fixed"/>
        <w:tblCellMar>
          <w:top w:w="0" w:type="dxa"/>
          <w:left w:w="108" w:type="dxa"/>
          <w:bottom w:w="0" w:type="dxa"/>
          <w:right w:w="108" w:type="dxa"/>
        </w:tblCellMar>
      </w:tblPr>
      <w:tblGrid>
        <w:gridCol w:w="949"/>
        <w:gridCol w:w="1031"/>
        <w:gridCol w:w="2810"/>
        <w:gridCol w:w="645"/>
        <w:gridCol w:w="664"/>
        <w:gridCol w:w="1154"/>
        <w:gridCol w:w="1162"/>
        <w:gridCol w:w="580"/>
      </w:tblGrid>
      <w:tr w14:paraId="55C21B3B">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47BF9">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AADA1">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2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7FB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D1B50">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97FAD">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F17FE">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9D6E1">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EB118">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2AE78810">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6BA79">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E1C23">
            <w:pPr>
              <w:keepNext w:val="0"/>
              <w:keepLines w:val="0"/>
              <w:widowControl/>
              <w:suppressLineNumbers w:val="0"/>
              <w:autoSpaceDE w:val="0"/>
              <w:autoSpaceDN w:val="0"/>
              <w:ind w:left="0" w:leftChars="0" w:firstLine="0" w:firstLineChars="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auto"/>
                <w:sz w:val="22"/>
                <w:szCs w:val="22"/>
                <w:u w:val="none"/>
                <w:lang w:val="en-US" w:eastAsia="zh-CN"/>
              </w:rPr>
              <w:t>服务器</w:t>
            </w:r>
            <w:r>
              <w:rPr>
                <w:rFonts w:hint="eastAsia" w:ascii="宋体" w:hAnsi="宋体" w:cs="宋体"/>
                <w:i w:val="0"/>
                <w:iCs w:val="0"/>
                <w:color w:val="auto"/>
                <w:sz w:val="22"/>
                <w:szCs w:val="22"/>
                <w:u w:val="none"/>
                <w:lang w:val="en-US" w:eastAsia="zh-CN"/>
              </w:rPr>
              <w:t>1</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8E5A9">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2U服务器</w:t>
            </w:r>
          </w:p>
          <w:p w14:paraId="724495E0">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CPU：2</w:t>
            </w:r>
            <w:r>
              <w:rPr>
                <w:rFonts w:hint="eastAsia" w:ascii="宋体" w:hAnsi="宋体" w:cs="宋体"/>
                <w:color w:val="auto"/>
                <w:kern w:val="0"/>
                <w:sz w:val="22"/>
                <w:u w:val="none"/>
                <w:lang w:val="en-US" w:eastAsia="zh-CN" w:bidi="ar"/>
              </w:rPr>
              <w:t>*</w:t>
            </w:r>
            <w:r>
              <w:rPr>
                <w:rFonts w:hint="eastAsia" w:ascii="宋体" w:hAnsi="宋体" w:eastAsia="宋体" w:cs="宋体"/>
                <w:color w:val="auto"/>
                <w:kern w:val="0"/>
                <w:sz w:val="22"/>
                <w:u w:val="none"/>
                <w:lang w:bidi="ar"/>
              </w:rPr>
              <w:t>Xeon Gold 5520+处理器</w:t>
            </w:r>
          </w:p>
          <w:p w14:paraId="16BFA67C">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内存：256G DDR5</w:t>
            </w:r>
            <w:r>
              <w:rPr>
                <w:rFonts w:hint="eastAsia" w:ascii="宋体" w:hAnsi="宋体" w:eastAsia="宋体" w:cs="宋体"/>
                <w:color w:val="auto"/>
                <w:kern w:val="0"/>
                <w:sz w:val="22"/>
                <w:u w:val="none"/>
                <w:lang w:val="en-US" w:eastAsia="zh-CN" w:bidi="ar"/>
              </w:rPr>
              <w:t xml:space="preserve"> 5</w:t>
            </w:r>
            <w:r>
              <w:rPr>
                <w:rFonts w:hint="eastAsia" w:ascii="宋体" w:hAnsi="宋体" w:eastAsia="宋体" w:cs="宋体"/>
                <w:color w:val="auto"/>
                <w:kern w:val="0"/>
                <w:sz w:val="22"/>
                <w:u w:val="none"/>
                <w:lang w:bidi="ar"/>
              </w:rPr>
              <w:t>600MHz，标配32内存插槽</w:t>
            </w:r>
          </w:p>
          <w:p w14:paraId="39B32DB9">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硬盘：2块960</w:t>
            </w:r>
            <w:r>
              <w:rPr>
                <w:rFonts w:hint="eastAsia" w:ascii="宋体" w:hAnsi="宋体" w:cs="宋体"/>
                <w:color w:val="auto"/>
                <w:kern w:val="0"/>
                <w:sz w:val="22"/>
                <w:u w:val="none"/>
                <w:lang w:val="en-US" w:eastAsia="zh-CN" w:bidi="ar"/>
              </w:rPr>
              <w:t>G</w:t>
            </w:r>
            <w:r>
              <w:rPr>
                <w:rFonts w:hint="eastAsia" w:ascii="宋体" w:hAnsi="宋体" w:eastAsia="宋体" w:cs="宋体"/>
                <w:color w:val="auto"/>
                <w:kern w:val="0"/>
                <w:sz w:val="22"/>
                <w:u w:val="none"/>
                <w:lang w:bidi="ar"/>
              </w:rPr>
              <w:t xml:space="preserve"> SSD盘，4块1.92T SSD盘</w:t>
            </w:r>
          </w:p>
          <w:p w14:paraId="2BFA4296">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独立阵列卡：12Gb速率RAID卡，2G缓存，支持RAID</w:t>
            </w:r>
            <w:r>
              <w:rPr>
                <w:rFonts w:hint="eastAsia" w:ascii="宋体" w:hAnsi="宋体" w:cs="宋体"/>
                <w:color w:val="auto"/>
                <w:kern w:val="0"/>
                <w:sz w:val="22"/>
                <w:u w:val="none"/>
                <w:lang w:val="en-US" w:eastAsia="zh-CN" w:bidi="ar"/>
              </w:rPr>
              <w:t xml:space="preserve"> </w:t>
            </w:r>
            <w:r>
              <w:rPr>
                <w:rFonts w:hint="eastAsia" w:ascii="宋体" w:hAnsi="宋体" w:eastAsia="宋体" w:cs="宋体"/>
                <w:color w:val="auto"/>
                <w:kern w:val="0"/>
                <w:sz w:val="22"/>
                <w:u w:val="none"/>
                <w:lang w:bidi="ar"/>
              </w:rPr>
              <w:t>0/1/5,配置掉电保护</w:t>
            </w:r>
          </w:p>
          <w:p w14:paraId="3F5BC42A">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bidi="ar"/>
              </w:rPr>
            </w:pPr>
            <w:r>
              <w:rPr>
                <w:rFonts w:hint="eastAsia" w:ascii="宋体" w:hAnsi="宋体" w:eastAsia="宋体" w:cs="宋体"/>
                <w:color w:val="auto"/>
                <w:kern w:val="0"/>
                <w:sz w:val="22"/>
                <w:u w:val="none"/>
                <w:lang w:bidi="ar"/>
              </w:rPr>
              <w:t>网卡：2块双端口10Gb/25Gb光口网卡，配置2个25G多模光模块+2个10G多模光模块</w:t>
            </w:r>
          </w:p>
          <w:p w14:paraId="65E94DF8">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kern w:val="0"/>
                <w:sz w:val="18"/>
                <w:szCs w:val="18"/>
              </w:rPr>
            </w:pPr>
            <w:r>
              <w:rPr>
                <w:rFonts w:hint="eastAsia" w:ascii="宋体" w:hAnsi="宋体" w:eastAsia="宋体" w:cs="宋体"/>
                <w:color w:val="auto"/>
                <w:kern w:val="0"/>
                <w:sz w:val="22"/>
                <w:u w:val="none"/>
                <w:lang w:bidi="ar"/>
              </w:rPr>
              <w:t>电源：2个1300W热插拔电源模块</w:t>
            </w:r>
            <w:r>
              <w:rPr>
                <w:rFonts w:hint="eastAsia" w:ascii="宋体" w:hAnsi="宋体" w:cs="宋体"/>
                <w:color w:val="auto"/>
                <w:kern w:val="0"/>
                <w:sz w:val="22"/>
                <w:u w:val="none"/>
                <w:lang w:eastAsia="zh-CN" w:bidi="ar"/>
              </w:rPr>
              <w:t>，</w:t>
            </w:r>
            <w:r>
              <w:rPr>
                <w:rFonts w:hint="eastAsia" w:ascii="宋体" w:hAnsi="宋体" w:eastAsia="宋体" w:cs="宋体"/>
                <w:color w:val="auto"/>
                <w:kern w:val="0"/>
                <w:sz w:val="22"/>
                <w:u w:val="none"/>
                <w:lang w:bidi="ar"/>
              </w:rPr>
              <w:t>支持1+1冗余，电源功率满足所配配件要求</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4F486">
            <w:pPr>
              <w:keepNext w:val="0"/>
              <w:keepLines w:val="0"/>
              <w:widowControl/>
              <w:suppressLineNumbers w:val="0"/>
              <w:jc w:val="center"/>
              <w:textAlignment w:val="center"/>
              <w:rPr>
                <w:rFonts w:hint="eastAsia" w:ascii="宋体" w:hAnsi="宋体" w:eastAsia="宋体" w:cs="宋体"/>
                <w:kern w:val="0"/>
                <w:sz w:val="18"/>
                <w:szCs w:val="18"/>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94941">
            <w:pPr>
              <w:keepNext w:val="0"/>
              <w:keepLines w:val="0"/>
              <w:widowControl/>
              <w:suppressLineNumbers w:val="0"/>
              <w:jc w:val="center"/>
              <w:textAlignment w:val="center"/>
              <w:rPr>
                <w:rFonts w:hint="eastAsia" w:ascii="宋体" w:hAnsi="宋体" w:eastAsia="宋体" w:cs="宋体"/>
                <w:kern w:val="0"/>
                <w:sz w:val="18"/>
                <w:szCs w:val="18"/>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D58CF">
            <w:pPr>
              <w:widowControl/>
              <w:jc w:val="center"/>
              <w:rPr>
                <w:rFonts w:hint="eastAsia" w:ascii="宋体" w:hAnsi="宋体" w:eastAsia="宋体" w:cs="宋体"/>
                <w:kern w:val="0"/>
                <w:sz w:val="18"/>
                <w:szCs w:val="18"/>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3CFCA">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06C29">
            <w:pPr>
              <w:widowControl/>
              <w:jc w:val="center"/>
              <w:rPr>
                <w:rFonts w:hint="eastAsia" w:ascii="宋体" w:hAnsi="宋体" w:eastAsia="宋体" w:cs="宋体"/>
                <w:kern w:val="0"/>
                <w:sz w:val="18"/>
                <w:szCs w:val="18"/>
              </w:rPr>
            </w:pPr>
          </w:p>
        </w:tc>
      </w:tr>
      <w:tr w14:paraId="36366C0E">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B338F">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45231">
            <w:pPr>
              <w:keepNext w:val="0"/>
              <w:keepLines w:val="0"/>
              <w:widowControl/>
              <w:suppressLineNumbers w:val="0"/>
              <w:autoSpaceDE w:val="0"/>
              <w:autoSpaceDN w:val="0"/>
              <w:ind w:left="0" w:leftChars="0" w:firstLine="0" w:firstLineChars="0"/>
              <w:jc w:val="center"/>
              <w:textAlignment w:val="center"/>
              <w:rPr>
                <w:rFonts w:hint="eastAsia" w:ascii="宋体" w:hAnsi="宋体" w:eastAsia="宋体" w:cs="宋体"/>
                <w:kern w:val="0"/>
                <w:sz w:val="18"/>
                <w:szCs w:val="18"/>
              </w:rPr>
            </w:pPr>
            <w:r>
              <w:rPr>
                <w:rFonts w:hint="eastAsia" w:ascii="宋体" w:hAnsi="宋体" w:cs="宋体"/>
                <w:i w:val="0"/>
                <w:iCs w:val="0"/>
                <w:color w:val="000000"/>
                <w:sz w:val="22"/>
                <w:szCs w:val="22"/>
                <w:u w:val="none"/>
                <w:lang w:val="en-US" w:eastAsia="zh-CN"/>
              </w:rPr>
              <w:t>服务器2</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A0FCC">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2U服务器</w:t>
            </w:r>
          </w:p>
          <w:p w14:paraId="1534FD71">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CPU：2*Xeon Gold 6544Y（16核，3.6G）处理器；</w:t>
            </w:r>
          </w:p>
          <w:p w14:paraId="0BE5E487">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内存：256G DDR5 5600MHZ，标配32内存插槽；</w:t>
            </w:r>
          </w:p>
          <w:p w14:paraId="00E23388">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系统盘：2块480GB SSD 热插拔硬盘；</w:t>
            </w:r>
          </w:p>
          <w:p w14:paraId="41DCE0B2">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硬盘：配置8块1.92T SSD热插拔硬盘，随机写1DWPD/5年；</w:t>
            </w:r>
          </w:p>
          <w:p w14:paraId="5B22EE98">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独立阵列卡：12Gb速率</w:t>
            </w:r>
            <w:r>
              <w:rPr>
                <w:rFonts w:hint="eastAsia" w:ascii="宋体" w:hAnsi="宋体" w:cs="宋体"/>
                <w:color w:val="auto"/>
                <w:kern w:val="0"/>
                <w:sz w:val="22"/>
                <w:u w:val="none"/>
                <w:lang w:val="en-US" w:eastAsia="zh-CN" w:bidi="ar"/>
              </w:rPr>
              <w:t>RAID卡</w:t>
            </w:r>
            <w:r>
              <w:rPr>
                <w:rFonts w:hint="eastAsia" w:ascii="宋体" w:hAnsi="宋体" w:eastAsia="宋体" w:cs="宋体"/>
                <w:color w:val="auto"/>
                <w:kern w:val="0"/>
                <w:sz w:val="22"/>
                <w:u w:val="none"/>
                <w:lang w:val="en-US" w:eastAsia="zh-CN" w:bidi="ar"/>
              </w:rPr>
              <w:t>，8GB缓存，支持RAID</w:t>
            </w:r>
            <w:r>
              <w:rPr>
                <w:rFonts w:hint="eastAsia" w:ascii="宋体" w:hAnsi="宋体" w:cs="宋体"/>
                <w:color w:val="auto"/>
                <w:kern w:val="0"/>
                <w:sz w:val="22"/>
                <w:u w:val="none"/>
                <w:lang w:val="en-US" w:eastAsia="zh-CN" w:bidi="ar"/>
              </w:rPr>
              <w:t xml:space="preserve"> </w:t>
            </w:r>
            <w:r>
              <w:rPr>
                <w:rFonts w:hint="eastAsia" w:ascii="宋体" w:hAnsi="宋体" w:eastAsia="宋体" w:cs="宋体"/>
                <w:color w:val="auto"/>
                <w:kern w:val="0"/>
                <w:sz w:val="22"/>
                <w:u w:val="none"/>
                <w:lang w:val="en-US" w:eastAsia="zh-CN" w:bidi="ar"/>
              </w:rPr>
              <w:t>0/1/5/6/10/50/60和直通模式，配置掉电保护；</w:t>
            </w:r>
          </w:p>
          <w:p w14:paraId="30921EB4">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color w:val="auto"/>
                <w:kern w:val="0"/>
                <w:sz w:val="22"/>
                <w:u w:val="none"/>
                <w:lang w:val="en-US" w:eastAsia="zh-CN" w:bidi="ar"/>
              </w:rPr>
            </w:pPr>
            <w:r>
              <w:rPr>
                <w:rFonts w:hint="eastAsia" w:ascii="宋体" w:hAnsi="宋体" w:eastAsia="宋体" w:cs="宋体"/>
                <w:color w:val="auto"/>
                <w:kern w:val="0"/>
                <w:sz w:val="22"/>
                <w:u w:val="none"/>
                <w:lang w:val="en-US" w:eastAsia="zh-CN" w:bidi="ar"/>
              </w:rPr>
              <w:t>网卡：2块双端口10G网卡，满配10G光模块；</w:t>
            </w:r>
          </w:p>
          <w:p w14:paraId="425E4EE5">
            <w:pPr>
              <w:keepNext w:val="0"/>
              <w:keepLines w:val="0"/>
              <w:widowControl/>
              <w:suppressLineNumbers w:val="0"/>
              <w:autoSpaceDE w:val="0"/>
              <w:autoSpaceDN w:val="0"/>
              <w:ind w:left="0" w:leftChars="0" w:firstLine="0" w:firstLineChars="0"/>
              <w:jc w:val="left"/>
              <w:textAlignment w:val="center"/>
              <w:rPr>
                <w:rFonts w:hint="eastAsia" w:ascii="宋体" w:hAnsi="宋体" w:eastAsia="宋体" w:cs="宋体"/>
                <w:kern w:val="0"/>
                <w:sz w:val="18"/>
                <w:szCs w:val="18"/>
              </w:rPr>
            </w:pPr>
            <w:r>
              <w:rPr>
                <w:rFonts w:hint="eastAsia" w:ascii="宋体" w:hAnsi="宋体" w:eastAsia="宋体" w:cs="宋体"/>
                <w:color w:val="auto"/>
                <w:kern w:val="0"/>
                <w:sz w:val="22"/>
                <w:u w:val="none"/>
                <w:lang w:val="en-US" w:eastAsia="zh-CN" w:bidi="ar"/>
              </w:rPr>
              <w:t>电源：2块1300W热插拔电源模块，支持1+1冗余，</w:t>
            </w:r>
            <w:r>
              <w:rPr>
                <w:rFonts w:hint="eastAsia" w:ascii="宋体" w:hAnsi="宋体" w:eastAsia="宋体" w:cs="宋体"/>
                <w:color w:val="auto"/>
                <w:kern w:val="0"/>
                <w:sz w:val="22"/>
                <w:u w:val="none"/>
                <w:lang w:bidi="ar"/>
              </w:rPr>
              <w:t>电源功率满足所配配件要求</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AFDA">
            <w:pPr>
              <w:keepNext w:val="0"/>
              <w:keepLines w:val="0"/>
              <w:widowControl/>
              <w:suppressLineNumbers w:val="0"/>
              <w:jc w:val="center"/>
              <w:textAlignment w:val="center"/>
              <w:rPr>
                <w:rFonts w:hint="eastAsia" w:ascii="宋体" w:hAnsi="宋体" w:eastAsia="宋体" w:cs="宋体"/>
                <w:kern w:val="0"/>
                <w:sz w:val="18"/>
                <w:szCs w:val="18"/>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ADE15">
            <w:pPr>
              <w:keepNext w:val="0"/>
              <w:keepLines w:val="0"/>
              <w:widowControl/>
              <w:suppressLineNumbers w:val="0"/>
              <w:jc w:val="center"/>
              <w:textAlignment w:val="center"/>
              <w:rPr>
                <w:rFonts w:hint="eastAsia" w:ascii="宋体" w:hAnsi="宋体" w:eastAsia="宋体" w:cs="宋体"/>
                <w:kern w:val="0"/>
                <w:sz w:val="18"/>
                <w:szCs w:val="18"/>
              </w:rPr>
            </w:pP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9D29D">
            <w:pPr>
              <w:widowControl/>
              <w:jc w:val="center"/>
              <w:rPr>
                <w:rFonts w:hint="eastAsia" w:ascii="宋体" w:hAnsi="宋体" w:eastAsia="宋体" w:cs="宋体"/>
                <w:kern w:val="0"/>
                <w:sz w:val="18"/>
                <w:szCs w:val="18"/>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7A677">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5D11E">
            <w:pPr>
              <w:widowControl/>
              <w:jc w:val="center"/>
              <w:rPr>
                <w:rFonts w:hint="eastAsia" w:ascii="宋体" w:hAnsi="宋体" w:eastAsia="宋体" w:cs="宋体"/>
                <w:kern w:val="0"/>
                <w:sz w:val="18"/>
                <w:szCs w:val="18"/>
              </w:rPr>
            </w:pPr>
          </w:p>
        </w:tc>
      </w:tr>
    </w:tbl>
    <w:p w14:paraId="4AB5B7B0">
      <w:pPr>
        <w:pStyle w:val="17"/>
        <w:ind w:left="0" w:leftChars="0" w:firstLine="0" w:firstLineChars="0"/>
        <w:rPr>
          <w:rFonts w:hint="eastAsia" w:ascii="宋体" w:hAnsi="宋体" w:eastAsia="宋体" w:cs="宋体"/>
          <w:b/>
        </w:rPr>
      </w:pPr>
    </w:p>
    <w:p w14:paraId="4DEC5030">
      <w:pPr>
        <w:pStyle w:val="17"/>
        <w:ind w:firstLine="480"/>
        <w:rPr>
          <w:rFonts w:hint="eastAsia" w:ascii="宋体" w:hAnsi="宋体" w:eastAsia="宋体" w:cs="宋体"/>
          <w:b/>
        </w:rPr>
      </w:pPr>
      <w:r>
        <w:rPr>
          <w:rFonts w:hint="eastAsia" w:ascii="宋体" w:hAnsi="宋体" w:eastAsia="宋体" w:cs="宋体"/>
          <w:b/>
        </w:rPr>
        <w:t>注：</w:t>
      </w:r>
    </w:p>
    <w:p w14:paraId="13D9C44D">
      <w:pPr>
        <w:pStyle w:val="17"/>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13456D04">
      <w:pPr>
        <w:pStyle w:val="17"/>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46D44188">
      <w:pPr>
        <w:pStyle w:val="17"/>
        <w:ind w:firstLine="480"/>
        <w:rPr>
          <w:rFonts w:hint="eastAsia" w:ascii="宋体" w:hAnsi="宋体" w:eastAsia="宋体" w:cs="宋体"/>
          <w:b/>
        </w:rPr>
      </w:pPr>
      <w:r>
        <w:rPr>
          <w:rFonts w:hint="eastAsia" w:ascii="宋体" w:hAnsi="宋体" w:eastAsia="宋体" w:cs="宋体"/>
          <w:b/>
        </w:rPr>
        <w:t>3、需写明含税价、不含税价格、税率。</w:t>
      </w:r>
    </w:p>
    <w:p w14:paraId="5B009B06">
      <w:pPr>
        <w:spacing w:line="660" w:lineRule="exact"/>
        <w:rPr>
          <w:rFonts w:hint="eastAsia" w:ascii="宋体" w:hAnsi="宋体" w:eastAsia="宋体" w:cs="宋体"/>
          <w:sz w:val="24"/>
        </w:rPr>
      </w:pPr>
      <w:r>
        <w:rPr>
          <w:rFonts w:hint="eastAsia" w:ascii="宋体" w:hAnsi="宋体" w:eastAsia="宋体" w:cs="宋体"/>
          <w:sz w:val="24"/>
        </w:rPr>
        <w:t>投标人：（盖章）</w:t>
      </w:r>
    </w:p>
    <w:p w14:paraId="452BF357">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8E501FA">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98AA8F2">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41FD6417">
      <w:pPr>
        <w:pStyle w:val="20"/>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1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316"/>
        <w:gridCol w:w="3655"/>
        <w:gridCol w:w="2622"/>
        <w:gridCol w:w="1686"/>
      </w:tblGrid>
      <w:tr w14:paraId="448BD9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pct"/>
            <w:tcBorders>
              <w:top w:val="single" w:color="auto" w:sz="4" w:space="0"/>
              <w:left w:val="single" w:color="auto" w:sz="4" w:space="0"/>
              <w:bottom w:val="single" w:color="auto" w:sz="4" w:space="0"/>
              <w:right w:val="single" w:color="auto" w:sz="4" w:space="0"/>
            </w:tcBorders>
            <w:vAlign w:val="center"/>
          </w:tcPr>
          <w:p w14:paraId="6093E554">
            <w:pPr>
              <w:pStyle w:val="18"/>
              <w:rPr>
                <w:rFonts w:hint="eastAsia" w:ascii="宋体" w:hAnsi="宋体" w:eastAsia="宋体" w:cs="宋体"/>
              </w:rPr>
            </w:pPr>
            <w:r>
              <w:rPr>
                <w:rFonts w:hint="eastAsia" w:ascii="宋体" w:hAnsi="宋体" w:eastAsia="宋体" w:cs="宋体"/>
              </w:rPr>
              <w:t>项目</w:t>
            </w:r>
          </w:p>
        </w:tc>
        <w:tc>
          <w:tcPr>
            <w:tcW w:w="1968" w:type="pct"/>
            <w:tcBorders>
              <w:top w:val="single" w:color="auto" w:sz="4" w:space="0"/>
              <w:left w:val="single" w:color="auto" w:sz="4" w:space="0"/>
              <w:bottom w:val="single" w:color="auto" w:sz="4" w:space="0"/>
              <w:right w:val="single" w:color="auto" w:sz="4" w:space="0"/>
            </w:tcBorders>
            <w:vAlign w:val="center"/>
          </w:tcPr>
          <w:p w14:paraId="1A63EB45">
            <w:pPr>
              <w:pStyle w:val="18"/>
              <w:rPr>
                <w:rFonts w:hint="eastAsia" w:ascii="宋体" w:hAnsi="宋体" w:eastAsia="宋体" w:cs="宋体"/>
              </w:rPr>
            </w:pPr>
            <w:r>
              <w:rPr>
                <w:rFonts w:hint="eastAsia" w:ascii="宋体" w:hAnsi="宋体" w:eastAsia="宋体" w:cs="宋体"/>
              </w:rPr>
              <w:t>招标文件要求</w:t>
            </w:r>
          </w:p>
        </w:tc>
        <w:tc>
          <w:tcPr>
            <w:tcW w:w="1412" w:type="pct"/>
            <w:tcBorders>
              <w:top w:val="single" w:color="auto" w:sz="4" w:space="0"/>
              <w:left w:val="single" w:color="auto" w:sz="4" w:space="0"/>
              <w:bottom w:val="single" w:color="auto" w:sz="4" w:space="0"/>
              <w:right w:val="single" w:color="auto" w:sz="4" w:space="0"/>
            </w:tcBorders>
            <w:vAlign w:val="center"/>
          </w:tcPr>
          <w:p w14:paraId="26D1743A">
            <w:pPr>
              <w:pStyle w:val="18"/>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2309CD9C">
            <w:pPr>
              <w:pStyle w:val="18"/>
              <w:rPr>
                <w:rFonts w:hint="eastAsia" w:ascii="宋体" w:hAnsi="宋体" w:eastAsia="宋体" w:cs="宋体"/>
              </w:rPr>
            </w:pPr>
            <w:r>
              <w:rPr>
                <w:rFonts w:hint="eastAsia" w:ascii="宋体" w:hAnsi="宋体" w:eastAsia="宋体" w:cs="宋体"/>
              </w:rPr>
              <w:t>是否偏离</w:t>
            </w:r>
          </w:p>
          <w:p w14:paraId="591556F1">
            <w:pPr>
              <w:pStyle w:val="18"/>
              <w:rPr>
                <w:rFonts w:hint="eastAsia" w:ascii="宋体" w:hAnsi="宋体" w:eastAsia="宋体" w:cs="宋体"/>
              </w:rPr>
            </w:pPr>
            <w:r>
              <w:rPr>
                <w:rFonts w:hint="eastAsia" w:ascii="宋体" w:hAnsi="宋体" w:eastAsia="宋体" w:cs="宋体"/>
              </w:rPr>
              <w:t>（提供说明）</w:t>
            </w:r>
          </w:p>
        </w:tc>
      </w:tr>
      <w:tr w14:paraId="225BD5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pct"/>
            <w:tcBorders>
              <w:top w:val="single" w:color="auto" w:sz="4" w:space="0"/>
              <w:left w:val="single" w:color="auto" w:sz="4" w:space="0"/>
              <w:bottom w:val="single" w:color="auto" w:sz="4" w:space="0"/>
              <w:right w:val="single" w:color="auto" w:sz="4" w:space="0"/>
            </w:tcBorders>
            <w:vAlign w:val="center"/>
          </w:tcPr>
          <w:p w14:paraId="5C9B721B">
            <w:pPr>
              <w:pStyle w:val="18"/>
              <w:rPr>
                <w:rFonts w:hint="eastAsia" w:ascii="宋体" w:hAnsi="宋体" w:eastAsia="宋体" w:cs="宋体"/>
              </w:rPr>
            </w:pPr>
            <w:r>
              <w:rPr>
                <w:rFonts w:hint="eastAsia" w:ascii="宋体" w:hAnsi="宋体" w:eastAsia="宋体" w:cs="宋体"/>
              </w:rPr>
              <w:t>付款条件</w:t>
            </w:r>
          </w:p>
        </w:tc>
        <w:tc>
          <w:tcPr>
            <w:tcW w:w="1968" w:type="pct"/>
            <w:tcBorders>
              <w:top w:val="single" w:color="auto" w:sz="4" w:space="0"/>
              <w:left w:val="single" w:color="auto" w:sz="4" w:space="0"/>
              <w:bottom w:val="single" w:color="auto" w:sz="4" w:space="0"/>
              <w:right w:val="single" w:color="auto" w:sz="4" w:space="0"/>
            </w:tcBorders>
          </w:tcPr>
          <w:p w14:paraId="74E96257">
            <w:pPr>
              <w:pStyle w:val="18"/>
              <w:jc w:val="left"/>
              <w:rPr>
                <w:rFonts w:hint="eastAsia" w:ascii="宋体" w:hAnsi="宋体" w:eastAsia="宋体" w:cs="宋体"/>
                <w:szCs w:val="21"/>
              </w:rPr>
            </w:pPr>
            <w:r>
              <w:rPr>
                <w:rFonts w:hint="eastAsia" w:ascii="宋体" w:hAnsi="宋体" w:eastAsia="宋体" w:cs="宋体"/>
                <w:szCs w:val="21"/>
              </w:rPr>
              <w:t>A.设备全部到货并上架安装，试运行一个月无质量问题后，中标人提交提供合同价款90%的增值税专用发票（含复印件二份），经招标人依照财务制度审核通过立即支付；</w:t>
            </w:r>
          </w:p>
          <w:p w14:paraId="232624D2">
            <w:pPr>
              <w:pStyle w:val="18"/>
              <w:jc w:val="left"/>
              <w:rPr>
                <w:rFonts w:hint="eastAsia" w:ascii="宋体" w:hAnsi="宋体" w:eastAsia="宋体" w:cs="宋体"/>
                <w:szCs w:val="21"/>
              </w:rPr>
            </w:pPr>
            <w:r>
              <w:rPr>
                <w:rFonts w:hint="eastAsia" w:ascii="宋体" w:hAnsi="宋体" w:eastAsia="宋体" w:cs="宋体"/>
                <w:szCs w:val="21"/>
              </w:rPr>
              <w:t>B.合同总价款的10%作为本合同约定设备的质量保证金，质量保证金在质量保证期内不计利息。质保期届满后支付。</w:t>
            </w:r>
          </w:p>
        </w:tc>
        <w:tc>
          <w:tcPr>
            <w:tcW w:w="1412" w:type="pct"/>
            <w:tcBorders>
              <w:top w:val="single" w:color="auto" w:sz="4" w:space="0"/>
              <w:left w:val="single" w:color="auto" w:sz="4" w:space="0"/>
              <w:bottom w:val="single" w:color="auto" w:sz="4" w:space="0"/>
              <w:right w:val="single" w:color="auto" w:sz="4" w:space="0"/>
            </w:tcBorders>
          </w:tcPr>
          <w:p w14:paraId="76770335">
            <w:pPr>
              <w:pStyle w:val="18"/>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29C456F9">
            <w:pPr>
              <w:pStyle w:val="18"/>
              <w:rPr>
                <w:rFonts w:hint="eastAsia" w:ascii="宋体" w:hAnsi="宋体" w:eastAsia="宋体" w:cs="宋体"/>
              </w:rPr>
            </w:pPr>
          </w:p>
        </w:tc>
      </w:tr>
      <w:tr w14:paraId="624AA5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09" w:type="pct"/>
            <w:tcBorders>
              <w:top w:val="single" w:color="auto" w:sz="4" w:space="0"/>
              <w:left w:val="single" w:color="auto" w:sz="4" w:space="0"/>
              <w:bottom w:val="single" w:color="auto" w:sz="4" w:space="0"/>
              <w:right w:val="single" w:color="auto" w:sz="4" w:space="0"/>
            </w:tcBorders>
            <w:vAlign w:val="center"/>
          </w:tcPr>
          <w:p w14:paraId="221FBEAE">
            <w:pPr>
              <w:pStyle w:val="18"/>
              <w:rPr>
                <w:rFonts w:hint="eastAsia" w:ascii="宋体" w:hAnsi="宋体" w:eastAsia="宋体" w:cs="宋体"/>
              </w:rPr>
            </w:pPr>
            <w:r>
              <w:rPr>
                <w:rFonts w:hint="eastAsia" w:ascii="宋体" w:hAnsi="宋体" w:eastAsia="宋体" w:cs="宋体"/>
              </w:rPr>
              <w:t>服务要求</w:t>
            </w:r>
          </w:p>
        </w:tc>
        <w:tc>
          <w:tcPr>
            <w:tcW w:w="1968" w:type="pct"/>
            <w:tcBorders>
              <w:top w:val="single" w:color="auto" w:sz="4" w:space="0"/>
              <w:left w:val="single" w:color="auto" w:sz="4" w:space="0"/>
              <w:bottom w:val="single" w:color="auto" w:sz="4" w:space="0"/>
              <w:right w:val="single" w:color="auto" w:sz="4" w:space="0"/>
            </w:tcBorders>
            <w:vAlign w:val="center"/>
          </w:tcPr>
          <w:p w14:paraId="6B2F50D2">
            <w:pPr>
              <w:pStyle w:val="18"/>
              <w:jc w:val="left"/>
              <w:rPr>
                <w:rFonts w:hint="default" w:ascii="宋体" w:hAnsi="宋体" w:eastAsia="宋体" w:cs="宋体"/>
                <w:szCs w:val="21"/>
                <w:lang w:val="en-US"/>
              </w:rPr>
            </w:pPr>
            <w:r>
              <w:rPr>
                <w:rFonts w:hint="eastAsia" w:ascii="宋体" w:hAnsi="宋体" w:eastAsia="宋体" w:cs="宋体"/>
                <w:szCs w:val="21"/>
              </w:rPr>
              <w:t>投标方所提供货物涉及的全部供货范围内的设备、材料、零配件和工器具等，除合同特别约定外，其质保期均自终验收签字生效之日起</w:t>
            </w:r>
            <w:r>
              <w:rPr>
                <w:rFonts w:hint="eastAsia" w:ascii="宋体" w:hAnsi="宋体" w:eastAsia="宋体" w:cs="宋体"/>
                <w:szCs w:val="21"/>
                <w:lang w:val="en-US" w:eastAsia="zh-CN"/>
              </w:rPr>
              <w:t>五年，且需为原厂质保。</w:t>
            </w:r>
          </w:p>
          <w:p w14:paraId="2551CFFD">
            <w:pPr>
              <w:pStyle w:val="18"/>
              <w:jc w:val="left"/>
              <w:rPr>
                <w:rFonts w:hint="eastAsia" w:ascii="宋体" w:hAnsi="宋体" w:eastAsia="宋体" w:cs="宋体"/>
                <w:szCs w:val="21"/>
                <w:lang w:eastAsia="zh-CN"/>
              </w:rPr>
            </w:pPr>
            <w:r>
              <w:rPr>
                <w:rFonts w:hint="eastAsia" w:ascii="宋体" w:hAnsi="宋体" w:eastAsia="宋体" w:cs="宋体"/>
                <w:szCs w:val="21"/>
              </w:rPr>
              <w:t>质保期内的免费保修、维护等服务必须为原厂服务</w:t>
            </w:r>
            <w:r>
              <w:rPr>
                <w:rFonts w:hint="eastAsia" w:ascii="宋体" w:hAnsi="宋体" w:eastAsia="宋体" w:cs="宋体"/>
                <w:szCs w:val="21"/>
                <w:lang w:eastAsia="zh-CN"/>
              </w:rPr>
              <w:t>。</w:t>
            </w:r>
          </w:p>
          <w:p w14:paraId="2D7A9C8F">
            <w:pPr>
              <w:pStyle w:val="18"/>
              <w:jc w:val="left"/>
              <w:rPr>
                <w:rFonts w:hint="eastAsia" w:ascii="宋体" w:hAnsi="宋体" w:eastAsia="宋体" w:cs="宋体"/>
                <w:szCs w:val="21"/>
                <w:lang w:eastAsia="zh-CN"/>
              </w:rPr>
            </w:pPr>
            <w:r>
              <w:rPr>
                <w:rFonts w:hint="eastAsia" w:ascii="宋体" w:hAnsi="宋体" w:eastAsia="宋体" w:cs="宋体"/>
                <w:szCs w:val="21"/>
                <w:lang w:eastAsia="zh-CN"/>
              </w:rPr>
              <w:t>服务要求：提供原厂5年7x24人工、部件服务</w:t>
            </w:r>
          </w:p>
          <w:p w14:paraId="204EDA3E">
            <w:pPr>
              <w:pStyle w:val="18"/>
              <w:jc w:val="left"/>
              <w:rPr>
                <w:rFonts w:hint="eastAsia" w:ascii="宋体" w:hAnsi="宋体" w:eastAsia="宋体" w:cs="宋体"/>
                <w:szCs w:val="21"/>
              </w:rPr>
            </w:pPr>
            <w:r>
              <w:rPr>
                <w:rFonts w:hint="eastAsia" w:ascii="宋体" w:hAnsi="宋体" w:eastAsia="宋体" w:cs="宋体"/>
                <w:szCs w:val="21"/>
              </w:rPr>
              <w:t>投标方提供的货物涉及的所有售后服务均由投标方负责。如果发生问题并且收到通知，投标方应当在2小时内予以答复。如发现所提供的货物存在问题，需要投标方解决或配合解决时：在质保期之内，应在接到通知后4小时内派有关人员到达现场；在质保期之外，应在接到通知后12小时内派有关人员到达现场。</w:t>
            </w:r>
          </w:p>
          <w:p w14:paraId="50C0019B">
            <w:pPr>
              <w:pStyle w:val="18"/>
              <w:jc w:val="left"/>
              <w:rPr>
                <w:rFonts w:hint="default" w:ascii="宋体" w:hAnsi="宋体" w:eastAsia="宋体" w:cs="宋体"/>
                <w:szCs w:val="21"/>
                <w:lang w:val="en-US" w:eastAsia="zh-CN"/>
              </w:rPr>
            </w:pPr>
            <w:r>
              <w:rPr>
                <w:rFonts w:hint="eastAsia" w:ascii="宋体" w:hAnsi="宋体" w:eastAsia="宋体" w:cs="宋体"/>
                <w:szCs w:val="21"/>
                <w:lang w:val="en-US" w:eastAsia="zh-CN"/>
              </w:rPr>
              <w:t>其余详见招标文件。</w:t>
            </w:r>
          </w:p>
        </w:tc>
        <w:tc>
          <w:tcPr>
            <w:tcW w:w="1412" w:type="pct"/>
            <w:tcBorders>
              <w:top w:val="single" w:color="auto" w:sz="4" w:space="0"/>
              <w:left w:val="single" w:color="auto" w:sz="4" w:space="0"/>
              <w:bottom w:val="single" w:color="auto" w:sz="4" w:space="0"/>
              <w:right w:val="single" w:color="auto" w:sz="4" w:space="0"/>
            </w:tcBorders>
            <w:vAlign w:val="center"/>
          </w:tcPr>
          <w:p w14:paraId="48A07746">
            <w:pPr>
              <w:pStyle w:val="18"/>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75A13FD2">
            <w:pPr>
              <w:pStyle w:val="18"/>
              <w:rPr>
                <w:rFonts w:hint="eastAsia" w:ascii="宋体" w:hAnsi="宋体" w:eastAsia="宋体" w:cs="宋体"/>
                <w:szCs w:val="21"/>
              </w:rPr>
            </w:pPr>
          </w:p>
          <w:p w14:paraId="6DC434E3">
            <w:pPr>
              <w:pStyle w:val="18"/>
              <w:rPr>
                <w:rFonts w:hint="eastAsia" w:ascii="宋体" w:hAnsi="宋体" w:eastAsia="宋体" w:cs="宋体"/>
                <w:szCs w:val="21"/>
              </w:rPr>
            </w:pPr>
          </w:p>
          <w:p w14:paraId="754D768E">
            <w:pPr>
              <w:pStyle w:val="18"/>
              <w:rPr>
                <w:rFonts w:hint="eastAsia" w:ascii="宋体" w:hAnsi="宋体" w:eastAsia="宋体" w:cs="宋体"/>
                <w:szCs w:val="21"/>
              </w:rPr>
            </w:pPr>
          </w:p>
          <w:p w14:paraId="33645FDC">
            <w:pPr>
              <w:pStyle w:val="18"/>
              <w:rPr>
                <w:rFonts w:hint="eastAsia" w:ascii="宋体" w:hAnsi="宋体" w:eastAsia="宋体" w:cs="宋体"/>
                <w:szCs w:val="21"/>
              </w:rPr>
            </w:pPr>
          </w:p>
          <w:p w14:paraId="440CA946">
            <w:pPr>
              <w:pStyle w:val="18"/>
              <w:rPr>
                <w:rFonts w:hint="eastAsia" w:ascii="宋体" w:hAnsi="宋体" w:eastAsia="宋体" w:cs="宋体"/>
                <w:szCs w:val="21"/>
              </w:rPr>
            </w:pPr>
          </w:p>
          <w:p w14:paraId="65709C17">
            <w:pPr>
              <w:pStyle w:val="18"/>
              <w:rPr>
                <w:rFonts w:hint="eastAsia" w:ascii="宋体" w:hAnsi="宋体" w:eastAsia="宋体" w:cs="宋体"/>
                <w:szCs w:val="21"/>
              </w:rPr>
            </w:pPr>
          </w:p>
          <w:p w14:paraId="3106D1BE">
            <w:pPr>
              <w:pStyle w:val="18"/>
              <w:rPr>
                <w:rFonts w:hint="eastAsia" w:ascii="宋体" w:hAnsi="宋体" w:eastAsia="宋体" w:cs="宋体"/>
                <w:szCs w:val="21"/>
              </w:rPr>
            </w:pPr>
          </w:p>
          <w:p w14:paraId="51866BB2">
            <w:pPr>
              <w:pStyle w:val="18"/>
              <w:rPr>
                <w:rFonts w:hint="eastAsia" w:ascii="宋体" w:hAnsi="宋体" w:eastAsia="宋体" w:cs="宋体"/>
                <w:szCs w:val="21"/>
              </w:rPr>
            </w:pPr>
          </w:p>
          <w:p w14:paraId="25107AA2">
            <w:pPr>
              <w:pStyle w:val="18"/>
              <w:rPr>
                <w:rFonts w:hint="eastAsia" w:ascii="宋体" w:hAnsi="宋体" w:eastAsia="宋体" w:cs="宋体"/>
                <w:szCs w:val="21"/>
              </w:rPr>
            </w:pPr>
          </w:p>
          <w:p w14:paraId="698D4D42">
            <w:pPr>
              <w:pStyle w:val="18"/>
              <w:rPr>
                <w:rFonts w:hint="eastAsia" w:ascii="宋体" w:hAnsi="宋体" w:eastAsia="宋体" w:cs="宋体"/>
                <w:szCs w:val="21"/>
              </w:rPr>
            </w:pPr>
          </w:p>
          <w:p w14:paraId="24B2F5F8">
            <w:pPr>
              <w:pStyle w:val="18"/>
              <w:rPr>
                <w:rFonts w:hint="eastAsia" w:ascii="宋体" w:hAnsi="宋体" w:eastAsia="宋体" w:cs="宋体"/>
                <w:szCs w:val="21"/>
              </w:rPr>
            </w:pPr>
          </w:p>
          <w:p w14:paraId="1720EB1E">
            <w:pPr>
              <w:pStyle w:val="18"/>
              <w:rPr>
                <w:rFonts w:hint="eastAsia" w:ascii="宋体" w:hAnsi="宋体" w:eastAsia="宋体" w:cs="宋体"/>
                <w:szCs w:val="21"/>
              </w:rPr>
            </w:pPr>
          </w:p>
          <w:p w14:paraId="635070AF">
            <w:pPr>
              <w:pStyle w:val="18"/>
              <w:rPr>
                <w:rFonts w:hint="eastAsia" w:ascii="宋体" w:hAnsi="宋体" w:eastAsia="宋体" w:cs="宋体"/>
                <w:szCs w:val="21"/>
              </w:rPr>
            </w:pPr>
          </w:p>
          <w:p w14:paraId="6AB5E114">
            <w:pPr>
              <w:pStyle w:val="18"/>
              <w:rPr>
                <w:rFonts w:hint="eastAsia" w:ascii="宋体" w:hAnsi="宋体" w:eastAsia="宋体" w:cs="宋体"/>
                <w:szCs w:val="21"/>
              </w:rPr>
            </w:pPr>
          </w:p>
          <w:p w14:paraId="037FC694">
            <w:pPr>
              <w:pStyle w:val="18"/>
              <w:rPr>
                <w:rFonts w:hint="eastAsia" w:ascii="宋体" w:hAnsi="宋体" w:eastAsia="宋体" w:cs="宋体"/>
                <w:szCs w:val="21"/>
              </w:rPr>
            </w:pPr>
          </w:p>
          <w:p w14:paraId="695D5FD3">
            <w:pPr>
              <w:pStyle w:val="18"/>
              <w:rPr>
                <w:rFonts w:hint="eastAsia" w:ascii="宋体" w:hAnsi="宋体" w:eastAsia="宋体" w:cs="宋体"/>
                <w:szCs w:val="21"/>
              </w:rPr>
            </w:pPr>
          </w:p>
          <w:p w14:paraId="7473D8EA">
            <w:pPr>
              <w:pStyle w:val="18"/>
              <w:rPr>
                <w:rFonts w:hint="eastAsia" w:ascii="宋体" w:hAnsi="宋体" w:eastAsia="宋体" w:cs="宋体"/>
              </w:rPr>
            </w:pPr>
          </w:p>
        </w:tc>
      </w:tr>
    </w:tbl>
    <w:p w14:paraId="47C0D639">
      <w:pPr>
        <w:pStyle w:val="17"/>
        <w:ind w:firstLine="480"/>
        <w:rPr>
          <w:rFonts w:hint="eastAsia" w:ascii="宋体" w:hAnsi="宋体" w:eastAsia="宋体" w:cs="宋体"/>
        </w:rPr>
      </w:pPr>
      <w:r>
        <w:rPr>
          <w:rFonts w:hint="eastAsia" w:ascii="宋体" w:hAnsi="宋体" w:eastAsia="宋体" w:cs="宋体"/>
        </w:rPr>
        <w:t>投标人名称：                   授权代表签字：            日期：</w:t>
      </w:r>
    </w:p>
    <w:p w14:paraId="1BDE027C">
      <w:pPr>
        <w:pStyle w:val="17"/>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44E7129D">
      <w:pPr>
        <w:rPr>
          <w:rFonts w:hint="eastAsia" w:ascii="宋体" w:hAnsi="宋体" w:eastAsia="宋体" w:cs="宋体"/>
        </w:rPr>
      </w:pPr>
    </w:p>
    <w:p w14:paraId="435B6769">
      <w:pPr>
        <w:rPr>
          <w:rFonts w:hint="eastAsia" w:ascii="宋体" w:hAnsi="宋体" w:eastAsia="宋体" w:cs="宋体"/>
        </w:rPr>
      </w:pPr>
      <w:r>
        <w:rPr>
          <w:rFonts w:hint="eastAsia" w:ascii="宋体" w:hAnsi="宋体" w:eastAsia="宋体" w:cs="宋体"/>
        </w:rPr>
        <w:br w:type="page"/>
      </w:r>
    </w:p>
    <w:p w14:paraId="61896808">
      <w:pPr>
        <w:pStyle w:val="20"/>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3ADB019B">
      <w:pPr>
        <w:spacing w:line="240" w:lineRule="exact"/>
        <w:jc w:val="center"/>
        <w:rPr>
          <w:rFonts w:hint="eastAsia" w:ascii="宋体" w:hAnsi="宋体" w:eastAsia="宋体" w:cs="宋体"/>
          <w:b/>
          <w:bCs/>
          <w:sz w:val="36"/>
        </w:rPr>
      </w:pPr>
    </w:p>
    <w:p w14:paraId="2F7344E7">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7C33758E">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15A2FFAF">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2BBAC43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164C16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271FC9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9AAA5A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F3AC3F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CBF4DD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33A354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35FC62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833FCB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8A64DF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B6105B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537EDA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8ECCB1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2F5F78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2A753B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CF57BA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C543FD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7E487F1">
      <w:pPr>
        <w:spacing w:line="360" w:lineRule="auto"/>
        <w:ind w:firstLine="480" w:firstLineChars="200"/>
        <w:rPr>
          <w:rFonts w:hint="eastAsia" w:ascii="宋体" w:hAnsi="宋体" w:eastAsia="宋体" w:cs="宋体"/>
          <w:sz w:val="24"/>
          <w:u w:val="single"/>
        </w:rPr>
      </w:pPr>
    </w:p>
    <w:p w14:paraId="00C328E9">
      <w:pPr>
        <w:pStyle w:val="17"/>
        <w:ind w:firstLine="480"/>
        <w:rPr>
          <w:rFonts w:hint="eastAsia" w:ascii="宋体" w:hAnsi="宋体" w:eastAsia="宋体" w:cs="宋体"/>
        </w:rPr>
      </w:pPr>
      <w:r>
        <w:rPr>
          <w:rFonts w:hint="eastAsia" w:ascii="宋体" w:hAnsi="宋体" w:eastAsia="宋体" w:cs="宋体"/>
        </w:rPr>
        <w:t>投标人：（盖章）</w:t>
      </w:r>
    </w:p>
    <w:p w14:paraId="0CEA62FE">
      <w:pPr>
        <w:pStyle w:val="17"/>
        <w:ind w:firstLine="480"/>
        <w:rPr>
          <w:rFonts w:hint="eastAsia" w:ascii="宋体" w:hAnsi="宋体" w:eastAsia="宋体" w:cs="宋体"/>
        </w:rPr>
      </w:pPr>
      <w:r>
        <w:rPr>
          <w:rFonts w:hint="eastAsia" w:ascii="宋体" w:hAnsi="宋体" w:eastAsia="宋体" w:cs="宋体"/>
        </w:rPr>
        <w:t>法定代表人（委托代理人）：（签字）</w:t>
      </w:r>
    </w:p>
    <w:p w14:paraId="10B1F3B2">
      <w:pPr>
        <w:pStyle w:val="17"/>
        <w:ind w:firstLine="480"/>
        <w:rPr>
          <w:rFonts w:hint="eastAsia" w:ascii="宋体" w:hAnsi="宋体" w:eastAsia="宋体" w:cs="宋体"/>
        </w:rPr>
      </w:pPr>
      <w:r>
        <w:rPr>
          <w:rFonts w:hint="eastAsia" w:ascii="宋体" w:hAnsi="宋体" w:eastAsia="宋体" w:cs="宋体"/>
        </w:rPr>
        <w:t>日  期：       年    月    日</w:t>
      </w:r>
    </w:p>
    <w:p w14:paraId="224E7BCB">
      <w:pPr>
        <w:rPr>
          <w:rFonts w:hint="eastAsia" w:ascii="宋体" w:hAnsi="宋体" w:eastAsia="宋体" w:cs="宋体"/>
          <w:b/>
          <w:bCs/>
          <w:color w:val="000000"/>
          <w:sz w:val="28"/>
        </w:rPr>
      </w:pPr>
      <w:bookmarkStart w:id="13" w:name="_Toc9193"/>
      <w:bookmarkStart w:id="14" w:name="_Toc639013"/>
      <w:bookmarkStart w:id="15" w:name="_Toc353881022"/>
    </w:p>
    <w:p w14:paraId="67962921">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4DEB181D">
      <w:pPr>
        <w:pStyle w:val="20"/>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212369556"/>
      <w:bookmarkStart w:id="18" w:name="_Toc639014"/>
      <w:bookmarkStart w:id="19" w:name="_Toc353881023"/>
      <w:bookmarkStart w:id="20" w:name="_Toc15535"/>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3AA9C258">
      <w:pPr>
        <w:pStyle w:val="17"/>
        <w:ind w:firstLine="480"/>
        <w:rPr>
          <w:rFonts w:hint="eastAsia" w:ascii="宋体" w:hAnsi="宋体" w:eastAsia="宋体" w:cs="宋体"/>
        </w:rPr>
      </w:pPr>
      <w:r>
        <w:rPr>
          <w:rFonts w:hint="eastAsia" w:ascii="宋体" w:hAnsi="宋体" w:eastAsia="宋体" w:cs="宋体"/>
        </w:rPr>
        <w:t>封面格式：</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6F969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59FAE004">
            <w:pPr>
              <w:pStyle w:val="18"/>
              <w:rPr>
                <w:rFonts w:hint="eastAsia" w:ascii="宋体" w:hAnsi="宋体" w:eastAsia="宋体" w:cs="宋体"/>
              </w:rPr>
            </w:pPr>
          </w:p>
          <w:p w14:paraId="12421927">
            <w:pPr>
              <w:pStyle w:val="18"/>
              <w:rPr>
                <w:rFonts w:hint="eastAsia" w:ascii="宋体" w:hAnsi="宋体" w:eastAsia="宋体" w:cs="宋体"/>
                <w:sz w:val="30"/>
                <w:szCs w:val="30"/>
              </w:rPr>
            </w:pPr>
            <w:r>
              <w:rPr>
                <w:rFonts w:hint="eastAsia" w:ascii="宋体" w:hAnsi="宋体" w:eastAsia="宋体" w:cs="宋体"/>
                <w:sz w:val="30"/>
                <w:szCs w:val="30"/>
              </w:rPr>
              <w:t>投标文件</w:t>
            </w:r>
          </w:p>
          <w:p w14:paraId="7B3D5786">
            <w:pPr>
              <w:pStyle w:val="18"/>
              <w:jc w:val="both"/>
              <w:rPr>
                <w:rFonts w:hint="eastAsia" w:ascii="宋体" w:hAnsi="宋体" w:eastAsia="宋体" w:cs="宋体"/>
                <w:sz w:val="30"/>
                <w:szCs w:val="30"/>
              </w:rPr>
            </w:pPr>
          </w:p>
          <w:p w14:paraId="2736B96E">
            <w:pPr>
              <w:pStyle w:val="18"/>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0C071659">
            <w:pPr>
              <w:pStyle w:val="18"/>
              <w:rPr>
                <w:rFonts w:hint="eastAsia" w:ascii="宋体" w:hAnsi="宋体" w:eastAsia="宋体" w:cs="宋体"/>
              </w:rPr>
            </w:pPr>
          </w:p>
          <w:p w14:paraId="40ADB464">
            <w:pPr>
              <w:pStyle w:val="18"/>
              <w:rPr>
                <w:rFonts w:hint="eastAsia" w:ascii="宋体" w:hAnsi="宋体" w:eastAsia="宋体" w:cs="宋体"/>
              </w:rPr>
            </w:pPr>
          </w:p>
          <w:p w14:paraId="2B29CA6C">
            <w:pPr>
              <w:pStyle w:val="18"/>
              <w:rPr>
                <w:rFonts w:hint="eastAsia" w:ascii="宋体" w:hAnsi="宋体" w:eastAsia="宋体" w:cs="宋体"/>
              </w:rPr>
            </w:pPr>
            <w:r>
              <w:rPr>
                <w:rFonts w:hint="eastAsia" w:ascii="宋体" w:hAnsi="宋体" w:eastAsia="宋体" w:cs="宋体"/>
              </w:rPr>
              <w:t>项目名称：</w:t>
            </w:r>
          </w:p>
          <w:p w14:paraId="0E3DE432">
            <w:pPr>
              <w:pStyle w:val="18"/>
              <w:rPr>
                <w:rFonts w:hint="eastAsia" w:ascii="宋体" w:hAnsi="宋体" w:eastAsia="宋体" w:cs="宋体"/>
              </w:rPr>
            </w:pPr>
            <w:r>
              <w:rPr>
                <w:rFonts w:hint="eastAsia" w:ascii="宋体" w:hAnsi="宋体" w:eastAsia="宋体" w:cs="宋体"/>
              </w:rPr>
              <w:t>投标人名称（公章）：</w:t>
            </w:r>
          </w:p>
          <w:p w14:paraId="3F02424F">
            <w:pPr>
              <w:pStyle w:val="18"/>
              <w:rPr>
                <w:rFonts w:hint="eastAsia" w:ascii="宋体" w:hAnsi="宋体" w:eastAsia="宋体" w:cs="宋体"/>
              </w:rPr>
            </w:pPr>
            <w:r>
              <w:rPr>
                <w:rFonts w:hint="eastAsia" w:ascii="宋体" w:hAnsi="宋体" w:eastAsia="宋体" w:cs="宋体"/>
              </w:rPr>
              <w:t>地址：</w:t>
            </w:r>
          </w:p>
          <w:p w14:paraId="040554AE">
            <w:pPr>
              <w:pStyle w:val="18"/>
              <w:rPr>
                <w:rFonts w:hint="eastAsia" w:ascii="宋体" w:hAnsi="宋体" w:eastAsia="宋体" w:cs="宋体"/>
              </w:rPr>
            </w:pPr>
            <w:r>
              <w:rPr>
                <w:rFonts w:hint="eastAsia" w:ascii="宋体" w:hAnsi="宋体" w:eastAsia="宋体" w:cs="宋体"/>
              </w:rPr>
              <w:t>授权代表电话：</w:t>
            </w:r>
          </w:p>
          <w:p w14:paraId="5E4CC944">
            <w:pPr>
              <w:pStyle w:val="18"/>
              <w:rPr>
                <w:rFonts w:hint="eastAsia" w:ascii="宋体" w:hAnsi="宋体" w:eastAsia="宋体" w:cs="宋体"/>
              </w:rPr>
            </w:pPr>
            <w:r>
              <w:rPr>
                <w:rFonts w:hint="eastAsia" w:ascii="宋体" w:hAnsi="宋体" w:eastAsia="宋体" w:cs="宋体"/>
              </w:rPr>
              <w:t>传真：</w:t>
            </w:r>
          </w:p>
          <w:p w14:paraId="3C6B92B9">
            <w:pPr>
              <w:pStyle w:val="18"/>
              <w:rPr>
                <w:rFonts w:hint="eastAsia" w:ascii="宋体" w:hAnsi="宋体" w:eastAsia="宋体" w:cs="宋体"/>
              </w:rPr>
            </w:pPr>
          </w:p>
          <w:p w14:paraId="0FC0F021">
            <w:pPr>
              <w:pStyle w:val="18"/>
              <w:rPr>
                <w:rFonts w:hint="eastAsia" w:ascii="宋体" w:hAnsi="宋体" w:eastAsia="宋体" w:cs="宋体"/>
              </w:rPr>
            </w:pPr>
          </w:p>
        </w:tc>
      </w:tr>
    </w:tbl>
    <w:p w14:paraId="768C04DB">
      <w:pPr>
        <w:pStyle w:val="17"/>
        <w:ind w:firstLine="480"/>
        <w:rPr>
          <w:rFonts w:hint="eastAsia" w:ascii="宋体" w:hAnsi="宋体" w:eastAsia="宋体" w:cs="宋体"/>
        </w:rPr>
      </w:pPr>
      <w:r>
        <w:rPr>
          <w:rFonts w:hint="eastAsia" w:ascii="宋体" w:hAnsi="宋体" w:eastAsia="宋体" w:cs="宋体"/>
        </w:rPr>
        <w:t>投标人名称：                   授权代表签字：                  日期</w:t>
      </w:r>
    </w:p>
    <w:p w14:paraId="09A21C5B">
      <w:pPr>
        <w:pStyle w:val="15"/>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0F801521">
      <w:pPr>
        <w:pStyle w:val="8"/>
        <w:ind w:firstLine="482"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658878E9">
      <w:pPr>
        <w:adjustRightInd w:val="0"/>
        <w:snapToGrid w:val="0"/>
        <w:jc w:val="left"/>
        <w:rPr>
          <w:rFonts w:hint="eastAsia" w:ascii="宋体" w:hAnsi="宋体" w:eastAsia="宋体" w:cs="宋体"/>
          <w:sz w:val="24"/>
          <w:szCs w:val="24"/>
        </w:rPr>
      </w:pPr>
    </w:p>
    <w:p w14:paraId="2F23C950">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273F1159">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44346C14">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49A454DA">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17726A48">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6EDFE743">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41408331">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612A2AE3">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5FD1F0F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7496E33E">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39D6D3FF">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064AD05C">
      <w:pPr>
        <w:spacing w:line="360" w:lineRule="auto"/>
        <w:rPr>
          <w:rFonts w:hint="eastAsia" w:ascii="宋体" w:hAnsi="宋体" w:eastAsia="宋体" w:cs="宋体"/>
          <w:sz w:val="24"/>
          <w:szCs w:val="28"/>
        </w:rPr>
      </w:pPr>
    </w:p>
    <w:p w14:paraId="2C644CD9">
      <w:pPr>
        <w:rPr>
          <w:rFonts w:hint="eastAsia" w:ascii="宋体" w:hAnsi="宋体" w:eastAsia="宋体" w:cs="宋体"/>
          <w:color w:val="000000"/>
        </w:rPr>
      </w:pPr>
    </w:p>
    <w:p w14:paraId="4FEC4D51">
      <w:pPr>
        <w:rPr>
          <w:rFonts w:hint="eastAsia" w:ascii="宋体" w:hAnsi="宋体" w:eastAsia="宋体" w:cs="宋体"/>
        </w:rPr>
      </w:pPr>
      <w:r>
        <w:rPr>
          <w:rFonts w:hint="eastAsia" w:ascii="宋体" w:hAnsi="宋体" w:eastAsia="宋体" w:cs="宋体"/>
        </w:rP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004847D3">
      <w:pPr>
        <w:pStyle w:val="8"/>
        <w:rPr>
          <w:rFonts w:hint="eastAsia" w:ascii="宋体" w:hAnsi="宋体" w:eastAsia="宋体" w:cs="宋体"/>
        </w:rPr>
      </w:pPr>
      <w:r>
        <w:rPr>
          <w:rFonts w:hint="eastAsia" w:ascii="宋体" w:hAnsi="宋体" w:eastAsia="宋体" w:cs="宋体"/>
        </w:rP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693F26D9">
      <w:pPr>
        <w:pStyle w:val="8"/>
        <w:rPr>
          <w:rFonts w:hint="eastAsia" w:hAnsi="宋体" w:cs="宋体"/>
          <w:b/>
          <w:bCs/>
          <w:sz w:val="24"/>
          <w:szCs w:val="28"/>
          <w:highlight w:val="yellow"/>
          <w:lang w:val="en-US" w:eastAsia="zh-CN"/>
        </w:rPr>
      </w:pPr>
    </w:p>
    <w:p w14:paraId="20A9DDAF">
      <w:pPr>
        <w:pStyle w:val="8"/>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14:paraId="07B3EE62">
      <w:pPr>
        <w:pStyle w:val="8"/>
        <w:numPr>
          <w:ilvl w:val="0"/>
          <w:numId w:val="8"/>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14:paraId="65A9D376">
      <w:pPr>
        <w:pStyle w:val="8"/>
        <w:widowControl w:val="0"/>
        <w:numPr>
          <w:ilvl w:val="0"/>
          <w:numId w:val="8"/>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14:paraId="0F5FD0CE">
      <w:pPr>
        <w:pStyle w:val="8"/>
        <w:widowControl w:val="0"/>
        <w:numPr>
          <w:ilvl w:val="0"/>
          <w:numId w:val="8"/>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供货类别请选择：委外检测或试验、试验检测类设备相关工装夹具、备件、辅料、检定校准、维保服务等、研发试验类设备（产品试验检测中心）。</w:t>
      </w:r>
    </w:p>
    <w:p w14:paraId="1CA2D3E7">
      <w:pPr>
        <w:pStyle w:val="8"/>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14:paraId="42D57CF8">
      <w:pPr>
        <w:pStyle w:val="8"/>
        <w:ind w:firstLine="482"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6770EAE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14"/>
          <w:rFonts w:hint="eastAsia" w:ascii="宋体" w:hAnsi="宋体" w:cs="宋体"/>
          <w:sz w:val="24"/>
          <w:szCs w:val="24"/>
          <w:lang w:eastAsia="zh-CN"/>
        </w:rPr>
        <w:t>https</w:t>
      </w:r>
      <w:r>
        <w:rPr>
          <w:rStyle w:val="14"/>
          <w:rFonts w:hint="eastAsia" w:ascii="宋体" w:hAnsi="宋体" w:eastAsia="宋体" w:cs="宋体"/>
          <w:sz w:val="24"/>
          <w:szCs w:val="24"/>
        </w:rPr>
        <w:t>://ecaitong.sinotruk.com:8012/</w:t>
      </w:r>
      <w:r>
        <w:rPr>
          <w:rStyle w:val="14"/>
          <w:rFonts w:hint="eastAsia" w:ascii="宋体" w:hAnsi="宋体" w:eastAsia="宋体" w:cs="宋体"/>
          <w:sz w:val="24"/>
          <w:szCs w:val="24"/>
        </w:rPr>
        <w:fldChar w:fldCharType="end"/>
      </w:r>
    </w:p>
    <w:p w14:paraId="3FBEFF2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23B15D89">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03AFA80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ABC062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34F80B86">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48B8AF4F">
      <w:pPr>
        <w:rPr>
          <w:rFonts w:hint="eastAsia" w:ascii="宋体" w:hAnsi="宋体" w:eastAsia="宋体" w:cs="宋体"/>
        </w:rPr>
      </w:pPr>
      <w:r>
        <w:rPr>
          <w:rFonts w:hint="eastAsia" w:ascii="宋体" w:hAnsi="宋体" w:eastAsia="宋体" w:cs="宋体"/>
        </w:rP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5004B414">
      <w:pPr>
        <w:rPr>
          <w:rFonts w:hint="eastAsia" w:ascii="宋体" w:hAnsi="宋体" w:eastAsia="宋体" w:cs="宋体"/>
        </w:rPr>
      </w:pPr>
    </w:p>
    <w:p w14:paraId="32DB45B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5B9E4FD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37485CDD">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1B49604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689308DE">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45A0655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C2F63A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74FF51E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5F3B56CE">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35398B3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B3496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4CB8AD4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289CFA3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D7CC73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697311E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541E0A7">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70077CC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50922DF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08EDBD5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45D3F83B">
      <w:pPr>
        <w:rPr>
          <w:rFonts w:hint="eastAsia" w:ascii="宋体" w:hAnsi="宋体" w:eastAsia="宋体" w:cs="宋体"/>
        </w:rPr>
      </w:pPr>
      <w:r>
        <w:rPr>
          <w:rFonts w:hint="eastAsia" w:ascii="宋体" w:hAnsi="宋体" w:eastAsia="宋体" w:cs="宋体"/>
        </w:rP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3E5ABCB7">
      <w:pPr>
        <w:pStyle w:val="8"/>
        <w:rPr>
          <w:rFonts w:hint="eastAsia" w:ascii="宋体" w:hAnsi="宋体" w:eastAsia="宋体" w:cs="宋体"/>
          <w:b/>
          <w:color w:val="000000"/>
          <w:sz w:val="24"/>
          <w:szCs w:val="24"/>
        </w:rPr>
      </w:pPr>
    </w:p>
    <w:p w14:paraId="4A9D88EB">
      <w:pPr>
        <w:pStyle w:val="15"/>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22AB9F11">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14:paraId="4477AB7F">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14:paraId="5DEFC53B">
      <w:pPr>
        <w:rPr>
          <w:rFonts w:hint="eastAsia" w:ascii="宋体" w:hAnsi="宋体" w:eastAsia="宋体" w:cs="宋体"/>
          <w:b/>
          <w:bCs/>
          <w:sz w:val="24"/>
          <w:szCs w:val="24"/>
        </w:rPr>
      </w:pPr>
    </w:p>
    <w:tbl>
      <w:tblPr>
        <w:tblStyle w:val="1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14:paraId="68F8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3CC62FDC">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14:paraId="0C112D73">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14:paraId="16EA5F49">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14:paraId="36EA3A4D">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14:paraId="71674E0B">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14:paraId="6182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2" w:hRule="atLeast"/>
          <w:jc w:val="center"/>
        </w:trPr>
        <w:tc>
          <w:tcPr>
            <w:tcW w:w="825" w:type="dxa"/>
            <w:vMerge w:val="restart"/>
            <w:vAlign w:val="center"/>
          </w:tcPr>
          <w:p w14:paraId="7EA13715">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14:paraId="6DB58011">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100</w:t>
            </w:r>
            <w:r>
              <w:rPr>
                <w:rFonts w:hint="eastAsia" w:ascii="宋体" w:hAnsi="宋体" w:eastAsia="宋体" w:cs="宋体"/>
                <w:szCs w:val="21"/>
              </w:rPr>
              <w:t>分</w:t>
            </w:r>
          </w:p>
        </w:tc>
        <w:tc>
          <w:tcPr>
            <w:tcW w:w="574" w:type="dxa"/>
            <w:vAlign w:val="center"/>
          </w:tcPr>
          <w:p w14:paraId="155A5A79">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14:paraId="07D51A83">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14:paraId="2D5B113C">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40</w:t>
            </w:r>
          </w:p>
        </w:tc>
        <w:tc>
          <w:tcPr>
            <w:tcW w:w="5604" w:type="dxa"/>
            <w:vAlign w:val="center"/>
          </w:tcPr>
          <w:p w14:paraId="73685640">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14:paraId="41BC514D">
            <w:pPr>
              <w:spacing w:line="360" w:lineRule="auto"/>
              <w:rPr>
                <w:rFonts w:hint="default" w:ascii="宋体" w:hAnsi="宋体" w:eastAsia="宋体" w:cs="宋体"/>
                <w:szCs w:val="21"/>
                <w:lang w:val="en-US" w:eastAsia="zh-CN"/>
              </w:rPr>
            </w:pPr>
            <w:r>
              <w:rPr>
                <w:rFonts w:hint="eastAsia" w:ascii="宋体" w:hAnsi="宋体" w:cs="宋体"/>
                <w:szCs w:val="21"/>
                <w:lang w:val="en-US" w:eastAsia="zh-CN"/>
              </w:rPr>
              <w:t>根据投标货物与招标方采购技术需求匹配性，打分0~40分</w:t>
            </w:r>
          </w:p>
        </w:tc>
      </w:tr>
      <w:tr w14:paraId="1C399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14:paraId="0453D591">
            <w:pPr>
              <w:spacing w:line="360" w:lineRule="auto"/>
              <w:jc w:val="center"/>
              <w:rPr>
                <w:rFonts w:hint="eastAsia" w:ascii="宋体" w:hAnsi="宋体" w:eastAsia="宋体" w:cs="宋体"/>
                <w:szCs w:val="21"/>
              </w:rPr>
            </w:pPr>
          </w:p>
        </w:tc>
        <w:tc>
          <w:tcPr>
            <w:tcW w:w="574" w:type="dxa"/>
            <w:vAlign w:val="center"/>
          </w:tcPr>
          <w:p w14:paraId="6E6C42B4">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14:paraId="1D27FE51">
            <w:pPr>
              <w:spacing w:line="360" w:lineRule="auto"/>
              <w:rPr>
                <w:rFonts w:hint="eastAsia" w:ascii="宋体" w:hAnsi="宋体" w:eastAsia="宋体" w:cs="宋体"/>
                <w:szCs w:val="21"/>
              </w:rPr>
            </w:pPr>
            <w:r>
              <w:rPr>
                <w:rFonts w:hint="eastAsia" w:ascii="宋体" w:hAnsi="宋体" w:eastAsia="宋体" w:cs="宋体"/>
                <w:szCs w:val="21"/>
              </w:rPr>
              <w:t>供货周期及</w:t>
            </w:r>
            <w:r>
              <w:rPr>
                <w:rFonts w:hint="eastAsia" w:ascii="宋体" w:hAnsi="宋体" w:cs="宋体"/>
                <w:szCs w:val="21"/>
                <w:lang w:val="en-US" w:eastAsia="zh-CN"/>
              </w:rPr>
              <w:t>调试</w:t>
            </w:r>
            <w:r>
              <w:rPr>
                <w:rFonts w:hint="eastAsia" w:ascii="宋体" w:hAnsi="宋体" w:eastAsia="宋体" w:cs="宋体"/>
                <w:szCs w:val="21"/>
              </w:rPr>
              <w:t>计划</w:t>
            </w:r>
          </w:p>
        </w:tc>
        <w:tc>
          <w:tcPr>
            <w:tcW w:w="875" w:type="dxa"/>
            <w:vAlign w:val="center"/>
          </w:tcPr>
          <w:p w14:paraId="5C915E03">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2F72373B">
            <w:pPr>
              <w:spacing w:line="360" w:lineRule="auto"/>
              <w:rPr>
                <w:rFonts w:hint="eastAsia" w:ascii="宋体" w:hAnsi="宋体" w:eastAsia="宋体" w:cs="宋体"/>
                <w:bCs/>
                <w:szCs w:val="21"/>
              </w:rPr>
            </w:pPr>
            <w:r>
              <w:rPr>
                <w:rFonts w:hint="eastAsia" w:ascii="宋体" w:hAnsi="宋体" w:eastAsia="宋体" w:cs="宋体"/>
                <w:bCs/>
                <w:szCs w:val="21"/>
              </w:rPr>
              <w:t>供货周期及工期进度计划：</w:t>
            </w:r>
          </w:p>
          <w:p w14:paraId="0EA15995">
            <w:pPr>
              <w:spacing w:line="360" w:lineRule="auto"/>
              <w:rPr>
                <w:rFonts w:hint="default" w:ascii="宋体" w:hAnsi="宋体" w:eastAsia="宋体" w:cs="宋体"/>
                <w:bCs/>
                <w:szCs w:val="21"/>
                <w:lang w:val="en-US" w:eastAsia="zh-CN"/>
              </w:rPr>
            </w:pPr>
            <w:r>
              <w:rPr>
                <w:rFonts w:hint="eastAsia" w:ascii="宋体" w:hAnsi="宋体" w:cs="宋体"/>
                <w:bCs/>
                <w:szCs w:val="21"/>
                <w:lang w:val="en-US" w:eastAsia="zh-CN"/>
              </w:rPr>
              <w:t>符合招标方要求得6分，每有一项正偏离得2分</w:t>
            </w:r>
          </w:p>
        </w:tc>
      </w:tr>
      <w:tr w14:paraId="181BF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14:paraId="49524E67">
            <w:pPr>
              <w:spacing w:line="360" w:lineRule="auto"/>
              <w:jc w:val="center"/>
              <w:rPr>
                <w:rFonts w:hint="eastAsia" w:ascii="宋体" w:hAnsi="宋体" w:eastAsia="宋体" w:cs="宋体"/>
                <w:szCs w:val="21"/>
              </w:rPr>
            </w:pPr>
          </w:p>
        </w:tc>
        <w:tc>
          <w:tcPr>
            <w:tcW w:w="574" w:type="dxa"/>
            <w:vAlign w:val="center"/>
          </w:tcPr>
          <w:p w14:paraId="55F48871">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14:paraId="36853FAA">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14:paraId="3822018B">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5B35D251">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w:t>
            </w:r>
            <w:r>
              <w:rPr>
                <w:rFonts w:hint="eastAsia" w:ascii="宋体" w:hAnsi="宋体" w:cs="宋体"/>
                <w:bCs/>
                <w:szCs w:val="21"/>
                <w:lang w:val="en-US" w:eastAsia="zh-CN"/>
              </w:rPr>
              <w:t>1</w:t>
            </w:r>
            <w:r>
              <w:rPr>
                <w:rFonts w:hint="eastAsia" w:ascii="宋体" w:hAnsi="宋体" w:eastAsia="宋体" w:cs="宋体"/>
                <w:bCs/>
                <w:szCs w:val="21"/>
              </w:rPr>
              <w:t>分）</w:t>
            </w:r>
          </w:p>
          <w:p w14:paraId="53059266">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w:t>
            </w:r>
            <w:r>
              <w:rPr>
                <w:rFonts w:hint="eastAsia" w:ascii="宋体" w:hAnsi="宋体" w:cs="宋体"/>
                <w:bCs/>
                <w:szCs w:val="21"/>
                <w:lang w:val="en-US" w:eastAsia="zh-CN"/>
              </w:rPr>
              <w:t>1~5</w:t>
            </w:r>
            <w:r>
              <w:rPr>
                <w:rFonts w:hint="eastAsia" w:ascii="宋体" w:hAnsi="宋体" w:eastAsia="宋体" w:cs="宋体"/>
                <w:bCs/>
                <w:szCs w:val="21"/>
              </w:rPr>
              <w:t>分）</w:t>
            </w:r>
          </w:p>
          <w:p w14:paraId="5A0D73FD">
            <w:pPr>
              <w:spacing w:line="360" w:lineRule="auto"/>
              <w:rPr>
                <w:rFonts w:hint="eastAsia" w:ascii="宋体" w:hAnsi="宋体" w:eastAsia="宋体" w:cs="宋体"/>
                <w:bCs/>
                <w:szCs w:val="21"/>
              </w:rPr>
            </w:pPr>
            <w:r>
              <w:rPr>
                <w:rFonts w:hint="eastAsia" w:ascii="宋体" w:hAnsi="宋体" w:eastAsia="宋体" w:cs="宋体"/>
                <w:bCs/>
                <w:szCs w:val="21"/>
              </w:rPr>
              <w:t>3.投标人提供相应完善的培训计划（2分）</w:t>
            </w:r>
          </w:p>
          <w:p w14:paraId="48942154">
            <w:pPr>
              <w:spacing w:line="360" w:lineRule="auto"/>
              <w:rPr>
                <w:rFonts w:hint="eastAsia" w:ascii="宋体" w:hAnsi="宋体" w:eastAsia="宋体" w:cs="宋体"/>
                <w:bCs/>
                <w:szCs w:val="21"/>
              </w:rPr>
            </w:pPr>
            <w:r>
              <w:rPr>
                <w:rFonts w:hint="eastAsia" w:ascii="宋体" w:hAnsi="宋体" w:eastAsia="宋体" w:cs="宋体"/>
                <w:bCs/>
                <w:szCs w:val="21"/>
              </w:rPr>
              <w:t>4.可随时远程视频支持解决问题（</w:t>
            </w:r>
            <w:r>
              <w:rPr>
                <w:rFonts w:hint="eastAsia" w:ascii="宋体" w:hAnsi="宋体" w:cs="宋体"/>
                <w:bCs/>
                <w:szCs w:val="21"/>
                <w:lang w:val="en-US" w:eastAsia="zh-CN"/>
              </w:rPr>
              <w:t>2</w:t>
            </w:r>
            <w:r>
              <w:rPr>
                <w:rFonts w:hint="eastAsia" w:ascii="宋体" w:hAnsi="宋体" w:eastAsia="宋体" w:cs="宋体"/>
                <w:bCs/>
                <w:szCs w:val="21"/>
              </w:rPr>
              <w:t>分）</w:t>
            </w:r>
          </w:p>
        </w:tc>
      </w:tr>
      <w:tr w14:paraId="1EAF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14:paraId="4CE04B5F">
            <w:pPr>
              <w:spacing w:line="360" w:lineRule="auto"/>
              <w:jc w:val="center"/>
              <w:rPr>
                <w:rFonts w:hint="eastAsia" w:ascii="宋体" w:hAnsi="宋体" w:eastAsia="宋体" w:cs="宋体"/>
                <w:szCs w:val="21"/>
              </w:rPr>
            </w:pPr>
          </w:p>
        </w:tc>
        <w:tc>
          <w:tcPr>
            <w:tcW w:w="574" w:type="dxa"/>
            <w:vAlign w:val="center"/>
          </w:tcPr>
          <w:p w14:paraId="6D4732F6">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14:paraId="0D470DFF">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14:paraId="2E81ECEF">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14:paraId="69E43634">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投标人代表对方案、技术优势的讲解，以及就该项目难点回答评标专家现场提问，打分0-10分。</w:t>
            </w:r>
          </w:p>
        </w:tc>
      </w:tr>
      <w:tr w14:paraId="4E93F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14:paraId="0619C955">
            <w:pPr>
              <w:spacing w:line="360" w:lineRule="auto"/>
              <w:jc w:val="center"/>
              <w:rPr>
                <w:rFonts w:hint="eastAsia" w:ascii="宋体" w:hAnsi="宋体" w:eastAsia="宋体" w:cs="宋体"/>
                <w:szCs w:val="21"/>
              </w:rPr>
            </w:pPr>
          </w:p>
        </w:tc>
        <w:tc>
          <w:tcPr>
            <w:tcW w:w="574" w:type="dxa"/>
            <w:vAlign w:val="center"/>
          </w:tcPr>
          <w:p w14:paraId="560ADCE2">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14:paraId="12973877">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75" w:type="dxa"/>
            <w:vAlign w:val="center"/>
          </w:tcPr>
          <w:p w14:paraId="60B66398">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14:paraId="7AD10BB9">
            <w:pPr>
              <w:spacing w:line="360" w:lineRule="auto"/>
              <w:rPr>
                <w:rFonts w:hint="eastAsia" w:ascii="宋体" w:hAnsi="宋体" w:eastAsia="宋体" w:cs="宋体"/>
                <w:bCs/>
                <w:szCs w:val="21"/>
              </w:rPr>
            </w:pPr>
            <w:r>
              <w:rPr>
                <w:rFonts w:hint="eastAsia" w:ascii="宋体" w:hAnsi="宋体" w:eastAsia="宋体" w:cs="宋体"/>
                <w:bCs/>
                <w:szCs w:val="21"/>
              </w:rPr>
              <w:t>同类型项目业绩：202</w:t>
            </w:r>
            <w:r>
              <w:rPr>
                <w:rFonts w:hint="eastAsia" w:ascii="宋体" w:hAnsi="宋体" w:cs="宋体"/>
                <w:bCs/>
                <w:szCs w:val="21"/>
                <w:lang w:val="en-US" w:eastAsia="zh-CN"/>
              </w:rPr>
              <w:t>3</w:t>
            </w:r>
            <w:r>
              <w:rPr>
                <w:rFonts w:hint="eastAsia" w:ascii="宋体" w:hAnsi="宋体" w:eastAsia="宋体" w:cs="宋体"/>
                <w:bCs/>
                <w:szCs w:val="21"/>
              </w:rPr>
              <w:t>年1月以来到现在以来已交付使用的与本次招标项目类似产品的业绩，业绩最多者满分，第二名得</w:t>
            </w:r>
            <w:r>
              <w:rPr>
                <w:rFonts w:hint="eastAsia" w:ascii="宋体" w:hAnsi="宋体" w:cs="宋体"/>
                <w:bCs/>
                <w:szCs w:val="21"/>
                <w:lang w:val="en-US" w:eastAsia="zh-CN"/>
              </w:rPr>
              <w:t>7</w:t>
            </w:r>
            <w:r>
              <w:rPr>
                <w:rFonts w:hint="eastAsia" w:ascii="宋体" w:hAnsi="宋体" w:eastAsia="宋体" w:cs="宋体"/>
                <w:bCs/>
                <w:szCs w:val="21"/>
              </w:rPr>
              <w:t>分，第三名得</w:t>
            </w:r>
            <w:r>
              <w:rPr>
                <w:rFonts w:hint="eastAsia" w:ascii="宋体" w:hAnsi="宋体" w:cs="宋体"/>
                <w:bCs/>
                <w:szCs w:val="21"/>
                <w:lang w:val="en-US" w:eastAsia="zh-CN"/>
              </w:rPr>
              <w:t>5</w:t>
            </w:r>
            <w:r>
              <w:rPr>
                <w:rFonts w:hint="eastAsia" w:ascii="宋体" w:hAnsi="宋体" w:eastAsia="宋体" w:cs="宋体"/>
                <w:bCs/>
                <w:szCs w:val="21"/>
              </w:rPr>
              <w:t>分，第四名得</w:t>
            </w:r>
            <w:r>
              <w:rPr>
                <w:rFonts w:hint="eastAsia" w:ascii="宋体" w:hAnsi="宋体" w:cs="宋体"/>
                <w:bCs/>
                <w:szCs w:val="21"/>
                <w:lang w:val="en-US" w:eastAsia="zh-CN"/>
              </w:rPr>
              <w:t>3</w:t>
            </w:r>
            <w:r>
              <w:rPr>
                <w:rFonts w:hint="eastAsia" w:ascii="宋体" w:hAnsi="宋体" w:eastAsia="宋体" w:cs="宋体"/>
                <w:bCs/>
                <w:szCs w:val="21"/>
              </w:rPr>
              <w:t>分，其余得1分。（时间以签订日期为准）。</w:t>
            </w:r>
          </w:p>
        </w:tc>
      </w:tr>
      <w:tr w14:paraId="4471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jc w:val="center"/>
        </w:trPr>
        <w:tc>
          <w:tcPr>
            <w:tcW w:w="825" w:type="dxa"/>
            <w:vMerge w:val="continue"/>
            <w:vAlign w:val="center"/>
          </w:tcPr>
          <w:p w14:paraId="652F50BC">
            <w:pPr>
              <w:spacing w:line="360" w:lineRule="auto"/>
              <w:jc w:val="center"/>
              <w:rPr>
                <w:rFonts w:hint="eastAsia" w:ascii="宋体" w:hAnsi="宋体" w:eastAsia="宋体" w:cs="宋体"/>
                <w:szCs w:val="21"/>
              </w:rPr>
            </w:pPr>
          </w:p>
        </w:tc>
        <w:tc>
          <w:tcPr>
            <w:tcW w:w="574" w:type="dxa"/>
            <w:vAlign w:val="center"/>
          </w:tcPr>
          <w:p w14:paraId="47EB678A">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14:paraId="2F075B2B">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14:paraId="4D9E3A7B">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14:paraId="0EDC90BD">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由评标委员会成员独立进行客观、公正的评价，根据各投标单位的核心产品的配置参数、技术偏离情况，在满足我司技术基本要求的前提下偏离，无偏离得满分</w:t>
            </w:r>
            <w:r>
              <w:rPr>
                <w:rFonts w:hint="eastAsia" w:ascii="宋体" w:hAnsi="宋体" w:cs="宋体"/>
                <w:bCs/>
                <w:szCs w:val="21"/>
                <w:lang w:val="en-US" w:eastAsia="zh-CN"/>
              </w:rPr>
              <w:t>20</w:t>
            </w:r>
            <w:r>
              <w:rPr>
                <w:rFonts w:hint="eastAsia" w:ascii="宋体" w:hAnsi="宋体" w:eastAsia="宋体" w:cs="宋体"/>
                <w:bCs/>
                <w:szCs w:val="21"/>
              </w:rPr>
              <w:t>分，较大偏离每一项扣</w:t>
            </w:r>
            <w:r>
              <w:rPr>
                <w:rFonts w:hint="eastAsia" w:ascii="宋体" w:hAnsi="宋体" w:cs="宋体"/>
                <w:bCs/>
                <w:szCs w:val="21"/>
                <w:lang w:val="en-US" w:eastAsia="zh-CN"/>
              </w:rPr>
              <w:t>5</w:t>
            </w:r>
            <w:r>
              <w:rPr>
                <w:rFonts w:hint="eastAsia" w:ascii="宋体" w:hAnsi="宋体" w:eastAsia="宋体" w:cs="宋体"/>
                <w:bCs/>
                <w:szCs w:val="21"/>
              </w:rPr>
              <w:t>分，一般偏离每一项扣</w:t>
            </w:r>
            <w:r>
              <w:rPr>
                <w:rFonts w:hint="eastAsia" w:ascii="宋体" w:hAnsi="宋体" w:cs="宋体"/>
                <w:bCs/>
                <w:szCs w:val="21"/>
                <w:lang w:val="en-US" w:eastAsia="zh-CN"/>
              </w:rPr>
              <w:t>2</w:t>
            </w:r>
            <w:r>
              <w:rPr>
                <w:rFonts w:hint="eastAsia" w:ascii="宋体" w:hAnsi="宋体" w:eastAsia="宋体" w:cs="宋体"/>
                <w:bCs/>
                <w:szCs w:val="21"/>
              </w:rPr>
              <w:t>分，最低0分。</w:t>
            </w:r>
          </w:p>
        </w:tc>
      </w:tr>
    </w:tbl>
    <w:p w14:paraId="0B4BBC20">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p>
    <w:p w14:paraId="595F6612">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14:paraId="33F4A50B">
      <w:pPr>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14:paraId="191233D8">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70</w:t>
      </w:r>
      <w:r>
        <w:rPr>
          <w:rFonts w:hint="eastAsia" w:ascii="宋体" w:hAnsi="宋体" w:eastAsia="宋体" w:cs="宋体"/>
          <w:b/>
          <w:bCs/>
          <w:color w:val="000000"/>
          <w:sz w:val="24"/>
          <w:szCs w:val="24"/>
        </w:rPr>
        <w:t>分（含）以上的投标人入围。技术入围投标人不足三家时，本次按废标处理，招标人有权根据招标采购管理流程重新组织招标。</w:t>
      </w:r>
      <w:r>
        <w:rPr>
          <w:rFonts w:hint="eastAsia" w:ascii="宋体" w:hAnsi="宋体" w:eastAsia="宋体" w:cs="宋体"/>
        </w:rPr>
        <w:br w:type="page"/>
      </w:r>
      <w:bookmarkEnd w:id="21"/>
    </w:p>
    <w:sectPr>
      <w:headerReference r:id="rId11" w:type="default"/>
      <w:footerReference r:id="rId12"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4BF95">
    <w:pPr>
      <w:pStyle w:val="9"/>
      <w:jc w:val="center"/>
    </w:pPr>
    <w:r>
      <w:fldChar w:fldCharType="begin"/>
    </w:r>
    <w:r>
      <w:instrText xml:space="preserve">PAGE   \* MERGEFORMAT</w:instrText>
    </w:r>
    <w:r>
      <w:fldChar w:fldCharType="separate"/>
    </w:r>
    <w:r>
      <w:rPr>
        <w:lang w:val="zh-CN"/>
      </w:rPr>
      <w:t>-</w:t>
    </w:r>
    <w:r>
      <w:t xml:space="preserve"> 2 -</w:t>
    </w:r>
    <w:r>
      <w:fldChar w:fldCharType="end"/>
    </w:r>
  </w:p>
  <w:p w14:paraId="627F925B">
    <w:pPr>
      <w:pStyle w:val="9"/>
    </w:pPr>
  </w:p>
  <w:p w14:paraId="00034B6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D3907">
    <w:pPr>
      <w:pStyle w:val="9"/>
      <w:jc w:val="center"/>
    </w:pPr>
    <w:r>
      <w:fldChar w:fldCharType="begin"/>
    </w:r>
    <w:r>
      <w:instrText xml:space="preserve">PAGE   \* MERGEFORMAT</w:instrText>
    </w:r>
    <w:r>
      <w:fldChar w:fldCharType="separate"/>
    </w:r>
    <w:r>
      <w:rPr>
        <w:lang w:val="zh-CN"/>
      </w:rPr>
      <w:t>-</w:t>
    </w:r>
    <w:r>
      <w:t xml:space="preserve"> 1 -</w:t>
    </w:r>
    <w:r>
      <w:fldChar w:fldCharType="end"/>
    </w:r>
  </w:p>
  <w:p w14:paraId="75E25792">
    <w:pPr>
      <w:pStyle w:val="9"/>
      <w:jc w:val="center"/>
    </w:pPr>
  </w:p>
  <w:p w14:paraId="05ADB03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B6B91">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08753">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74508753">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63B35">
    <w:pPr>
      <w:pStyle w:val="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52CD5">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16A52CD5">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D6562">
    <w:pPr>
      <w:pStyle w:val="9"/>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5C042">
    <w:pPr>
      <w:pStyle w:val="9"/>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9CCB8">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746BB">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1E432">
    <w:pPr>
      <w:pStyle w:val="1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CEC59">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C5BB9FF9"/>
    <w:multiLevelType w:val="singleLevel"/>
    <w:tmpl w:val="C5BB9FF9"/>
    <w:lvl w:ilvl="0" w:tentative="0">
      <w:start w:val="1"/>
      <w:numFmt w:val="bullet"/>
      <w:pStyle w:val="7"/>
      <w:lvlText w:val=""/>
      <w:lvlJc w:val="left"/>
      <w:pPr>
        <w:tabs>
          <w:tab w:val="left" w:pos="2040"/>
        </w:tabs>
        <w:ind w:left="2040" w:hanging="360"/>
      </w:pPr>
      <w:rPr>
        <w:rFonts w:hint="default" w:ascii="Wingdings" w:hAnsi="Wingdings"/>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1"/>
  </w:num>
  <w:num w:numId="2">
    <w:abstractNumId w:val="7"/>
  </w:num>
  <w:num w:numId="3">
    <w:abstractNumId w:val="4"/>
  </w:num>
  <w:num w:numId="4">
    <w:abstractNumId w:val="3"/>
  </w:num>
  <w:num w:numId="5">
    <w:abstractNumId w:val="6"/>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9C33DE"/>
    <w:rsid w:val="07A534CC"/>
    <w:rsid w:val="0A915E65"/>
    <w:rsid w:val="1686084C"/>
    <w:rsid w:val="1D3B44F4"/>
    <w:rsid w:val="225C75EA"/>
    <w:rsid w:val="27E823ED"/>
    <w:rsid w:val="3B5769C7"/>
    <w:rsid w:val="4AD507EA"/>
    <w:rsid w:val="4D317F76"/>
    <w:rsid w:val="4D3A3E3A"/>
    <w:rsid w:val="6E565242"/>
    <w:rsid w:val="73AD03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13">
    <w:name w:val="Default Paragraph Font"/>
    <w:semiHidden/>
    <w:qFormat/>
    <w:uiPriority w:val="0"/>
  </w:style>
  <w:style w:type="table" w:default="1" w:styleId="12">
    <w:name w:val="Normal Table"/>
    <w:semiHidden/>
    <w:uiPriority w:val="0"/>
    <w:tblPr>
      <w:tblCellMar>
        <w:top w:w="0" w:type="dxa"/>
        <w:left w:w="108" w:type="dxa"/>
        <w:bottom w:w="0" w:type="dxa"/>
        <w:right w:w="108" w:type="dxa"/>
      </w:tblCellMar>
    </w:tblPr>
  </w:style>
  <w:style w:type="paragraph" w:styleId="6">
    <w:name w:val="Body Text"/>
    <w:basedOn w:val="1"/>
    <w:next w:val="7"/>
    <w:qFormat/>
    <w:uiPriority w:val="0"/>
    <w:rPr>
      <w:rFonts w:ascii="仿宋_GB2312" w:eastAsia="仿宋_GB2312"/>
      <w:sz w:val="32"/>
      <w:lang w:val="zh-CN" w:eastAsia="zh-CN"/>
    </w:rPr>
  </w:style>
  <w:style w:type="paragraph" w:styleId="7">
    <w:name w:val="List Bullet 5"/>
    <w:basedOn w:val="1"/>
    <w:qFormat/>
    <w:uiPriority w:val="0"/>
    <w:pPr>
      <w:numPr>
        <w:ilvl w:val="0"/>
        <w:numId w:val="1"/>
      </w:numPr>
    </w:pPr>
  </w:style>
  <w:style w:type="paragraph" w:styleId="8">
    <w:name w:val="Plain Text"/>
    <w:basedOn w:val="1"/>
    <w:qFormat/>
    <w:uiPriority w:val="0"/>
    <w:rPr>
      <w:rFonts w:ascii="宋体" w:hAnsi="Courier New" w:cstheme="minorBidi"/>
      <w:szCs w:val="22"/>
    </w:rPr>
  </w:style>
  <w:style w:type="paragraph" w:styleId="9">
    <w:name w:val="footer"/>
    <w:basedOn w:val="1"/>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11">
    <w:name w:val="List"/>
    <w:basedOn w:val="1"/>
    <w:qFormat/>
    <w:uiPriority w:val="0"/>
    <w:pPr>
      <w:ind w:left="420" w:hanging="420"/>
    </w:pPr>
  </w:style>
  <w:style w:type="character" w:styleId="14">
    <w:name w:val="Hyperlink"/>
    <w:basedOn w:val="13"/>
    <w:qFormat/>
    <w:uiPriority w:val="0"/>
    <w:rPr>
      <w:rFonts w:cs="Times New Roman"/>
      <w:color w:val="1F4F88"/>
      <w:u w:val="none"/>
    </w:rPr>
  </w:style>
  <w:style w:type="paragraph" w:customStyle="1" w:styleId="15">
    <w:name w:val="标书一级标题"/>
    <w:basedOn w:val="2"/>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paragraph" w:customStyle="1" w:styleId="16">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paragraph" w:customStyle="1" w:styleId="17">
    <w:name w:val="标书正文格式"/>
    <w:basedOn w:val="8"/>
    <w:qFormat/>
    <w:uiPriority w:val="0"/>
    <w:pPr>
      <w:spacing w:line="360" w:lineRule="auto"/>
      <w:ind w:firstLine="200" w:firstLineChars="200"/>
    </w:pPr>
    <w:rPr>
      <w:rFonts w:hAnsi="宋体" w:eastAsiaTheme="minorEastAsia"/>
      <w:color w:val="000000"/>
      <w:sz w:val="24"/>
      <w:szCs w:val="24"/>
    </w:rPr>
  </w:style>
  <w:style w:type="paragraph" w:customStyle="1" w:styleId="18">
    <w:name w:val="标书表格"/>
    <w:basedOn w:val="1"/>
    <w:qFormat/>
    <w:uiPriority w:val="0"/>
    <w:pPr>
      <w:jc w:val="center"/>
    </w:pPr>
    <w:rPr>
      <w:rFonts w:asciiTheme="minorHAnsi" w:hAnsiTheme="minorHAnsi" w:eastAsiaTheme="minorEastAsia" w:cstheme="minorBidi"/>
      <w:b/>
      <w:szCs w:val="22"/>
    </w:rPr>
  </w:style>
  <w:style w:type="paragraph" w:customStyle="1" w:styleId="19">
    <w:name w:val="标三级标题"/>
    <w:basedOn w:val="20"/>
    <w:qFormat/>
    <w:uiPriority w:val="0"/>
  </w:style>
  <w:style w:type="paragraph" w:customStyle="1" w:styleId="20">
    <w:name w:val="标书三级标题"/>
    <w:basedOn w:val="4"/>
    <w:next w:val="17"/>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0</Words>
  <Characters>0</Characters>
  <Lines>0</Lines>
  <Paragraphs>0</Paragraphs>
  <TotalTime>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2026-05-07T06:29:00Z</dcterms:created>
  <dc:creator>Lenovo</dc:creator>
  <cp:lastModifiedBy>王瑄</cp:lastModifiedBy>
  <dcterms:modified xsi:type="dcterms:W3CDTF">2026-05-13T09:42:18Z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eyJoZGlkIjoiZWQxZjNmOWI4MjYxMjE3YWYxMWY4NzIzOWZkNTY1ZGEiLCJ1c2VySWQiOiIxNzY1MTE0NzEzIn0=</vt:lpwstr>
  </property>
  <property fmtid="{D5CDD505-2E9C-101B-9397-08002B2CF9AE}" pid="4" name="ICV">
    <vt:lpwstr>105EAF007EB54F5EA0559555139DFFDB_12</vt:lpwstr>
  </property>
</Properties>
</file>